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01" w:rsidRPr="00560AC1" w:rsidRDefault="00D46342" w:rsidP="00FE3A01">
      <w:pPr>
        <w:ind w:left="-810" w:firstLine="810"/>
        <w:rPr>
          <w:rFonts w:ascii="Tahoma" w:hAnsi="Tahoma" w:cs="Tahoma"/>
          <w:b/>
          <w:bCs/>
        </w:rPr>
      </w:pPr>
      <w:r>
        <w:rPr>
          <w:rFonts w:ascii="Tahoma" w:hAnsi="Tahoma" w:cs="Tahoma"/>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0</wp:posOffset>
                </wp:positionV>
                <wp:extent cx="4577715" cy="93980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v:textbox>
              </v:shape>
            </w:pict>
          </mc:Fallback>
        </mc:AlternateContent>
      </w:r>
      <w:r>
        <w:rPr>
          <w:rFonts w:ascii="Tahoma" w:hAnsi="Tahoma" w:cs="Tahoma"/>
          <w:noProof/>
        </w:rPr>
        <w:drawing>
          <wp:inline distT="0" distB="0" distL="0" distR="0">
            <wp:extent cx="828675" cy="838200"/>
            <wp:effectExtent l="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bl>
      <w:tblPr>
        <w:tblW w:w="0" w:type="auto"/>
        <w:tblLook w:val="0000" w:firstRow="0" w:lastRow="0" w:firstColumn="0" w:lastColumn="0" w:noHBand="0" w:noVBand="0"/>
      </w:tblPr>
      <w:tblGrid>
        <w:gridCol w:w="4428"/>
        <w:gridCol w:w="360"/>
        <w:gridCol w:w="3734"/>
      </w:tblGrid>
      <w:tr w:rsidR="00FE3A01" w:rsidRPr="00560AC1">
        <w:tc>
          <w:tcPr>
            <w:tcW w:w="4428" w:type="dxa"/>
          </w:tcPr>
          <w:p w:rsidR="004079B5" w:rsidRPr="00560AC1" w:rsidRDefault="004079B5" w:rsidP="00FE3A01">
            <w:pPr>
              <w:rPr>
                <w:rFonts w:ascii="Tahoma" w:hAnsi="Tahoma" w:cs="Tahoma"/>
                <w:b/>
                <w:bCs/>
              </w:rPr>
            </w:pPr>
          </w:p>
          <w:p w:rsidR="00FE3A01" w:rsidRPr="00560AC1" w:rsidRDefault="00886881" w:rsidP="00FE3A01">
            <w:pPr>
              <w:rPr>
                <w:rFonts w:ascii="Tahoma" w:hAnsi="Tahoma" w:cs="Tahoma"/>
                <w:b/>
                <w:bCs/>
              </w:rPr>
            </w:pPr>
            <w:r w:rsidRPr="00560AC1">
              <w:rPr>
                <w:rFonts w:ascii="Tahoma" w:hAnsi="Tahoma" w:cs="Tahoma"/>
                <w:b/>
                <w:bCs/>
              </w:rPr>
              <w:t>ΥΠΟΔΙΕΥΘΥΝΣΗ ΟΙΚΟΝΟΜΙΚΗΣ ΔΙΑΧΕΙΡΙΣΗΣ</w:t>
            </w:r>
          </w:p>
          <w:p w:rsidR="00FE3A01" w:rsidRPr="00560AC1" w:rsidRDefault="00FE3A01" w:rsidP="00FE3A01">
            <w:pPr>
              <w:rPr>
                <w:rFonts w:ascii="Tahoma" w:hAnsi="Tahoma" w:cs="Tahoma"/>
                <w:b/>
                <w:bCs/>
              </w:rPr>
            </w:pPr>
            <w:r w:rsidRPr="00560AC1">
              <w:rPr>
                <w:rFonts w:ascii="Tahoma" w:hAnsi="Tahoma" w:cs="Tahoma"/>
                <w:b/>
                <w:bCs/>
              </w:rPr>
              <w:t xml:space="preserve">ΤΜΗΜΑ ΠΡΟΜΗΘΕΙΩΝ </w:t>
            </w:r>
          </w:p>
          <w:p w:rsidR="00886881" w:rsidRPr="00560AC1" w:rsidRDefault="00886881" w:rsidP="00FE3A01">
            <w:pPr>
              <w:rPr>
                <w:rFonts w:ascii="Tahoma" w:hAnsi="Tahoma" w:cs="Tahoma"/>
              </w:rPr>
            </w:pPr>
            <w:r w:rsidRPr="00560AC1">
              <w:rPr>
                <w:rFonts w:ascii="Tahoma" w:hAnsi="Tahoma" w:cs="Tahoma"/>
              </w:rPr>
              <w:t xml:space="preserve">Πανεπιστημιούπολη </w:t>
            </w:r>
            <w:proofErr w:type="spellStart"/>
            <w:r w:rsidRPr="00560AC1">
              <w:rPr>
                <w:rFonts w:ascii="Tahoma" w:hAnsi="Tahoma" w:cs="Tahoma"/>
              </w:rPr>
              <w:t>Βουτών</w:t>
            </w:r>
            <w:proofErr w:type="spellEnd"/>
          </w:p>
          <w:p w:rsidR="00886881" w:rsidRPr="00560AC1" w:rsidRDefault="00886881" w:rsidP="00FE3A01">
            <w:pPr>
              <w:rPr>
                <w:rFonts w:ascii="Tahoma" w:hAnsi="Tahoma" w:cs="Tahoma"/>
              </w:rPr>
            </w:pPr>
            <w:r w:rsidRPr="00560AC1">
              <w:rPr>
                <w:rFonts w:ascii="Tahoma" w:hAnsi="Tahoma" w:cs="Tahoma"/>
              </w:rPr>
              <w:t>Κτ</w:t>
            </w:r>
            <w:r w:rsidR="006B43B8" w:rsidRPr="00560AC1">
              <w:rPr>
                <w:rFonts w:ascii="Tahoma" w:hAnsi="Tahoma" w:cs="Tahoma"/>
              </w:rPr>
              <w:t>ή</w:t>
            </w:r>
            <w:r w:rsidRPr="00560AC1">
              <w:rPr>
                <w:rFonts w:ascii="Tahoma" w:hAnsi="Tahoma" w:cs="Tahoma"/>
              </w:rPr>
              <w:t>ριο Διοίκησης</w:t>
            </w:r>
          </w:p>
          <w:p w:rsidR="00886881" w:rsidRPr="00560AC1" w:rsidRDefault="00886881" w:rsidP="00FE3A01">
            <w:pPr>
              <w:rPr>
                <w:rFonts w:ascii="Tahoma" w:hAnsi="Tahoma" w:cs="Tahoma"/>
              </w:rPr>
            </w:pPr>
            <w:r w:rsidRPr="00560AC1">
              <w:rPr>
                <w:rFonts w:ascii="Tahoma" w:hAnsi="Tahoma" w:cs="Tahoma"/>
              </w:rPr>
              <w:t>70013 Ηράκλειο</w:t>
            </w:r>
          </w:p>
          <w:p w:rsidR="00FE3A01" w:rsidRPr="00560AC1" w:rsidRDefault="00FE3A01" w:rsidP="00FE3A01">
            <w:pPr>
              <w:rPr>
                <w:rFonts w:ascii="Tahoma" w:hAnsi="Tahoma" w:cs="Tahoma"/>
              </w:rPr>
            </w:pPr>
            <w:r w:rsidRPr="00560AC1">
              <w:rPr>
                <w:rFonts w:ascii="Tahoma" w:hAnsi="Tahoma" w:cs="Tahoma"/>
              </w:rPr>
              <w:t>Πληροφορίες:</w:t>
            </w:r>
            <w:r w:rsidR="004F3A93" w:rsidRPr="00560AC1">
              <w:rPr>
                <w:rFonts w:ascii="Tahoma" w:hAnsi="Tahoma" w:cs="Tahoma"/>
              </w:rPr>
              <w:t xml:space="preserve"> </w:t>
            </w:r>
            <w:smartTag w:uri="urn:schemas-microsoft-com:office:smarttags" w:element="PersonName">
              <w:smartTagPr>
                <w:attr w:name="ProductID" w:val="Π. Σαλεμή"/>
              </w:smartTagPr>
              <w:r w:rsidR="006F1872" w:rsidRPr="00560AC1">
                <w:rPr>
                  <w:rFonts w:ascii="Tahoma" w:hAnsi="Tahoma" w:cs="Tahoma"/>
                </w:rPr>
                <w:t xml:space="preserve">Π. </w:t>
              </w:r>
              <w:proofErr w:type="spellStart"/>
              <w:r w:rsidR="006F1872" w:rsidRPr="00560AC1">
                <w:rPr>
                  <w:rFonts w:ascii="Tahoma" w:hAnsi="Tahoma" w:cs="Tahoma"/>
                </w:rPr>
                <w:t>Σαλεμή</w:t>
              </w:r>
            </w:smartTag>
            <w:proofErr w:type="spellEnd"/>
          </w:p>
          <w:p w:rsidR="00FE3A01" w:rsidRPr="00560AC1" w:rsidRDefault="00FE3A01" w:rsidP="00FE3A01">
            <w:pPr>
              <w:rPr>
                <w:rFonts w:ascii="Tahoma" w:hAnsi="Tahoma" w:cs="Tahoma"/>
              </w:rPr>
            </w:pPr>
            <w:proofErr w:type="spellStart"/>
            <w:r w:rsidRPr="00560AC1">
              <w:rPr>
                <w:rFonts w:ascii="Tahoma" w:hAnsi="Tahoma" w:cs="Tahoma"/>
              </w:rPr>
              <w:t>Τηλ</w:t>
            </w:r>
            <w:proofErr w:type="spellEnd"/>
            <w:r w:rsidRPr="00560AC1">
              <w:rPr>
                <w:rFonts w:ascii="Tahoma" w:hAnsi="Tahoma" w:cs="Tahoma"/>
              </w:rPr>
              <w:t xml:space="preserve">: </w:t>
            </w:r>
            <w:r w:rsidR="000A1675" w:rsidRPr="00560AC1">
              <w:rPr>
                <w:rFonts w:ascii="Tahoma" w:hAnsi="Tahoma" w:cs="Tahoma"/>
              </w:rPr>
              <w:t xml:space="preserve"> </w:t>
            </w:r>
            <w:r w:rsidR="006F1872" w:rsidRPr="00560AC1">
              <w:rPr>
                <w:rFonts w:ascii="Tahoma" w:hAnsi="Tahoma" w:cs="Tahoma"/>
              </w:rPr>
              <w:t>2810 393137</w:t>
            </w:r>
          </w:p>
          <w:p w:rsidR="00FE3A01" w:rsidRPr="00560AC1" w:rsidRDefault="00FE3A01" w:rsidP="00FE3A01">
            <w:pPr>
              <w:rPr>
                <w:rFonts w:ascii="Tahoma" w:hAnsi="Tahoma" w:cs="Tahoma"/>
              </w:rPr>
            </w:pPr>
            <w:r w:rsidRPr="00560AC1">
              <w:rPr>
                <w:rFonts w:ascii="Tahoma" w:hAnsi="Tahoma" w:cs="Tahoma"/>
                <w:lang w:val="en-US"/>
              </w:rPr>
              <w:t>Fax</w:t>
            </w:r>
            <w:r w:rsidRPr="00560AC1">
              <w:rPr>
                <w:rFonts w:ascii="Tahoma" w:hAnsi="Tahoma" w:cs="Tahoma"/>
              </w:rPr>
              <w:t>:</w:t>
            </w:r>
            <w:r w:rsidR="00886881" w:rsidRPr="00560AC1">
              <w:rPr>
                <w:rFonts w:ascii="Tahoma" w:hAnsi="Tahoma" w:cs="Tahoma"/>
              </w:rPr>
              <w:t xml:space="preserve">  </w:t>
            </w:r>
            <w:r w:rsidRPr="00560AC1">
              <w:rPr>
                <w:rFonts w:ascii="Tahoma" w:hAnsi="Tahoma" w:cs="Tahoma"/>
              </w:rPr>
              <w:t xml:space="preserve"> 2810</w:t>
            </w:r>
            <w:r w:rsidR="000A1675" w:rsidRPr="00560AC1">
              <w:rPr>
                <w:rFonts w:ascii="Tahoma" w:hAnsi="Tahoma" w:cs="Tahoma"/>
              </w:rPr>
              <w:t xml:space="preserve"> </w:t>
            </w:r>
            <w:r w:rsidRPr="00560AC1">
              <w:rPr>
                <w:rFonts w:ascii="Tahoma" w:hAnsi="Tahoma" w:cs="Tahoma"/>
              </w:rPr>
              <w:t>393408</w:t>
            </w:r>
          </w:p>
          <w:p w:rsidR="00FE3A01" w:rsidRPr="00560AC1" w:rsidRDefault="00FE3A01" w:rsidP="00707D8F">
            <w:pPr>
              <w:rPr>
                <w:rFonts w:ascii="Tahoma" w:hAnsi="Tahoma" w:cs="Tahoma"/>
              </w:rPr>
            </w:pPr>
          </w:p>
        </w:tc>
        <w:tc>
          <w:tcPr>
            <w:tcW w:w="360" w:type="dxa"/>
          </w:tcPr>
          <w:p w:rsidR="00FE3A01" w:rsidRPr="00560AC1" w:rsidRDefault="00FE3A01" w:rsidP="00707D8F">
            <w:pPr>
              <w:rPr>
                <w:rFonts w:ascii="Tahoma" w:hAnsi="Tahoma" w:cs="Tahoma"/>
              </w:rPr>
            </w:pPr>
          </w:p>
        </w:tc>
        <w:tc>
          <w:tcPr>
            <w:tcW w:w="3734" w:type="dxa"/>
          </w:tcPr>
          <w:p w:rsidR="00FE3A01" w:rsidRPr="00560AC1" w:rsidRDefault="00FE3A01" w:rsidP="00707D8F">
            <w:pPr>
              <w:rPr>
                <w:rFonts w:ascii="Tahoma" w:hAnsi="Tahoma" w:cs="Tahoma"/>
              </w:rPr>
            </w:pPr>
          </w:p>
          <w:p w:rsidR="008D1B89" w:rsidRDefault="00BF215D" w:rsidP="008D1B89">
            <w:pPr>
              <w:ind w:left="1308" w:hanging="1308"/>
              <w:rPr>
                <w:rFonts w:ascii="Tahoma" w:hAnsi="Tahoma" w:cs="Tahoma"/>
                <w:b/>
              </w:rPr>
            </w:pPr>
            <w:r w:rsidRPr="00560AC1">
              <w:rPr>
                <w:rFonts w:ascii="Tahoma" w:hAnsi="Tahoma" w:cs="Tahoma"/>
                <w:b/>
              </w:rPr>
              <w:t xml:space="preserve">                  </w:t>
            </w:r>
            <w:r w:rsidR="00335736">
              <w:rPr>
                <w:rFonts w:ascii="Tahoma" w:hAnsi="Tahoma" w:cs="Tahoma"/>
                <w:b/>
              </w:rPr>
              <w:t xml:space="preserve">  </w:t>
            </w:r>
            <w:r w:rsidRPr="00560AC1">
              <w:rPr>
                <w:rFonts w:ascii="Tahoma" w:hAnsi="Tahoma" w:cs="Tahoma"/>
                <w:b/>
              </w:rPr>
              <w:t xml:space="preserve"> </w:t>
            </w:r>
            <w:r w:rsidR="003F6AC5" w:rsidRPr="00560AC1">
              <w:rPr>
                <w:rFonts w:ascii="Tahoma" w:hAnsi="Tahoma" w:cs="Tahoma"/>
                <w:b/>
              </w:rPr>
              <w:t>Ηράκλειο</w:t>
            </w:r>
            <w:r w:rsidR="006F1872" w:rsidRPr="00560AC1">
              <w:rPr>
                <w:rFonts w:ascii="Tahoma" w:hAnsi="Tahoma" w:cs="Tahoma"/>
                <w:b/>
              </w:rPr>
              <w:t xml:space="preserve"> </w:t>
            </w:r>
            <w:r w:rsidR="008D1B89">
              <w:rPr>
                <w:rFonts w:ascii="Tahoma" w:hAnsi="Tahoma" w:cs="Tahoma"/>
                <w:b/>
              </w:rPr>
              <w:t>22/09/2014</w:t>
            </w:r>
            <w:r w:rsidR="00FE49A8" w:rsidRPr="00560AC1">
              <w:rPr>
                <w:rFonts w:ascii="Tahoma" w:hAnsi="Tahoma" w:cs="Tahoma"/>
                <w:b/>
              </w:rPr>
              <w:t xml:space="preserve">                 </w:t>
            </w:r>
            <w:r w:rsidR="007256EF" w:rsidRPr="00560AC1">
              <w:rPr>
                <w:rFonts w:ascii="Tahoma" w:hAnsi="Tahoma" w:cs="Tahoma"/>
                <w:b/>
              </w:rPr>
              <w:t xml:space="preserve"> </w:t>
            </w:r>
            <w:r w:rsidR="00FE49A8" w:rsidRPr="00560AC1">
              <w:rPr>
                <w:rFonts w:ascii="Tahoma" w:hAnsi="Tahoma" w:cs="Tahoma"/>
                <w:b/>
              </w:rPr>
              <w:t xml:space="preserve"> </w:t>
            </w:r>
            <w:r w:rsidR="004079B5" w:rsidRPr="00560AC1">
              <w:rPr>
                <w:rFonts w:ascii="Tahoma" w:hAnsi="Tahoma" w:cs="Tahoma"/>
                <w:b/>
              </w:rPr>
              <w:t xml:space="preserve"> </w:t>
            </w:r>
            <w:r w:rsidR="00FE49A8" w:rsidRPr="00560AC1">
              <w:rPr>
                <w:rFonts w:ascii="Tahoma" w:hAnsi="Tahoma" w:cs="Tahoma"/>
                <w:b/>
              </w:rPr>
              <w:t xml:space="preserve">  </w:t>
            </w:r>
            <w:r w:rsidR="008D1B89">
              <w:rPr>
                <w:rFonts w:ascii="Tahoma" w:hAnsi="Tahoma" w:cs="Tahoma"/>
                <w:b/>
              </w:rPr>
              <w:t xml:space="preserve">    </w:t>
            </w:r>
            <w:r w:rsidR="00030D54" w:rsidRPr="00560AC1">
              <w:rPr>
                <w:rFonts w:ascii="Tahoma" w:hAnsi="Tahoma" w:cs="Tahoma"/>
                <w:b/>
              </w:rPr>
              <w:t xml:space="preserve">Αρ. </w:t>
            </w:r>
            <w:proofErr w:type="spellStart"/>
            <w:r w:rsidR="00030D54" w:rsidRPr="00560AC1">
              <w:rPr>
                <w:rFonts w:ascii="Tahoma" w:hAnsi="Tahoma" w:cs="Tahoma"/>
                <w:b/>
              </w:rPr>
              <w:t>Πρωτ</w:t>
            </w:r>
            <w:proofErr w:type="spellEnd"/>
            <w:r w:rsidR="00030D54" w:rsidRPr="00560AC1">
              <w:rPr>
                <w:rFonts w:ascii="Tahoma" w:hAnsi="Tahoma" w:cs="Tahoma"/>
                <w:b/>
              </w:rPr>
              <w:t>.</w:t>
            </w:r>
            <w:r w:rsidR="008A2B6F" w:rsidRPr="00560AC1">
              <w:rPr>
                <w:rFonts w:ascii="Tahoma" w:hAnsi="Tahoma" w:cs="Tahoma"/>
                <w:b/>
              </w:rPr>
              <w:t xml:space="preserve">: </w:t>
            </w:r>
            <w:r w:rsidR="008D1B89">
              <w:rPr>
                <w:rFonts w:ascii="Tahoma" w:hAnsi="Tahoma" w:cs="Tahoma"/>
                <w:b/>
              </w:rPr>
              <w:t>15585</w:t>
            </w:r>
          </w:p>
          <w:p w:rsidR="008D1B89" w:rsidRPr="008D1B89" w:rsidRDefault="008D1B89" w:rsidP="008D1B89">
            <w:pPr>
              <w:rPr>
                <w:rFonts w:ascii="Tahoma" w:hAnsi="Tahoma" w:cs="Tahoma"/>
              </w:rPr>
            </w:pPr>
          </w:p>
          <w:p w:rsidR="008D1B89" w:rsidRPr="008D1B89" w:rsidRDefault="008D1B89" w:rsidP="008D1B89">
            <w:pPr>
              <w:rPr>
                <w:rFonts w:ascii="Tahoma" w:hAnsi="Tahoma" w:cs="Tahoma"/>
              </w:rPr>
            </w:pPr>
          </w:p>
          <w:p w:rsidR="008D1B89" w:rsidRPr="008D1B89" w:rsidRDefault="008D1B89" w:rsidP="008D1B89">
            <w:pPr>
              <w:rPr>
                <w:rFonts w:ascii="Tahoma" w:hAnsi="Tahoma" w:cs="Tahoma"/>
              </w:rPr>
            </w:pPr>
          </w:p>
          <w:p w:rsidR="008D1B89" w:rsidRDefault="008D1B89" w:rsidP="008D1B89">
            <w:pPr>
              <w:rPr>
                <w:rFonts w:ascii="Tahoma" w:hAnsi="Tahoma" w:cs="Tahoma"/>
              </w:rPr>
            </w:pPr>
          </w:p>
          <w:p w:rsidR="00FE49A8" w:rsidRPr="008D1B89" w:rsidRDefault="00FE49A8" w:rsidP="008D1B89">
            <w:pPr>
              <w:jc w:val="center"/>
              <w:rPr>
                <w:rFonts w:ascii="Tahoma" w:hAnsi="Tahoma" w:cs="Tahoma"/>
              </w:rPr>
            </w:pPr>
          </w:p>
        </w:tc>
      </w:tr>
    </w:tbl>
    <w:p w:rsidR="00797C01" w:rsidRPr="00560AC1" w:rsidRDefault="00797C01" w:rsidP="006B43B8">
      <w:pPr>
        <w:spacing w:line="360" w:lineRule="auto"/>
        <w:jc w:val="both"/>
        <w:rPr>
          <w:rFonts w:ascii="Tahoma" w:hAnsi="Tahoma" w:cs="Tahoma"/>
        </w:rPr>
      </w:pPr>
    </w:p>
    <w:p w:rsidR="005F486A" w:rsidRPr="00560AC1" w:rsidRDefault="005F486A" w:rsidP="00560AC1">
      <w:pPr>
        <w:spacing w:line="360" w:lineRule="auto"/>
        <w:jc w:val="center"/>
        <w:rPr>
          <w:rFonts w:ascii="Tahoma" w:hAnsi="Tahoma" w:cs="Tahoma"/>
          <w:b/>
        </w:rPr>
      </w:pPr>
      <w:r w:rsidRPr="00560AC1">
        <w:rPr>
          <w:rFonts w:ascii="Tahoma" w:hAnsi="Tahoma" w:cs="Tahoma"/>
          <w:b/>
        </w:rPr>
        <w:t>ΠΡΟΣΚΛΗΣΗ ΕΚΔΗΛΩΣΗΣ ΕΝΔΙΑΦΕΡΟΝΤΟΣ</w:t>
      </w:r>
    </w:p>
    <w:p w:rsidR="005F486A" w:rsidRPr="00A86F51" w:rsidRDefault="005F486A" w:rsidP="00A86F51">
      <w:pPr>
        <w:pStyle w:val="a3"/>
        <w:spacing w:line="240" w:lineRule="auto"/>
        <w:ind w:firstLine="360"/>
        <w:rPr>
          <w:rFonts w:ascii="Tahoma" w:hAnsi="Tahoma" w:cs="Tahoma"/>
          <w:sz w:val="20"/>
          <w:szCs w:val="20"/>
        </w:rPr>
      </w:pPr>
      <w:r w:rsidRPr="00560AC1">
        <w:rPr>
          <w:rFonts w:ascii="Tahoma" w:hAnsi="Tahoma" w:cs="Tahoma"/>
          <w:sz w:val="20"/>
          <w:szCs w:val="20"/>
        </w:rPr>
        <w:t xml:space="preserve">Το Τμήμα Προμηθειών του Πανεπιστημίου Κρήτης, πρόκειται να </w:t>
      </w:r>
      <w:r w:rsidR="00386EF4">
        <w:rPr>
          <w:rFonts w:ascii="Tahoma" w:hAnsi="Tahoma" w:cs="Tahoma"/>
          <w:sz w:val="20"/>
          <w:szCs w:val="20"/>
        </w:rPr>
        <w:t>προβεί με τη διαδικασία της απε</w:t>
      </w:r>
      <w:r w:rsidR="00386EF4" w:rsidRPr="00560AC1">
        <w:rPr>
          <w:rFonts w:ascii="Tahoma" w:hAnsi="Tahoma" w:cs="Tahoma"/>
          <w:sz w:val="20"/>
          <w:szCs w:val="20"/>
        </w:rPr>
        <w:t>υθείας</w:t>
      </w:r>
      <w:r w:rsidRPr="00560AC1">
        <w:rPr>
          <w:rFonts w:ascii="Tahoma" w:hAnsi="Tahoma" w:cs="Tahoma"/>
          <w:sz w:val="20"/>
          <w:szCs w:val="20"/>
        </w:rPr>
        <w:t xml:space="preserve"> ανάθεσης, στην προμήθεια </w:t>
      </w:r>
      <w:r w:rsidR="00A2695A">
        <w:rPr>
          <w:rFonts w:ascii="Tahoma" w:hAnsi="Tahoma" w:cs="Tahoma"/>
          <w:sz w:val="20"/>
          <w:szCs w:val="20"/>
        </w:rPr>
        <w:t xml:space="preserve">και </w:t>
      </w:r>
      <w:r w:rsidR="00411FE1">
        <w:rPr>
          <w:rFonts w:ascii="Tahoma" w:hAnsi="Tahoma" w:cs="Tahoma"/>
          <w:sz w:val="20"/>
          <w:szCs w:val="20"/>
        </w:rPr>
        <w:t xml:space="preserve">εγκατάσταση πάγκων στο θερμοκήπιο του Τμήματος Βιολογίας </w:t>
      </w:r>
      <w:r w:rsidR="00A2695A">
        <w:rPr>
          <w:rFonts w:ascii="Tahoma" w:hAnsi="Tahoma" w:cs="Tahoma"/>
          <w:sz w:val="20"/>
          <w:szCs w:val="20"/>
        </w:rPr>
        <w:t xml:space="preserve">του Πανεπιστημίου Κρήτης στις </w:t>
      </w:r>
      <w:proofErr w:type="spellStart"/>
      <w:r w:rsidR="00A2695A">
        <w:rPr>
          <w:rFonts w:ascii="Tahoma" w:hAnsi="Tahoma" w:cs="Tahoma"/>
          <w:sz w:val="20"/>
          <w:szCs w:val="20"/>
        </w:rPr>
        <w:t>Βούτες</w:t>
      </w:r>
      <w:proofErr w:type="spellEnd"/>
      <w:r w:rsidR="00A2695A">
        <w:rPr>
          <w:rFonts w:ascii="Tahoma" w:hAnsi="Tahoma" w:cs="Tahoma"/>
          <w:sz w:val="20"/>
          <w:szCs w:val="20"/>
        </w:rPr>
        <w:t xml:space="preserve"> Ηρακλείου</w:t>
      </w:r>
      <w:r w:rsidRPr="00560AC1">
        <w:rPr>
          <w:rFonts w:ascii="Tahoma" w:hAnsi="Tahoma" w:cs="Tahoma"/>
          <w:sz w:val="20"/>
          <w:szCs w:val="20"/>
        </w:rPr>
        <w:t xml:space="preserve">, </w:t>
      </w:r>
      <w:r w:rsidR="006B43B8" w:rsidRPr="00560AC1">
        <w:rPr>
          <w:rFonts w:ascii="Tahoma" w:hAnsi="Tahoma" w:cs="Tahoma"/>
          <w:sz w:val="20"/>
          <w:szCs w:val="20"/>
        </w:rPr>
        <w:t xml:space="preserve">με συνολικό προϋπολογισμό </w:t>
      </w:r>
      <w:r w:rsidRPr="00560AC1">
        <w:rPr>
          <w:rFonts w:ascii="Tahoma" w:hAnsi="Tahoma" w:cs="Tahoma"/>
          <w:sz w:val="20"/>
          <w:szCs w:val="20"/>
        </w:rPr>
        <w:t xml:space="preserve"> δαπάνης </w:t>
      </w:r>
      <w:r w:rsidR="00411FE1">
        <w:rPr>
          <w:rFonts w:ascii="Tahoma" w:hAnsi="Tahoma" w:cs="Tahoma"/>
          <w:b/>
          <w:sz w:val="20"/>
          <w:szCs w:val="20"/>
        </w:rPr>
        <w:t>15.990</w:t>
      </w:r>
      <w:r w:rsidR="006F1872" w:rsidRPr="00560AC1">
        <w:rPr>
          <w:rFonts w:ascii="Tahoma" w:hAnsi="Tahoma" w:cs="Tahoma"/>
          <w:b/>
          <w:sz w:val="20"/>
          <w:szCs w:val="20"/>
        </w:rPr>
        <w:t>,00</w:t>
      </w:r>
      <w:r w:rsidRPr="00560AC1">
        <w:rPr>
          <w:rFonts w:ascii="Tahoma" w:hAnsi="Tahoma" w:cs="Tahoma"/>
          <w:b/>
          <w:sz w:val="20"/>
          <w:szCs w:val="20"/>
        </w:rPr>
        <w:t xml:space="preserve"> €</w:t>
      </w:r>
      <w:r w:rsidR="00A86F51">
        <w:rPr>
          <w:rFonts w:ascii="Tahoma" w:hAnsi="Tahoma" w:cs="Tahoma"/>
          <w:b/>
          <w:sz w:val="20"/>
          <w:szCs w:val="20"/>
        </w:rPr>
        <w:t xml:space="preserve"> </w:t>
      </w:r>
      <w:r w:rsidR="00A86F51" w:rsidRPr="00A86F51">
        <w:rPr>
          <w:rFonts w:ascii="Tahoma" w:hAnsi="Tahoma" w:cs="Tahoma"/>
          <w:sz w:val="20"/>
          <w:szCs w:val="20"/>
        </w:rPr>
        <w:t>συμπεριλαμβανομένου ΦΠΑ</w:t>
      </w:r>
      <w:r w:rsidRPr="00A86F51">
        <w:rPr>
          <w:rFonts w:ascii="Tahoma" w:hAnsi="Tahoma" w:cs="Tahoma"/>
          <w:sz w:val="20"/>
          <w:szCs w:val="20"/>
        </w:rPr>
        <w:t>.</w:t>
      </w:r>
    </w:p>
    <w:p w:rsidR="003148E4" w:rsidRPr="00386EF4" w:rsidRDefault="003148E4" w:rsidP="00A86F51">
      <w:pPr>
        <w:tabs>
          <w:tab w:val="left" w:pos="567"/>
        </w:tabs>
        <w:autoSpaceDE w:val="0"/>
        <w:autoSpaceDN w:val="0"/>
        <w:adjustRightInd w:val="0"/>
        <w:ind w:firstLine="360"/>
        <w:jc w:val="both"/>
        <w:rPr>
          <w:rFonts w:ascii="Tahoma" w:hAnsi="Tahoma" w:cs="Tahoma"/>
          <w:color w:val="000000"/>
        </w:rPr>
      </w:pPr>
      <w:r w:rsidRPr="00386EF4">
        <w:rPr>
          <w:rFonts w:ascii="Tahoma" w:hAnsi="Tahoma" w:cs="Tahoma"/>
          <w:color w:val="000000"/>
        </w:rPr>
        <w:t xml:space="preserve">Η δαπάνη θα βαρύνει, τις πιστώσεις του </w:t>
      </w:r>
      <w:r w:rsidR="00A2695A">
        <w:rPr>
          <w:rFonts w:ascii="Tahoma" w:hAnsi="Tahoma" w:cs="Tahoma"/>
          <w:color w:val="000000"/>
        </w:rPr>
        <w:t>Προϋπολογισμού των Δημοσίων Επενδύσεων</w:t>
      </w:r>
      <w:r w:rsidRPr="00386EF4">
        <w:rPr>
          <w:rFonts w:ascii="Tahoma" w:hAnsi="Tahoma" w:cs="Tahoma"/>
          <w:color w:val="000000"/>
        </w:rPr>
        <w:t xml:space="preserve"> </w:t>
      </w:r>
      <w:r w:rsidR="00A2695A">
        <w:rPr>
          <w:rFonts w:ascii="Tahoma" w:hAnsi="Tahoma" w:cs="Tahoma"/>
          <w:color w:val="000000"/>
        </w:rPr>
        <w:t>του Ιδρύματος, οικον. Έτους 2014</w:t>
      </w:r>
      <w:r w:rsidRPr="00386EF4">
        <w:rPr>
          <w:rFonts w:ascii="Tahoma" w:hAnsi="Tahoma" w:cs="Tahoma"/>
          <w:color w:val="000000"/>
        </w:rPr>
        <w:t xml:space="preserve"> και συγκεκριμένα τον Κωδικό </w:t>
      </w:r>
      <w:r w:rsidR="00A2695A">
        <w:rPr>
          <w:rFonts w:ascii="Tahoma" w:hAnsi="Tahoma" w:cs="Tahoma"/>
          <w:color w:val="000000"/>
        </w:rPr>
        <w:t>1977ΣΕ04600000</w:t>
      </w:r>
      <w:r w:rsidRPr="00386EF4">
        <w:rPr>
          <w:rFonts w:ascii="Tahoma" w:hAnsi="Tahoma" w:cs="Tahoma"/>
          <w:color w:val="000000"/>
        </w:rPr>
        <w:t xml:space="preserve">. </w:t>
      </w:r>
      <w:r w:rsidR="007D3BB0" w:rsidRPr="00386EF4">
        <w:rPr>
          <w:rFonts w:ascii="Tahoma" w:hAnsi="Tahoma" w:cs="Tahoma"/>
        </w:rPr>
        <w:t xml:space="preserve">Απόφαση Ανάληψης Υποχρέωσης </w:t>
      </w:r>
      <w:r w:rsidR="00411FE1">
        <w:rPr>
          <w:rFonts w:ascii="Tahoma" w:hAnsi="Tahoma" w:cs="Tahoma"/>
        </w:rPr>
        <w:t>583</w:t>
      </w:r>
      <w:r w:rsidRPr="00386EF4">
        <w:rPr>
          <w:rFonts w:ascii="Tahoma" w:hAnsi="Tahoma" w:cs="Tahoma"/>
        </w:rPr>
        <w:t xml:space="preserve">/αριθ. </w:t>
      </w:r>
      <w:proofErr w:type="spellStart"/>
      <w:r w:rsidRPr="00386EF4">
        <w:rPr>
          <w:rFonts w:ascii="Tahoma" w:hAnsi="Tahoma" w:cs="Tahoma"/>
        </w:rPr>
        <w:t>πρωτ</w:t>
      </w:r>
      <w:proofErr w:type="spellEnd"/>
      <w:r w:rsidRPr="00386EF4">
        <w:rPr>
          <w:rFonts w:ascii="Tahoma" w:hAnsi="Tahoma" w:cs="Tahoma"/>
        </w:rPr>
        <w:t xml:space="preserve">. </w:t>
      </w:r>
      <w:r w:rsidR="00411FE1">
        <w:rPr>
          <w:rFonts w:ascii="Tahoma" w:hAnsi="Tahoma" w:cs="Tahoma"/>
        </w:rPr>
        <w:t>15434/19-09-2014</w:t>
      </w:r>
      <w:r w:rsidRPr="00386EF4">
        <w:rPr>
          <w:rFonts w:ascii="Tahoma" w:hAnsi="Tahoma" w:cs="Tahoma"/>
        </w:rPr>
        <w:t xml:space="preserve"> με ΑΔΑ</w:t>
      </w:r>
      <w:r w:rsidR="00A86F51">
        <w:rPr>
          <w:rFonts w:ascii="Tahoma" w:hAnsi="Tahoma" w:cs="Tahoma"/>
        </w:rPr>
        <w:t>:</w:t>
      </w:r>
      <w:r w:rsidRPr="00386EF4">
        <w:rPr>
          <w:rFonts w:ascii="Tahoma" w:hAnsi="Tahoma" w:cs="Tahoma"/>
        </w:rPr>
        <w:t xml:space="preserve"> </w:t>
      </w:r>
      <w:r w:rsidR="00411FE1">
        <w:rPr>
          <w:rFonts w:ascii="Tahoma" w:hAnsi="Tahoma" w:cs="Tahoma"/>
        </w:rPr>
        <w:t>Ψ46Ε469Β7Γ-ΠΗΞ</w:t>
      </w:r>
      <w:r w:rsidRPr="00386EF4">
        <w:rPr>
          <w:rFonts w:ascii="Tahoma" w:hAnsi="Tahoma" w:cs="Tahoma"/>
        </w:rPr>
        <w:t xml:space="preserve">, </w:t>
      </w:r>
      <w:r w:rsidR="00A2695A">
        <w:rPr>
          <w:rFonts w:ascii="Tahoma" w:hAnsi="Tahoma" w:cs="Tahoma"/>
        </w:rPr>
        <w:t>Απόφαση</w:t>
      </w:r>
      <w:r w:rsidRPr="00386EF4">
        <w:rPr>
          <w:rFonts w:ascii="Tahoma" w:hAnsi="Tahoma" w:cs="Tahoma"/>
        </w:rPr>
        <w:t xml:space="preserve"> Έγκρισης με αριθ. πρωτ.</w:t>
      </w:r>
      <w:r w:rsidR="00411FE1">
        <w:rPr>
          <w:rFonts w:ascii="Tahoma" w:hAnsi="Tahoma" w:cs="Tahoma"/>
        </w:rPr>
        <w:t>15468/19-09-2014</w:t>
      </w:r>
      <w:r w:rsidRPr="00386EF4">
        <w:rPr>
          <w:rFonts w:ascii="Tahoma" w:hAnsi="Tahoma" w:cs="Tahoma"/>
        </w:rPr>
        <w:t xml:space="preserve"> με ΑΔΑ</w:t>
      </w:r>
      <w:r w:rsidR="00A86F51">
        <w:rPr>
          <w:rFonts w:ascii="Tahoma" w:hAnsi="Tahoma" w:cs="Tahoma"/>
        </w:rPr>
        <w:t>:</w:t>
      </w:r>
      <w:r w:rsidR="008B20C5">
        <w:rPr>
          <w:rFonts w:ascii="Tahoma" w:hAnsi="Tahoma" w:cs="Tahoma"/>
        </w:rPr>
        <w:t>701Π469Β7Γ-Τ</w:t>
      </w:r>
      <w:r w:rsidR="008B20C5">
        <w:rPr>
          <w:rFonts w:ascii="Tahoma" w:hAnsi="Tahoma" w:cs="Tahoma"/>
          <w:lang w:val="en-US"/>
        </w:rPr>
        <w:t>2</w:t>
      </w:r>
      <w:proofErr w:type="spellStart"/>
      <w:r w:rsidR="00411FE1">
        <w:rPr>
          <w:rFonts w:ascii="Tahoma" w:hAnsi="Tahoma" w:cs="Tahoma"/>
        </w:rPr>
        <w:t>Ι</w:t>
      </w:r>
      <w:r w:rsidRPr="00386EF4">
        <w:rPr>
          <w:rFonts w:ascii="Tahoma" w:hAnsi="Tahoma" w:cs="Tahoma"/>
        </w:rPr>
        <w:t>,(Σχετ</w:t>
      </w:r>
      <w:proofErr w:type="spellEnd"/>
      <w:r w:rsidRPr="00386EF4">
        <w:rPr>
          <w:rFonts w:ascii="Tahoma" w:hAnsi="Tahoma" w:cs="Tahoma"/>
        </w:rPr>
        <w:t xml:space="preserve">. </w:t>
      </w:r>
      <w:r w:rsidR="003B3D10" w:rsidRPr="00386EF4">
        <w:rPr>
          <w:rFonts w:ascii="Tahoma" w:hAnsi="Tahoma" w:cs="Tahoma"/>
        </w:rPr>
        <w:t xml:space="preserve">Απόφαση Πρυτανικού Συμβουλίου συνεδρίας </w:t>
      </w:r>
      <w:r w:rsidR="00386EF4" w:rsidRPr="00386EF4">
        <w:rPr>
          <w:rFonts w:ascii="Tahoma" w:hAnsi="Tahoma" w:cs="Tahoma"/>
          <w:color w:val="000000"/>
        </w:rPr>
        <w:t xml:space="preserve">υπ’ αρ. </w:t>
      </w:r>
      <w:r w:rsidR="0026753F">
        <w:rPr>
          <w:rFonts w:ascii="Tahoma" w:hAnsi="Tahoma" w:cs="Tahoma"/>
          <w:color w:val="000000"/>
        </w:rPr>
        <w:t>62</w:t>
      </w:r>
      <w:r w:rsidR="003B3D10" w:rsidRPr="00386EF4">
        <w:rPr>
          <w:rFonts w:ascii="Tahoma" w:hAnsi="Tahoma" w:cs="Tahoma"/>
          <w:color w:val="000000"/>
          <w:vertAlign w:val="superscript"/>
        </w:rPr>
        <w:t>ης</w:t>
      </w:r>
      <w:r w:rsidR="00A2695A">
        <w:rPr>
          <w:rFonts w:ascii="Tahoma" w:hAnsi="Tahoma" w:cs="Tahoma"/>
          <w:color w:val="000000"/>
        </w:rPr>
        <w:t>/</w:t>
      </w:r>
      <w:r w:rsidR="0026753F">
        <w:rPr>
          <w:rFonts w:ascii="Tahoma" w:hAnsi="Tahoma" w:cs="Tahoma"/>
          <w:color w:val="000000"/>
        </w:rPr>
        <w:t>18-9</w:t>
      </w:r>
      <w:r w:rsidR="00A2695A">
        <w:rPr>
          <w:rFonts w:ascii="Tahoma" w:hAnsi="Tahoma" w:cs="Tahoma"/>
          <w:color w:val="000000"/>
        </w:rPr>
        <w:t>-2014</w:t>
      </w:r>
      <w:r w:rsidR="00386EF4" w:rsidRPr="00386EF4">
        <w:rPr>
          <w:rFonts w:ascii="Tahoma" w:hAnsi="Tahoma" w:cs="Tahoma"/>
          <w:color w:val="000000"/>
        </w:rPr>
        <w:t>)</w:t>
      </w:r>
      <w:r w:rsidR="00A2695A">
        <w:rPr>
          <w:rFonts w:ascii="Tahoma" w:hAnsi="Tahoma" w:cs="Tahoma"/>
          <w:color w:val="000000"/>
        </w:rPr>
        <w:t>, εγκεκριμένο αίτημα με ΑΔΑΜ: 14</w:t>
      </w:r>
      <w:r w:rsidR="00386EF4" w:rsidRPr="00386EF4">
        <w:rPr>
          <w:rFonts w:ascii="Tahoma" w:hAnsi="Tahoma" w:cs="Tahoma"/>
          <w:color w:val="000000"/>
          <w:lang w:val="en-US"/>
        </w:rPr>
        <w:t>REQ</w:t>
      </w:r>
      <w:r w:rsidR="00386EF4" w:rsidRPr="00386EF4">
        <w:rPr>
          <w:rFonts w:ascii="Tahoma" w:hAnsi="Tahoma" w:cs="Tahoma"/>
          <w:color w:val="000000"/>
        </w:rPr>
        <w:t>00</w:t>
      </w:r>
      <w:r w:rsidR="00A2695A">
        <w:rPr>
          <w:rFonts w:ascii="Tahoma" w:hAnsi="Tahoma" w:cs="Tahoma"/>
          <w:color w:val="000000"/>
        </w:rPr>
        <w:t>2</w:t>
      </w:r>
      <w:r w:rsidR="0026753F">
        <w:rPr>
          <w:rFonts w:ascii="Tahoma" w:hAnsi="Tahoma" w:cs="Tahoma"/>
          <w:color w:val="000000"/>
        </w:rPr>
        <w:t>2</w:t>
      </w:r>
      <w:r w:rsidR="008B20C5">
        <w:rPr>
          <w:rFonts w:ascii="Tahoma" w:hAnsi="Tahoma" w:cs="Tahoma"/>
          <w:color w:val="000000"/>
          <w:lang w:val="en-US"/>
        </w:rPr>
        <w:t>98399</w:t>
      </w:r>
      <w:bookmarkStart w:id="0" w:name="_GoBack"/>
      <w:bookmarkEnd w:id="0"/>
      <w:r w:rsidR="00A2695A">
        <w:rPr>
          <w:rFonts w:ascii="Tahoma" w:hAnsi="Tahoma" w:cs="Tahoma"/>
          <w:color w:val="000000"/>
        </w:rPr>
        <w:t>.</w:t>
      </w:r>
    </w:p>
    <w:p w:rsidR="00E77DE2" w:rsidRDefault="006F1872" w:rsidP="00A86F51">
      <w:pPr>
        <w:pStyle w:val="a3"/>
        <w:spacing w:line="240" w:lineRule="auto"/>
        <w:rPr>
          <w:rFonts w:ascii="Tahoma" w:hAnsi="Tahoma" w:cs="Tahoma"/>
          <w:sz w:val="20"/>
          <w:szCs w:val="20"/>
        </w:rPr>
      </w:pPr>
      <w:r w:rsidRPr="00107ABB">
        <w:rPr>
          <w:rFonts w:ascii="Tahoma" w:hAnsi="Tahoma" w:cs="Tahoma"/>
          <w:sz w:val="20"/>
          <w:szCs w:val="20"/>
        </w:rPr>
        <w:t xml:space="preserve"> </w:t>
      </w:r>
      <w:r w:rsidR="00107ABB">
        <w:rPr>
          <w:rFonts w:ascii="Tahoma" w:hAnsi="Tahoma" w:cs="Tahoma"/>
          <w:sz w:val="20"/>
          <w:szCs w:val="20"/>
        </w:rPr>
        <w:t xml:space="preserve">Η </w:t>
      </w:r>
      <w:r w:rsidR="00107ABB" w:rsidRPr="00107ABB">
        <w:rPr>
          <w:rFonts w:ascii="Tahoma" w:hAnsi="Tahoma" w:cs="Tahoma"/>
          <w:sz w:val="20"/>
          <w:szCs w:val="20"/>
        </w:rPr>
        <w:t xml:space="preserve"> </w:t>
      </w:r>
      <w:r w:rsidR="00852A73" w:rsidRPr="00852A73">
        <w:rPr>
          <w:rFonts w:ascii="Tahoma" w:hAnsi="Tahoma" w:cs="Tahoma"/>
          <w:sz w:val="20"/>
          <w:szCs w:val="20"/>
          <w:u w:val="single"/>
        </w:rPr>
        <w:t>τεχνική περιγραφή</w:t>
      </w:r>
      <w:r w:rsidR="00852A73">
        <w:rPr>
          <w:rFonts w:ascii="Tahoma" w:hAnsi="Tahoma" w:cs="Tahoma"/>
          <w:sz w:val="20"/>
          <w:szCs w:val="20"/>
        </w:rPr>
        <w:t xml:space="preserve"> για την </w:t>
      </w:r>
      <w:r w:rsidR="00107ABB" w:rsidRPr="00107ABB">
        <w:rPr>
          <w:rFonts w:ascii="Tahoma" w:hAnsi="Tahoma" w:cs="Tahoma"/>
          <w:sz w:val="20"/>
          <w:szCs w:val="20"/>
        </w:rPr>
        <w:t xml:space="preserve">προμήθεια και </w:t>
      </w:r>
      <w:r w:rsidR="0026753F">
        <w:rPr>
          <w:rFonts w:ascii="Tahoma" w:hAnsi="Tahoma" w:cs="Tahoma"/>
          <w:sz w:val="20"/>
          <w:szCs w:val="20"/>
        </w:rPr>
        <w:t xml:space="preserve">εγκατάσταση πάγκων στο θερμοκήπιο του Τμήματος Βιολογίας του Πανεπιστημίου Κρήτης </w:t>
      </w:r>
      <w:r w:rsidR="00852A73">
        <w:rPr>
          <w:rFonts w:ascii="Tahoma" w:hAnsi="Tahoma" w:cs="Tahoma"/>
          <w:sz w:val="20"/>
          <w:szCs w:val="20"/>
        </w:rPr>
        <w:t>έχει ως εξής</w:t>
      </w:r>
      <w:r w:rsidR="00107ABB">
        <w:rPr>
          <w:rFonts w:ascii="Tahoma" w:hAnsi="Tahoma" w:cs="Tahoma"/>
          <w:sz w:val="20"/>
          <w:szCs w:val="20"/>
        </w:rPr>
        <w:t>:</w:t>
      </w:r>
    </w:p>
    <w:p w:rsidR="00852A73" w:rsidRPr="00852A73" w:rsidRDefault="00852A73" w:rsidP="00852A73">
      <w:pPr>
        <w:jc w:val="both"/>
        <w:rPr>
          <w:rFonts w:eastAsia="Calibri"/>
          <w:b/>
          <w:bCs/>
          <w:sz w:val="26"/>
          <w:szCs w:val="26"/>
          <w:u w:val="single"/>
          <w:lang w:eastAsia="en-US"/>
        </w:rPr>
      </w:pPr>
    </w:p>
    <w:p w:rsidR="00852A73" w:rsidRPr="00852A73" w:rsidRDefault="00852A73" w:rsidP="00852A73">
      <w:pPr>
        <w:widowControl w:val="0"/>
        <w:jc w:val="both"/>
        <w:rPr>
          <w:rFonts w:ascii="Tahoma" w:hAnsi="Tahoma" w:cs="Tahoma"/>
        </w:rPr>
      </w:pPr>
      <w:r w:rsidRPr="00852A73">
        <w:rPr>
          <w:rFonts w:ascii="Tahoma" w:hAnsi="Tahoma" w:cs="Tahoma"/>
        </w:rPr>
        <w:t xml:space="preserve">Η περιγραφή αυτή αφορά στον καθορισμό του είδους του υλικού της επιφάνειας των πάγκων του θερμοκηπίου του τμήματος Βιολογίας της Σχολής Θετικών και Τεχνολογικών Επιστημών, για την προμήθεια και αντικατάσταση των υφιστάμενων </w:t>
      </w:r>
      <w:proofErr w:type="spellStart"/>
      <w:r w:rsidRPr="00852A73">
        <w:rPr>
          <w:rFonts w:ascii="Tahoma" w:hAnsi="Tahoma" w:cs="Tahoma"/>
        </w:rPr>
        <w:t>αμιαντοτσιμέντου</w:t>
      </w:r>
      <w:proofErr w:type="spellEnd"/>
      <w:r w:rsidRPr="00852A73">
        <w:rPr>
          <w:rFonts w:ascii="Tahoma" w:hAnsi="Tahoma" w:cs="Tahoma"/>
        </w:rPr>
        <w:t>, με νέους.</w:t>
      </w:r>
    </w:p>
    <w:p w:rsidR="00852A73" w:rsidRPr="00852A73" w:rsidRDefault="00852A73" w:rsidP="00852A73">
      <w:pPr>
        <w:widowControl w:val="0"/>
        <w:tabs>
          <w:tab w:val="num" w:pos="0"/>
        </w:tabs>
        <w:jc w:val="both"/>
        <w:rPr>
          <w:rFonts w:ascii="Tahoma" w:hAnsi="Tahoma" w:cs="Tahoma"/>
        </w:rPr>
      </w:pPr>
      <w:r w:rsidRPr="00852A73">
        <w:rPr>
          <w:rFonts w:ascii="Tahoma" w:hAnsi="Tahoma" w:cs="Tahoma"/>
        </w:rPr>
        <w:t>Το νέο υλικό θα πρέπει να ικανοποιεί:</w:t>
      </w:r>
    </w:p>
    <w:p w:rsidR="00852A73" w:rsidRPr="00852A73" w:rsidRDefault="00852A73" w:rsidP="00852A73">
      <w:pPr>
        <w:widowControl w:val="0"/>
        <w:tabs>
          <w:tab w:val="num" w:pos="0"/>
        </w:tabs>
        <w:jc w:val="both"/>
        <w:rPr>
          <w:rFonts w:ascii="Tahoma" w:hAnsi="Tahoma" w:cs="Tahoma"/>
        </w:rPr>
      </w:pPr>
      <w:r w:rsidRPr="00852A73">
        <w:rPr>
          <w:rFonts w:ascii="Tahoma" w:hAnsi="Tahoma" w:cs="Tahoma"/>
        </w:rPr>
        <w:t>α. Τη χρήση, δηλαδή την εξασφάλιση κατάλληλων συνθηκών ώστε να εξυπηρετεί τους χρήστες.</w:t>
      </w:r>
    </w:p>
    <w:p w:rsidR="00852A73" w:rsidRPr="00852A73" w:rsidRDefault="00852A73" w:rsidP="00852A73">
      <w:pPr>
        <w:widowControl w:val="0"/>
        <w:tabs>
          <w:tab w:val="num" w:pos="0"/>
        </w:tabs>
        <w:jc w:val="both"/>
        <w:rPr>
          <w:rFonts w:ascii="Tahoma" w:hAnsi="Tahoma" w:cs="Tahoma"/>
        </w:rPr>
      </w:pPr>
      <w:r w:rsidRPr="00852A73">
        <w:rPr>
          <w:rFonts w:ascii="Tahoma" w:hAnsi="Tahoma" w:cs="Tahoma"/>
        </w:rPr>
        <w:t>β. Την αντοχή, τη διάρκεια ζωής στη χρήση και τις απαιτήσεις συντήρησής τους.</w:t>
      </w:r>
    </w:p>
    <w:p w:rsidR="00852A73" w:rsidRPr="00852A73" w:rsidRDefault="00852A73" w:rsidP="00852A73">
      <w:pPr>
        <w:widowControl w:val="0"/>
        <w:tabs>
          <w:tab w:val="num" w:pos="0"/>
        </w:tabs>
        <w:jc w:val="both"/>
        <w:rPr>
          <w:rFonts w:ascii="Tahoma" w:hAnsi="Tahoma" w:cs="Tahoma"/>
        </w:rPr>
      </w:pPr>
      <w:r w:rsidRPr="00852A73">
        <w:rPr>
          <w:rFonts w:ascii="Tahoma" w:hAnsi="Tahoma" w:cs="Tahoma"/>
        </w:rPr>
        <w:t>γ. Την αισθητική.</w:t>
      </w:r>
    </w:p>
    <w:p w:rsidR="00852A73" w:rsidRPr="00852A73" w:rsidRDefault="00852A73" w:rsidP="00852A73">
      <w:pPr>
        <w:widowControl w:val="0"/>
        <w:tabs>
          <w:tab w:val="num" w:pos="0"/>
        </w:tabs>
        <w:jc w:val="both"/>
        <w:rPr>
          <w:rFonts w:ascii="Tahoma" w:hAnsi="Tahoma" w:cs="Tahoma"/>
        </w:rPr>
      </w:pPr>
      <w:r w:rsidRPr="00852A73">
        <w:rPr>
          <w:rFonts w:ascii="Tahoma" w:hAnsi="Tahoma" w:cs="Tahoma"/>
        </w:rPr>
        <w:t>δ. Την ασφάλεια.</w:t>
      </w:r>
    </w:p>
    <w:p w:rsidR="00852A73" w:rsidRPr="00852A73" w:rsidRDefault="00852A73" w:rsidP="00852A73">
      <w:pPr>
        <w:widowControl w:val="0"/>
        <w:jc w:val="both"/>
        <w:rPr>
          <w:rFonts w:ascii="Tahoma" w:hAnsi="Tahoma" w:cs="Tahoma"/>
        </w:rPr>
      </w:pPr>
      <w:r w:rsidRPr="00852A73">
        <w:rPr>
          <w:rFonts w:ascii="Tahoma" w:hAnsi="Tahoma" w:cs="Tahoma"/>
        </w:rPr>
        <w:t xml:space="preserve">Αντικείμενο είναι η τοποθέτηση νέων επιφανειών στον υπάρχοντα σκελετό των πάγκων του θερμοκηπίου (θα έχει απομακρυνθεί η υφιστάμενη επιφάνεια </w:t>
      </w:r>
      <w:proofErr w:type="spellStart"/>
      <w:r w:rsidRPr="00852A73">
        <w:rPr>
          <w:rFonts w:ascii="Tahoma" w:hAnsi="Tahoma" w:cs="Tahoma"/>
        </w:rPr>
        <w:t>αμιαντοτσιμέντου</w:t>
      </w:r>
      <w:proofErr w:type="spellEnd"/>
      <w:r w:rsidRPr="00852A73">
        <w:rPr>
          <w:rFonts w:ascii="Tahoma" w:hAnsi="Tahoma" w:cs="Tahoma"/>
        </w:rPr>
        <w:t xml:space="preserve">, αλλά ο σκελετός παραμένει και πάνω σε αυτόν τοποθετούνται οι νέες επιφάνειες). Αρχικά, θα έχουν αφαιρεθεί οι επιφάνειες αμιάντου από ειδικευμένο συνεργείο και οι πάγκοι θα είναι έτοιμοι να τοποθετηθούν οι νέες επιφάνειες. Ο ανάδοχος θα πρέπει να έρθει σε επικοινωνία με την εταιρεία που θα απομακρύνει τους υφιστάμενους πάγκους για τον συντονισμό των εργασιών των συνεργείων τους, ώστε να δουλεύουν παράλληλα για να μην υπάρχει πρόβλημα στην λειτουργία του θερμοκηπίου, λόγω και του περιορισμένου χώρου προσωρινής αποθήκευσης των φυτών. </w:t>
      </w:r>
    </w:p>
    <w:p w:rsidR="00852A73" w:rsidRPr="00852A73" w:rsidRDefault="00852A73" w:rsidP="00852A73">
      <w:pPr>
        <w:jc w:val="both"/>
        <w:rPr>
          <w:rFonts w:ascii="Tahoma" w:hAnsi="Tahoma" w:cs="Tahoma"/>
        </w:rPr>
      </w:pPr>
      <w:r w:rsidRPr="00852A73">
        <w:rPr>
          <w:rFonts w:ascii="Tahoma" w:hAnsi="Tahoma" w:cs="Tahoma"/>
        </w:rPr>
        <w:t xml:space="preserve">Οι σκελετοί των πάγκων θα καθαριστούν από τον ανάδοχο και τα τυχόν στοιχεία που έχουν μείνει και δυσκολεύουν την τοποθέτηση και την στήριξη των νέων επιφανειών. Μετά την ολοκλήρωση της καθαρότητας, θα γίνει η τοποθέτηση των νέων πάγκων. Οι νέοι πάγκοι θα πρέπει να είναι από μασίφ ρητινούχο υλικό υψηλής πυκνότητας, με μεγάλες μηχανικές αντοχές, μηδενική απορροφητικότητα σε υγρά – υγρασία και μεγάλη αντοχή σε οξέα, πάχους τουλάχιστον 6 mm, πιστοποιημένο από το Σήμα CE, να καλύπτουν ή υπερκαλύπτουν την </w:t>
      </w:r>
      <w:r w:rsidRPr="00852A73">
        <w:rPr>
          <w:rFonts w:ascii="Tahoma" w:hAnsi="Tahoma" w:cs="Tahoma"/>
        </w:rPr>
        <w:lastRenderedPageBreak/>
        <w:t xml:space="preserve">συμμόρφωση με την ευρωπαϊκή ασφάλεια των καταναλωτών, την υγεία και τις περιβαλλοντικές απαιτήσεις και να είναι σύμφωνη με </w:t>
      </w:r>
      <w:hyperlink r:id="rId7" w:tgtFrame="_blank" w:history="1">
        <w:r w:rsidRPr="00852A73">
          <w:rPr>
            <w:rFonts w:ascii="Tahoma" w:hAnsi="Tahoma" w:cs="Tahoma"/>
          </w:rPr>
          <w:t>EN438: 2005</w:t>
        </w:r>
      </w:hyperlink>
      <w:r w:rsidRPr="00852A73">
        <w:rPr>
          <w:rFonts w:ascii="Tahoma" w:hAnsi="Tahoma" w:cs="Tahoma"/>
        </w:rPr>
        <w:t xml:space="preserve">. </w:t>
      </w:r>
    </w:p>
    <w:p w:rsidR="00852A73" w:rsidRPr="00852A73" w:rsidRDefault="00852A73" w:rsidP="00852A73">
      <w:pPr>
        <w:jc w:val="both"/>
        <w:rPr>
          <w:rFonts w:ascii="Tahoma" w:hAnsi="Tahoma" w:cs="Tahoma"/>
        </w:rPr>
      </w:pPr>
      <w:r w:rsidRPr="00852A73">
        <w:rPr>
          <w:rFonts w:ascii="Tahoma" w:hAnsi="Tahoma" w:cs="Tahoma"/>
        </w:rPr>
        <w:t>Οι διαστάσεις των τεμαχίων που θα τοποθετηθούν είναι περίπου :</w:t>
      </w:r>
    </w:p>
    <w:p w:rsidR="00852A73" w:rsidRPr="00852A73" w:rsidRDefault="00852A73" w:rsidP="00852A73">
      <w:pPr>
        <w:numPr>
          <w:ilvl w:val="0"/>
          <w:numId w:val="5"/>
        </w:numPr>
        <w:spacing w:after="200" w:line="276" w:lineRule="auto"/>
        <w:ind w:left="714" w:hanging="357"/>
        <w:jc w:val="both"/>
        <w:rPr>
          <w:rFonts w:ascii="Tahoma" w:hAnsi="Tahoma" w:cs="Tahoma"/>
        </w:rPr>
      </w:pPr>
      <w:r w:rsidRPr="00852A73">
        <w:rPr>
          <w:rFonts w:ascii="Tahoma" w:hAnsi="Tahoma" w:cs="Tahoma"/>
        </w:rPr>
        <w:t>2 τεμάχια διαστάσεων 3,00 m X 1,20 m</w:t>
      </w:r>
    </w:p>
    <w:p w:rsidR="00852A73" w:rsidRPr="00852A73" w:rsidRDefault="00852A73" w:rsidP="00852A73">
      <w:pPr>
        <w:numPr>
          <w:ilvl w:val="0"/>
          <w:numId w:val="5"/>
        </w:numPr>
        <w:spacing w:after="200" w:line="276" w:lineRule="auto"/>
        <w:jc w:val="both"/>
        <w:rPr>
          <w:rFonts w:ascii="Tahoma" w:hAnsi="Tahoma" w:cs="Tahoma"/>
        </w:rPr>
      </w:pPr>
      <w:r w:rsidRPr="00852A73">
        <w:rPr>
          <w:rFonts w:ascii="Tahoma" w:hAnsi="Tahoma" w:cs="Tahoma"/>
        </w:rPr>
        <w:t>12 τεμάχια διαστάσεων 3,00 m X 1,40 m</w:t>
      </w:r>
    </w:p>
    <w:p w:rsidR="00852A73" w:rsidRPr="00852A73" w:rsidRDefault="00852A73" w:rsidP="00852A73">
      <w:pPr>
        <w:numPr>
          <w:ilvl w:val="0"/>
          <w:numId w:val="5"/>
        </w:numPr>
        <w:spacing w:after="200" w:line="276" w:lineRule="auto"/>
        <w:ind w:left="714" w:hanging="357"/>
        <w:jc w:val="both"/>
        <w:rPr>
          <w:rFonts w:ascii="Tahoma" w:hAnsi="Tahoma" w:cs="Tahoma"/>
        </w:rPr>
      </w:pPr>
      <w:r w:rsidRPr="00852A73">
        <w:rPr>
          <w:rFonts w:ascii="Tahoma" w:hAnsi="Tahoma" w:cs="Tahoma"/>
        </w:rPr>
        <w:t>10 τεμάχια διαστάσεων 7,00 m X 1,40 m</w:t>
      </w:r>
    </w:p>
    <w:p w:rsidR="00852A73" w:rsidRPr="00852A73" w:rsidRDefault="00852A73" w:rsidP="00852A73">
      <w:pPr>
        <w:jc w:val="both"/>
        <w:rPr>
          <w:rFonts w:ascii="Tahoma" w:hAnsi="Tahoma" w:cs="Tahoma"/>
        </w:rPr>
      </w:pPr>
      <w:r w:rsidRPr="00852A73">
        <w:rPr>
          <w:rFonts w:ascii="Tahoma" w:hAnsi="Tahoma" w:cs="Tahoma"/>
        </w:rPr>
        <w:t>(Σε κάθε περίπτωση, ο ανάδοχος θα πρέπει, πριν την προμήθεια των νέων επιφανειών, να μετρήσει επί τόπου τις διαστάσεις, ώστε να γίνει σωστή εφαρμογή στους υφιστάμενους σκελετούς).</w:t>
      </w:r>
    </w:p>
    <w:p w:rsidR="00852A73" w:rsidRPr="00852A73" w:rsidRDefault="00852A73" w:rsidP="00852A73">
      <w:pPr>
        <w:jc w:val="both"/>
        <w:rPr>
          <w:rFonts w:ascii="Tahoma" w:hAnsi="Tahoma" w:cs="Tahoma"/>
        </w:rPr>
      </w:pPr>
      <w:r w:rsidRPr="00852A73">
        <w:rPr>
          <w:rFonts w:ascii="Tahoma" w:hAnsi="Tahoma" w:cs="Tahoma"/>
        </w:rPr>
        <w:t>Όπου οι διαστάσεις των νέων πάνελ δεν είναι σύμφωνα με τις τυποποιημένες, αυτές θα πρέπει να μπορούν να κοπούν ή να ενωθούν για την συμπλήρωση των απαιτούμενων διαστάσεων. Ιδιαίτερη προσοχή θα πρέπει να δοθεί στο φινίρισμα, για την εξασφάλιση της λειτουργικότητας της διαμορφωμένης επιφάνειας.</w:t>
      </w:r>
    </w:p>
    <w:p w:rsidR="00852A73" w:rsidRPr="00852A73" w:rsidRDefault="00852A73" w:rsidP="00852A73">
      <w:pPr>
        <w:widowControl w:val="0"/>
        <w:jc w:val="both"/>
        <w:rPr>
          <w:rFonts w:ascii="Tahoma" w:hAnsi="Tahoma" w:cs="Tahoma"/>
        </w:rPr>
      </w:pPr>
      <w:r w:rsidRPr="00852A73">
        <w:rPr>
          <w:rFonts w:ascii="Tahoma" w:hAnsi="Tahoma" w:cs="Tahoma"/>
        </w:rPr>
        <w:t xml:space="preserve">Η τεχνική προσφορά θα πρέπει να περιλαμβάνει αναλυτική περιγραφή των προσφερομένων ειδών και των τεχνικών χαρακτηριστικών τους, prospectus των προσφερομένων ειδών, δήλωση χρόνου εγγύησης καλής λειτουργίας και δήλωση χρόνου παράδοσής τους, όλα τα απαραίτητα πιστοποιητικά των υλικών που θα χρησιμοποιηθούν, πίνακα πελατολογίου και δήλωση διάρκειας ύπαρξης παρακαταθήκης ανταλλακτικών. </w:t>
      </w:r>
    </w:p>
    <w:p w:rsidR="00852A73" w:rsidRPr="00852A73" w:rsidRDefault="00852A73" w:rsidP="00DB2AED">
      <w:pPr>
        <w:widowControl w:val="0"/>
        <w:jc w:val="both"/>
        <w:rPr>
          <w:rFonts w:ascii="Tahoma" w:hAnsi="Tahoma" w:cs="Tahoma"/>
        </w:rPr>
      </w:pPr>
      <w:r w:rsidRPr="00852A73">
        <w:rPr>
          <w:rFonts w:ascii="Tahoma" w:hAnsi="Tahoma" w:cs="Tahoma"/>
        </w:rPr>
        <w:t xml:space="preserve">Όλα τα υλικά που θα προσκομιστούν στο χώρο τοποθέτησής τους θα είναι πιστοποιημένα και θα </w:t>
      </w:r>
      <w:proofErr w:type="spellStart"/>
      <w:r w:rsidRPr="00852A73">
        <w:rPr>
          <w:rFonts w:ascii="Tahoma" w:hAnsi="Tahoma" w:cs="Tahoma"/>
        </w:rPr>
        <w:t>προεγκρίνονται</w:t>
      </w:r>
      <w:proofErr w:type="spellEnd"/>
      <w:r w:rsidRPr="00852A73">
        <w:rPr>
          <w:rFonts w:ascii="Tahoma" w:hAnsi="Tahoma" w:cs="Tahoma"/>
        </w:rPr>
        <w:t xml:space="preserve"> από την επιτροπή παραλαβής πριν την τοποθέτησή τους στον χώρο. Η προμήθεια θα γίνει σύμφωνα με τις ισχύουσες διατάξεις και με ιδιαίτερη προσοχή στα μέτρα ασφάλειας και προστασίας των εργαζομένων. Ο χώρος θα παραδοθεί τελειωμένος και καθαρός. Οποιεσδήποτε φθορές προκληθούν στις υπόλοιπες επιφάνειες του χώρου κατά τις εργασίες, θα αποκατασταθούν από τον ανάδοχο χωρίς πρόσθετη επιβάρυνση.   </w:t>
      </w:r>
    </w:p>
    <w:p w:rsidR="00E77DE2" w:rsidRPr="0026753F" w:rsidRDefault="00E77DE2" w:rsidP="00A86F51">
      <w:pPr>
        <w:pStyle w:val="a3"/>
        <w:spacing w:line="240" w:lineRule="auto"/>
        <w:rPr>
          <w:rFonts w:ascii="Tahoma" w:hAnsi="Tahoma" w:cs="Tahoma"/>
          <w:sz w:val="20"/>
          <w:szCs w:val="20"/>
          <w:highlight w:val="yellow"/>
        </w:rPr>
      </w:pPr>
    </w:p>
    <w:p w:rsidR="00D13163" w:rsidRPr="00DB2AED" w:rsidRDefault="00D13163" w:rsidP="00D13163">
      <w:pPr>
        <w:pStyle w:val="a3"/>
        <w:spacing w:line="240" w:lineRule="auto"/>
        <w:rPr>
          <w:rFonts w:ascii="Tahoma" w:hAnsi="Tahoma" w:cs="Tahoma"/>
          <w:sz w:val="20"/>
          <w:szCs w:val="20"/>
        </w:rPr>
      </w:pPr>
      <w:r w:rsidRPr="00DB2AED">
        <w:rPr>
          <w:rFonts w:ascii="Tahoma" w:hAnsi="Tahoma" w:cs="Tahoma"/>
          <w:sz w:val="20"/>
          <w:szCs w:val="20"/>
        </w:rPr>
        <w:t xml:space="preserve">Χρόνος παράδοσης : Εντός </w:t>
      </w:r>
      <w:r w:rsidR="00DB2AED" w:rsidRPr="00DB2AED">
        <w:rPr>
          <w:rFonts w:ascii="Tahoma" w:hAnsi="Tahoma" w:cs="Tahoma"/>
          <w:sz w:val="20"/>
          <w:szCs w:val="20"/>
        </w:rPr>
        <w:t>90</w:t>
      </w:r>
      <w:r w:rsidRPr="00DB2AED">
        <w:rPr>
          <w:rFonts w:ascii="Tahoma" w:hAnsi="Tahoma" w:cs="Tahoma"/>
          <w:sz w:val="20"/>
          <w:szCs w:val="20"/>
        </w:rPr>
        <w:t xml:space="preserve"> ημερολογιακών ημερών από την ημερομηνία υπογραφής της σύμβασης.</w:t>
      </w:r>
    </w:p>
    <w:p w:rsidR="00D13163" w:rsidRPr="00852A73" w:rsidRDefault="00D13163" w:rsidP="00D13163">
      <w:pPr>
        <w:tabs>
          <w:tab w:val="num" w:pos="720"/>
        </w:tabs>
        <w:jc w:val="both"/>
        <w:rPr>
          <w:rFonts w:ascii="Tahoma" w:hAnsi="Tahoma" w:cs="Tahoma"/>
          <w:lang w:val="en-US"/>
        </w:rPr>
      </w:pPr>
      <w:r w:rsidRPr="00852A73">
        <w:rPr>
          <w:rFonts w:ascii="Tahoma" w:hAnsi="Tahoma" w:cs="Tahoma"/>
        </w:rPr>
        <w:t xml:space="preserve">Οι προσφορές  πρέπει να αφορούν το σύνολο της προμήθειας και όχι μέρος  αυτής. </w:t>
      </w:r>
    </w:p>
    <w:p w:rsidR="00D037D0" w:rsidRPr="00852A73" w:rsidRDefault="00D037D0" w:rsidP="00D13163">
      <w:pPr>
        <w:tabs>
          <w:tab w:val="num" w:pos="720"/>
        </w:tabs>
        <w:jc w:val="both"/>
        <w:rPr>
          <w:rFonts w:ascii="Tahoma" w:hAnsi="Tahoma" w:cs="Tahoma"/>
        </w:rPr>
      </w:pPr>
      <w:r w:rsidRPr="00852A73">
        <w:rPr>
          <w:rFonts w:ascii="Tahoma" w:hAnsi="Tahoma" w:cs="Tahoma"/>
        </w:rPr>
        <w:t>Η ανάθεση θα γίνει στον προμηθευτή με τη χαμηλότερη τιμή.</w:t>
      </w:r>
    </w:p>
    <w:p w:rsidR="00D13163" w:rsidRPr="00852A73" w:rsidRDefault="00D13163" w:rsidP="00D13163">
      <w:pPr>
        <w:tabs>
          <w:tab w:val="num" w:pos="720"/>
        </w:tabs>
        <w:jc w:val="both"/>
        <w:rPr>
          <w:rFonts w:ascii="Tahoma" w:hAnsi="Tahoma" w:cs="Tahoma"/>
        </w:rPr>
      </w:pPr>
      <w:r w:rsidRPr="00852A73">
        <w:rPr>
          <w:rFonts w:ascii="Tahoma" w:hAnsi="Tahoma" w:cs="Tahoma"/>
        </w:rPr>
        <w:t xml:space="preserve">Τον ανάδοχο βαρύνει παρακράτηση φόρου 4% ή 8% αντίστοιχα και κάθε  άλλη  νόμιμη κράτηση. </w:t>
      </w:r>
    </w:p>
    <w:p w:rsidR="00D13163" w:rsidRPr="00852A73" w:rsidRDefault="00D13163" w:rsidP="00D13163">
      <w:pPr>
        <w:tabs>
          <w:tab w:val="num" w:pos="720"/>
        </w:tabs>
        <w:jc w:val="both"/>
        <w:rPr>
          <w:rFonts w:ascii="Tahoma" w:hAnsi="Tahoma" w:cs="Tahoma"/>
        </w:rPr>
      </w:pPr>
    </w:p>
    <w:p w:rsidR="00D13163" w:rsidRPr="00852A73" w:rsidRDefault="00D13163" w:rsidP="00D13163">
      <w:pPr>
        <w:pStyle w:val="a3"/>
        <w:spacing w:line="240" w:lineRule="auto"/>
        <w:rPr>
          <w:rFonts w:ascii="Tahoma" w:hAnsi="Tahoma" w:cs="Tahoma"/>
          <w:sz w:val="20"/>
          <w:szCs w:val="20"/>
        </w:rPr>
      </w:pPr>
      <w:r w:rsidRPr="00852A73">
        <w:rPr>
          <w:rFonts w:ascii="Tahoma" w:hAnsi="Tahoma" w:cs="Tahoma"/>
          <w:sz w:val="20"/>
          <w:szCs w:val="20"/>
        </w:rPr>
        <w:t xml:space="preserve">Για </w:t>
      </w:r>
      <w:r w:rsidRPr="00852A73">
        <w:rPr>
          <w:rFonts w:ascii="Tahoma" w:hAnsi="Tahoma" w:cs="Tahoma"/>
          <w:sz w:val="20"/>
          <w:szCs w:val="20"/>
          <w:u w:val="single"/>
        </w:rPr>
        <w:t>πληροφορίες τεχνικής φύσεως</w:t>
      </w:r>
      <w:r w:rsidRPr="00852A73">
        <w:rPr>
          <w:rFonts w:ascii="Tahoma" w:hAnsi="Tahoma" w:cs="Tahoma"/>
          <w:sz w:val="20"/>
          <w:szCs w:val="20"/>
        </w:rPr>
        <w:t xml:space="preserve"> οι ενδιαφερόμενοι μπορούν να απευθύνονται </w:t>
      </w:r>
      <w:r w:rsidR="00852A73" w:rsidRPr="00852A73">
        <w:rPr>
          <w:rFonts w:ascii="Tahoma" w:hAnsi="Tahoma" w:cs="Tahoma"/>
          <w:sz w:val="20"/>
          <w:szCs w:val="20"/>
        </w:rPr>
        <w:t xml:space="preserve">στην κ. Μαρία </w:t>
      </w:r>
      <w:proofErr w:type="spellStart"/>
      <w:r w:rsidR="00852A73" w:rsidRPr="00852A73">
        <w:rPr>
          <w:rFonts w:ascii="Tahoma" w:hAnsi="Tahoma" w:cs="Tahoma"/>
          <w:sz w:val="20"/>
          <w:szCs w:val="20"/>
        </w:rPr>
        <w:t>Κελαράκη</w:t>
      </w:r>
      <w:proofErr w:type="spellEnd"/>
      <w:r w:rsidR="00852A73" w:rsidRPr="00852A73">
        <w:rPr>
          <w:rFonts w:ascii="Tahoma" w:hAnsi="Tahoma" w:cs="Tahoma"/>
          <w:sz w:val="20"/>
          <w:szCs w:val="20"/>
        </w:rPr>
        <w:t xml:space="preserve"> (</w:t>
      </w:r>
      <w:proofErr w:type="spellStart"/>
      <w:r w:rsidRPr="00852A73">
        <w:rPr>
          <w:rFonts w:ascii="Tahoma" w:hAnsi="Tahoma" w:cs="Tahoma"/>
          <w:sz w:val="20"/>
          <w:szCs w:val="20"/>
        </w:rPr>
        <w:t>τηλ</w:t>
      </w:r>
      <w:proofErr w:type="spellEnd"/>
      <w:r w:rsidRPr="00852A73">
        <w:rPr>
          <w:rFonts w:ascii="Tahoma" w:hAnsi="Tahoma" w:cs="Tahoma"/>
          <w:sz w:val="20"/>
          <w:szCs w:val="20"/>
        </w:rPr>
        <w:t>. 2810 39311</w:t>
      </w:r>
      <w:r w:rsidR="00852A73" w:rsidRPr="00852A73">
        <w:rPr>
          <w:rFonts w:ascii="Tahoma" w:hAnsi="Tahoma" w:cs="Tahoma"/>
          <w:sz w:val="20"/>
          <w:szCs w:val="20"/>
        </w:rPr>
        <w:t>8</w:t>
      </w:r>
      <w:r w:rsidRPr="00852A73">
        <w:rPr>
          <w:rFonts w:ascii="Tahoma" w:hAnsi="Tahoma" w:cs="Tahoma"/>
          <w:sz w:val="20"/>
          <w:szCs w:val="20"/>
        </w:rPr>
        <w:t>)</w:t>
      </w:r>
      <w:r w:rsidR="00852A73" w:rsidRPr="00852A73">
        <w:rPr>
          <w:rFonts w:ascii="Tahoma" w:hAnsi="Tahoma" w:cs="Tahoma"/>
          <w:sz w:val="20"/>
          <w:szCs w:val="20"/>
        </w:rPr>
        <w:t>.</w:t>
      </w:r>
    </w:p>
    <w:p w:rsidR="00D13163" w:rsidRPr="00ED0627" w:rsidRDefault="00D13163" w:rsidP="00D13163">
      <w:pPr>
        <w:pStyle w:val="a3"/>
        <w:spacing w:line="240" w:lineRule="auto"/>
        <w:rPr>
          <w:rFonts w:ascii="Tahoma" w:hAnsi="Tahoma" w:cs="Tahoma"/>
          <w:sz w:val="20"/>
          <w:szCs w:val="20"/>
        </w:rPr>
      </w:pPr>
      <w:r w:rsidRPr="00852A73">
        <w:rPr>
          <w:rFonts w:ascii="Tahoma" w:hAnsi="Tahoma" w:cs="Tahoma"/>
          <w:sz w:val="20"/>
          <w:szCs w:val="20"/>
        </w:rPr>
        <w:t>Γι οποιαδήποτε άλλη πληροφορία οι ενδιαφερόμενοι μπορούν επικοινωνούν όλες τις εργάσιμες</w:t>
      </w:r>
      <w:r w:rsidRPr="00ED0627">
        <w:rPr>
          <w:rFonts w:ascii="Tahoma" w:hAnsi="Tahoma" w:cs="Tahoma"/>
          <w:sz w:val="20"/>
          <w:szCs w:val="20"/>
        </w:rPr>
        <w:t xml:space="preserve"> ημέρες και ώρες των Δημοσίων Υπηρεσιών, με τα γραφεία της Οικονομικής Υπηρεσίας του Π.Κ στο κτήριο της Διοίκησης στην Πανεπιστημιούπολη </w:t>
      </w:r>
      <w:proofErr w:type="spellStart"/>
      <w:r w:rsidRPr="00ED0627">
        <w:rPr>
          <w:rFonts w:ascii="Tahoma" w:hAnsi="Tahoma" w:cs="Tahoma"/>
          <w:sz w:val="20"/>
          <w:szCs w:val="20"/>
        </w:rPr>
        <w:t>Βουτών</w:t>
      </w:r>
      <w:proofErr w:type="spellEnd"/>
      <w:r w:rsidRPr="00ED0627">
        <w:rPr>
          <w:rFonts w:ascii="Tahoma" w:hAnsi="Tahoma" w:cs="Tahoma"/>
          <w:sz w:val="20"/>
          <w:szCs w:val="20"/>
        </w:rPr>
        <w:t xml:space="preserve"> στο τηλέφωνο 2810- 393137.</w:t>
      </w:r>
    </w:p>
    <w:p w:rsidR="00D13163" w:rsidRPr="00ED0627" w:rsidRDefault="00D13163" w:rsidP="00D13163">
      <w:pPr>
        <w:autoSpaceDE w:val="0"/>
        <w:autoSpaceDN w:val="0"/>
        <w:adjustRightInd w:val="0"/>
        <w:jc w:val="both"/>
        <w:rPr>
          <w:rFonts w:ascii="Tahoma" w:hAnsi="Tahoma" w:cs="Tahoma"/>
          <w:lang w:val="en-US"/>
        </w:rPr>
      </w:pPr>
      <w:r w:rsidRPr="00ED0627">
        <w:rPr>
          <w:rFonts w:ascii="Tahoma" w:hAnsi="Tahoma" w:cs="Tahoma"/>
        </w:rPr>
        <w:t xml:space="preserve">Προσφορές θα γίνονται δεκτές από τους ενδιαφερόμενους μέχρι και την </w:t>
      </w:r>
    </w:p>
    <w:p w:rsidR="00D13163" w:rsidRPr="00ED0627" w:rsidRDefault="00D13163" w:rsidP="00D13163">
      <w:pPr>
        <w:autoSpaceDE w:val="0"/>
        <w:autoSpaceDN w:val="0"/>
        <w:adjustRightInd w:val="0"/>
        <w:jc w:val="both"/>
        <w:rPr>
          <w:rFonts w:ascii="Tahoma" w:hAnsi="Tahoma" w:cs="Tahoma"/>
          <w:lang w:val="en-US"/>
        </w:rPr>
      </w:pPr>
    </w:p>
    <w:p w:rsidR="00D13163" w:rsidRPr="00ED0627" w:rsidRDefault="00955E3F" w:rsidP="00D13163">
      <w:pPr>
        <w:autoSpaceDE w:val="0"/>
        <w:autoSpaceDN w:val="0"/>
        <w:adjustRightInd w:val="0"/>
        <w:jc w:val="center"/>
        <w:rPr>
          <w:rFonts w:ascii="Tahoma" w:hAnsi="Tahoma" w:cs="Tahoma"/>
          <w:b/>
        </w:rPr>
      </w:pPr>
      <w:r>
        <w:rPr>
          <w:rFonts w:ascii="Tahoma" w:hAnsi="Tahoma" w:cs="Tahoma"/>
          <w:b/>
        </w:rPr>
        <w:t>Πέμπτη 2 Οκτωβρίου</w:t>
      </w:r>
      <w:r w:rsidR="00D13163" w:rsidRPr="00ED0627">
        <w:rPr>
          <w:rFonts w:ascii="Tahoma" w:hAnsi="Tahoma" w:cs="Tahoma"/>
          <w:b/>
        </w:rPr>
        <w:t xml:space="preserve"> 2014 και ώρα 14:30,</w:t>
      </w:r>
    </w:p>
    <w:p w:rsidR="00D13163" w:rsidRPr="00ED0627" w:rsidRDefault="00D13163" w:rsidP="00D13163">
      <w:pPr>
        <w:autoSpaceDE w:val="0"/>
        <w:autoSpaceDN w:val="0"/>
        <w:adjustRightInd w:val="0"/>
        <w:jc w:val="center"/>
        <w:rPr>
          <w:rFonts w:ascii="Tahoma" w:hAnsi="Tahoma" w:cs="Tahoma"/>
        </w:rPr>
      </w:pPr>
    </w:p>
    <w:p w:rsidR="00D13163" w:rsidRPr="00ED0627" w:rsidRDefault="00D13163" w:rsidP="00D13163">
      <w:pPr>
        <w:autoSpaceDE w:val="0"/>
        <w:autoSpaceDN w:val="0"/>
        <w:adjustRightInd w:val="0"/>
        <w:jc w:val="both"/>
        <w:rPr>
          <w:rFonts w:ascii="Tahoma" w:hAnsi="Tahoma" w:cs="Tahoma"/>
        </w:rPr>
      </w:pPr>
      <w:r w:rsidRPr="00ED0627">
        <w:rPr>
          <w:rFonts w:ascii="Tahoma" w:hAnsi="Tahoma" w:cs="Tahoma"/>
        </w:rPr>
        <w:t xml:space="preserve">στο Τμήμα Προμηθειών της </w:t>
      </w:r>
      <w:proofErr w:type="spellStart"/>
      <w:r w:rsidRPr="00ED0627">
        <w:rPr>
          <w:rFonts w:ascii="Tahoma" w:hAnsi="Tahoma" w:cs="Tahoma"/>
        </w:rPr>
        <w:t>Υποδ</w:t>
      </w:r>
      <w:proofErr w:type="spellEnd"/>
      <w:r w:rsidRPr="00ED0627">
        <w:rPr>
          <w:rFonts w:ascii="Tahoma" w:hAnsi="Tahoma" w:cs="Tahoma"/>
        </w:rPr>
        <w:t>/</w:t>
      </w:r>
      <w:proofErr w:type="spellStart"/>
      <w:r w:rsidRPr="00ED0627">
        <w:rPr>
          <w:rFonts w:ascii="Tahoma" w:hAnsi="Tahoma" w:cs="Tahoma"/>
        </w:rPr>
        <w:t>νσης</w:t>
      </w:r>
      <w:proofErr w:type="spellEnd"/>
      <w:r w:rsidRPr="00ED0627">
        <w:rPr>
          <w:rFonts w:ascii="Tahoma" w:hAnsi="Tahoma" w:cs="Tahoma"/>
        </w:rPr>
        <w:t xml:space="preserve"> Οικονομικής Διαχείρισης του Πανεπιστημίου Κρήτης στις </w:t>
      </w:r>
      <w:proofErr w:type="spellStart"/>
      <w:r w:rsidRPr="00ED0627">
        <w:rPr>
          <w:rFonts w:ascii="Tahoma" w:hAnsi="Tahoma" w:cs="Tahoma"/>
        </w:rPr>
        <w:t>Βούτες</w:t>
      </w:r>
      <w:proofErr w:type="spellEnd"/>
      <w:r w:rsidRPr="00ED0627">
        <w:rPr>
          <w:rFonts w:ascii="Tahoma" w:hAnsi="Tahoma" w:cs="Tahoma"/>
        </w:rPr>
        <w:t xml:space="preserve"> Ηρακλείου (κτήριο Διοίκησης).</w:t>
      </w:r>
    </w:p>
    <w:p w:rsidR="00560AC1" w:rsidRPr="00F719CE" w:rsidRDefault="00560AC1" w:rsidP="00560AC1">
      <w:pPr>
        <w:pStyle w:val="a3"/>
        <w:spacing w:line="240" w:lineRule="auto"/>
        <w:ind w:firstLine="360"/>
        <w:jc w:val="center"/>
        <w:rPr>
          <w:rFonts w:ascii="Tahoma" w:hAnsi="Tahoma" w:cs="Tahoma"/>
          <w:sz w:val="20"/>
          <w:szCs w:val="20"/>
          <w:highlight w:val="yellow"/>
        </w:rPr>
      </w:pPr>
    </w:p>
    <w:p w:rsidR="00560AC1" w:rsidRPr="00F719CE" w:rsidRDefault="00560AC1" w:rsidP="00560AC1">
      <w:pPr>
        <w:autoSpaceDE w:val="0"/>
        <w:autoSpaceDN w:val="0"/>
        <w:adjustRightInd w:val="0"/>
        <w:jc w:val="both"/>
        <w:rPr>
          <w:rFonts w:ascii="Tahoma" w:hAnsi="Tahoma" w:cs="Tahoma"/>
          <w:highlight w:val="yellow"/>
        </w:rPr>
      </w:pPr>
    </w:p>
    <w:p w:rsidR="00560AC1" w:rsidRPr="00107ABB" w:rsidRDefault="00852A73" w:rsidP="00560AC1">
      <w:pPr>
        <w:ind w:left="3960"/>
        <w:jc w:val="center"/>
        <w:rPr>
          <w:rFonts w:ascii="Tahoma" w:hAnsi="Tahoma" w:cs="Tahoma"/>
          <w:b/>
          <w:bCs/>
        </w:rPr>
      </w:pPr>
      <w:r>
        <w:rPr>
          <w:rFonts w:ascii="Tahoma" w:hAnsi="Tahoma" w:cs="Tahoma"/>
          <w:b/>
          <w:bCs/>
        </w:rPr>
        <w:t>Ο Π</w:t>
      </w:r>
      <w:r w:rsidR="00560AC1" w:rsidRPr="00107ABB">
        <w:rPr>
          <w:rFonts w:ascii="Tahoma" w:hAnsi="Tahoma" w:cs="Tahoma"/>
          <w:b/>
          <w:bCs/>
        </w:rPr>
        <w:t>ρύτανης</w:t>
      </w:r>
    </w:p>
    <w:p w:rsidR="00560AC1" w:rsidRPr="00107ABB" w:rsidRDefault="00560AC1" w:rsidP="00560AC1">
      <w:pPr>
        <w:ind w:left="3960"/>
        <w:jc w:val="center"/>
        <w:rPr>
          <w:rFonts w:ascii="Tahoma" w:hAnsi="Tahoma" w:cs="Tahoma"/>
          <w:b/>
          <w:bCs/>
        </w:rPr>
      </w:pPr>
      <w:r w:rsidRPr="00107ABB">
        <w:rPr>
          <w:rFonts w:ascii="Tahoma" w:hAnsi="Tahoma" w:cs="Tahoma"/>
          <w:b/>
          <w:bCs/>
        </w:rPr>
        <w:t>του Πανεπιστημίου Κρήτης</w:t>
      </w:r>
    </w:p>
    <w:p w:rsidR="00560AC1" w:rsidRPr="00107ABB" w:rsidRDefault="00560AC1" w:rsidP="00560AC1">
      <w:pPr>
        <w:ind w:left="3960"/>
        <w:jc w:val="center"/>
        <w:rPr>
          <w:rFonts w:ascii="Tahoma" w:hAnsi="Tahoma" w:cs="Tahoma"/>
          <w:b/>
          <w:bCs/>
        </w:rPr>
      </w:pPr>
    </w:p>
    <w:p w:rsidR="00560AC1" w:rsidRPr="00107ABB" w:rsidRDefault="00560AC1" w:rsidP="007B20D2">
      <w:pPr>
        <w:pStyle w:val="a3"/>
        <w:spacing w:line="240" w:lineRule="auto"/>
        <w:rPr>
          <w:rFonts w:ascii="Tahoma" w:hAnsi="Tahoma" w:cs="Tahoma"/>
          <w:b/>
          <w:bCs/>
          <w:sz w:val="20"/>
          <w:szCs w:val="20"/>
        </w:rPr>
      </w:pPr>
    </w:p>
    <w:p w:rsidR="00560AC1" w:rsidRPr="00852A73" w:rsidRDefault="00852A73" w:rsidP="00852A73">
      <w:pPr>
        <w:ind w:left="3960"/>
        <w:jc w:val="center"/>
        <w:rPr>
          <w:rFonts w:ascii="Tahoma" w:hAnsi="Tahoma" w:cs="Tahoma"/>
          <w:b/>
          <w:bCs/>
        </w:rPr>
      </w:pPr>
      <w:r w:rsidRPr="00852A73">
        <w:rPr>
          <w:rFonts w:ascii="Tahoma" w:hAnsi="Tahoma" w:cs="Tahoma"/>
          <w:b/>
          <w:bCs/>
        </w:rPr>
        <w:t>Ευριπίδης Στεφάνου</w:t>
      </w:r>
    </w:p>
    <w:p w:rsidR="00560AC1" w:rsidRPr="00560AC1" w:rsidRDefault="00560AC1" w:rsidP="00560AC1">
      <w:pPr>
        <w:autoSpaceDE w:val="0"/>
        <w:autoSpaceDN w:val="0"/>
        <w:adjustRightInd w:val="0"/>
        <w:jc w:val="both"/>
        <w:rPr>
          <w:rFonts w:ascii="Tahoma" w:hAnsi="Tahoma" w:cs="Tahoma"/>
        </w:rPr>
      </w:pPr>
    </w:p>
    <w:p w:rsidR="00886881" w:rsidRPr="00560AC1" w:rsidRDefault="00886881" w:rsidP="006B43B8">
      <w:pPr>
        <w:pStyle w:val="a3"/>
        <w:spacing w:line="240" w:lineRule="auto"/>
        <w:rPr>
          <w:rFonts w:ascii="Tahoma" w:hAnsi="Tahoma" w:cs="Tahoma"/>
          <w:b/>
          <w:sz w:val="20"/>
          <w:szCs w:val="20"/>
        </w:rPr>
      </w:pPr>
    </w:p>
    <w:sectPr w:rsidR="00886881" w:rsidRPr="00560A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430B37E5"/>
    <w:multiLevelType w:val="hybridMultilevel"/>
    <w:tmpl w:val="0E88B7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0A5594A"/>
    <w:multiLevelType w:val="hybridMultilevel"/>
    <w:tmpl w:val="8E582D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01"/>
    <w:rsid w:val="00030D54"/>
    <w:rsid w:val="0006291C"/>
    <w:rsid w:val="00072370"/>
    <w:rsid w:val="000A1675"/>
    <w:rsid w:val="000F7A8C"/>
    <w:rsid w:val="00107ABB"/>
    <w:rsid w:val="00253B06"/>
    <w:rsid w:val="0026753F"/>
    <w:rsid w:val="002E3BD0"/>
    <w:rsid w:val="003148E4"/>
    <w:rsid w:val="00335736"/>
    <w:rsid w:val="00386EF4"/>
    <w:rsid w:val="003A3607"/>
    <w:rsid w:val="003B3D10"/>
    <w:rsid w:val="003B48B0"/>
    <w:rsid w:val="003F6AC5"/>
    <w:rsid w:val="004041D7"/>
    <w:rsid w:val="004079B5"/>
    <w:rsid w:val="00411FE1"/>
    <w:rsid w:val="0041449D"/>
    <w:rsid w:val="00433F98"/>
    <w:rsid w:val="00454A74"/>
    <w:rsid w:val="004571D6"/>
    <w:rsid w:val="0046775C"/>
    <w:rsid w:val="004D4795"/>
    <w:rsid w:val="004E5A58"/>
    <w:rsid w:val="004F3A93"/>
    <w:rsid w:val="0053225B"/>
    <w:rsid w:val="00543382"/>
    <w:rsid w:val="00560AC1"/>
    <w:rsid w:val="00567975"/>
    <w:rsid w:val="0057168F"/>
    <w:rsid w:val="00576F37"/>
    <w:rsid w:val="00577F18"/>
    <w:rsid w:val="005F3212"/>
    <w:rsid w:val="005F3780"/>
    <w:rsid w:val="005F486A"/>
    <w:rsid w:val="0060109C"/>
    <w:rsid w:val="00601C74"/>
    <w:rsid w:val="006525A4"/>
    <w:rsid w:val="006760B1"/>
    <w:rsid w:val="006B2125"/>
    <w:rsid w:val="006B43B8"/>
    <w:rsid w:val="006C6C9F"/>
    <w:rsid w:val="006F1872"/>
    <w:rsid w:val="006F1A05"/>
    <w:rsid w:val="006F4FFB"/>
    <w:rsid w:val="00707D8F"/>
    <w:rsid w:val="007256EF"/>
    <w:rsid w:val="007904C8"/>
    <w:rsid w:val="00790A3F"/>
    <w:rsid w:val="00797C01"/>
    <w:rsid w:val="007B20D2"/>
    <w:rsid w:val="007B34F2"/>
    <w:rsid w:val="007B551D"/>
    <w:rsid w:val="007D3BB0"/>
    <w:rsid w:val="007E55C7"/>
    <w:rsid w:val="00832E04"/>
    <w:rsid w:val="0085195B"/>
    <w:rsid w:val="00852A73"/>
    <w:rsid w:val="00886881"/>
    <w:rsid w:val="008A2B6F"/>
    <w:rsid w:val="008B20C5"/>
    <w:rsid w:val="008C2F99"/>
    <w:rsid w:val="008D1B89"/>
    <w:rsid w:val="00952F78"/>
    <w:rsid w:val="00955E3F"/>
    <w:rsid w:val="00A12F84"/>
    <w:rsid w:val="00A2695A"/>
    <w:rsid w:val="00A86F51"/>
    <w:rsid w:val="00AE0096"/>
    <w:rsid w:val="00B27C4A"/>
    <w:rsid w:val="00B4242B"/>
    <w:rsid w:val="00B93E2E"/>
    <w:rsid w:val="00BA080A"/>
    <w:rsid w:val="00BD68B8"/>
    <w:rsid w:val="00BF215D"/>
    <w:rsid w:val="00C11274"/>
    <w:rsid w:val="00C318A6"/>
    <w:rsid w:val="00CA2A9F"/>
    <w:rsid w:val="00CA3866"/>
    <w:rsid w:val="00D037D0"/>
    <w:rsid w:val="00D13163"/>
    <w:rsid w:val="00D371C8"/>
    <w:rsid w:val="00D46342"/>
    <w:rsid w:val="00D479E1"/>
    <w:rsid w:val="00D72811"/>
    <w:rsid w:val="00D952CE"/>
    <w:rsid w:val="00DB2AED"/>
    <w:rsid w:val="00DE5705"/>
    <w:rsid w:val="00E213A0"/>
    <w:rsid w:val="00E77DE2"/>
    <w:rsid w:val="00ED27CA"/>
    <w:rsid w:val="00EE4D38"/>
    <w:rsid w:val="00F44D5F"/>
    <w:rsid w:val="00F7057E"/>
    <w:rsid w:val="00F719CE"/>
    <w:rsid w:val="00F844A8"/>
    <w:rsid w:val="00FA6123"/>
    <w:rsid w:val="00FC73EC"/>
    <w:rsid w:val="00FE3A01"/>
    <w:rsid w:val="00FE3DE0"/>
    <w:rsid w:val="00FE49A8"/>
    <w:rsid w:val="00FF3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List Paragraph"/>
    <w:basedOn w:val="a"/>
    <w:uiPriority w:val="34"/>
    <w:qFormat/>
    <w:rsid w:val="00107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List Paragraph"/>
    <w:basedOn w:val="a"/>
    <w:uiPriority w:val="34"/>
    <w:qFormat/>
    <w:rsid w:val="0010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3853">
      <w:bodyDiv w:val="1"/>
      <w:marLeft w:val="0"/>
      <w:marRight w:val="0"/>
      <w:marTop w:val="0"/>
      <w:marBottom w:val="0"/>
      <w:divBdr>
        <w:top w:val="none" w:sz="0" w:space="0" w:color="auto"/>
        <w:left w:val="none" w:sz="0" w:space="0" w:color="auto"/>
        <w:bottom w:val="none" w:sz="0" w:space="0" w:color="auto"/>
        <w:right w:val="none" w:sz="0" w:space="0" w:color="auto"/>
      </w:divBdr>
    </w:div>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 w:id="1865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ranslate.googleusercontent.com/translate_c?depth=1&amp;hl=el&amp;prev=/search%3Fq%3Dformica%2Bcompact%26client%3Dfirefox-a%26hs%3DNvq%26rls%3Dorg.mozilla:el:official%26channel%3Dnp%26biw%3D1400%26bih%3D878&amp;rurl=translate.google.gr&amp;sl=en&amp;u=http://www.formica.eu/pdf/product_overview/en438.pdf&amp;usg=ALkJrhhLoIRJCbRPFFc1IDqfN7zdQ2Pp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778</Words>
  <Characters>5112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Γιώτα Σαλεμή</cp:lastModifiedBy>
  <cp:revision>5</cp:revision>
  <cp:lastPrinted>2014-09-23T06:39:00Z</cp:lastPrinted>
  <dcterms:created xsi:type="dcterms:W3CDTF">2014-09-22T07:22:00Z</dcterms:created>
  <dcterms:modified xsi:type="dcterms:W3CDTF">2014-09-23T06:39:00Z</dcterms:modified>
</cp:coreProperties>
</file>