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01" w:rsidRPr="00861BB5" w:rsidRDefault="00EB0681" w:rsidP="00FE3A01">
      <w:pPr>
        <w:ind w:left="-810" w:firstLine="810"/>
        <w:rPr>
          <w:rFonts w:ascii="Tahoma" w:hAnsi="Tahoma" w:cs="Tahoma"/>
          <w:b/>
          <w:bCs/>
          <w:sz w:val="22"/>
          <w:szCs w:val="22"/>
        </w:rPr>
      </w:pPr>
      <w:r w:rsidRPr="00861BB5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E0CB4B" wp14:editId="1DE3E8D2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4577715" cy="939800"/>
                <wp:effectExtent l="0" t="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71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A01" w:rsidRPr="00253B06" w:rsidRDefault="00FE3A01" w:rsidP="00FE3A01">
                            <w:pPr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>ΕΛΛΗΝΙΚΗ  ΔΗΜΟΚΡΑΤΙΑ</w:t>
                            </w: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   </w:t>
                            </w: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:rsidR="00FE3A01" w:rsidRPr="00CA3866" w:rsidRDefault="00FE3A01" w:rsidP="00FE3A01">
                            <w:pPr>
                              <w:rPr>
                                <w:rFonts w:ascii="Garamond" w:hAnsi="Garamond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>ΠΑΝΕΠΙΣΤΗΜΙΟ ΚΡΗΤΗΣ</w:t>
                            </w:r>
                            <w:r w:rsidRPr="00CA3866">
                              <w:rPr>
                                <w:rFonts w:ascii="Garamond" w:hAnsi="Garamond" w:cs="Arial"/>
                                <w:b/>
                                <w:bCs/>
                              </w:rPr>
                              <w:tab/>
                              <w:t xml:space="preserve">    </w:t>
                            </w:r>
                          </w:p>
                          <w:p w:rsidR="00FE3A01" w:rsidRPr="00CA3866" w:rsidRDefault="00FE3A01" w:rsidP="00FE3A01">
                            <w:pPr>
                              <w:pBdr>
                                <w:bottom w:val="thinThickSmallGap" w:sz="24" w:space="3" w:color="800000"/>
                              </w:pBdr>
                              <w:rPr>
                                <w:rFonts w:ascii="Garamond" w:hAnsi="Garamond"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CA3866">
                              <w:rPr>
                                <w:rFonts w:ascii="Garamond" w:hAnsi="Garamond" w:cs="Arial"/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6AC5">
                              <w:rPr>
                                <w:rFonts w:ascii="Garamond" w:hAnsi="Garamond" w:cs="Arial"/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CA3866">
                              <w:rPr>
                                <w:rFonts w:ascii="Garamond" w:hAnsi="Garamond"/>
                                <w:color w:val="00008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:rsidR="00FE3A01" w:rsidRPr="006760B1" w:rsidRDefault="00FE3A01" w:rsidP="00FE3A0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pt;margin-top:0;width:360.45pt;height: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rVtwIAALk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" filled="f" stroked="f">
                <v:textbox>
                  <w:txbxContent>
                    <w:p w:rsidR="00FE3A01" w:rsidRPr="00253B06" w:rsidRDefault="00FE3A01" w:rsidP="00FE3A01">
                      <w:pPr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>ΕΛΛΗΝΙΚΗ  ΔΗΜΟΚΡΑΤΙΑ</w:t>
                      </w: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   </w:t>
                      </w: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:rsidR="00FE3A01" w:rsidRPr="00CA3866" w:rsidRDefault="00FE3A01" w:rsidP="00FE3A01">
                      <w:pPr>
                        <w:rPr>
                          <w:rFonts w:ascii="Garamond" w:hAnsi="Garamond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>ΠΑΝΕΠΙΣΤΗΜΙΟ ΚΡΗΤΗΣ</w:t>
                      </w:r>
                      <w:r w:rsidRPr="00CA3866">
                        <w:rPr>
                          <w:rFonts w:ascii="Garamond" w:hAnsi="Garamond" w:cs="Arial"/>
                          <w:b/>
                          <w:bCs/>
                        </w:rPr>
                        <w:tab/>
                        <w:t xml:space="preserve">    </w:t>
                      </w:r>
                    </w:p>
                    <w:p w:rsidR="00FE3A01" w:rsidRPr="00CA3866" w:rsidRDefault="00FE3A01" w:rsidP="00FE3A01">
                      <w:pPr>
                        <w:pBdr>
                          <w:bottom w:val="thinThickSmallGap" w:sz="24" w:space="3" w:color="800000"/>
                        </w:pBdr>
                        <w:rPr>
                          <w:rFonts w:ascii="Garamond" w:hAnsi="Garamond"/>
                          <w:color w:val="000080"/>
                          <w:sz w:val="22"/>
                          <w:szCs w:val="22"/>
                        </w:rPr>
                      </w:pPr>
                      <w:r w:rsidRPr="00CA3866">
                        <w:rPr>
                          <w:rFonts w:ascii="Garamond" w:hAnsi="Garamond" w:cs="Arial"/>
                          <w:b/>
                          <w:bCs/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  <w:r w:rsidR="003F6AC5">
                        <w:rPr>
                          <w:rFonts w:ascii="Garamond" w:hAnsi="Garamond" w:cs="Arial"/>
                          <w:b/>
                          <w:bCs/>
                          <w:color w:val="000080"/>
                          <w:sz w:val="22"/>
                          <w:szCs w:val="22"/>
                        </w:rPr>
                        <w:t xml:space="preserve">       </w:t>
                      </w:r>
                      <w:r w:rsidRPr="00CA3866">
                        <w:rPr>
                          <w:rFonts w:ascii="Garamond" w:hAnsi="Garamond"/>
                          <w:color w:val="000080"/>
                          <w:sz w:val="22"/>
                          <w:szCs w:val="22"/>
                        </w:rPr>
                        <w:t xml:space="preserve">         </w:t>
                      </w:r>
                    </w:p>
                    <w:p w:rsidR="00FE3A01" w:rsidRPr="006760B1" w:rsidRDefault="00FE3A01" w:rsidP="00FE3A0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1BB5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4B677B68" wp14:editId="5BF62AAF">
            <wp:extent cx="825500" cy="838200"/>
            <wp:effectExtent l="0" t="0" r="0" b="0"/>
            <wp:docPr id="1" name="Εικόνα 1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ma 01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755" w:type="dxa"/>
        <w:tblLook w:val="0000" w:firstRow="0" w:lastRow="0" w:firstColumn="0" w:lastColumn="0" w:noHBand="0" w:noVBand="0"/>
      </w:tblPr>
      <w:tblGrid>
        <w:gridCol w:w="4428"/>
        <w:gridCol w:w="360"/>
        <w:gridCol w:w="3967"/>
      </w:tblGrid>
      <w:tr w:rsidR="00FE3A01" w:rsidRPr="003F325C" w:rsidTr="009663F7">
        <w:tc>
          <w:tcPr>
            <w:tcW w:w="4428" w:type="dxa"/>
          </w:tcPr>
          <w:p w:rsidR="004079B5" w:rsidRPr="003F325C" w:rsidRDefault="004079B5" w:rsidP="00FE3A0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FE3A01" w:rsidRPr="003F325C" w:rsidRDefault="00886881" w:rsidP="00FE3A0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325C">
              <w:rPr>
                <w:rFonts w:ascii="Tahoma" w:hAnsi="Tahoma" w:cs="Tahoma"/>
                <w:b/>
                <w:bCs/>
                <w:sz w:val="22"/>
                <w:szCs w:val="22"/>
              </w:rPr>
              <w:t>ΥΠΟΔΙΕΥΘΥΝΣΗ ΟΙΚΟΝΟΜΙΚΗΣ ΔΙΑΧΕΙΡΙΣΗΣ</w:t>
            </w:r>
          </w:p>
          <w:p w:rsidR="00FE3A01" w:rsidRPr="003F325C" w:rsidRDefault="00FE3A01" w:rsidP="00FE3A0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325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ΤΜΗΜΑ ΠΡΟΜΗΘΕΙΩΝ </w:t>
            </w:r>
          </w:p>
          <w:p w:rsidR="00886881" w:rsidRPr="003F325C" w:rsidRDefault="00886881" w:rsidP="00FE3A01">
            <w:pPr>
              <w:rPr>
                <w:rFonts w:ascii="Tahoma" w:hAnsi="Tahoma" w:cs="Tahoma"/>
                <w:sz w:val="22"/>
                <w:szCs w:val="22"/>
              </w:rPr>
            </w:pPr>
            <w:r w:rsidRPr="003F325C">
              <w:rPr>
                <w:rFonts w:ascii="Tahoma" w:hAnsi="Tahoma" w:cs="Tahoma"/>
                <w:sz w:val="22"/>
                <w:szCs w:val="22"/>
              </w:rPr>
              <w:t xml:space="preserve">Πανεπιστημιούπολη </w:t>
            </w:r>
            <w:proofErr w:type="spellStart"/>
            <w:r w:rsidRPr="003F325C">
              <w:rPr>
                <w:rFonts w:ascii="Tahoma" w:hAnsi="Tahoma" w:cs="Tahoma"/>
                <w:sz w:val="22"/>
                <w:szCs w:val="22"/>
              </w:rPr>
              <w:t>Βουτών</w:t>
            </w:r>
            <w:proofErr w:type="spellEnd"/>
          </w:p>
          <w:p w:rsidR="00886881" w:rsidRPr="003F325C" w:rsidRDefault="00886881" w:rsidP="00FE3A01">
            <w:pPr>
              <w:rPr>
                <w:rFonts w:ascii="Tahoma" w:hAnsi="Tahoma" w:cs="Tahoma"/>
                <w:sz w:val="22"/>
                <w:szCs w:val="22"/>
              </w:rPr>
            </w:pPr>
            <w:r w:rsidRPr="003F325C">
              <w:rPr>
                <w:rFonts w:ascii="Tahoma" w:hAnsi="Tahoma" w:cs="Tahoma"/>
                <w:sz w:val="22"/>
                <w:szCs w:val="22"/>
              </w:rPr>
              <w:t>Κτ</w:t>
            </w:r>
            <w:r w:rsidR="006B43B8" w:rsidRPr="003F325C">
              <w:rPr>
                <w:rFonts w:ascii="Tahoma" w:hAnsi="Tahoma" w:cs="Tahoma"/>
                <w:sz w:val="22"/>
                <w:szCs w:val="22"/>
              </w:rPr>
              <w:t>ή</w:t>
            </w:r>
            <w:r w:rsidRPr="003F325C">
              <w:rPr>
                <w:rFonts w:ascii="Tahoma" w:hAnsi="Tahoma" w:cs="Tahoma"/>
                <w:sz w:val="22"/>
                <w:szCs w:val="22"/>
              </w:rPr>
              <w:t>ριο Διοίκησης</w:t>
            </w:r>
          </w:p>
          <w:p w:rsidR="00886881" w:rsidRPr="003F325C" w:rsidRDefault="00886881" w:rsidP="00FE3A01">
            <w:pPr>
              <w:rPr>
                <w:rFonts w:ascii="Tahoma" w:hAnsi="Tahoma" w:cs="Tahoma"/>
                <w:sz w:val="22"/>
                <w:szCs w:val="22"/>
              </w:rPr>
            </w:pPr>
            <w:r w:rsidRPr="003F325C">
              <w:rPr>
                <w:rFonts w:ascii="Tahoma" w:hAnsi="Tahoma" w:cs="Tahoma"/>
                <w:sz w:val="22"/>
                <w:szCs w:val="22"/>
              </w:rPr>
              <w:t>70013 Ηράκλειο</w:t>
            </w:r>
          </w:p>
          <w:p w:rsidR="00FE3A01" w:rsidRPr="003F325C" w:rsidRDefault="00FE3A01" w:rsidP="00FE3A01">
            <w:pPr>
              <w:rPr>
                <w:rFonts w:ascii="Tahoma" w:hAnsi="Tahoma" w:cs="Tahoma"/>
                <w:sz w:val="22"/>
                <w:szCs w:val="22"/>
              </w:rPr>
            </w:pPr>
            <w:r w:rsidRPr="003F325C">
              <w:rPr>
                <w:rFonts w:ascii="Tahoma" w:hAnsi="Tahoma" w:cs="Tahoma"/>
                <w:sz w:val="22"/>
                <w:szCs w:val="22"/>
              </w:rPr>
              <w:t>Πληροφορίες:</w:t>
            </w:r>
            <w:r w:rsidR="004F3A93" w:rsidRPr="003F325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F1872" w:rsidRPr="003F325C">
              <w:rPr>
                <w:rFonts w:ascii="Tahoma" w:hAnsi="Tahoma" w:cs="Tahoma"/>
                <w:sz w:val="22"/>
                <w:szCs w:val="22"/>
              </w:rPr>
              <w:t xml:space="preserve">Π. </w:t>
            </w:r>
            <w:proofErr w:type="spellStart"/>
            <w:r w:rsidR="006F1872" w:rsidRPr="003F325C">
              <w:rPr>
                <w:rFonts w:ascii="Tahoma" w:hAnsi="Tahoma" w:cs="Tahoma"/>
                <w:sz w:val="22"/>
                <w:szCs w:val="22"/>
              </w:rPr>
              <w:t>Σαλεμή</w:t>
            </w:r>
            <w:proofErr w:type="spellEnd"/>
          </w:p>
          <w:p w:rsidR="00FE3A01" w:rsidRPr="003F325C" w:rsidRDefault="00FE3A01" w:rsidP="00FE3A01">
            <w:pPr>
              <w:rPr>
                <w:rFonts w:ascii="Tahoma" w:hAnsi="Tahoma" w:cs="Tahoma"/>
                <w:sz w:val="22"/>
                <w:szCs w:val="22"/>
              </w:rPr>
            </w:pPr>
            <w:r w:rsidRPr="003F325C">
              <w:rPr>
                <w:rFonts w:ascii="Tahoma" w:hAnsi="Tahoma" w:cs="Tahoma"/>
                <w:sz w:val="22"/>
                <w:szCs w:val="22"/>
              </w:rPr>
              <w:t xml:space="preserve">Τηλ: </w:t>
            </w:r>
            <w:r w:rsidR="000A1675" w:rsidRPr="003F325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F1872" w:rsidRPr="003F325C">
              <w:rPr>
                <w:rFonts w:ascii="Tahoma" w:hAnsi="Tahoma" w:cs="Tahoma"/>
                <w:sz w:val="22"/>
                <w:szCs w:val="22"/>
              </w:rPr>
              <w:t>2810 393137</w:t>
            </w:r>
          </w:p>
          <w:p w:rsidR="00FE3A01" w:rsidRPr="003F325C" w:rsidRDefault="00FE3A01" w:rsidP="00FE3A01">
            <w:pPr>
              <w:rPr>
                <w:rFonts w:ascii="Tahoma" w:hAnsi="Tahoma" w:cs="Tahoma"/>
                <w:sz w:val="22"/>
                <w:szCs w:val="22"/>
              </w:rPr>
            </w:pPr>
            <w:r w:rsidRPr="003F325C">
              <w:rPr>
                <w:rFonts w:ascii="Tahoma" w:hAnsi="Tahoma" w:cs="Tahoma"/>
                <w:sz w:val="22"/>
                <w:szCs w:val="22"/>
                <w:lang w:val="en-US"/>
              </w:rPr>
              <w:t>Fax</w:t>
            </w:r>
            <w:r w:rsidRPr="003F325C">
              <w:rPr>
                <w:rFonts w:ascii="Tahoma" w:hAnsi="Tahoma" w:cs="Tahoma"/>
                <w:sz w:val="22"/>
                <w:szCs w:val="22"/>
              </w:rPr>
              <w:t>:</w:t>
            </w:r>
            <w:r w:rsidR="00886881" w:rsidRPr="003F325C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Pr="003F325C">
              <w:rPr>
                <w:rFonts w:ascii="Tahoma" w:hAnsi="Tahoma" w:cs="Tahoma"/>
                <w:sz w:val="22"/>
                <w:szCs w:val="22"/>
              </w:rPr>
              <w:t xml:space="preserve"> 2810</w:t>
            </w:r>
            <w:r w:rsidR="000A1675" w:rsidRPr="003F325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3F325C">
              <w:rPr>
                <w:rFonts w:ascii="Tahoma" w:hAnsi="Tahoma" w:cs="Tahoma"/>
                <w:sz w:val="22"/>
                <w:szCs w:val="22"/>
              </w:rPr>
              <w:t>393408</w:t>
            </w:r>
          </w:p>
          <w:p w:rsidR="00FE3A01" w:rsidRPr="003F325C" w:rsidRDefault="00FE3A01" w:rsidP="00707D8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0" w:type="dxa"/>
          </w:tcPr>
          <w:p w:rsidR="00FE3A01" w:rsidRPr="003F325C" w:rsidRDefault="00FE3A01" w:rsidP="00707D8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67" w:type="dxa"/>
          </w:tcPr>
          <w:p w:rsidR="00FE3A01" w:rsidRPr="003F325C" w:rsidRDefault="00FE3A01" w:rsidP="00707D8F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EC1049" w:rsidRDefault="003F6AC5" w:rsidP="00EC1049">
            <w:pPr>
              <w:ind w:firstLine="1024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3F325C">
              <w:rPr>
                <w:rFonts w:ascii="Tahoma" w:hAnsi="Tahoma" w:cs="Tahoma"/>
                <w:b/>
                <w:sz w:val="22"/>
                <w:szCs w:val="22"/>
              </w:rPr>
              <w:t>Ηράκλειο</w:t>
            </w:r>
            <w:r w:rsidR="006F1872" w:rsidRPr="003F325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FE49A8" w:rsidRPr="003F325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1053CC">
              <w:rPr>
                <w:rFonts w:ascii="Tahoma" w:hAnsi="Tahoma" w:cs="Tahoma"/>
                <w:b/>
                <w:sz w:val="22"/>
                <w:szCs w:val="22"/>
              </w:rPr>
              <w:t>30/09/2014</w:t>
            </w:r>
          </w:p>
          <w:p w:rsidR="00FE49A8" w:rsidRPr="003F325C" w:rsidRDefault="00030D54" w:rsidP="00EC1049">
            <w:pPr>
              <w:ind w:firstLine="1024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3F325C">
              <w:rPr>
                <w:rFonts w:ascii="Tahoma" w:hAnsi="Tahoma" w:cs="Tahoma"/>
                <w:b/>
                <w:sz w:val="22"/>
                <w:szCs w:val="22"/>
              </w:rPr>
              <w:t xml:space="preserve">Αρ. </w:t>
            </w:r>
            <w:proofErr w:type="spellStart"/>
            <w:r w:rsidRPr="003F325C">
              <w:rPr>
                <w:rFonts w:ascii="Tahoma" w:hAnsi="Tahoma" w:cs="Tahoma"/>
                <w:b/>
                <w:sz w:val="22"/>
                <w:szCs w:val="22"/>
              </w:rPr>
              <w:t>Πρωτ</w:t>
            </w:r>
            <w:proofErr w:type="spellEnd"/>
            <w:r w:rsidRPr="003F325C"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="008A2B6F" w:rsidRPr="003F325C">
              <w:rPr>
                <w:rFonts w:ascii="Tahoma" w:hAnsi="Tahoma" w:cs="Tahoma"/>
                <w:b/>
                <w:sz w:val="22"/>
                <w:szCs w:val="22"/>
              </w:rPr>
              <w:t xml:space="preserve">: </w:t>
            </w:r>
            <w:r w:rsidR="001053CC">
              <w:rPr>
                <w:rFonts w:ascii="Tahoma" w:hAnsi="Tahoma" w:cs="Tahoma"/>
                <w:b/>
                <w:sz w:val="22"/>
                <w:szCs w:val="22"/>
              </w:rPr>
              <w:t>16046</w:t>
            </w:r>
          </w:p>
        </w:tc>
      </w:tr>
    </w:tbl>
    <w:p w:rsidR="00797C01" w:rsidRPr="003F325C" w:rsidRDefault="00797C01" w:rsidP="006B43B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5F486A" w:rsidRPr="003F325C" w:rsidRDefault="005F486A" w:rsidP="003F325C">
      <w:pPr>
        <w:spacing w:line="276" w:lineRule="auto"/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3F325C">
        <w:rPr>
          <w:rFonts w:ascii="Tahoma" w:hAnsi="Tahoma" w:cs="Tahoma"/>
          <w:b/>
          <w:sz w:val="22"/>
          <w:szCs w:val="22"/>
        </w:rPr>
        <w:t>ΠΡΟΣΚΛΗΣΗ ΕΚΔΗΛΩΣΗΣ ΕΝΔΙΑΦΕΡΟΝΤΟΣ</w:t>
      </w:r>
    </w:p>
    <w:p w:rsidR="00BF22F1" w:rsidRPr="003F325C" w:rsidRDefault="00BF22F1" w:rsidP="003F325C">
      <w:pPr>
        <w:spacing w:line="276" w:lineRule="auto"/>
        <w:jc w:val="center"/>
        <w:rPr>
          <w:rFonts w:ascii="Tahoma" w:hAnsi="Tahoma" w:cs="Tahoma"/>
          <w:b/>
          <w:sz w:val="22"/>
          <w:szCs w:val="22"/>
          <w:lang w:val="en-US"/>
        </w:rPr>
      </w:pPr>
    </w:p>
    <w:p w:rsidR="005F486A" w:rsidRPr="003F325C" w:rsidRDefault="005F486A" w:rsidP="003F325C">
      <w:pPr>
        <w:pStyle w:val="a3"/>
        <w:spacing w:line="276" w:lineRule="auto"/>
        <w:ind w:firstLine="360"/>
        <w:rPr>
          <w:rFonts w:ascii="Tahoma" w:hAnsi="Tahoma" w:cs="Tahoma"/>
          <w:sz w:val="22"/>
          <w:szCs w:val="22"/>
        </w:rPr>
      </w:pPr>
      <w:r w:rsidRPr="003F325C">
        <w:rPr>
          <w:rFonts w:ascii="Tahoma" w:hAnsi="Tahoma" w:cs="Tahoma"/>
          <w:sz w:val="22"/>
          <w:szCs w:val="22"/>
        </w:rPr>
        <w:t xml:space="preserve">Το Τμήμα Προμηθειών του Πανεπιστημίου Κρήτης, πρόκειται να </w:t>
      </w:r>
      <w:r w:rsidR="00386EF4" w:rsidRPr="003F325C">
        <w:rPr>
          <w:rFonts w:ascii="Tahoma" w:hAnsi="Tahoma" w:cs="Tahoma"/>
          <w:sz w:val="22"/>
          <w:szCs w:val="22"/>
        </w:rPr>
        <w:t>προβεί με τη διαδικασία της απευθείας</w:t>
      </w:r>
      <w:r w:rsidRPr="003F325C">
        <w:rPr>
          <w:rFonts w:ascii="Tahoma" w:hAnsi="Tahoma" w:cs="Tahoma"/>
          <w:sz w:val="22"/>
          <w:szCs w:val="22"/>
        </w:rPr>
        <w:t xml:space="preserve"> ανάθεσης, </w:t>
      </w:r>
      <w:r w:rsidR="003852E5" w:rsidRPr="003F325C">
        <w:rPr>
          <w:rFonts w:ascii="Tahoma" w:hAnsi="Tahoma" w:cs="Tahoma"/>
          <w:sz w:val="22"/>
          <w:szCs w:val="22"/>
        </w:rPr>
        <w:t xml:space="preserve">στην </w:t>
      </w:r>
      <w:r w:rsidR="003A3C8F" w:rsidRPr="00D038FE">
        <w:rPr>
          <w:rFonts w:ascii="Tahoma" w:hAnsi="Tahoma" w:cs="Tahoma"/>
          <w:sz w:val="22"/>
          <w:szCs w:val="22"/>
        </w:rPr>
        <w:t>προμήθεια</w:t>
      </w:r>
      <w:r w:rsidR="00D038FE" w:rsidRPr="00D038FE">
        <w:rPr>
          <w:rFonts w:ascii="Tahoma" w:hAnsi="Tahoma" w:cs="Tahoma"/>
          <w:sz w:val="22"/>
          <w:szCs w:val="22"/>
        </w:rPr>
        <w:t xml:space="preserve"> σημείων ελέγχου με σκοπό την λειτουργία του </w:t>
      </w:r>
      <w:proofErr w:type="spellStart"/>
      <w:r w:rsidR="00D038FE" w:rsidRPr="00D038FE">
        <w:rPr>
          <w:rFonts w:ascii="Tahoma" w:hAnsi="Tahoma" w:cs="Tahoma"/>
          <w:sz w:val="22"/>
          <w:szCs w:val="22"/>
        </w:rPr>
        <w:t>ωρομετρικού</w:t>
      </w:r>
      <w:proofErr w:type="spellEnd"/>
      <w:r w:rsidR="00D038FE" w:rsidRPr="00D038FE">
        <w:rPr>
          <w:rFonts w:ascii="Tahoma" w:hAnsi="Tahoma" w:cs="Tahoma"/>
          <w:sz w:val="22"/>
          <w:szCs w:val="22"/>
        </w:rPr>
        <w:t xml:space="preserve"> συστήματος σε σημεία εισόδου του Πανεπιστημίου Κρήτης στο Ρέθυμνο και στο Ηράκλειο</w:t>
      </w:r>
      <w:r w:rsidR="00C60775" w:rsidRPr="003F325C">
        <w:rPr>
          <w:rFonts w:ascii="Tahoma" w:hAnsi="Tahoma" w:cs="Tahoma"/>
          <w:sz w:val="22"/>
          <w:szCs w:val="22"/>
        </w:rPr>
        <w:t xml:space="preserve">, </w:t>
      </w:r>
      <w:r w:rsidR="006B43B8" w:rsidRPr="003F325C">
        <w:rPr>
          <w:rFonts w:ascii="Tahoma" w:hAnsi="Tahoma" w:cs="Tahoma"/>
          <w:sz w:val="22"/>
          <w:szCs w:val="22"/>
        </w:rPr>
        <w:t xml:space="preserve">με συνολικό προϋπολογισμό </w:t>
      </w:r>
      <w:r w:rsidRPr="003F325C">
        <w:rPr>
          <w:rFonts w:ascii="Tahoma" w:hAnsi="Tahoma" w:cs="Tahoma"/>
          <w:sz w:val="22"/>
          <w:szCs w:val="22"/>
        </w:rPr>
        <w:t xml:space="preserve"> δαπάνης </w:t>
      </w:r>
      <w:r w:rsidR="003A3C8F" w:rsidRPr="00D038FE">
        <w:rPr>
          <w:rFonts w:ascii="Tahoma" w:hAnsi="Tahoma" w:cs="Tahoma"/>
          <w:sz w:val="22"/>
          <w:szCs w:val="22"/>
        </w:rPr>
        <w:t>2.</w:t>
      </w:r>
      <w:r w:rsidR="00D038FE" w:rsidRPr="00D038FE">
        <w:rPr>
          <w:rFonts w:ascii="Tahoma" w:hAnsi="Tahoma" w:cs="Tahoma"/>
          <w:sz w:val="22"/>
          <w:szCs w:val="22"/>
        </w:rPr>
        <w:t>300</w:t>
      </w:r>
      <w:r w:rsidR="003852E5" w:rsidRPr="00D038FE">
        <w:rPr>
          <w:rFonts w:ascii="Tahoma" w:hAnsi="Tahoma" w:cs="Tahoma"/>
          <w:sz w:val="22"/>
          <w:szCs w:val="22"/>
        </w:rPr>
        <w:t>,00</w:t>
      </w:r>
      <w:r w:rsidRPr="00D038FE">
        <w:rPr>
          <w:rFonts w:ascii="Tahoma" w:hAnsi="Tahoma" w:cs="Tahoma"/>
          <w:sz w:val="22"/>
          <w:szCs w:val="22"/>
        </w:rPr>
        <w:t xml:space="preserve"> €</w:t>
      </w:r>
      <w:r w:rsidR="00A86F51" w:rsidRPr="00D038FE">
        <w:rPr>
          <w:rFonts w:ascii="Tahoma" w:hAnsi="Tahoma" w:cs="Tahoma"/>
          <w:sz w:val="22"/>
          <w:szCs w:val="22"/>
        </w:rPr>
        <w:t xml:space="preserve"> </w:t>
      </w:r>
      <w:r w:rsidR="00A86F51" w:rsidRPr="003F325C">
        <w:rPr>
          <w:rFonts w:ascii="Tahoma" w:hAnsi="Tahoma" w:cs="Tahoma"/>
          <w:sz w:val="22"/>
          <w:szCs w:val="22"/>
        </w:rPr>
        <w:t>συμπεριλαμβανομένου ΦΠΑ</w:t>
      </w:r>
      <w:r w:rsidRPr="003F325C">
        <w:rPr>
          <w:rFonts w:ascii="Tahoma" w:hAnsi="Tahoma" w:cs="Tahoma"/>
          <w:sz w:val="22"/>
          <w:szCs w:val="22"/>
        </w:rPr>
        <w:t>.</w:t>
      </w:r>
    </w:p>
    <w:p w:rsidR="003148E4" w:rsidRPr="003F325C" w:rsidRDefault="003148E4" w:rsidP="003F325C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360"/>
        <w:jc w:val="both"/>
        <w:rPr>
          <w:rFonts w:ascii="Tahoma" w:hAnsi="Tahoma" w:cs="Tahoma"/>
          <w:color w:val="000000"/>
          <w:sz w:val="22"/>
          <w:szCs w:val="22"/>
        </w:rPr>
      </w:pPr>
      <w:r w:rsidRPr="003F325C">
        <w:rPr>
          <w:rFonts w:ascii="Tahoma" w:hAnsi="Tahoma" w:cs="Tahoma"/>
          <w:color w:val="000000"/>
          <w:sz w:val="22"/>
          <w:szCs w:val="22"/>
        </w:rPr>
        <w:t xml:space="preserve">Η δαπάνη θα βαρύνει, τις πιστώσεις </w:t>
      </w:r>
      <w:r w:rsidR="003A3C8F" w:rsidRPr="003F325C">
        <w:rPr>
          <w:rFonts w:ascii="Tahoma" w:hAnsi="Tahoma" w:cs="Tahoma"/>
          <w:color w:val="000000"/>
          <w:sz w:val="22"/>
          <w:szCs w:val="22"/>
        </w:rPr>
        <w:t>του Τακτικού Προϋπολογισμού</w:t>
      </w:r>
      <w:r w:rsidR="003852E5" w:rsidRPr="003F325C">
        <w:rPr>
          <w:rFonts w:ascii="Tahoma" w:hAnsi="Tahoma" w:cs="Tahoma"/>
          <w:color w:val="000000"/>
          <w:sz w:val="22"/>
          <w:szCs w:val="22"/>
        </w:rPr>
        <w:t xml:space="preserve"> του</w:t>
      </w:r>
      <w:r w:rsidRPr="003F325C">
        <w:rPr>
          <w:rFonts w:ascii="Tahoma" w:hAnsi="Tahoma" w:cs="Tahoma"/>
          <w:color w:val="000000"/>
          <w:sz w:val="22"/>
          <w:szCs w:val="22"/>
        </w:rPr>
        <w:t xml:space="preserve"> </w:t>
      </w:r>
      <w:r w:rsidR="001053CC">
        <w:rPr>
          <w:rFonts w:ascii="Tahoma" w:hAnsi="Tahoma" w:cs="Tahoma"/>
          <w:color w:val="000000"/>
          <w:sz w:val="22"/>
          <w:szCs w:val="22"/>
        </w:rPr>
        <w:t>Ιδρύματος</w:t>
      </w:r>
      <w:r w:rsidRPr="003F325C">
        <w:rPr>
          <w:rFonts w:ascii="Tahoma" w:hAnsi="Tahoma" w:cs="Tahoma"/>
          <w:color w:val="000000"/>
          <w:sz w:val="22"/>
          <w:szCs w:val="22"/>
        </w:rPr>
        <w:t>, οικον. Έτους 201</w:t>
      </w:r>
      <w:r w:rsidR="00E32AB5" w:rsidRPr="003F325C">
        <w:rPr>
          <w:rFonts w:ascii="Tahoma" w:hAnsi="Tahoma" w:cs="Tahoma"/>
          <w:color w:val="000000"/>
          <w:sz w:val="22"/>
          <w:szCs w:val="22"/>
        </w:rPr>
        <w:t>4</w:t>
      </w:r>
      <w:r w:rsidRPr="003F325C">
        <w:rPr>
          <w:rFonts w:ascii="Tahoma" w:hAnsi="Tahoma" w:cs="Tahoma"/>
          <w:color w:val="000000"/>
          <w:sz w:val="22"/>
          <w:szCs w:val="22"/>
        </w:rPr>
        <w:t xml:space="preserve"> και συγκεκριμένα </w:t>
      </w:r>
      <w:r w:rsidR="003852E5" w:rsidRPr="003F325C">
        <w:rPr>
          <w:rFonts w:ascii="Tahoma" w:hAnsi="Tahoma" w:cs="Tahoma"/>
          <w:color w:val="000000"/>
          <w:sz w:val="22"/>
          <w:szCs w:val="22"/>
        </w:rPr>
        <w:t xml:space="preserve">τον  </w:t>
      </w:r>
      <w:r w:rsidR="003A3C8F" w:rsidRPr="003F325C">
        <w:rPr>
          <w:rFonts w:ascii="Tahoma" w:hAnsi="Tahoma" w:cs="Tahoma"/>
          <w:color w:val="000000"/>
          <w:sz w:val="22"/>
          <w:szCs w:val="22"/>
        </w:rPr>
        <w:t xml:space="preserve">ΚΑΕ </w:t>
      </w:r>
      <w:r w:rsidR="00D038FE">
        <w:rPr>
          <w:rFonts w:ascii="Tahoma" w:hAnsi="Tahoma" w:cs="Tahoma"/>
          <w:color w:val="000000"/>
          <w:sz w:val="22"/>
          <w:szCs w:val="22"/>
        </w:rPr>
        <w:t>7123</w:t>
      </w:r>
      <w:r w:rsidR="003852E5" w:rsidRPr="003F325C">
        <w:rPr>
          <w:rFonts w:ascii="Tahoma" w:hAnsi="Tahoma" w:cs="Tahoma"/>
          <w:color w:val="000000"/>
          <w:sz w:val="22"/>
          <w:szCs w:val="22"/>
        </w:rPr>
        <w:t xml:space="preserve"> με απόφαση </w:t>
      </w:r>
      <w:r w:rsidR="003852E5" w:rsidRPr="001053CC">
        <w:rPr>
          <w:rFonts w:ascii="Tahoma" w:hAnsi="Tahoma" w:cs="Tahoma"/>
          <w:color w:val="000000"/>
          <w:sz w:val="22"/>
          <w:szCs w:val="22"/>
        </w:rPr>
        <w:t xml:space="preserve">ανάληψης υποχρέωσης </w:t>
      </w:r>
      <w:r w:rsidR="001053CC" w:rsidRPr="001053CC">
        <w:rPr>
          <w:rFonts w:ascii="Tahoma" w:hAnsi="Tahoma" w:cs="Tahoma"/>
          <w:color w:val="000000"/>
          <w:sz w:val="22"/>
          <w:szCs w:val="22"/>
        </w:rPr>
        <w:t>7507</w:t>
      </w:r>
      <w:r w:rsidR="00EA4B65" w:rsidRPr="001053CC">
        <w:rPr>
          <w:rFonts w:ascii="Tahoma" w:hAnsi="Tahoma" w:cs="Tahoma"/>
          <w:color w:val="000000"/>
          <w:sz w:val="22"/>
          <w:szCs w:val="22"/>
        </w:rPr>
        <w:t>/ αριθ. πρωτ.</w:t>
      </w:r>
      <w:r w:rsidR="001053CC" w:rsidRPr="001053CC">
        <w:rPr>
          <w:rFonts w:ascii="Tahoma" w:hAnsi="Tahoma" w:cs="Tahoma"/>
          <w:color w:val="000000"/>
          <w:sz w:val="22"/>
          <w:szCs w:val="22"/>
        </w:rPr>
        <w:t>16031</w:t>
      </w:r>
      <w:r w:rsidR="00EA4B65" w:rsidRPr="001053CC">
        <w:rPr>
          <w:rFonts w:ascii="Tahoma" w:hAnsi="Tahoma" w:cs="Tahoma"/>
          <w:color w:val="000000"/>
          <w:sz w:val="22"/>
          <w:szCs w:val="22"/>
        </w:rPr>
        <w:t xml:space="preserve"> με ΑΔΑ:</w:t>
      </w:r>
      <w:r w:rsidR="001053CC" w:rsidRPr="001053CC">
        <w:rPr>
          <w:rFonts w:ascii="Tahoma" w:hAnsi="Tahoma" w:cs="Tahoma"/>
          <w:color w:val="000000"/>
          <w:sz w:val="22"/>
          <w:szCs w:val="22"/>
        </w:rPr>
        <w:t>7048469Β7Γ-4ΒΧ</w:t>
      </w:r>
      <w:r w:rsidRPr="001053CC">
        <w:rPr>
          <w:rFonts w:ascii="Tahoma" w:hAnsi="Tahoma" w:cs="Tahoma"/>
          <w:sz w:val="22"/>
          <w:szCs w:val="22"/>
        </w:rPr>
        <w:t xml:space="preserve">, </w:t>
      </w:r>
      <w:r w:rsidR="003852E5" w:rsidRPr="001053CC">
        <w:rPr>
          <w:rFonts w:ascii="Tahoma" w:hAnsi="Tahoma" w:cs="Tahoma"/>
          <w:sz w:val="22"/>
          <w:szCs w:val="22"/>
        </w:rPr>
        <w:t>Απόφαση</w:t>
      </w:r>
      <w:r w:rsidRPr="003F325C">
        <w:rPr>
          <w:rFonts w:ascii="Tahoma" w:hAnsi="Tahoma" w:cs="Tahoma"/>
          <w:sz w:val="22"/>
          <w:szCs w:val="22"/>
        </w:rPr>
        <w:t xml:space="preserve"> Έγκρισης </w:t>
      </w:r>
      <w:r w:rsidR="00F67971" w:rsidRPr="003F325C">
        <w:rPr>
          <w:rFonts w:ascii="Tahoma" w:hAnsi="Tahoma" w:cs="Tahoma"/>
          <w:sz w:val="22"/>
          <w:szCs w:val="22"/>
        </w:rPr>
        <w:t xml:space="preserve"> </w:t>
      </w:r>
      <w:r w:rsidRPr="003F325C">
        <w:rPr>
          <w:rFonts w:ascii="Tahoma" w:hAnsi="Tahoma" w:cs="Tahoma"/>
          <w:sz w:val="22"/>
          <w:szCs w:val="22"/>
        </w:rPr>
        <w:t>με αριθ. πρωτ.</w:t>
      </w:r>
      <w:r w:rsidR="00D038FE">
        <w:rPr>
          <w:rFonts w:ascii="Tahoma" w:hAnsi="Tahoma" w:cs="Tahoma"/>
          <w:sz w:val="22"/>
          <w:szCs w:val="22"/>
        </w:rPr>
        <w:t>13918/31-07-2014</w:t>
      </w:r>
      <w:r w:rsidRPr="003F325C">
        <w:rPr>
          <w:rFonts w:ascii="Tahoma" w:hAnsi="Tahoma" w:cs="Tahoma"/>
          <w:sz w:val="22"/>
          <w:szCs w:val="22"/>
        </w:rPr>
        <w:t xml:space="preserve"> με ΑΔΑ</w:t>
      </w:r>
      <w:r w:rsidR="00A86F51" w:rsidRPr="003F325C">
        <w:rPr>
          <w:rFonts w:ascii="Tahoma" w:hAnsi="Tahoma" w:cs="Tahoma"/>
          <w:sz w:val="22"/>
          <w:szCs w:val="22"/>
        </w:rPr>
        <w:t>:</w:t>
      </w:r>
      <w:r w:rsidR="00D038FE">
        <w:rPr>
          <w:rFonts w:ascii="Tahoma" w:hAnsi="Tahoma" w:cs="Tahoma"/>
          <w:sz w:val="22"/>
          <w:szCs w:val="22"/>
        </w:rPr>
        <w:t>66Β6469Β7Γ-Τ7Ξ</w:t>
      </w:r>
      <w:r w:rsidRPr="003F325C">
        <w:rPr>
          <w:rFonts w:ascii="Tahoma" w:hAnsi="Tahoma" w:cs="Tahoma"/>
          <w:sz w:val="22"/>
          <w:szCs w:val="22"/>
        </w:rPr>
        <w:t xml:space="preserve">,(Σχετ. </w:t>
      </w:r>
      <w:r w:rsidR="003B3D10" w:rsidRPr="003F325C">
        <w:rPr>
          <w:rFonts w:ascii="Tahoma" w:hAnsi="Tahoma" w:cs="Tahoma"/>
          <w:sz w:val="22"/>
          <w:szCs w:val="22"/>
        </w:rPr>
        <w:t xml:space="preserve">Απόφαση Πρυτανικού Συμβουλίου συνεδρίας </w:t>
      </w:r>
      <w:r w:rsidR="00386EF4" w:rsidRPr="003F325C">
        <w:rPr>
          <w:rFonts w:ascii="Tahoma" w:hAnsi="Tahoma" w:cs="Tahoma"/>
          <w:color w:val="000000"/>
          <w:sz w:val="22"/>
          <w:szCs w:val="22"/>
        </w:rPr>
        <w:t xml:space="preserve">υπ’ αρ. </w:t>
      </w:r>
      <w:r w:rsidR="00D038FE">
        <w:rPr>
          <w:rFonts w:ascii="Tahoma" w:hAnsi="Tahoma" w:cs="Tahoma"/>
          <w:color w:val="000000"/>
          <w:sz w:val="22"/>
          <w:szCs w:val="22"/>
        </w:rPr>
        <w:t>57</w:t>
      </w:r>
      <w:r w:rsidR="003B3D10" w:rsidRPr="003F325C">
        <w:rPr>
          <w:rFonts w:ascii="Tahoma" w:hAnsi="Tahoma" w:cs="Tahoma"/>
          <w:color w:val="000000"/>
          <w:sz w:val="22"/>
          <w:szCs w:val="22"/>
          <w:vertAlign w:val="superscript"/>
        </w:rPr>
        <w:t>ης</w:t>
      </w:r>
      <w:r w:rsidR="00386EF4" w:rsidRPr="003F325C">
        <w:rPr>
          <w:rFonts w:ascii="Tahoma" w:hAnsi="Tahoma" w:cs="Tahoma"/>
          <w:color w:val="000000"/>
          <w:sz w:val="22"/>
          <w:szCs w:val="22"/>
        </w:rPr>
        <w:t>/</w:t>
      </w:r>
      <w:r w:rsidR="00D038FE">
        <w:rPr>
          <w:rFonts w:ascii="Tahoma" w:hAnsi="Tahoma" w:cs="Tahoma"/>
          <w:color w:val="000000"/>
          <w:sz w:val="22"/>
          <w:szCs w:val="22"/>
        </w:rPr>
        <w:t>24</w:t>
      </w:r>
      <w:r w:rsidR="00D038FE">
        <w:rPr>
          <w:rFonts w:ascii="Tahoma" w:hAnsi="Tahoma" w:cs="Tahoma"/>
          <w:color w:val="000000"/>
          <w:sz w:val="22"/>
          <w:szCs w:val="22"/>
          <w:lang w:val="en-US"/>
        </w:rPr>
        <w:t>-0</w:t>
      </w:r>
      <w:r w:rsidR="00D038FE">
        <w:rPr>
          <w:rFonts w:ascii="Tahoma" w:hAnsi="Tahoma" w:cs="Tahoma"/>
          <w:color w:val="000000"/>
          <w:sz w:val="22"/>
          <w:szCs w:val="22"/>
        </w:rPr>
        <w:t>7</w:t>
      </w:r>
      <w:r w:rsidR="003F325C" w:rsidRPr="003F325C">
        <w:rPr>
          <w:rFonts w:ascii="Tahoma" w:hAnsi="Tahoma" w:cs="Tahoma"/>
          <w:color w:val="000000"/>
          <w:sz w:val="22"/>
          <w:szCs w:val="22"/>
          <w:lang w:val="en-US"/>
        </w:rPr>
        <w:t>-2014</w:t>
      </w:r>
      <w:r w:rsidR="00386EF4" w:rsidRPr="003F325C">
        <w:rPr>
          <w:rFonts w:ascii="Tahoma" w:hAnsi="Tahoma" w:cs="Tahoma"/>
          <w:color w:val="000000"/>
          <w:sz w:val="22"/>
          <w:szCs w:val="22"/>
        </w:rPr>
        <w:t>)</w:t>
      </w:r>
      <w:r w:rsidR="00E32AB5" w:rsidRPr="003F325C">
        <w:rPr>
          <w:rFonts w:ascii="Tahoma" w:hAnsi="Tahoma" w:cs="Tahoma"/>
          <w:color w:val="000000"/>
          <w:sz w:val="22"/>
          <w:szCs w:val="22"/>
        </w:rPr>
        <w:t xml:space="preserve">, εγκεκριμένο </w:t>
      </w:r>
      <w:r w:rsidR="00E32AB5" w:rsidRPr="001053CC">
        <w:rPr>
          <w:rFonts w:ascii="Tahoma" w:hAnsi="Tahoma" w:cs="Tahoma"/>
          <w:color w:val="000000"/>
          <w:sz w:val="22"/>
          <w:szCs w:val="22"/>
        </w:rPr>
        <w:t>αίτημα με ΑΔΑΜ: 14</w:t>
      </w:r>
      <w:r w:rsidR="00386EF4" w:rsidRPr="001053CC">
        <w:rPr>
          <w:rFonts w:ascii="Tahoma" w:hAnsi="Tahoma" w:cs="Tahoma"/>
          <w:color w:val="000000"/>
          <w:sz w:val="22"/>
          <w:szCs w:val="22"/>
          <w:lang w:val="en-US"/>
        </w:rPr>
        <w:t>REQ</w:t>
      </w:r>
      <w:r w:rsidR="00386EF4" w:rsidRPr="001053CC">
        <w:rPr>
          <w:rFonts w:ascii="Tahoma" w:hAnsi="Tahoma" w:cs="Tahoma"/>
          <w:color w:val="000000"/>
          <w:sz w:val="22"/>
          <w:szCs w:val="22"/>
        </w:rPr>
        <w:t>00</w:t>
      </w:r>
      <w:r w:rsidR="003852E5" w:rsidRPr="001053CC">
        <w:rPr>
          <w:rFonts w:ascii="Tahoma" w:hAnsi="Tahoma" w:cs="Tahoma"/>
          <w:color w:val="000000"/>
          <w:sz w:val="22"/>
          <w:szCs w:val="22"/>
        </w:rPr>
        <w:t>2</w:t>
      </w:r>
      <w:r w:rsidR="001053CC" w:rsidRPr="001053CC">
        <w:rPr>
          <w:rFonts w:ascii="Tahoma" w:hAnsi="Tahoma" w:cs="Tahoma"/>
          <w:color w:val="000000"/>
          <w:sz w:val="22"/>
          <w:szCs w:val="22"/>
        </w:rPr>
        <w:t>313693</w:t>
      </w:r>
      <w:r w:rsidR="003852E5" w:rsidRPr="001053CC">
        <w:rPr>
          <w:rFonts w:ascii="Tahoma" w:hAnsi="Tahoma" w:cs="Tahoma"/>
          <w:color w:val="000000"/>
          <w:sz w:val="22"/>
          <w:szCs w:val="22"/>
        </w:rPr>
        <w:t>.</w:t>
      </w:r>
    </w:p>
    <w:p w:rsidR="00BF22F1" w:rsidRPr="003F325C" w:rsidRDefault="00BF22F1" w:rsidP="003F325C">
      <w:pPr>
        <w:spacing w:line="276" w:lineRule="auto"/>
        <w:ind w:firstLine="720"/>
        <w:jc w:val="both"/>
        <w:rPr>
          <w:sz w:val="22"/>
          <w:szCs w:val="22"/>
          <w:lang w:val="en-US"/>
        </w:rPr>
      </w:pPr>
    </w:p>
    <w:p w:rsidR="00BF22F1" w:rsidRPr="003F325C" w:rsidRDefault="00BF22F1" w:rsidP="003F325C">
      <w:pPr>
        <w:spacing w:line="276" w:lineRule="auto"/>
        <w:jc w:val="both"/>
        <w:rPr>
          <w:rFonts w:ascii="Tahoma" w:hAnsi="Tahoma" w:cs="Tahoma"/>
          <w:sz w:val="22"/>
          <w:szCs w:val="22"/>
          <w:u w:val="single"/>
        </w:rPr>
      </w:pPr>
      <w:r w:rsidRPr="003F325C">
        <w:rPr>
          <w:rFonts w:ascii="Tahoma" w:hAnsi="Tahoma" w:cs="Tahoma"/>
          <w:sz w:val="22"/>
          <w:szCs w:val="22"/>
          <w:u w:val="single"/>
        </w:rPr>
        <w:t>Τα Τεχνικά Χαρακτηριστικά</w:t>
      </w:r>
      <w:r w:rsidR="003F325C">
        <w:rPr>
          <w:rFonts w:ascii="Tahoma" w:hAnsi="Tahoma" w:cs="Tahoma"/>
          <w:sz w:val="22"/>
          <w:szCs w:val="22"/>
          <w:u w:val="single"/>
        </w:rPr>
        <w:t xml:space="preserve"> </w:t>
      </w:r>
      <w:r w:rsidRPr="003F325C">
        <w:rPr>
          <w:rFonts w:ascii="Tahoma" w:hAnsi="Tahoma" w:cs="Tahoma"/>
          <w:sz w:val="22"/>
          <w:szCs w:val="22"/>
          <w:u w:val="single"/>
        </w:rPr>
        <w:t xml:space="preserve"> έχουν ως εξής:</w:t>
      </w:r>
    </w:p>
    <w:p w:rsidR="00BF22F1" w:rsidRPr="003F325C" w:rsidRDefault="00BF22F1" w:rsidP="003F325C">
      <w:p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</w:p>
    <w:p w:rsidR="00D038FE" w:rsidRPr="00D038FE" w:rsidRDefault="00D038FE" w:rsidP="00D038FE">
      <w:pPr>
        <w:spacing w:line="276" w:lineRule="auto"/>
        <w:rPr>
          <w:rFonts w:ascii="Tahoma" w:hAnsi="Tahoma" w:cs="Tahoma"/>
          <w:sz w:val="22"/>
          <w:szCs w:val="22"/>
        </w:rPr>
      </w:pPr>
      <w:r w:rsidRPr="00D038FE">
        <w:rPr>
          <w:rFonts w:ascii="Tahoma" w:hAnsi="Tahoma" w:cs="Tahoma"/>
          <w:sz w:val="22"/>
          <w:szCs w:val="22"/>
        </w:rPr>
        <w:t>ΣΗΜΕΙΑ ΕΙΣΟΔΟΥ/ΕΞΟΔΟΥ ΠΡΟΔΙΑΓΡΑΦΕΣ - ΠΕΡΙΓΡΑΦΗ</w:t>
      </w:r>
    </w:p>
    <w:p w:rsidR="00D038FE" w:rsidRPr="00D038FE" w:rsidRDefault="00D038FE" w:rsidP="00D038FE">
      <w:pPr>
        <w:spacing w:line="276" w:lineRule="auto"/>
        <w:rPr>
          <w:rFonts w:ascii="Tahoma" w:hAnsi="Tahoma" w:cs="Tahoma"/>
          <w:sz w:val="22"/>
          <w:szCs w:val="22"/>
        </w:rPr>
      </w:pPr>
    </w:p>
    <w:p w:rsidR="00D038FE" w:rsidRPr="00D038FE" w:rsidRDefault="00D038FE" w:rsidP="00D038FE">
      <w:pPr>
        <w:spacing w:line="276" w:lineRule="auto"/>
        <w:rPr>
          <w:rFonts w:ascii="Tahoma" w:hAnsi="Tahoma" w:cs="Tahoma"/>
          <w:sz w:val="22"/>
          <w:szCs w:val="22"/>
        </w:rPr>
      </w:pPr>
      <w:r w:rsidRPr="00D038FE">
        <w:rPr>
          <w:rFonts w:ascii="Tahoma" w:hAnsi="Tahoma" w:cs="Tahoma"/>
          <w:sz w:val="22"/>
          <w:szCs w:val="22"/>
        </w:rPr>
        <w:t>Ελεγκτής (</w:t>
      </w:r>
      <w:proofErr w:type="spellStart"/>
      <w:r w:rsidRPr="00D038FE">
        <w:rPr>
          <w:rFonts w:ascii="Tahoma" w:hAnsi="Tahoma" w:cs="Tahoma"/>
          <w:sz w:val="22"/>
          <w:szCs w:val="22"/>
        </w:rPr>
        <w:t>Controller</w:t>
      </w:r>
      <w:proofErr w:type="spellEnd"/>
      <w:r w:rsidRPr="00D038FE">
        <w:rPr>
          <w:rFonts w:ascii="Tahoma" w:hAnsi="Tahoma" w:cs="Tahoma"/>
          <w:sz w:val="22"/>
          <w:szCs w:val="22"/>
        </w:rPr>
        <w:t>)</w:t>
      </w:r>
    </w:p>
    <w:p w:rsidR="00D038FE" w:rsidRPr="00D038FE" w:rsidRDefault="00D038FE" w:rsidP="00D038FE">
      <w:pPr>
        <w:spacing w:line="276" w:lineRule="auto"/>
        <w:rPr>
          <w:rFonts w:ascii="Tahoma" w:hAnsi="Tahoma" w:cs="Tahoma"/>
          <w:sz w:val="22"/>
          <w:szCs w:val="22"/>
        </w:rPr>
      </w:pP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9"/>
        <w:gridCol w:w="1165"/>
        <w:gridCol w:w="5821"/>
      </w:tblGrid>
      <w:tr w:rsidR="00D038FE" w:rsidRPr="00D038FE" w:rsidTr="005E1E64">
        <w:trPr>
          <w:trHeight w:val="90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 xml:space="preserve">Τύπος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ΤΜΧ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 xml:space="preserve">Περιγραφή </w:t>
            </w:r>
          </w:p>
        </w:tc>
      </w:tr>
      <w:tr w:rsidR="00D038FE" w:rsidRPr="00D038FE" w:rsidTr="005E1E64">
        <w:trPr>
          <w:trHeight w:val="90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 xml:space="preserve">Τύπος αναγνώστη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Wiegand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(8 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to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50 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bit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προγραμματιζόμενος) </w:t>
            </w:r>
          </w:p>
        </w:tc>
      </w:tr>
      <w:tr w:rsidR="00D038FE" w:rsidRPr="00D038FE" w:rsidTr="005E1E64">
        <w:trPr>
          <w:trHeight w:val="90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Επαφή Πόρτας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38FE" w:rsidRPr="00D038FE" w:rsidTr="005E1E64">
        <w:trPr>
          <w:trHeight w:val="90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 xml:space="preserve">REX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μπουτόν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για έξοδο ή ηλεκτρονικό αίτημα για έξοδο  χωρίς 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μπουτόν</w:t>
            </w:r>
            <w:proofErr w:type="spellEnd"/>
          </w:p>
        </w:tc>
      </w:tr>
      <w:tr w:rsidR="00D038FE" w:rsidRPr="00D038FE" w:rsidTr="005E1E64">
        <w:trPr>
          <w:trHeight w:val="90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Breakglass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Παρακολούθηση θραύσης υάλου</w:t>
            </w:r>
          </w:p>
        </w:tc>
      </w:tr>
      <w:tr w:rsidR="00D038FE" w:rsidRPr="00D038FE" w:rsidTr="005E1E64">
        <w:trPr>
          <w:trHeight w:val="90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Lock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Outputs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 xml:space="preserve">1.7 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Amp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12vDC 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lock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outputs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D038FE" w:rsidRPr="00D038FE" w:rsidTr="005E1E64">
        <w:trPr>
          <w:trHeight w:val="90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Inputs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 xml:space="preserve">Προγραμματιζόμενα  για τα προηγμένα χαρακτηριστικά </w:t>
            </w:r>
          </w:p>
        </w:tc>
      </w:tr>
      <w:tr w:rsidR="00D038FE" w:rsidRPr="00D038FE" w:rsidTr="005E1E64">
        <w:trPr>
          <w:trHeight w:val="90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Relay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Outputs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 xml:space="preserve">Προγραμματιζόμενα  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relays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volt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free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για τα προηγμένα χαρακτηριστικά</w:t>
            </w:r>
          </w:p>
        </w:tc>
      </w:tr>
      <w:tr w:rsidR="00D038FE" w:rsidRPr="00D038FE" w:rsidTr="005E1E64">
        <w:trPr>
          <w:trHeight w:val="90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Breakglass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Outputs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Breakglass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relay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outputs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D038FE" w:rsidRPr="00D038FE" w:rsidTr="005E1E64">
        <w:trPr>
          <w:trHeight w:val="90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Volt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free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Relay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Έλεγχος  πρόσβασης σε αυτόματες πόρτες</w:t>
            </w:r>
          </w:p>
        </w:tc>
      </w:tr>
      <w:tr w:rsidR="00D038FE" w:rsidRPr="00D038FE" w:rsidTr="005E1E64">
        <w:trPr>
          <w:trHeight w:val="90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lastRenderedPageBreak/>
              <w:t>Έξοδος ηχείου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Timed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output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12vDC 100mA </w:t>
            </w:r>
          </w:p>
        </w:tc>
      </w:tr>
      <w:tr w:rsidR="00D038FE" w:rsidRPr="00D038FE" w:rsidTr="005E1E64">
        <w:trPr>
          <w:trHeight w:val="90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Έξοδος φάρου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Timed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output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12vDC 100mA </w:t>
            </w:r>
          </w:p>
        </w:tc>
      </w:tr>
      <w:tr w:rsidR="00D038FE" w:rsidRPr="00D038FE" w:rsidTr="005E1E64">
        <w:trPr>
          <w:trHeight w:val="90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 xml:space="preserve">Βοηθητική Έξοδος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 xml:space="preserve">12vDC 1 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Ampere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output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 για εξωτερικές εφαρμογές </w:t>
            </w:r>
          </w:p>
        </w:tc>
      </w:tr>
      <w:tr w:rsidR="00D038FE" w:rsidRPr="00D038FE" w:rsidTr="005E1E64">
        <w:trPr>
          <w:trHeight w:val="90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Smart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Sensor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Ports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 xml:space="preserve">Δυνατότητα σύνδεσης συνδυασμού  αισθητήρων 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incl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>. 1/0 επεκτάσιμο</w:t>
            </w:r>
          </w:p>
        </w:tc>
      </w:tr>
      <w:tr w:rsidR="00D038FE" w:rsidRPr="00D038FE" w:rsidTr="005E1E64">
        <w:trPr>
          <w:trHeight w:val="90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Fire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Input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 xml:space="preserve">Είσοδος για συναγερμό φωτιάς </w:t>
            </w:r>
          </w:p>
        </w:tc>
      </w:tr>
      <w:tr w:rsidR="00D038FE" w:rsidRPr="00D038FE" w:rsidTr="005E1E64">
        <w:trPr>
          <w:trHeight w:val="90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Ethernet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RJ45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 xml:space="preserve">10MBs σύνδεση για LAN/WAN </w:t>
            </w:r>
          </w:p>
        </w:tc>
      </w:tr>
      <w:tr w:rsidR="00D038FE" w:rsidRPr="00D038FE" w:rsidTr="005E1E64">
        <w:trPr>
          <w:trHeight w:val="90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Battery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7.5AH παρακολουθούμενο  για φόρτιση</w:t>
            </w:r>
          </w:p>
        </w:tc>
      </w:tr>
      <w:tr w:rsidR="00D038FE" w:rsidRPr="00D038FE" w:rsidTr="005E1E64">
        <w:trPr>
          <w:trHeight w:val="90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038FE">
              <w:rPr>
                <w:rFonts w:ascii="Tahoma" w:hAnsi="Tahoma" w:cs="Tahoma"/>
                <w:sz w:val="22"/>
                <w:szCs w:val="22"/>
              </w:rPr>
              <w:t>Tamper</w:t>
            </w:r>
            <w:proofErr w:type="spellEnd"/>
            <w:r w:rsidRPr="00D038F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E" w:rsidRPr="00D038FE" w:rsidRDefault="00D038FE" w:rsidP="00D038F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038FE">
              <w:rPr>
                <w:rFonts w:ascii="Tahoma" w:hAnsi="Tahoma" w:cs="Tahoma"/>
                <w:sz w:val="22"/>
                <w:szCs w:val="22"/>
              </w:rPr>
              <w:t xml:space="preserve">Ενσωματωμένο </w:t>
            </w:r>
          </w:p>
        </w:tc>
      </w:tr>
    </w:tbl>
    <w:p w:rsidR="00D038FE" w:rsidRPr="00D038FE" w:rsidRDefault="00D038FE" w:rsidP="00D038FE">
      <w:pPr>
        <w:spacing w:line="276" w:lineRule="auto"/>
        <w:rPr>
          <w:rFonts w:ascii="Tahoma" w:hAnsi="Tahoma" w:cs="Tahoma"/>
          <w:sz w:val="22"/>
          <w:szCs w:val="22"/>
        </w:rPr>
      </w:pPr>
    </w:p>
    <w:p w:rsidR="00D038FE" w:rsidRPr="00D038FE" w:rsidRDefault="00D038FE" w:rsidP="00D038FE">
      <w:pPr>
        <w:spacing w:line="276" w:lineRule="auto"/>
        <w:rPr>
          <w:rFonts w:ascii="Tahoma" w:hAnsi="Tahoma" w:cs="Tahoma"/>
          <w:sz w:val="22"/>
          <w:szCs w:val="22"/>
        </w:rPr>
      </w:pPr>
      <w:proofErr w:type="spellStart"/>
      <w:r w:rsidRPr="00D038FE">
        <w:rPr>
          <w:rFonts w:ascii="Tahoma" w:hAnsi="Tahoma" w:cs="Tahoma"/>
          <w:sz w:val="22"/>
          <w:szCs w:val="22"/>
        </w:rPr>
        <w:t>Proximity</w:t>
      </w:r>
      <w:proofErr w:type="spellEnd"/>
      <w:r w:rsidRPr="00D038F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038FE">
        <w:rPr>
          <w:rFonts w:ascii="Tahoma" w:hAnsi="Tahoma" w:cs="Tahoma"/>
          <w:sz w:val="22"/>
          <w:szCs w:val="22"/>
        </w:rPr>
        <w:t>Reader</w:t>
      </w:r>
      <w:proofErr w:type="spellEnd"/>
      <w:r w:rsidRPr="00D038FE">
        <w:rPr>
          <w:rFonts w:ascii="Tahoma" w:hAnsi="Tahoma" w:cs="Tahoma"/>
          <w:sz w:val="22"/>
          <w:szCs w:val="22"/>
        </w:rPr>
        <w:t xml:space="preserve"> (Αναγνώστης Καρτών)</w:t>
      </w:r>
    </w:p>
    <w:p w:rsidR="00D038FE" w:rsidRPr="00D038FE" w:rsidRDefault="00D038FE" w:rsidP="00D038FE">
      <w:pPr>
        <w:spacing w:line="276" w:lineRule="auto"/>
        <w:rPr>
          <w:rFonts w:ascii="Tahoma" w:hAnsi="Tahoma" w:cs="Tahoma"/>
          <w:sz w:val="22"/>
          <w:szCs w:val="22"/>
        </w:rPr>
      </w:pPr>
    </w:p>
    <w:p w:rsidR="00D038FE" w:rsidRPr="00D038FE" w:rsidRDefault="00D038FE" w:rsidP="00D038FE">
      <w:pPr>
        <w:numPr>
          <w:ilvl w:val="0"/>
          <w:numId w:val="5"/>
        </w:numPr>
        <w:spacing w:line="276" w:lineRule="auto"/>
        <w:rPr>
          <w:rFonts w:ascii="Tahoma" w:hAnsi="Tahoma" w:cs="Tahoma"/>
          <w:sz w:val="22"/>
          <w:szCs w:val="22"/>
        </w:rPr>
      </w:pPr>
      <w:proofErr w:type="spellStart"/>
      <w:r w:rsidRPr="00D038FE">
        <w:rPr>
          <w:rFonts w:ascii="Tahoma" w:hAnsi="Tahoma" w:cs="Tahoma"/>
          <w:sz w:val="22"/>
          <w:szCs w:val="22"/>
        </w:rPr>
        <w:t>Proximity</w:t>
      </w:r>
      <w:proofErr w:type="spellEnd"/>
      <w:r w:rsidRPr="00D038FE">
        <w:rPr>
          <w:rFonts w:ascii="Tahoma" w:hAnsi="Tahoma" w:cs="Tahoma"/>
          <w:sz w:val="22"/>
          <w:szCs w:val="22"/>
        </w:rPr>
        <w:t xml:space="preserve"> αναγνώστης κάρτας. Λευκός ABS 119 x 40 x 17 mm (4.69 x 1.57 x 0.67”) 12VDC 45mA.</w:t>
      </w:r>
    </w:p>
    <w:p w:rsidR="00D038FE" w:rsidRPr="00D038FE" w:rsidRDefault="00D038FE" w:rsidP="00D038FE">
      <w:pPr>
        <w:numPr>
          <w:ilvl w:val="0"/>
          <w:numId w:val="5"/>
        </w:numPr>
        <w:spacing w:line="276" w:lineRule="auto"/>
        <w:rPr>
          <w:rFonts w:ascii="Tahoma" w:hAnsi="Tahoma" w:cs="Tahoma"/>
          <w:sz w:val="22"/>
          <w:szCs w:val="22"/>
        </w:rPr>
      </w:pPr>
      <w:r w:rsidRPr="00D038FE">
        <w:rPr>
          <w:rFonts w:ascii="Tahoma" w:hAnsi="Tahoma" w:cs="Tahoma"/>
          <w:sz w:val="22"/>
          <w:szCs w:val="22"/>
        </w:rPr>
        <w:t xml:space="preserve">Αδιάβροχος αναγνώστης </w:t>
      </w:r>
      <w:proofErr w:type="spellStart"/>
      <w:r w:rsidRPr="00D038FE">
        <w:rPr>
          <w:rFonts w:ascii="Tahoma" w:hAnsi="Tahoma" w:cs="Tahoma"/>
          <w:sz w:val="22"/>
          <w:szCs w:val="22"/>
        </w:rPr>
        <w:t>proximity</w:t>
      </w:r>
      <w:proofErr w:type="spellEnd"/>
      <w:r w:rsidRPr="00D038FE">
        <w:rPr>
          <w:rFonts w:ascii="Tahoma" w:hAnsi="Tahoma" w:cs="Tahoma"/>
          <w:sz w:val="22"/>
          <w:szCs w:val="22"/>
        </w:rPr>
        <w:t xml:space="preserve"> κατάλληλος για εσωτερική και εξωτερική χρήση.</w:t>
      </w:r>
    </w:p>
    <w:p w:rsidR="00D038FE" w:rsidRPr="00D038FE" w:rsidRDefault="00D038FE" w:rsidP="00D038FE">
      <w:pPr>
        <w:numPr>
          <w:ilvl w:val="0"/>
          <w:numId w:val="5"/>
        </w:numPr>
        <w:spacing w:line="276" w:lineRule="auto"/>
        <w:rPr>
          <w:rFonts w:ascii="Tahoma" w:hAnsi="Tahoma" w:cs="Tahoma"/>
          <w:sz w:val="22"/>
          <w:szCs w:val="22"/>
        </w:rPr>
      </w:pPr>
      <w:proofErr w:type="spellStart"/>
      <w:r w:rsidRPr="00D038FE">
        <w:rPr>
          <w:rFonts w:ascii="Tahoma" w:hAnsi="Tahoma" w:cs="Tahoma"/>
          <w:sz w:val="22"/>
          <w:szCs w:val="22"/>
        </w:rPr>
        <w:t>Διεπαφή</w:t>
      </w:r>
      <w:proofErr w:type="spellEnd"/>
      <w:r w:rsidRPr="00D038FE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D038FE">
        <w:rPr>
          <w:rFonts w:ascii="Tahoma" w:hAnsi="Tahoma" w:cs="Tahoma"/>
          <w:sz w:val="22"/>
          <w:szCs w:val="22"/>
        </w:rPr>
        <w:t>Wiegand</w:t>
      </w:r>
      <w:proofErr w:type="spellEnd"/>
      <w:r w:rsidRPr="00D038FE">
        <w:rPr>
          <w:rFonts w:ascii="Tahoma" w:hAnsi="Tahoma" w:cs="Tahoma"/>
          <w:sz w:val="22"/>
          <w:szCs w:val="22"/>
        </w:rPr>
        <w:t>, με  έξοδο και  αυτόματη εναλλαγή  σε AX κανάλι αμφίδρομης επικοινωνίας. 12VDC.</w:t>
      </w:r>
    </w:p>
    <w:p w:rsidR="00D038FE" w:rsidRPr="00D038FE" w:rsidRDefault="00D038FE" w:rsidP="00D038FE">
      <w:pPr>
        <w:numPr>
          <w:ilvl w:val="0"/>
          <w:numId w:val="5"/>
        </w:numPr>
        <w:spacing w:line="276" w:lineRule="auto"/>
        <w:rPr>
          <w:rFonts w:ascii="Tahoma" w:hAnsi="Tahoma" w:cs="Tahoma"/>
          <w:sz w:val="22"/>
          <w:szCs w:val="22"/>
        </w:rPr>
      </w:pPr>
      <w:r w:rsidRPr="00D038FE">
        <w:rPr>
          <w:rFonts w:ascii="Tahoma" w:hAnsi="Tahoma" w:cs="Tahoma"/>
          <w:sz w:val="22"/>
          <w:szCs w:val="22"/>
        </w:rPr>
        <w:t>Βεληνεκές : 10cm (4")</w:t>
      </w:r>
    </w:p>
    <w:p w:rsidR="00D038FE" w:rsidRPr="00D038FE" w:rsidRDefault="00D038FE" w:rsidP="00D038FE">
      <w:pPr>
        <w:numPr>
          <w:ilvl w:val="0"/>
          <w:numId w:val="5"/>
        </w:numPr>
        <w:spacing w:line="276" w:lineRule="auto"/>
        <w:rPr>
          <w:rFonts w:ascii="Tahoma" w:hAnsi="Tahoma" w:cs="Tahoma"/>
          <w:sz w:val="22"/>
          <w:szCs w:val="22"/>
        </w:rPr>
      </w:pPr>
      <w:r w:rsidRPr="00D038FE">
        <w:rPr>
          <w:rFonts w:ascii="Tahoma" w:hAnsi="Tahoma" w:cs="Tahoma"/>
          <w:sz w:val="22"/>
          <w:szCs w:val="22"/>
        </w:rPr>
        <w:t>Μέγεθος: 119 x 40 x 17 mm (4.69 x 1.57 x 0.67")</w:t>
      </w:r>
    </w:p>
    <w:p w:rsidR="00D038FE" w:rsidRPr="00D038FE" w:rsidRDefault="00D038FE" w:rsidP="00D038FE">
      <w:pPr>
        <w:numPr>
          <w:ilvl w:val="0"/>
          <w:numId w:val="5"/>
        </w:numPr>
        <w:spacing w:line="276" w:lineRule="auto"/>
        <w:rPr>
          <w:rFonts w:ascii="Tahoma" w:hAnsi="Tahoma" w:cs="Tahoma"/>
          <w:sz w:val="22"/>
          <w:szCs w:val="22"/>
        </w:rPr>
      </w:pPr>
      <w:r w:rsidRPr="00D038FE">
        <w:rPr>
          <w:rFonts w:ascii="Tahoma" w:hAnsi="Tahoma" w:cs="Tahoma"/>
          <w:sz w:val="22"/>
          <w:szCs w:val="22"/>
        </w:rPr>
        <w:t xml:space="preserve">καλώδιο : 2 μέτρα </w:t>
      </w:r>
    </w:p>
    <w:p w:rsidR="00BF22F1" w:rsidRPr="003F325C" w:rsidRDefault="00BF22F1" w:rsidP="003F325C">
      <w:pPr>
        <w:spacing w:line="276" w:lineRule="auto"/>
        <w:rPr>
          <w:rFonts w:ascii="Tahoma" w:hAnsi="Tahoma" w:cs="Tahoma"/>
          <w:sz w:val="22"/>
          <w:szCs w:val="22"/>
        </w:rPr>
      </w:pPr>
      <w:r w:rsidRPr="003F325C">
        <w:rPr>
          <w:rFonts w:ascii="Tahoma" w:hAnsi="Tahoma" w:cs="Tahoma"/>
          <w:sz w:val="22"/>
          <w:szCs w:val="22"/>
        </w:rPr>
        <w:br/>
      </w:r>
      <w:r w:rsidRPr="003F325C">
        <w:rPr>
          <w:rFonts w:ascii="Tahoma" w:hAnsi="Tahoma" w:cs="Tahoma"/>
          <w:sz w:val="22"/>
          <w:szCs w:val="22"/>
        </w:rPr>
        <w:br/>
      </w:r>
      <w:r w:rsidR="00514AF4" w:rsidRPr="00351807">
        <w:rPr>
          <w:rFonts w:ascii="Tahoma" w:hAnsi="Tahoma" w:cs="Tahoma"/>
          <w:sz w:val="22"/>
          <w:szCs w:val="22"/>
        </w:rPr>
        <w:t xml:space="preserve">Χρόνος Παράδοσης: </w:t>
      </w:r>
      <w:r w:rsidR="00351807" w:rsidRPr="00351807">
        <w:rPr>
          <w:rFonts w:ascii="Tahoma" w:hAnsi="Tahoma" w:cs="Tahoma"/>
          <w:sz w:val="22"/>
          <w:szCs w:val="22"/>
        </w:rPr>
        <w:t>Τριάντα (30)</w:t>
      </w:r>
      <w:r w:rsidR="00514AF4" w:rsidRPr="00351807">
        <w:rPr>
          <w:rFonts w:ascii="Tahoma" w:hAnsi="Tahoma" w:cs="Tahoma"/>
          <w:sz w:val="22"/>
          <w:szCs w:val="22"/>
        </w:rPr>
        <w:t xml:space="preserve"> ημέρες από την υπογραφή της σύμβασης</w:t>
      </w:r>
      <w:r w:rsidR="005E5D37" w:rsidRPr="00351807">
        <w:rPr>
          <w:rFonts w:ascii="Tahoma" w:hAnsi="Tahoma" w:cs="Tahoma"/>
          <w:sz w:val="22"/>
          <w:szCs w:val="22"/>
        </w:rPr>
        <w:t>.</w:t>
      </w:r>
      <w:bookmarkStart w:id="0" w:name="_GoBack"/>
      <w:bookmarkEnd w:id="0"/>
      <w:r w:rsidRPr="003F325C">
        <w:rPr>
          <w:rFonts w:ascii="Tahoma" w:hAnsi="Tahoma" w:cs="Tahoma"/>
          <w:sz w:val="22"/>
          <w:szCs w:val="22"/>
        </w:rPr>
        <w:br/>
      </w:r>
      <w:r w:rsidR="00514AF4" w:rsidRPr="005E5D37">
        <w:rPr>
          <w:rFonts w:ascii="Tahoma" w:hAnsi="Tahoma" w:cs="Tahoma"/>
          <w:sz w:val="22"/>
          <w:szCs w:val="22"/>
        </w:rPr>
        <w:t>Εγγύηση καλής λειτουργίας</w:t>
      </w:r>
      <w:r w:rsidRPr="005E5D37">
        <w:rPr>
          <w:rFonts w:ascii="Tahoma" w:hAnsi="Tahoma" w:cs="Tahoma"/>
          <w:sz w:val="22"/>
          <w:szCs w:val="22"/>
        </w:rPr>
        <w:t xml:space="preserve">: </w:t>
      </w:r>
      <w:r w:rsidR="00514AF4" w:rsidRPr="005E5D37">
        <w:rPr>
          <w:rFonts w:ascii="Tahoma" w:hAnsi="Tahoma" w:cs="Tahoma"/>
          <w:sz w:val="22"/>
          <w:szCs w:val="22"/>
        </w:rPr>
        <w:t>Ενός  (1) έτους</w:t>
      </w:r>
      <w:r w:rsidR="005E5D37" w:rsidRPr="005E5D37">
        <w:rPr>
          <w:rFonts w:ascii="Tahoma" w:hAnsi="Tahoma" w:cs="Tahoma"/>
          <w:sz w:val="22"/>
          <w:szCs w:val="22"/>
        </w:rPr>
        <w:t>.</w:t>
      </w:r>
      <w:r w:rsidR="00514AF4">
        <w:rPr>
          <w:rFonts w:ascii="Tahoma" w:hAnsi="Tahoma" w:cs="Tahoma"/>
          <w:sz w:val="22"/>
          <w:szCs w:val="22"/>
        </w:rPr>
        <w:t xml:space="preserve"> </w:t>
      </w:r>
    </w:p>
    <w:p w:rsidR="003852E5" w:rsidRPr="003F325C" w:rsidRDefault="003852E5" w:rsidP="003F325C">
      <w:pPr>
        <w:pStyle w:val="a3"/>
        <w:spacing w:line="276" w:lineRule="auto"/>
        <w:rPr>
          <w:rFonts w:ascii="Tahoma" w:hAnsi="Tahoma" w:cs="Tahoma"/>
          <w:sz w:val="22"/>
          <w:szCs w:val="22"/>
          <w:highlight w:val="yellow"/>
        </w:rPr>
      </w:pPr>
    </w:p>
    <w:p w:rsidR="003852E5" w:rsidRPr="003F325C" w:rsidRDefault="004349BE" w:rsidP="003F325C">
      <w:pPr>
        <w:pStyle w:val="a3"/>
        <w:spacing w:line="276" w:lineRule="auto"/>
        <w:rPr>
          <w:rFonts w:ascii="Tahoma" w:hAnsi="Tahoma" w:cs="Tahoma"/>
          <w:sz w:val="22"/>
          <w:szCs w:val="22"/>
        </w:rPr>
      </w:pPr>
      <w:r w:rsidRPr="003F325C">
        <w:rPr>
          <w:rFonts w:ascii="Tahoma" w:hAnsi="Tahoma" w:cs="Tahoma"/>
          <w:sz w:val="22"/>
          <w:szCs w:val="22"/>
        </w:rPr>
        <w:t xml:space="preserve">Για </w:t>
      </w:r>
      <w:r w:rsidRPr="003F325C">
        <w:rPr>
          <w:rFonts w:ascii="Tahoma" w:hAnsi="Tahoma" w:cs="Tahoma"/>
          <w:sz w:val="22"/>
          <w:szCs w:val="22"/>
          <w:u w:val="single"/>
        </w:rPr>
        <w:t>τεχνικές πληροφορίες</w:t>
      </w:r>
      <w:r w:rsidRPr="003F325C">
        <w:rPr>
          <w:rFonts w:ascii="Tahoma" w:hAnsi="Tahoma" w:cs="Tahoma"/>
          <w:sz w:val="22"/>
          <w:szCs w:val="22"/>
        </w:rPr>
        <w:t xml:space="preserve"> οι ενδιαφερόμενοι μπορούν να επικοινωνούν με τον κ. </w:t>
      </w:r>
      <w:r w:rsidR="00D038FE">
        <w:rPr>
          <w:rFonts w:ascii="Tahoma" w:hAnsi="Tahoma" w:cs="Tahoma"/>
          <w:sz w:val="22"/>
          <w:szCs w:val="22"/>
        </w:rPr>
        <w:t>Γ</w:t>
      </w:r>
      <w:r w:rsidR="003F325C" w:rsidRPr="003F325C">
        <w:rPr>
          <w:rFonts w:ascii="Tahoma" w:hAnsi="Tahoma" w:cs="Tahoma"/>
          <w:sz w:val="22"/>
          <w:szCs w:val="22"/>
        </w:rPr>
        <w:t xml:space="preserve">. </w:t>
      </w:r>
      <w:r w:rsidR="00D038FE">
        <w:rPr>
          <w:rFonts w:ascii="Tahoma" w:hAnsi="Tahoma" w:cs="Tahoma"/>
          <w:sz w:val="22"/>
          <w:szCs w:val="22"/>
        </w:rPr>
        <w:t>Χαλκιαδάκη</w:t>
      </w:r>
      <w:r w:rsidRPr="003F325C">
        <w:rPr>
          <w:rFonts w:ascii="Tahoma" w:hAnsi="Tahoma" w:cs="Tahoma"/>
          <w:sz w:val="22"/>
          <w:szCs w:val="22"/>
        </w:rPr>
        <w:t xml:space="preserve"> στο τηλέφωνο </w:t>
      </w:r>
      <w:r w:rsidRPr="005E5D37">
        <w:rPr>
          <w:rFonts w:ascii="Tahoma" w:hAnsi="Tahoma" w:cs="Tahoma"/>
          <w:sz w:val="22"/>
          <w:szCs w:val="22"/>
        </w:rPr>
        <w:t>2810 39</w:t>
      </w:r>
      <w:r w:rsidR="005E5D37" w:rsidRPr="005E5D37">
        <w:rPr>
          <w:rFonts w:ascii="Tahoma" w:hAnsi="Tahoma" w:cs="Tahoma"/>
          <w:sz w:val="22"/>
          <w:szCs w:val="22"/>
        </w:rPr>
        <w:t>3361</w:t>
      </w:r>
    </w:p>
    <w:p w:rsidR="003852E5" w:rsidRPr="003F325C" w:rsidRDefault="003852E5" w:rsidP="003F325C">
      <w:pPr>
        <w:pStyle w:val="a3"/>
        <w:spacing w:line="276" w:lineRule="auto"/>
        <w:rPr>
          <w:rFonts w:ascii="Tahoma" w:hAnsi="Tahoma" w:cs="Tahoma"/>
          <w:sz w:val="22"/>
          <w:szCs w:val="22"/>
        </w:rPr>
      </w:pPr>
    </w:p>
    <w:p w:rsidR="005F486A" w:rsidRPr="003F325C" w:rsidRDefault="004349BE" w:rsidP="003F325C">
      <w:pPr>
        <w:pStyle w:val="a3"/>
        <w:spacing w:line="276" w:lineRule="auto"/>
        <w:rPr>
          <w:rFonts w:ascii="Tahoma" w:hAnsi="Tahoma" w:cs="Tahoma"/>
          <w:sz w:val="22"/>
          <w:szCs w:val="22"/>
        </w:rPr>
      </w:pPr>
      <w:r w:rsidRPr="003F325C">
        <w:rPr>
          <w:rFonts w:ascii="Tahoma" w:hAnsi="Tahoma" w:cs="Tahoma"/>
          <w:sz w:val="22"/>
          <w:szCs w:val="22"/>
        </w:rPr>
        <w:t xml:space="preserve">Για οποιαδήποτε άλλη πληροφορία </w:t>
      </w:r>
      <w:r w:rsidR="005F486A" w:rsidRPr="003F325C">
        <w:rPr>
          <w:rFonts w:ascii="Tahoma" w:hAnsi="Tahoma" w:cs="Tahoma"/>
          <w:sz w:val="22"/>
          <w:szCs w:val="22"/>
        </w:rPr>
        <w:t xml:space="preserve">οι ενδιαφερόμενοι </w:t>
      </w:r>
      <w:r w:rsidRPr="003F325C">
        <w:rPr>
          <w:rFonts w:ascii="Tahoma" w:hAnsi="Tahoma" w:cs="Tahoma"/>
          <w:sz w:val="22"/>
          <w:szCs w:val="22"/>
        </w:rPr>
        <w:t xml:space="preserve">μπορούν να επικοινωνούν </w:t>
      </w:r>
      <w:r w:rsidR="005F486A" w:rsidRPr="003F325C">
        <w:rPr>
          <w:rFonts w:ascii="Tahoma" w:hAnsi="Tahoma" w:cs="Tahoma"/>
          <w:sz w:val="22"/>
          <w:szCs w:val="22"/>
        </w:rPr>
        <w:t xml:space="preserve">όλες τις εργάσιμες ημέρες και ώρες των Δημοσίων Υπηρεσιών, </w:t>
      </w:r>
      <w:r w:rsidRPr="003F325C">
        <w:rPr>
          <w:rFonts w:ascii="Tahoma" w:hAnsi="Tahoma" w:cs="Tahoma"/>
          <w:sz w:val="22"/>
          <w:szCs w:val="22"/>
        </w:rPr>
        <w:t>με το Τμήμα Προμηθειών του Πανεπιστημίου Κρήτης στο Ηράκλειο, στο</w:t>
      </w:r>
      <w:r w:rsidR="006F1872" w:rsidRPr="003F325C">
        <w:rPr>
          <w:rFonts w:ascii="Tahoma" w:hAnsi="Tahoma" w:cs="Tahoma"/>
          <w:sz w:val="22"/>
          <w:szCs w:val="22"/>
        </w:rPr>
        <w:t xml:space="preserve"> τηλέφωνο 2810- 393137</w:t>
      </w:r>
      <w:r w:rsidR="005F486A" w:rsidRPr="003F325C">
        <w:rPr>
          <w:rFonts w:ascii="Tahoma" w:hAnsi="Tahoma" w:cs="Tahoma"/>
          <w:sz w:val="22"/>
          <w:szCs w:val="22"/>
        </w:rPr>
        <w:t>.</w:t>
      </w:r>
    </w:p>
    <w:p w:rsidR="00861BB5" w:rsidRPr="003F325C" w:rsidRDefault="00861BB5" w:rsidP="003F325C">
      <w:pPr>
        <w:pStyle w:val="a3"/>
        <w:spacing w:line="276" w:lineRule="auto"/>
        <w:rPr>
          <w:rFonts w:ascii="Tahoma" w:hAnsi="Tahoma" w:cs="Tahoma"/>
          <w:sz w:val="22"/>
          <w:szCs w:val="22"/>
        </w:rPr>
      </w:pPr>
    </w:p>
    <w:p w:rsidR="00335736" w:rsidRPr="003F325C" w:rsidRDefault="00560AC1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  <w:r w:rsidRPr="003F325C">
        <w:rPr>
          <w:rFonts w:ascii="Tahoma" w:hAnsi="Tahoma" w:cs="Tahoma"/>
          <w:sz w:val="22"/>
          <w:szCs w:val="22"/>
        </w:rPr>
        <w:t xml:space="preserve">Προσφορές θα γίνονται δεκτές από τους ενδιαφερόμενους </w:t>
      </w:r>
      <w:r w:rsidR="00BC6EF9">
        <w:rPr>
          <w:rFonts w:ascii="Tahoma" w:hAnsi="Tahoma" w:cs="Tahoma"/>
          <w:sz w:val="22"/>
          <w:szCs w:val="22"/>
        </w:rPr>
        <w:t>μέχρι και τη</w:t>
      </w:r>
    </w:p>
    <w:p w:rsidR="00386EF4" w:rsidRPr="003F325C" w:rsidRDefault="00386EF4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</w:p>
    <w:p w:rsidR="00335736" w:rsidRDefault="001053CC" w:rsidP="003F325C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FE29D6">
        <w:rPr>
          <w:rFonts w:ascii="Tahoma" w:hAnsi="Tahoma" w:cs="Tahoma"/>
          <w:b/>
          <w:sz w:val="22"/>
          <w:szCs w:val="22"/>
        </w:rPr>
        <w:t>Παρασκευή 10 Οκτωβρίου</w:t>
      </w:r>
      <w:r w:rsidR="00CE0614" w:rsidRPr="00FE29D6">
        <w:rPr>
          <w:rFonts w:ascii="Tahoma" w:hAnsi="Tahoma" w:cs="Tahoma"/>
          <w:b/>
          <w:sz w:val="22"/>
          <w:szCs w:val="22"/>
        </w:rPr>
        <w:t xml:space="preserve"> 2014</w:t>
      </w:r>
      <w:r w:rsidR="00560AC1" w:rsidRPr="00FE29D6">
        <w:rPr>
          <w:rFonts w:ascii="Tahoma" w:hAnsi="Tahoma" w:cs="Tahoma"/>
          <w:b/>
          <w:sz w:val="22"/>
          <w:szCs w:val="22"/>
        </w:rPr>
        <w:t xml:space="preserve"> και ώρα </w:t>
      </w:r>
      <w:r w:rsidR="00386EF4" w:rsidRPr="00FE29D6">
        <w:rPr>
          <w:rFonts w:ascii="Tahoma" w:hAnsi="Tahoma" w:cs="Tahoma"/>
          <w:b/>
          <w:sz w:val="22"/>
          <w:szCs w:val="22"/>
        </w:rPr>
        <w:t>14:</w:t>
      </w:r>
      <w:r w:rsidR="00CE0614" w:rsidRPr="00FE29D6">
        <w:rPr>
          <w:rFonts w:ascii="Tahoma" w:hAnsi="Tahoma" w:cs="Tahoma"/>
          <w:b/>
          <w:sz w:val="22"/>
          <w:szCs w:val="22"/>
        </w:rPr>
        <w:t>3</w:t>
      </w:r>
      <w:r w:rsidR="00386EF4" w:rsidRPr="00FE29D6">
        <w:rPr>
          <w:rFonts w:ascii="Tahoma" w:hAnsi="Tahoma" w:cs="Tahoma"/>
          <w:b/>
          <w:sz w:val="22"/>
          <w:szCs w:val="22"/>
        </w:rPr>
        <w:t>0</w:t>
      </w:r>
      <w:r w:rsidR="00A86F51" w:rsidRPr="00FE29D6">
        <w:rPr>
          <w:rFonts w:ascii="Tahoma" w:hAnsi="Tahoma" w:cs="Tahoma"/>
          <w:b/>
          <w:sz w:val="22"/>
          <w:szCs w:val="22"/>
        </w:rPr>
        <w:t>,</w:t>
      </w:r>
    </w:p>
    <w:p w:rsidR="00BD68B8" w:rsidRPr="003F325C" w:rsidRDefault="00BD68B8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3F325C">
        <w:rPr>
          <w:rFonts w:ascii="Tahoma" w:hAnsi="Tahoma" w:cs="Tahoma"/>
          <w:sz w:val="22"/>
          <w:szCs w:val="22"/>
        </w:rPr>
        <w:t xml:space="preserve">στο Τμήμα Προμηθειών της </w:t>
      </w:r>
      <w:proofErr w:type="spellStart"/>
      <w:r w:rsidRPr="003F325C">
        <w:rPr>
          <w:rFonts w:ascii="Tahoma" w:hAnsi="Tahoma" w:cs="Tahoma"/>
          <w:sz w:val="22"/>
          <w:szCs w:val="22"/>
        </w:rPr>
        <w:t>Υποδ</w:t>
      </w:r>
      <w:proofErr w:type="spellEnd"/>
      <w:r w:rsidRPr="003F325C">
        <w:rPr>
          <w:rFonts w:ascii="Tahoma" w:hAnsi="Tahoma" w:cs="Tahoma"/>
          <w:sz w:val="22"/>
          <w:szCs w:val="22"/>
        </w:rPr>
        <w:t>/</w:t>
      </w:r>
      <w:proofErr w:type="spellStart"/>
      <w:r w:rsidRPr="003F325C">
        <w:rPr>
          <w:rFonts w:ascii="Tahoma" w:hAnsi="Tahoma" w:cs="Tahoma"/>
          <w:sz w:val="22"/>
          <w:szCs w:val="22"/>
        </w:rPr>
        <w:t>νσης</w:t>
      </w:r>
      <w:proofErr w:type="spellEnd"/>
      <w:r w:rsidRPr="003F325C">
        <w:rPr>
          <w:rFonts w:ascii="Tahoma" w:hAnsi="Tahoma" w:cs="Tahoma"/>
          <w:sz w:val="22"/>
          <w:szCs w:val="22"/>
        </w:rPr>
        <w:t xml:space="preserve"> Οικονομικής Διαχείρισης του Πανεπιστημίου Κρήτης στις </w:t>
      </w:r>
      <w:proofErr w:type="spellStart"/>
      <w:r w:rsidRPr="003F325C">
        <w:rPr>
          <w:rFonts w:ascii="Tahoma" w:hAnsi="Tahoma" w:cs="Tahoma"/>
          <w:sz w:val="22"/>
          <w:szCs w:val="22"/>
        </w:rPr>
        <w:t>Βούτες</w:t>
      </w:r>
      <w:proofErr w:type="spellEnd"/>
      <w:r w:rsidRPr="003F325C">
        <w:rPr>
          <w:rFonts w:ascii="Tahoma" w:hAnsi="Tahoma" w:cs="Tahoma"/>
          <w:sz w:val="22"/>
          <w:szCs w:val="22"/>
        </w:rPr>
        <w:t xml:space="preserve"> Ηρακλείου (κτήριο Διοίκησης).</w:t>
      </w:r>
    </w:p>
    <w:p w:rsidR="00560AC1" w:rsidRPr="003F325C" w:rsidRDefault="00560AC1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FD595F" w:rsidRPr="003F325C" w:rsidRDefault="00FD595F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FD595F" w:rsidRPr="003F325C" w:rsidRDefault="00FD595F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D038FE" w:rsidRDefault="00940931" w:rsidP="00D038FE">
      <w:pPr>
        <w:spacing w:line="276" w:lineRule="auto"/>
        <w:ind w:left="3960"/>
        <w:jc w:val="center"/>
        <w:rPr>
          <w:rFonts w:ascii="Tahoma" w:hAnsi="Tahoma" w:cs="Tahoma"/>
          <w:b/>
          <w:bCs/>
          <w:sz w:val="22"/>
          <w:szCs w:val="22"/>
        </w:rPr>
      </w:pPr>
      <w:r w:rsidRPr="003F325C">
        <w:rPr>
          <w:rFonts w:ascii="Tahoma" w:hAnsi="Tahoma" w:cs="Tahoma"/>
          <w:b/>
          <w:bCs/>
          <w:sz w:val="22"/>
          <w:szCs w:val="22"/>
        </w:rPr>
        <w:t xml:space="preserve">Ο </w:t>
      </w:r>
      <w:r w:rsidR="00D038FE">
        <w:rPr>
          <w:rFonts w:ascii="Tahoma" w:hAnsi="Tahoma" w:cs="Tahoma"/>
          <w:b/>
          <w:bCs/>
          <w:sz w:val="22"/>
          <w:szCs w:val="22"/>
        </w:rPr>
        <w:t>Π</w:t>
      </w:r>
      <w:r w:rsidR="0083151A" w:rsidRPr="003F325C">
        <w:rPr>
          <w:rFonts w:ascii="Tahoma" w:hAnsi="Tahoma" w:cs="Tahoma"/>
          <w:b/>
          <w:bCs/>
          <w:sz w:val="22"/>
          <w:szCs w:val="22"/>
        </w:rPr>
        <w:t>ρύτανης</w:t>
      </w:r>
      <w:r w:rsidRPr="003F325C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560AC1" w:rsidRDefault="00560AC1" w:rsidP="003F325C">
      <w:pPr>
        <w:spacing w:line="276" w:lineRule="auto"/>
        <w:ind w:left="3960"/>
        <w:jc w:val="center"/>
        <w:rPr>
          <w:rFonts w:ascii="Tahoma" w:hAnsi="Tahoma" w:cs="Tahoma"/>
          <w:b/>
          <w:bCs/>
          <w:sz w:val="22"/>
          <w:szCs w:val="22"/>
        </w:rPr>
      </w:pPr>
      <w:r w:rsidRPr="003F325C">
        <w:rPr>
          <w:rFonts w:ascii="Tahoma" w:hAnsi="Tahoma" w:cs="Tahoma"/>
          <w:b/>
          <w:bCs/>
          <w:sz w:val="22"/>
          <w:szCs w:val="22"/>
        </w:rPr>
        <w:t>του Πανεπιστημίου Κρήτης</w:t>
      </w:r>
    </w:p>
    <w:p w:rsidR="00D038FE" w:rsidRDefault="00D038FE" w:rsidP="003F325C">
      <w:pPr>
        <w:spacing w:line="276" w:lineRule="auto"/>
        <w:ind w:left="396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FE29D6" w:rsidRDefault="00FE29D6" w:rsidP="003F325C">
      <w:pPr>
        <w:spacing w:line="276" w:lineRule="auto"/>
        <w:ind w:left="396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D038FE" w:rsidRPr="003F325C" w:rsidRDefault="00D038FE" w:rsidP="003F325C">
      <w:pPr>
        <w:spacing w:line="276" w:lineRule="auto"/>
        <w:ind w:left="396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Ευριπίδης Στεφάνου</w:t>
      </w:r>
    </w:p>
    <w:p w:rsidR="00886881" w:rsidRPr="003F325C" w:rsidRDefault="00886881" w:rsidP="003F325C">
      <w:pPr>
        <w:pStyle w:val="a3"/>
        <w:spacing w:line="276" w:lineRule="auto"/>
        <w:rPr>
          <w:rFonts w:ascii="Tahoma" w:hAnsi="Tahoma" w:cs="Tahoma"/>
          <w:sz w:val="22"/>
          <w:szCs w:val="22"/>
        </w:rPr>
      </w:pPr>
    </w:p>
    <w:sectPr w:rsidR="00886881" w:rsidRPr="003F325C" w:rsidSect="00861BB5">
      <w:footerReference w:type="even" r:id="rId10"/>
      <w:footerReference w:type="default" r:id="rId11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7B2" w:rsidRDefault="001507B2">
      <w:r>
        <w:separator/>
      </w:r>
    </w:p>
  </w:endnote>
  <w:endnote w:type="continuationSeparator" w:id="0">
    <w:p w:rsidR="001507B2" w:rsidRDefault="0015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D16" w:rsidRDefault="00044D16" w:rsidP="00E65B8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4D16" w:rsidRDefault="00044D16" w:rsidP="00044D1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D16" w:rsidRDefault="00044D16" w:rsidP="00E65B8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1807">
      <w:rPr>
        <w:rStyle w:val="a6"/>
        <w:noProof/>
      </w:rPr>
      <w:t>2</w:t>
    </w:r>
    <w:r>
      <w:rPr>
        <w:rStyle w:val="a6"/>
      </w:rPr>
      <w:fldChar w:fldCharType="end"/>
    </w:r>
  </w:p>
  <w:p w:rsidR="00044D16" w:rsidRDefault="00044D16" w:rsidP="00044D1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7B2" w:rsidRDefault="001507B2">
      <w:r>
        <w:separator/>
      </w:r>
    </w:p>
  </w:footnote>
  <w:footnote w:type="continuationSeparator" w:id="0">
    <w:p w:rsidR="001507B2" w:rsidRDefault="00150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74C"/>
    <w:multiLevelType w:val="hybridMultilevel"/>
    <w:tmpl w:val="24367E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F6A08"/>
    <w:multiLevelType w:val="hybridMultilevel"/>
    <w:tmpl w:val="781E9BCE"/>
    <w:lvl w:ilvl="0" w:tplc="BBB6CCE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C94D5D"/>
    <w:multiLevelType w:val="hybridMultilevel"/>
    <w:tmpl w:val="27B0F04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8129A9"/>
    <w:multiLevelType w:val="hybridMultilevel"/>
    <w:tmpl w:val="D6901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F637D"/>
    <w:multiLevelType w:val="hybridMultilevel"/>
    <w:tmpl w:val="16FAD4F2"/>
    <w:lvl w:ilvl="0" w:tplc="0408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01"/>
    <w:rsid w:val="00030D54"/>
    <w:rsid w:val="00044D16"/>
    <w:rsid w:val="0006291C"/>
    <w:rsid w:val="00072370"/>
    <w:rsid w:val="000A1675"/>
    <w:rsid w:val="000F7A8C"/>
    <w:rsid w:val="001053CC"/>
    <w:rsid w:val="001507B2"/>
    <w:rsid w:val="001705BF"/>
    <w:rsid w:val="00253B06"/>
    <w:rsid w:val="00257B27"/>
    <w:rsid w:val="002E3BD0"/>
    <w:rsid w:val="003148E4"/>
    <w:rsid w:val="00335736"/>
    <w:rsid w:val="00351807"/>
    <w:rsid w:val="00356ADF"/>
    <w:rsid w:val="003852E5"/>
    <w:rsid w:val="00386EF4"/>
    <w:rsid w:val="003A3607"/>
    <w:rsid w:val="003A3C8F"/>
    <w:rsid w:val="003B3D10"/>
    <w:rsid w:val="003B48B0"/>
    <w:rsid w:val="003F325C"/>
    <w:rsid w:val="003F6AC5"/>
    <w:rsid w:val="003F70D2"/>
    <w:rsid w:val="004041D7"/>
    <w:rsid w:val="00405785"/>
    <w:rsid w:val="004079B5"/>
    <w:rsid w:val="0041449D"/>
    <w:rsid w:val="00433F98"/>
    <w:rsid w:val="004349BE"/>
    <w:rsid w:val="004571D6"/>
    <w:rsid w:val="0046775C"/>
    <w:rsid w:val="004D4795"/>
    <w:rsid w:val="004E5A58"/>
    <w:rsid w:val="004F3A93"/>
    <w:rsid w:val="00514AF4"/>
    <w:rsid w:val="0053225B"/>
    <w:rsid w:val="00560AC1"/>
    <w:rsid w:val="00567975"/>
    <w:rsid w:val="00576A06"/>
    <w:rsid w:val="00576F37"/>
    <w:rsid w:val="00577F18"/>
    <w:rsid w:val="005E5D37"/>
    <w:rsid w:val="005F3212"/>
    <w:rsid w:val="005F486A"/>
    <w:rsid w:val="0060109C"/>
    <w:rsid w:val="00601C74"/>
    <w:rsid w:val="006525A4"/>
    <w:rsid w:val="00673D03"/>
    <w:rsid w:val="006760B1"/>
    <w:rsid w:val="006B2125"/>
    <w:rsid w:val="006B43B8"/>
    <w:rsid w:val="006C6C9F"/>
    <w:rsid w:val="006F1872"/>
    <w:rsid w:val="006F1A05"/>
    <w:rsid w:val="006F4FFB"/>
    <w:rsid w:val="00707D8F"/>
    <w:rsid w:val="007256EF"/>
    <w:rsid w:val="007904C8"/>
    <w:rsid w:val="00790A3F"/>
    <w:rsid w:val="00797C01"/>
    <w:rsid w:val="007B34F2"/>
    <w:rsid w:val="007B551D"/>
    <w:rsid w:val="007D3BB0"/>
    <w:rsid w:val="007E55C7"/>
    <w:rsid w:val="0083151A"/>
    <w:rsid w:val="00832E04"/>
    <w:rsid w:val="0085195B"/>
    <w:rsid w:val="00861BB5"/>
    <w:rsid w:val="00886881"/>
    <w:rsid w:val="008A2B6F"/>
    <w:rsid w:val="008C2F99"/>
    <w:rsid w:val="008D7DBA"/>
    <w:rsid w:val="008F62F7"/>
    <w:rsid w:val="00940931"/>
    <w:rsid w:val="00952F78"/>
    <w:rsid w:val="009663F7"/>
    <w:rsid w:val="00983168"/>
    <w:rsid w:val="00987B77"/>
    <w:rsid w:val="00A12F84"/>
    <w:rsid w:val="00A86F51"/>
    <w:rsid w:val="00AE0096"/>
    <w:rsid w:val="00B03074"/>
    <w:rsid w:val="00B27C4A"/>
    <w:rsid w:val="00B4242B"/>
    <w:rsid w:val="00B428BE"/>
    <w:rsid w:val="00B93E2E"/>
    <w:rsid w:val="00BA080A"/>
    <w:rsid w:val="00BC6EF9"/>
    <w:rsid w:val="00BD68B8"/>
    <w:rsid w:val="00BF215D"/>
    <w:rsid w:val="00BF22F1"/>
    <w:rsid w:val="00C11274"/>
    <w:rsid w:val="00C318A6"/>
    <w:rsid w:val="00C60775"/>
    <w:rsid w:val="00C86F93"/>
    <w:rsid w:val="00CA2A9F"/>
    <w:rsid w:val="00CA3866"/>
    <w:rsid w:val="00CE0614"/>
    <w:rsid w:val="00D038FE"/>
    <w:rsid w:val="00D371C8"/>
    <w:rsid w:val="00D479E1"/>
    <w:rsid w:val="00D66745"/>
    <w:rsid w:val="00D72811"/>
    <w:rsid w:val="00D952CE"/>
    <w:rsid w:val="00DD41F7"/>
    <w:rsid w:val="00E213A0"/>
    <w:rsid w:val="00E32AB5"/>
    <w:rsid w:val="00E65B80"/>
    <w:rsid w:val="00EA4B65"/>
    <w:rsid w:val="00EB0681"/>
    <w:rsid w:val="00EC1049"/>
    <w:rsid w:val="00ED27CA"/>
    <w:rsid w:val="00EE4D38"/>
    <w:rsid w:val="00F44D5F"/>
    <w:rsid w:val="00F67971"/>
    <w:rsid w:val="00F7057E"/>
    <w:rsid w:val="00F70C36"/>
    <w:rsid w:val="00F76453"/>
    <w:rsid w:val="00F844A8"/>
    <w:rsid w:val="00FA6123"/>
    <w:rsid w:val="00FC258B"/>
    <w:rsid w:val="00FC73EC"/>
    <w:rsid w:val="00FD595F"/>
    <w:rsid w:val="00FE29D6"/>
    <w:rsid w:val="00FE3A01"/>
    <w:rsid w:val="00FE3DE0"/>
    <w:rsid w:val="00FE49A8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0A3F"/>
    <w:pPr>
      <w:spacing w:line="360" w:lineRule="auto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ED27CA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044D1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44D16"/>
  </w:style>
  <w:style w:type="table" w:styleId="a7">
    <w:name w:val="Table Grid"/>
    <w:basedOn w:val="a1"/>
    <w:rsid w:val="00257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0A3F"/>
    <w:pPr>
      <w:spacing w:line="360" w:lineRule="auto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ED27CA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044D1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44D16"/>
  </w:style>
  <w:style w:type="table" w:styleId="a7">
    <w:name w:val="Table Grid"/>
    <w:basedOn w:val="a1"/>
    <w:rsid w:val="00257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1D74E-8BC0-4D50-9CAC-C1AA2668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429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astivakt</dc:creator>
  <cp:lastModifiedBy>Γιώτα Σαλεμή</cp:lastModifiedBy>
  <cp:revision>10</cp:revision>
  <cp:lastPrinted>2014-09-30T10:05:00Z</cp:lastPrinted>
  <dcterms:created xsi:type="dcterms:W3CDTF">2014-08-01T10:40:00Z</dcterms:created>
  <dcterms:modified xsi:type="dcterms:W3CDTF">2014-09-30T11:48:00Z</dcterms:modified>
</cp:coreProperties>
</file>