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01" w:rsidRPr="006507EF" w:rsidRDefault="00EF2683" w:rsidP="00FE3A01">
      <w:pPr>
        <w:ind w:left="-810" w:firstLine="810"/>
        <w:rPr>
          <w:rFonts w:ascii="Palatino Linotype" w:hAnsi="Palatino Linotype" w:cs="Courier New"/>
          <w:b/>
          <w:bCs/>
        </w:rPr>
      </w:pPr>
      <w:r w:rsidRPr="00EF2683">
        <w:rPr>
          <w:rFonts w:ascii="Palatino Linotype" w:hAnsi="Palatino Linotype"/>
          <w:noProof/>
        </w:rPr>
        <w:pict>
          <v:shapetype id="_x0000_t202" coordsize="21600,21600" o:spt="202" path="m,l,21600r21600,l21600,xe">
            <v:stroke joinstyle="miter"/>
            <v:path gradientshapeok="t" o:connecttype="rect"/>
          </v:shapetype>
          <v:shape id="_x0000_s1026" type="#_x0000_t202" style="position:absolute;left:0;text-align:left;margin-left:67.05pt;margin-top:.8pt;width:360.45pt;height:74pt;z-index:251657728" filled="f" stroked="f">
            <v:textbox style="mso-next-textbox:#_x0000_s1026">
              <w:txbxContent>
                <w:p w:rsidR="00785D6D" w:rsidRPr="00253B06" w:rsidRDefault="00785D6D"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785D6D" w:rsidRPr="00CA3866" w:rsidRDefault="00785D6D"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785D6D" w:rsidRPr="00CA3866" w:rsidRDefault="00785D6D"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785D6D" w:rsidRPr="006760B1" w:rsidRDefault="00785D6D" w:rsidP="00FE3A01">
                  <w:pPr>
                    <w:rPr>
                      <w:rFonts w:ascii="Arial" w:hAnsi="Arial" w:cs="Arial"/>
                      <w:sz w:val="14"/>
                      <w:szCs w:val="14"/>
                    </w:rPr>
                  </w:pPr>
                </w:p>
              </w:txbxContent>
            </v:textbox>
          </v:shape>
        </w:pict>
      </w:r>
      <w:r w:rsidR="00F955B8">
        <w:rPr>
          <w:rFonts w:ascii="Palatino Linotype" w:hAnsi="Palatino Linotype"/>
          <w:noProof/>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20CD5" w:rsidRPr="006507EF" w:rsidTr="00EC51E3">
        <w:tc>
          <w:tcPr>
            <w:tcW w:w="5508" w:type="dxa"/>
          </w:tcPr>
          <w:p w:rsidR="00620CD5" w:rsidRPr="006507EF" w:rsidRDefault="00620CD5" w:rsidP="00FE3A01">
            <w:pPr>
              <w:rPr>
                <w:rFonts w:ascii="Palatino Linotype" w:hAnsi="Palatino Linotype"/>
                <w:b/>
                <w:bCs/>
              </w:rPr>
            </w:pPr>
            <w:r w:rsidRPr="006507EF">
              <w:rPr>
                <w:rFonts w:ascii="Palatino Linotype" w:hAnsi="Palatino Linotype"/>
                <w:b/>
                <w:bCs/>
              </w:rPr>
              <w:t>ΥΠΟΔ</w:t>
            </w:r>
            <w:r w:rsidRPr="00310DE0">
              <w:rPr>
                <w:rFonts w:ascii="Palatino Linotype" w:hAnsi="Palatino Linotype"/>
                <w:b/>
                <w:bCs/>
              </w:rPr>
              <w:t>/</w:t>
            </w:r>
            <w:r w:rsidRPr="006507EF">
              <w:rPr>
                <w:rFonts w:ascii="Palatino Linotype" w:hAnsi="Palatino Linotype"/>
                <w:b/>
                <w:bCs/>
              </w:rPr>
              <w:t>ΝΣΗ ΟΙΚΟΝΟΜΙΚΗΣ ΔΙΑΧΕΙΡΙΣΗΣ</w:t>
            </w:r>
          </w:p>
          <w:p w:rsidR="00620CD5" w:rsidRPr="006507EF" w:rsidRDefault="00620CD5" w:rsidP="00FE3A01">
            <w:pPr>
              <w:rPr>
                <w:rFonts w:ascii="Palatino Linotype" w:hAnsi="Palatino Linotype"/>
                <w:b/>
                <w:bCs/>
              </w:rPr>
            </w:pPr>
            <w:r w:rsidRPr="006507EF">
              <w:rPr>
                <w:rFonts w:ascii="Palatino Linotype" w:hAnsi="Palatino Linotype"/>
                <w:b/>
                <w:bCs/>
              </w:rPr>
              <w:t xml:space="preserve">ΤΜΗΜΑ ΠΡΟΜΗΘΕΙΩΝ </w:t>
            </w:r>
          </w:p>
          <w:p w:rsidR="00620CD5" w:rsidRPr="006507EF" w:rsidRDefault="00360A7B" w:rsidP="00FE3A01">
            <w:pPr>
              <w:rPr>
                <w:rFonts w:ascii="Palatino Linotype" w:hAnsi="Palatino Linotype"/>
              </w:rPr>
            </w:pPr>
            <w:r w:rsidRPr="006507EF">
              <w:rPr>
                <w:rFonts w:ascii="Palatino Linotype" w:hAnsi="Palatino Linotype"/>
              </w:rPr>
              <w:t>Κτή</w:t>
            </w:r>
            <w:r w:rsidR="00620CD5" w:rsidRPr="006507EF">
              <w:rPr>
                <w:rFonts w:ascii="Palatino Linotype" w:hAnsi="Palatino Linotype"/>
              </w:rPr>
              <w:t xml:space="preserve">ριο Διοίκησης </w:t>
            </w:r>
          </w:p>
          <w:p w:rsidR="00620CD5" w:rsidRPr="006507EF" w:rsidRDefault="00620CD5" w:rsidP="00FE3A01">
            <w:pPr>
              <w:rPr>
                <w:rFonts w:ascii="Palatino Linotype" w:hAnsi="Palatino Linotype"/>
              </w:rPr>
            </w:pPr>
            <w:r w:rsidRPr="006507EF">
              <w:rPr>
                <w:rFonts w:ascii="Palatino Linotype" w:hAnsi="Palatino Linotype"/>
              </w:rPr>
              <w:t>Πανεπιστημιούπολη Βουτών</w:t>
            </w:r>
          </w:p>
          <w:p w:rsidR="00620CD5" w:rsidRPr="006507EF" w:rsidRDefault="00620CD5" w:rsidP="00FE3A01">
            <w:pPr>
              <w:rPr>
                <w:rFonts w:ascii="Palatino Linotype" w:hAnsi="Palatino Linotype"/>
              </w:rPr>
            </w:pPr>
            <w:r w:rsidRPr="006507EF">
              <w:rPr>
                <w:rFonts w:ascii="Palatino Linotype" w:hAnsi="Palatino Linotype"/>
              </w:rPr>
              <w:t>70013 Ηράκλειο</w:t>
            </w:r>
          </w:p>
          <w:p w:rsidR="00620CD5" w:rsidRPr="009858A7" w:rsidRDefault="00620CD5" w:rsidP="00FE3A01">
            <w:pPr>
              <w:rPr>
                <w:rFonts w:ascii="Palatino Linotype" w:hAnsi="Palatino Linotype"/>
              </w:rPr>
            </w:pPr>
            <w:proofErr w:type="spellStart"/>
            <w:r w:rsidRPr="006507EF">
              <w:rPr>
                <w:rFonts w:ascii="Palatino Linotype" w:hAnsi="Palatino Linotype"/>
              </w:rPr>
              <w:t>Τηλ</w:t>
            </w:r>
            <w:proofErr w:type="spellEnd"/>
            <w:r w:rsidRPr="006507EF">
              <w:rPr>
                <w:rFonts w:ascii="Palatino Linotype" w:hAnsi="Palatino Linotype"/>
              </w:rPr>
              <w:t xml:space="preserve">:  2810 </w:t>
            </w:r>
            <w:r w:rsidR="0027569B" w:rsidRPr="006507EF">
              <w:rPr>
                <w:rFonts w:ascii="Palatino Linotype" w:hAnsi="Palatino Linotype"/>
              </w:rPr>
              <w:t>3931</w:t>
            </w:r>
            <w:r w:rsidR="009858A7" w:rsidRPr="00310DE0">
              <w:rPr>
                <w:rFonts w:ascii="Palatino Linotype" w:hAnsi="Palatino Linotype"/>
              </w:rPr>
              <w:t>3</w:t>
            </w:r>
            <w:r w:rsidR="009858A7">
              <w:rPr>
                <w:rFonts w:ascii="Palatino Linotype" w:hAnsi="Palatino Linotype"/>
              </w:rPr>
              <w:t>7</w:t>
            </w:r>
          </w:p>
          <w:p w:rsidR="009A1CFB" w:rsidRPr="00A522CA" w:rsidRDefault="00620CD5" w:rsidP="00707D8F">
            <w:pPr>
              <w:rPr>
                <w:rFonts w:ascii="Palatino Linotype" w:hAnsi="Palatino Linotype"/>
                <w:lang w:val="en-US"/>
              </w:rPr>
            </w:pPr>
            <w:r w:rsidRPr="006507EF">
              <w:rPr>
                <w:rFonts w:ascii="Palatino Linotype" w:hAnsi="Palatino Linotype"/>
                <w:lang w:val="en-US"/>
              </w:rPr>
              <w:t>Fax</w:t>
            </w:r>
            <w:r w:rsidRPr="006507EF">
              <w:rPr>
                <w:rFonts w:ascii="Palatino Linotype" w:hAnsi="Palatino Linotype"/>
              </w:rPr>
              <w:t>:   2810 393408</w:t>
            </w:r>
          </w:p>
        </w:tc>
        <w:tc>
          <w:tcPr>
            <w:tcW w:w="3600" w:type="dxa"/>
          </w:tcPr>
          <w:p w:rsidR="00620CD5" w:rsidRPr="006507EF" w:rsidRDefault="00620CD5" w:rsidP="00707D8F">
            <w:pPr>
              <w:rPr>
                <w:rFonts w:ascii="Palatino Linotype" w:hAnsi="Palatino Linotype"/>
              </w:rPr>
            </w:pPr>
          </w:p>
          <w:p w:rsidR="00620CD5" w:rsidRPr="00103EA7" w:rsidRDefault="00620CD5" w:rsidP="00DC37C4">
            <w:pPr>
              <w:rPr>
                <w:rFonts w:ascii="Palatino Linotype" w:hAnsi="Palatino Linotype"/>
                <w:b/>
                <w:lang w:val="en-US"/>
              </w:rPr>
            </w:pPr>
            <w:r w:rsidRPr="006507EF">
              <w:rPr>
                <w:rFonts w:ascii="Palatino Linotype" w:hAnsi="Palatino Linotype"/>
                <w:b/>
              </w:rPr>
              <w:t xml:space="preserve">Ηράκλειο </w:t>
            </w:r>
            <w:r w:rsidR="004D22F8" w:rsidRPr="006507EF">
              <w:rPr>
                <w:rFonts w:ascii="Palatino Linotype" w:hAnsi="Palatino Linotype"/>
                <w:b/>
              </w:rPr>
              <w:t xml:space="preserve"> </w:t>
            </w:r>
            <w:r w:rsidR="00DC37C4">
              <w:rPr>
                <w:rFonts w:ascii="Palatino Linotype" w:hAnsi="Palatino Linotype"/>
                <w:b/>
                <w:lang w:val="en-US"/>
              </w:rPr>
              <w:t>24/5/2016</w:t>
            </w:r>
            <w:r w:rsidR="004D22F8" w:rsidRPr="006507EF">
              <w:rPr>
                <w:rFonts w:ascii="Palatino Linotype" w:hAnsi="Palatino Linotype"/>
                <w:b/>
              </w:rPr>
              <w:t xml:space="preserve">                    </w:t>
            </w:r>
            <w:r w:rsidR="00E75E4E">
              <w:rPr>
                <w:rFonts w:ascii="Palatino Linotype" w:hAnsi="Palatino Linotype"/>
                <w:b/>
              </w:rPr>
              <w:t xml:space="preserve">                </w:t>
            </w:r>
            <w:r w:rsidRPr="006507EF">
              <w:rPr>
                <w:rFonts w:ascii="Palatino Linotype" w:hAnsi="Palatino Linotype"/>
                <w:b/>
              </w:rPr>
              <w:t>Αρ. Πρωτ.</w:t>
            </w:r>
            <w:r w:rsidR="0093170F" w:rsidRPr="006507EF">
              <w:rPr>
                <w:rFonts w:ascii="Palatino Linotype" w:hAnsi="Palatino Linotype"/>
                <w:b/>
              </w:rPr>
              <w:t xml:space="preserve"> </w:t>
            </w:r>
            <w:r w:rsidR="001B0F28" w:rsidRPr="006507EF">
              <w:rPr>
                <w:rFonts w:ascii="Palatino Linotype" w:hAnsi="Palatino Linotype"/>
                <w:b/>
              </w:rPr>
              <w:t>:</w:t>
            </w:r>
            <w:r w:rsidR="00B339BC">
              <w:rPr>
                <w:rFonts w:ascii="Palatino Linotype" w:hAnsi="Palatino Linotype"/>
                <w:b/>
              </w:rPr>
              <w:t xml:space="preserve"> </w:t>
            </w:r>
            <w:r w:rsidR="00045CC6">
              <w:rPr>
                <w:rFonts w:ascii="Palatino Linotype" w:hAnsi="Palatino Linotype"/>
                <w:b/>
              </w:rPr>
              <w:t>6199</w:t>
            </w:r>
          </w:p>
        </w:tc>
      </w:tr>
      <w:tr w:rsidR="00E75E4E" w:rsidRPr="006507EF" w:rsidTr="00EC51E3">
        <w:tc>
          <w:tcPr>
            <w:tcW w:w="5508" w:type="dxa"/>
          </w:tcPr>
          <w:p w:rsidR="00E75E4E" w:rsidRPr="006507EF" w:rsidRDefault="00E75E4E" w:rsidP="00FE3A01">
            <w:pPr>
              <w:rPr>
                <w:rFonts w:ascii="Palatino Linotype" w:hAnsi="Palatino Linotype"/>
                <w:b/>
                <w:bCs/>
              </w:rPr>
            </w:pPr>
          </w:p>
        </w:tc>
        <w:tc>
          <w:tcPr>
            <w:tcW w:w="3600" w:type="dxa"/>
          </w:tcPr>
          <w:p w:rsidR="00E75E4E" w:rsidRPr="006507EF" w:rsidRDefault="00E75E4E" w:rsidP="00707D8F">
            <w:pPr>
              <w:rPr>
                <w:rFonts w:ascii="Palatino Linotype" w:hAnsi="Palatino Linotype"/>
              </w:rPr>
            </w:pPr>
          </w:p>
        </w:tc>
      </w:tr>
    </w:tbl>
    <w:p w:rsidR="00D400E8" w:rsidRDefault="00D400E8" w:rsidP="00D400E8">
      <w:pPr>
        <w:rPr>
          <w:rFonts w:ascii="Palatino Linotype" w:hAnsi="Palatino Linotype"/>
          <w:b/>
          <w:bCs/>
          <w:i/>
        </w:rPr>
      </w:pPr>
    </w:p>
    <w:p w:rsidR="00E75E4E" w:rsidRDefault="00E75E4E" w:rsidP="00D400E8">
      <w:pPr>
        <w:rPr>
          <w:rFonts w:ascii="Palatino Linotype" w:hAnsi="Palatino Linotype"/>
          <w:b/>
          <w:bCs/>
          <w:i/>
        </w:rPr>
      </w:pPr>
    </w:p>
    <w:p w:rsidR="00790A3F" w:rsidRPr="006507EF" w:rsidRDefault="007B34F2" w:rsidP="007B34F2">
      <w:pPr>
        <w:jc w:val="center"/>
        <w:rPr>
          <w:rFonts w:ascii="Palatino Linotype" w:hAnsi="Palatino Linotype"/>
          <w:b/>
          <w:bCs/>
          <w:i/>
        </w:rPr>
      </w:pPr>
      <w:r w:rsidRPr="006507EF">
        <w:rPr>
          <w:rFonts w:ascii="Palatino Linotype" w:hAnsi="Palatino Linotype"/>
          <w:b/>
          <w:bCs/>
          <w:i/>
        </w:rPr>
        <w:t>ΠΡΟΣΚΛΗΣΗ ΕΚΔΗΛΩΣΗΣ ΕΝΔΙΑΦΕΡΟΝΤΟΣ</w:t>
      </w:r>
    </w:p>
    <w:p w:rsidR="00D400E8" w:rsidRDefault="00D400E8" w:rsidP="00C1349B">
      <w:pPr>
        <w:rPr>
          <w:rFonts w:ascii="Palatino Linotype" w:hAnsi="Palatino Linotype"/>
          <w:b/>
          <w:bCs/>
          <w:i/>
        </w:rPr>
      </w:pPr>
    </w:p>
    <w:p w:rsidR="00E75E4E" w:rsidRPr="006507EF" w:rsidRDefault="00E75E4E" w:rsidP="00C1349B">
      <w:pPr>
        <w:rPr>
          <w:rFonts w:ascii="Palatino Linotype" w:hAnsi="Palatino Linotype"/>
          <w:b/>
          <w:bCs/>
          <w:i/>
        </w:rPr>
      </w:pPr>
    </w:p>
    <w:p w:rsidR="00387375" w:rsidRPr="00785D6D" w:rsidRDefault="007B34F2" w:rsidP="00785D6D">
      <w:pPr>
        <w:tabs>
          <w:tab w:val="left" w:pos="567"/>
        </w:tabs>
        <w:spacing w:after="200"/>
        <w:jc w:val="both"/>
        <w:rPr>
          <w:rFonts w:ascii="Palatino Linotype" w:hAnsi="Palatino Linotype"/>
          <w:color w:val="000000"/>
        </w:rPr>
      </w:pPr>
      <w:r w:rsidRPr="006507EF">
        <w:rPr>
          <w:rFonts w:ascii="Palatino Linotype" w:hAnsi="Palatino Linotype"/>
        </w:rPr>
        <w:t>Το Τμήμα Προμηθειών του Πανεπιστημίου Κρήτης,</w:t>
      </w:r>
      <w:r w:rsidR="003F6AC5" w:rsidRPr="006507EF">
        <w:rPr>
          <w:rFonts w:ascii="Palatino Linotype" w:hAnsi="Palatino Linotype"/>
        </w:rPr>
        <w:t xml:space="preserve"> </w:t>
      </w:r>
      <w:r w:rsidRPr="006507EF">
        <w:rPr>
          <w:rFonts w:ascii="Palatino Linotype" w:hAnsi="Palatino Linotype"/>
        </w:rPr>
        <w:t xml:space="preserve">πρόκειται να προβεί με τη </w:t>
      </w:r>
      <w:r w:rsidRPr="006507EF">
        <w:rPr>
          <w:rFonts w:ascii="Palatino Linotype" w:hAnsi="Palatino Linotype"/>
          <w:u w:val="single"/>
        </w:rPr>
        <w:t xml:space="preserve">διαδικασία της </w:t>
      </w:r>
      <w:r w:rsidR="009715AB" w:rsidRPr="006507EF">
        <w:rPr>
          <w:rFonts w:ascii="Palatino Linotype" w:hAnsi="Palatino Linotype"/>
          <w:u w:val="single"/>
        </w:rPr>
        <w:t>απ</w:t>
      </w:r>
      <w:r w:rsidR="00DE1496" w:rsidRPr="006507EF">
        <w:rPr>
          <w:rFonts w:ascii="Palatino Linotype" w:hAnsi="Palatino Linotype"/>
          <w:u w:val="single"/>
        </w:rPr>
        <w:t xml:space="preserve">’ </w:t>
      </w:r>
      <w:r w:rsidR="009715AB" w:rsidRPr="006507EF">
        <w:rPr>
          <w:rFonts w:ascii="Palatino Linotype" w:hAnsi="Palatino Linotype"/>
          <w:u w:val="single"/>
        </w:rPr>
        <w:t>ε</w:t>
      </w:r>
      <w:r w:rsidR="003F6AC5" w:rsidRPr="006507EF">
        <w:rPr>
          <w:rFonts w:ascii="Palatino Linotype" w:hAnsi="Palatino Linotype"/>
          <w:u w:val="single"/>
        </w:rPr>
        <w:t>υθείας ανάθεσης</w:t>
      </w:r>
      <w:r w:rsidR="003F6AC5" w:rsidRPr="006507EF">
        <w:rPr>
          <w:rFonts w:ascii="Palatino Linotype" w:hAnsi="Palatino Linotype"/>
        </w:rPr>
        <w:t>,</w:t>
      </w:r>
      <w:r w:rsidR="00620CD5" w:rsidRPr="006507EF">
        <w:rPr>
          <w:rFonts w:ascii="Palatino Linotype" w:hAnsi="Palatino Linotype"/>
        </w:rPr>
        <w:t xml:space="preserve"> </w:t>
      </w:r>
      <w:r w:rsidR="00F86759">
        <w:rPr>
          <w:rFonts w:ascii="Palatino Linotype" w:hAnsi="Palatino Linotype"/>
        </w:rPr>
        <w:t>σ</w:t>
      </w:r>
      <w:r w:rsidR="008D67D3">
        <w:rPr>
          <w:rFonts w:ascii="Palatino Linotype" w:hAnsi="Palatino Linotype"/>
        </w:rPr>
        <w:t xml:space="preserve">την </w:t>
      </w:r>
      <w:r w:rsidR="00785D6D" w:rsidRPr="00E007A1">
        <w:rPr>
          <w:rFonts w:ascii="Palatino Linotype" w:hAnsi="Palatino Linotype"/>
          <w:color w:val="000000"/>
        </w:rPr>
        <w:t xml:space="preserve">προμήθεια και αντικατάσταση φθαρμένων υφασμάτων, σε ήδη υπάρχοντα </w:t>
      </w:r>
      <w:proofErr w:type="spellStart"/>
      <w:r w:rsidR="00785D6D" w:rsidRPr="00E007A1">
        <w:rPr>
          <w:rFonts w:ascii="Palatino Linotype" w:hAnsi="Palatino Linotype"/>
          <w:color w:val="000000"/>
        </w:rPr>
        <w:t>ρόλερ</w:t>
      </w:r>
      <w:proofErr w:type="spellEnd"/>
      <w:r w:rsidR="00785D6D" w:rsidRPr="00E007A1">
        <w:rPr>
          <w:rFonts w:ascii="Palatino Linotype" w:hAnsi="Palatino Linotype"/>
          <w:color w:val="000000"/>
        </w:rPr>
        <w:t>, με ύφασμα (</w:t>
      </w:r>
      <w:proofErr w:type="spellStart"/>
      <w:r w:rsidR="00785D6D" w:rsidRPr="00E007A1">
        <w:rPr>
          <w:rFonts w:ascii="Palatino Linotype" w:hAnsi="Palatino Linotype"/>
          <w:color w:val="000000"/>
        </w:rPr>
        <w:t>black</w:t>
      </w:r>
      <w:proofErr w:type="spellEnd"/>
      <w:r w:rsidR="00785D6D" w:rsidRPr="00E007A1">
        <w:rPr>
          <w:rFonts w:ascii="Palatino Linotype" w:hAnsi="Palatino Linotype"/>
          <w:color w:val="000000"/>
        </w:rPr>
        <w:t>-</w:t>
      </w:r>
      <w:proofErr w:type="spellStart"/>
      <w:r w:rsidR="00785D6D" w:rsidRPr="00E007A1">
        <w:rPr>
          <w:rFonts w:ascii="Palatino Linotype" w:hAnsi="Palatino Linotype"/>
          <w:color w:val="000000"/>
        </w:rPr>
        <w:t>out</w:t>
      </w:r>
      <w:proofErr w:type="spellEnd"/>
      <w:r w:rsidR="00785D6D" w:rsidRPr="00E007A1">
        <w:rPr>
          <w:rFonts w:ascii="Palatino Linotype" w:hAnsi="Palatino Linotype"/>
          <w:color w:val="000000"/>
        </w:rPr>
        <w:t>) συσκότισης</w:t>
      </w:r>
      <w:r w:rsidR="00785D6D" w:rsidRPr="00785D6D">
        <w:rPr>
          <w:rFonts w:ascii="Palatino Linotype" w:hAnsi="Palatino Linotype"/>
          <w:color w:val="000000"/>
        </w:rPr>
        <w:t xml:space="preserve"> </w:t>
      </w:r>
      <w:r w:rsidR="004A3BD5">
        <w:rPr>
          <w:rFonts w:ascii="Palatino Linotype" w:hAnsi="Palatino Linotype"/>
          <w:color w:val="000000"/>
        </w:rPr>
        <w:t>προϋπολογισμένης δαπάνης</w:t>
      </w:r>
      <w:r w:rsidR="004A3BD5" w:rsidRPr="004A3BD5">
        <w:rPr>
          <w:rFonts w:ascii="Palatino Linotype" w:hAnsi="Palatino Linotype"/>
          <w:color w:val="000000"/>
        </w:rPr>
        <w:t xml:space="preserve"> </w:t>
      </w:r>
      <w:r w:rsidR="00785D6D">
        <w:rPr>
          <w:rFonts w:ascii="Palatino Linotype" w:hAnsi="Palatino Linotype"/>
          <w:b/>
          <w:color w:val="000000"/>
        </w:rPr>
        <w:t>2.314,</w:t>
      </w:r>
      <w:r w:rsidR="00785D6D" w:rsidRPr="00785D6D">
        <w:rPr>
          <w:rFonts w:ascii="Palatino Linotype" w:hAnsi="Palatino Linotype"/>
          <w:b/>
          <w:color w:val="000000"/>
        </w:rPr>
        <w:t>00</w:t>
      </w:r>
      <w:r w:rsidR="004A3BD5" w:rsidRPr="004A3BD5">
        <w:rPr>
          <w:rFonts w:ascii="Palatino Linotype" w:hAnsi="Palatino Linotype"/>
          <w:b/>
          <w:color w:val="000000"/>
        </w:rPr>
        <w:t>€</w:t>
      </w:r>
      <w:r w:rsidR="004A3BD5" w:rsidRPr="004A3BD5">
        <w:rPr>
          <w:rFonts w:ascii="Palatino Linotype" w:hAnsi="Palatino Linotype"/>
          <w:color w:val="000000"/>
        </w:rPr>
        <w:t xml:space="preserve"> </w:t>
      </w:r>
      <w:r w:rsidR="00C51C6D" w:rsidRPr="006507EF">
        <w:rPr>
          <w:rFonts w:ascii="Palatino Linotype" w:hAnsi="Palatino Linotype"/>
        </w:rPr>
        <w:t>συμπεριλαμβανομένου του ΦΠΑ.</w:t>
      </w:r>
      <w:r w:rsidR="004A3BD5" w:rsidRPr="004A3BD5">
        <w:rPr>
          <w:rFonts w:ascii="Palatino Linotype" w:hAnsi="Palatino Linotype"/>
          <w:lang w:eastAsia="en-US"/>
        </w:rPr>
        <w:t xml:space="preserve"> </w:t>
      </w:r>
    </w:p>
    <w:p w:rsidR="00D400E8" w:rsidRDefault="00D400E8" w:rsidP="009B626A">
      <w:pPr>
        <w:tabs>
          <w:tab w:val="left" w:pos="567"/>
        </w:tabs>
        <w:autoSpaceDE w:val="0"/>
        <w:autoSpaceDN w:val="0"/>
        <w:adjustRightInd w:val="0"/>
        <w:jc w:val="both"/>
        <w:rPr>
          <w:rFonts w:ascii="Palatino Linotype" w:hAnsi="Palatino Linotype"/>
        </w:rPr>
      </w:pPr>
    </w:p>
    <w:p w:rsidR="00310DE0" w:rsidRDefault="00785D6D" w:rsidP="009B626A">
      <w:pPr>
        <w:tabs>
          <w:tab w:val="left" w:pos="567"/>
        </w:tabs>
        <w:autoSpaceDE w:val="0"/>
        <w:autoSpaceDN w:val="0"/>
        <w:adjustRightInd w:val="0"/>
        <w:jc w:val="both"/>
        <w:rPr>
          <w:rFonts w:ascii="Palatino Linotype" w:hAnsi="Palatino Linotype"/>
        </w:rPr>
      </w:pPr>
      <w:r w:rsidRPr="00E007A1">
        <w:rPr>
          <w:rFonts w:ascii="Palatino Linotype" w:hAnsi="Palatino Linotype"/>
          <w:color w:val="000000"/>
        </w:rPr>
        <w:t>Η δαπάνη θα βαρύνει τις πιστώσεις του προϋπολογισμού Δημοσίων Επενδύσεων του Ιδρύματος. Δίδει εντολή στο Τμήμα Προϋπολογισμού της Διεύθυνσης Οικονομικής Διαχείρισης του Π.Κ. να προχωρήσει στη διαδικασία των εγκρινόμενων πρωτογενών αιτημάτων με ΑΔΑΜ: 16REQ004265513  2016-04-21 βάσει της ΣΑΕ 546 στην οποία εντάχθηκε το έργο 2014ΣΕ54600012 «ΕΠΙΣΚΕΥΗ ΔΙΑΡΡΥΘΜΙΣΗ, ΕΠΕΚΤΑΣΗ &amp; ΕΞΟΠΛΙΣΜΟΣ ΚΤΙΡΙΩΝ &amp; ΕΡΓΩΝ ΥΠΟΔΟΜΗΣ ΣΤΟ ΗΡΑΚΛΕΙΟ &amp; ΣΤΟ ΡΕΘΥΜΝΟ»,</w:t>
      </w:r>
      <w:r w:rsidR="00756B7C">
        <w:rPr>
          <w:rFonts w:ascii="Palatino Linotype" w:hAnsi="Palatino Linotype"/>
        </w:rPr>
        <w:t>. Απόφαση</w:t>
      </w:r>
      <w:r w:rsidR="003519A2">
        <w:rPr>
          <w:rFonts w:ascii="Palatino Linotype" w:hAnsi="Palatino Linotype"/>
        </w:rPr>
        <w:t xml:space="preserve"> έγκρι</w:t>
      </w:r>
      <w:r w:rsidR="008156D5">
        <w:rPr>
          <w:rFonts w:ascii="Palatino Linotype" w:hAnsi="Palatino Linotype"/>
        </w:rPr>
        <w:t>σης πίστω</w:t>
      </w:r>
      <w:r w:rsidR="00B03DAF">
        <w:rPr>
          <w:rFonts w:ascii="Palatino Linotype" w:hAnsi="Palatino Linotype"/>
        </w:rPr>
        <w:t>σης με αρ</w:t>
      </w:r>
      <w:r w:rsidR="008156D5">
        <w:rPr>
          <w:rFonts w:ascii="Palatino Linotype" w:hAnsi="Palatino Linotype"/>
        </w:rPr>
        <w:t xml:space="preserve">. πρωτ. </w:t>
      </w:r>
      <w:r>
        <w:rPr>
          <w:rFonts w:ascii="Palatino Linotype" w:hAnsi="Palatino Linotype"/>
        </w:rPr>
        <w:t>5906/18-05-2016</w:t>
      </w:r>
      <w:r w:rsidR="008156D5">
        <w:rPr>
          <w:rFonts w:ascii="Palatino Linotype" w:hAnsi="Palatino Linotype"/>
        </w:rPr>
        <w:t xml:space="preserve"> και ΑΔΑ </w:t>
      </w:r>
      <w:r>
        <w:rPr>
          <w:rFonts w:ascii="Palatino Linotype" w:hAnsi="Palatino Linotype"/>
        </w:rPr>
        <w:t>75ΩΣ469Β7Γ-ΖΟΟ</w:t>
      </w:r>
      <w:r w:rsidR="00D663E1">
        <w:rPr>
          <w:rFonts w:ascii="Palatino Linotype" w:hAnsi="Palatino Linotype"/>
        </w:rPr>
        <w:t xml:space="preserve"> και εγκεκριμένο με ΑΔΑΜ</w:t>
      </w:r>
      <w:r w:rsidR="00D663E1" w:rsidRPr="00B03DAF">
        <w:rPr>
          <w:rFonts w:ascii="Palatino Linotype" w:hAnsi="Palatino Linotype"/>
        </w:rPr>
        <w:t xml:space="preserve"> 16</w:t>
      </w:r>
      <w:r w:rsidR="00D663E1">
        <w:rPr>
          <w:rFonts w:ascii="Palatino Linotype" w:hAnsi="Palatino Linotype"/>
          <w:lang w:val="en-US"/>
        </w:rPr>
        <w:t>REQ</w:t>
      </w:r>
      <w:r w:rsidR="00D663E1" w:rsidRPr="00B03DAF">
        <w:rPr>
          <w:rFonts w:ascii="Palatino Linotype" w:hAnsi="Palatino Linotype"/>
        </w:rPr>
        <w:t>00</w:t>
      </w:r>
      <w:r>
        <w:rPr>
          <w:rFonts w:ascii="Palatino Linotype" w:hAnsi="Palatino Linotype"/>
        </w:rPr>
        <w:t>4416873</w:t>
      </w:r>
      <w:r w:rsidR="00D663E1" w:rsidRPr="00B03DAF">
        <w:rPr>
          <w:rFonts w:ascii="Palatino Linotype" w:hAnsi="Palatino Linotype"/>
        </w:rPr>
        <w:t>.</w:t>
      </w:r>
    </w:p>
    <w:p w:rsidR="00310DE0" w:rsidRDefault="00310DE0" w:rsidP="009B626A">
      <w:pPr>
        <w:tabs>
          <w:tab w:val="left" w:pos="567"/>
        </w:tabs>
        <w:autoSpaceDE w:val="0"/>
        <w:autoSpaceDN w:val="0"/>
        <w:adjustRightInd w:val="0"/>
        <w:jc w:val="both"/>
        <w:rPr>
          <w:rFonts w:ascii="Palatino Linotype" w:hAnsi="Palatino Linotype"/>
        </w:rPr>
      </w:pPr>
    </w:p>
    <w:p w:rsidR="004A3BD5" w:rsidRDefault="00B03DAF" w:rsidP="009B626A">
      <w:pPr>
        <w:tabs>
          <w:tab w:val="left" w:pos="567"/>
        </w:tabs>
        <w:autoSpaceDE w:val="0"/>
        <w:autoSpaceDN w:val="0"/>
        <w:adjustRightInd w:val="0"/>
        <w:jc w:val="both"/>
        <w:rPr>
          <w:rFonts w:ascii="Palatino Linotype" w:hAnsi="Palatino Linotype"/>
        </w:rPr>
      </w:pPr>
      <w:r w:rsidRPr="00310DE0">
        <w:rPr>
          <w:rFonts w:ascii="Palatino Linotype" w:hAnsi="Palatino Linotype"/>
          <w:u w:val="single"/>
        </w:rPr>
        <w:t>Αναλυτικά</w:t>
      </w:r>
      <w:r w:rsidR="00785D6D">
        <w:rPr>
          <w:rFonts w:ascii="Palatino Linotype" w:hAnsi="Palatino Linotype"/>
          <w:u w:val="single"/>
        </w:rPr>
        <w:t xml:space="preserve"> η τεχνική περιγραφή των εργασιών:</w:t>
      </w:r>
    </w:p>
    <w:p w:rsidR="00B03DAF" w:rsidRDefault="00B03DAF" w:rsidP="009B626A">
      <w:pPr>
        <w:tabs>
          <w:tab w:val="left" w:pos="567"/>
        </w:tabs>
        <w:autoSpaceDE w:val="0"/>
        <w:autoSpaceDN w:val="0"/>
        <w:adjustRightInd w:val="0"/>
        <w:jc w:val="both"/>
        <w:rPr>
          <w:rFonts w:ascii="Palatino Linotype" w:hAnsi="Palatino Linotype"/>
        </w:rPr>
      </w:pPr>
    </w:p>
    <w:p w:rsidR="00785D6D" w:rsidRPr="00E007A1" w:rsidRDefault="00785D6D" w:rsidP="00785D6D">
      <w:pPr>
        <w:widowControl w:val="0"/>
        <w:spacing w:after="120"/>
        <w:jc w:val="both"/>
        <w:rPr>
          <w:rFonts w:ascii="Palatino Linotype" w:hAnsi="Palatino Linotype"/>
          <w:color w:val="000000"/>
        </w:rPr>
      </w:pPr>
      <w:r w:rsidRPr="00E007A1">
        <w:rPr>
          <w:rFonts w:ascii="Palatino Linotype" w:hAnsi="Palatino Linotype"/>
          <w:color w:val="000000"/>
        </w:rPr>
        <w:t xml:space="preserve">Αντικείμενο της περιγραφής αυτής είναι ο καθορισμός της προμήθειας αντικατάστασης των υφασμάτων σκίασης των </w:t>
      </w:r>
      <w:proofErr w:type="spellStart"/>
      <w:r w:rsidRPr="00E007A1">
        <w:rPr>
          <w:rFonts w:ascii="Palatino Linotype" w:hAnsi="Palatino Linotype"/>
          <w:color w:val="000000"/>
        </w:rPr>
        <w:t>ρόλερ</w:t>
      </w:r>
      <w:proofErr w:type="spellEnd"/>
      <w:r w:rsidRPr="00E007A1">
        <w:rPr>
          <w:rFonts w:ascii="Palatino Linotype" w:hAnsi="Palatino Linotype"/>
          <w:color w:val="000000"/>
        </w:rPr>
        <w:t xml:space="preserve"> που έχουν τοποθετηθεί στην αίθουσα συνεδριάσεων της Συγκλήτου του Πανεπιστημίου Κρήτης στο κτήριο Διοίκησης Ι και στο γραφείο της  γραμματείας του Αναπληρωτή Πρύτανη με υφάσματα συσκότισης. Οι δύο αυτοί χώροι έχουν δυτικό προσανατολισμό και η χρήση τους είναι κατά κύριο λόγο μετά τις μεσημβρινές ώρες. Αυτό έχει σαν αποτέλεσμα να υπάρχει πρόβλημα στην χρήση των συστημάτων τηλεδιάσκεψης και των υπολογιστών εξαιτίας της φωτεινότητας των χώρων. Για τον λόγο αυτόν, απαιτείται η αντικατάσταση των υφασμάτων στα υφιστάμενα </w:t>
      </w:r>
      <w:proofErr w:type="spellStart"/>
      <w:r w:rsidRPr="00E007A1">
        <w:rPr>
          <w:rFonts w:ascii="Palatino Linotype" w:hAnsi="Palatino Linotype"/>
          <w:color w:val="000000"/>
        </w:rPr>
        <w:t>ρόλερ</w:t>
      </w:r>
      <w:proofErr w:type="spellEnd"/>
      <w:r w:rsidRPr="00E007A1">
        <w:rPr>
          <w:rFonts w:ascii="Palatino Linotype" w:hAnsi="Palatino Linotype"/>
          <w:color w:val="000000"/>
        </w:rPr>
        <w:t xml:space="preserve"> με υφάσματα συσκότισης.</w:t>
      </w:r>
    </w:p>
    <w:p w:rsidR="00785D6D" w:rsidRPr="00E007A1" w:rsidRDefault="00785D6D" w:rsidP="00785D6D">
      <w:pPr>
        <w:widowControl w:val="0"/>
        <w:spacing w:after="120"/>
        <w:jc w:val="both"/>
        <w:rPr>
          <w:rFonts w:ascii="Palatino Linotype" w:hAnsi="Palatino Linotype"/>
          <w:color w:val="000000"/>
        </w:rPr>
      </w:pPr>
      <w:r w:rsidRPr="00E007A1">
        <w:rPr>
          <w:rFonts w:ascii="Palatino Linotype" w:hAnsi="Palatino Linotype"/>
          <w:color w:val="000000"/>
        </w:rPr>
        <w:t xml:space="preserve">Θα απαιτηθεί η αντικατάσταση υφάσματος πλάτους </w:t>
      </w:r>
      <w:smartTag w:uri="urn:schemas-microsoft-com:office:smarttags" w:element="metricconverter">
        <w:smartTagPr>
          <w:attr w:name="ProductID" w:val="1,30 μ."/>
        </w:smartTagPr>
        <w:r w:rsidRPr="00E007A1">
          <w:rPr>
            <w:rFonts w:ascii="Palatino Linotype" w:hAnsi="Palatino Linotype"/>
            <w:color w:val="000000"/>
          </w:rPr>
          <w:t>1,30 μ.</w:t>
        </w:r>
      </w:smartTag>
      <w:r w:rsidRPr="00E007A1">
        <w:rPr>
          <w:rFonts w:ascii="Palatino Linotype" w:hAnsi="Palatino Linotype"/>
          <w:color w:val="000000"/>
        </w:rPr>
        <w:t xml:space="preserve"> και ύψους </w:t>
      </w:r>
      <w:smartTag w:uri="urn:schemas-microsoft-com:office:smarttags" w:element="metricconverter">
        <w:smartTagPr>
          <w:attr w:name="ProductID" w:val="2,00 μ."/>
        </w:smartTagPr>
        <w:r w:rsidRPr="00E007A1">
          <w:rPr>
            <w:rFonts w:ascii="Palatino Linotype" w:hAnsi="Palatino Linotype"/>
            <w:color w:val="000000"/>
          </w:rPr>
          <w:t>2,00 μ.</w:t>
        </w:r>
      </w:smartTag>
      <w:r w:rsidRPr="00E007A1">
        <w:rPr>
          <w:rFonts w:ascii="Palatino Linotype" w:hAnsi="Palatino Linotype"/>
          <w:color w:val="000000"/>
        </w:rPr>
        <w:t xml:space="preserve"> σε επτά (7) παράθυρα, η αντικατάσταση υφάσματος πλάτους </w:t>
      </w:r>
      <w:smartTag w:uri="urn:schemas-microsoft-com:office:smarttags" w:element="metricconverter">
        <w:smartTagPr>
          <w:attr w:name="ProductID" w:val="1,68 μ."/>
        </w:smartTagPr>
        <w:r w:rsidRPr="00E007A1">
          <w:rPr>
            <w:rFonts w:ascii="Palatino Linotype" w:hAnsi="Palatino Linotype"/>
            <w:color w:val="000000"/>
          </w:rPr>
          <w:t>1,68 μ.</w:t>
        </w:r>
      </w:smartTag>
      <w:r w:rsidRPr="00E007A1">
        <w:rPr>
          <w:rFonts w:ascii="Palatino Linotype" w:hAnsi="Palatino Linotype"/>
          <w:color w:val="000000"/>
        </w:rPr>
        <w:t xml:space="preserve"> και ύψους </w:t>
      </w:r>
      <w:smartTag w:uri="urn:schemas-microsoft-com:office:smarttags" w:element="metricconverter">
        <w:smartTagPr>
          <w:attr w:name="ProductID" w:val="2,80 μ."/>
        </w:smartTagPr>
        <w:r w:rsidRPr="00E007A1">
          <w:rPr>
            <w:rFonts w:ascii="Palatino Linotype" w:hAnsi="Palatino Linotype"/>
            <w:color w:val="000000"/>
          </w:rPr>
          <w:t>2,80 μ.</w:t>
        </w:r>
      </w:smartTag>
      <w:r w:rsidRPr="00E007A1">
        <w:rPr>
          <w:rFonts w:ascii="Palatino Linotype" w:hAnsi="Palatino Linotype"/>
          <w:color w:val="000000"/>
        </w:rPr>
        <w:t xml:space="preserve"> σε μία (1) πόρτα και η αντικατάσταση υφάσματος πλάτους </w:t>
      </w:r>
      <w:smartTag w:uri="urn:schemas-microsoft-com:office:smarttags" w:element="metricconverter">
        <w:smartTagPr>
          <w:attr w:name="ProductID" w:val="3,55 μ."/>
        </w:smartTagPr>
        <w:r w:rsidRPr="00E007A1">
          <w:rPr>
            <w:rFonts w:ascii="Palatino Linotype" w:hAnsi="Palatino Linotype"/>
            <w:color w:val="000000"/>
          </w:rPr>
          <w:t>3,55 μ.</w:t>
        </w:r>
      </w:smartTag>
      <w:r w:rsidRPr="00E007A1">
        <w:rPr>
          <w:rFonts w:ascii="Palatino Linotype" w:hAnsi="Palatino Linotype"/>
          <w:color w:val="000000"/>
        </w:rPr>
        <w:t xml:space="preserve"> και ύψους </w:t>
      </w:r>
      <w:smartTag w:uri="urn:schemas-microsoft-com:office:smarttags" w:element="metricconverter">
        <w:smartTagPr>
          <w:attr w:name="ProductID" w:val="1,65 μ."/>
        </w:smartTagPr>
        <w:r w:rsidRPr="00E007A1">
          <w:rPr>
            <w:rFonts w:ascii="Palatino Linotype" w:hAnsi="Palatino Linotype"/>
            <w:color w:val="000000"/>
          </w:rPr>
          <w:t>1,65 μ.</w:t>
        </w:r>
      </w:smartTag>
      <w:r w:rsidRPr="00E007A1">
        <w:rPr>
          <w:rFonts w:ascii="Palatino Linotype" w:hAnsi="Palatino Linotype"/>
          <w:color w:val="000000"/>
        </w:rPr>
        <w:t xml:space="preserve"> σε έξι (6) παράθυρα στον φωτιστικό θόλο της αίθουσας Συγκλήτου.</w:t>
      </w:r>
    </w:p>
    <w:p w:rsidR="00785D6D" w:rsidRPr="00E007A1" w:rsidRDefault="00785D6D" w:rsidP="00785D6D">
      <w:pPr>
        <w:spacing w:before="200"/>
        <w:jc w:val="both"/>
        <w:rPr>
          <w:rFonts w:ascii="Palatino Linotype" w:hAnsi="Palatino Linotype"/>
          <w:color w:val="000000"/>
        </w:rPr>
      </w:pPr>
      <w:r w:rsidRPr="00E007A1">
        <w:rPr>
          <w:rFonts w:ascii="Palatino Linotype" w:hAnsi="Palatino Linotype"/>
          <w:color w:val="000000"/>
        </w:rPr>
        <w:t xml:space="preserve">Όλα τα υλικά που θα προσκομιστούν θα είναι πιστοποιημένα. Η τοποθέτηση θα γίνει σύμφωνα με τις προδιαγραφές των υλικών, με ιδιαίτερη προσοχή στα μέτρα ασφάλειας και προστασίας των εργαζομένων. Ο χώρος θα παραδοθεί τελειωμένος και καθαρός. Οποιεσδήποτε φθορές προκληθούν στον χώρο κατά τις εργασίες, θα αποκατασταθούν από τον ανάδοχο χωρίς πρόσθετη επιβάρυνση.  </w:t>
      </w:r>
    </w:p>
    <w:p w:rsidR="00E75E4E" w:rsidRDefault="008156D5" w:rsidP="00BF2982">
      <w:pPr>
        <w:spacing w:before="200"/>
        <w:jc w:val="both"/>
        <w:rPr>
          <w:rFonts w:ascii="Palatino Linotype" w:hAnsi="Palatino Linotype"/>
        </w:rPr>
      </w:pPr>
      <w:r w:rsidRPr="00310DE0">
        <w:rPr>
          <w:rFonts w:ascii="Palatino Linotype" w:hAnsi="Palatino Linotype"/>
        </w:rPr>
        <w:lastRenderedPageBreak/>
        <w:t xml:space="preserve">Η ανάθεση θα γίνει </w:t>
      </w:r>
      <w:r w:rsidR="003519A2" w:rsidRPr="00310DE0">
        <w:rPr>
          <w:rFonts w:ascii="Palatino Linotype" w:hAnsi="Palatino Linotype"/>
        </w:rPr>
        <w:t xml:space="preserve">στην εταιρεία με την </w:t>
      </w:r>
      <w:r w:rsidR="00310DE0" w:rsidRPr="00310DE0">
        <w:rPr>
          <w:rFonts w:ascii="Palatino Linotype" w:hAnsi="Palatino Linotype"/>
        </w:rPr>
        <w:t>χαμηλότερη τιμή.</w:t>
      </w:r>
    </w:p>
    <w:p w:rsidR="005125A7" w:rsidRDefault="005125A7" w:rsidP="005125A7">
      <w:pPr>
        <w:tabs>
          <w:tab w:val="left" w:pos="567"/>
        </w:tabs>
        <w:autoSpaceDE w:val="0"/>
        <w:autoSpaceDN w:val="0"/>
        <w:adjustRightInd w:val="0"/>
        <w:jc w:val="both"/>
        <w:rPr>
          <w:rFonts w:ascii="Palatino Linotype" w:hAnsi="Palatino Linotype"/>
          <w:b/>
          <w:color w:val="000000"/>
        </w:rPr>
      </w:pPr>
    </w:p>
    <w:p w:rsidR="00C51C6D" w:rsidRPr="00310DE0" w:rsidRDefault="00C51C6D" w:rsidP="005125A7">
      <w:pPr>
        <w:tabs>
          <w:tab w:val="left" w:pos="567"/>
        </w:tabs>
        <w:autoSpaceDE w:val="0"/>
        <w:autoSpaceDN w:val="0"/>
        <w:adjustRightInd w:val="0"/>
        <w:jc w:val="both"/>
        <w:rPr>
          <w:rFonts w:ascii="Palatino Linotype" w:hAnsi="Palatino Linotype"/>
          <w:b/>
          <w:color w:val="000000"/>
        </w:rPr>
      </w:pPr>
      <w:r w:rsidRPr="00310DE0">
        <w:rPr>
          <w:rFonts w:ascii="Palatino Linotype" w:hAnsi="Palatino Linotype"/>
          <w:b/>
          <w:color w:val="000000"/>
        </w:rPr>
        <w:t>Τεχνικέ</w:t>
      </w:r>
      <w:r w:rsidR="00F065D8" w:rsidRPr="00310DE0">
        <w:rPr>
          <w:rFonts w:ascii="Palatino Linotype" w:hAnsi="Palatino Linotype"/>
          <w:b/>
          <w:color w:val="000000"/>
        </w:rPr>
        <w:t xml:space="preserve">ς πληροφορίες </w:t>
      </w:r>
      <w:r w:rsidR="00CD4B29" w:rsidRPr="00310DE0">
        <w:rPr>
          <w:rFonts w:ascii="Palatino Linotype" w:hAnsi="Palatino Linotype"/>
          <w:b/>
          <w:color w:val="000000"/>
        </w:rPr>
        <w:t>:</w:t>
      </w:r>
    </w:p>
    <w:p w:rsidR="00CD4B29" w:rsidRPr="00E75E4E" w:rsidRDefault="0008110A" w:rsidP="00CD4B29">
      <w:r w:rsidRPr="00310DE0">
        <w:rPr>
          <w:rFonts w:ascii="Palatino Linotype" w:hAnsi="Palatino Linotype"/>
        </w:rPr>
        <w:t xml:space="preserve">κ. </w:t>
      </w:r>
      <w:r w:rsidR="00045CC6">
        <w:rPr>
          <w:rFonts w:ascii="Palatino Linotype" w:hAnsi="Palatino Linotype"/>
        </w:rPr>
        <w:t xml:space="preserve">Μαρία </w:t>
      </w:r>
      <w:proofErr w:type="spellStart"/>
      <w:r w:rsidR="00045CC6">
        <w:rPr>
          <w:rFonts w:ascii="Palatino Linotype" w:hAnsi="Palatino Linotype"/>
        </w:rPr>
        <w:t>Κελαράκη</w:t>
      </w:r>
      <w:proofErr w:type="spellEnd"/>
      <w:r w:rsidR="008024D0" w:rsidRPr="00310DE0">
        <w:rPr>
          <w:rFonts w:ascii="Palatino Linotype" w:hAnsi="Palatino Linotype"/>
        </w:rPr>
        <w:t xml:space="preserve"> 2810 39</w:t>
      </w:r>
      <w:r w:rsidR="00045CC6">
        <w:rPr>
          <w:rFonts w:ascii="Palatino Linotype" w:hAnsi="Palatino Linotype"/>
        </w:rPr>
        <w:t>3118</w:t>
      </w:r>
    </w:p>
    <w:p w:rsidR="00D400E8" w:rsidRPr="00310DE0" w:rsidRDefault="00D400E8" w:rsidP="00112BEC">
      <w:pPr>
        <w:tabs>
          <w:tab w:val="left" w:pos="567"/>
        </w:tabs>
        <w:autoSpaceDE w:val="0"/>
        <w:autoSpaceDN w:val="0"/>
        <w:adjustRightInd w:val="0"/>
        <w:jc w:val="both"/>
        <w:rPr>
          <w:rFonts w:ascii="Palatino Linotype" w:hAnsi="Palatino Linotype"/>
          <w:color w:val="000000"/>
        </w:rPr>
      </w:pPr>
    </w:p>
    <w:p w:rsidR="00D479E1" w:rsidRPr="000520AC" w:rsidRDefault="004511CE" w:rsidP="00F618F5">
      <w:pPr>
        <w:pStyle w:val="a3"/>
        <w:spacing w:line="280" w:lineRule="atLeast"/>
        <w:rPr>
          <w:rFonts w:ascii="Palatino Linotype" w:hAnsi="Palatino Linotype"/>
          <w:sz w:val="20"/>
          <w:szCs w:val="20"/>
        </w:rPr>
      </w:pPr>
      <w:r w:rsidRPr="000520AC">
        <w:rPr>
          <w:rFonts w:ascii="Palatino Linotype" w:hAnsi="Palatino Linotype"/>
          <w:sz w:val="20"/>
          <w:szCs w:val="20"/>
        </w:rPr>
        <w:t>Γενικές πληροφορίες</w:t>
      </w:r>
      <w:r w:rsidR="006A2C86" w:rsidRPr="000520AC">
        <w:rPr>
          <w:rFonts w:ascii="Palatino Linotype" w:hAnsi="Palatino Linotype"/>
          <w:sz w:val="20"/>
          <w:szCs w:val="20"/>
        </w:rPr>
        <w:t xml:space="preserve"> </w:t>
      </w:r>
      <w:r w:rsidRPr="000520AC">
        <w:rPr>
          <w:rFonts w:ascii="Palatino Linotype" w:hAnsi="Palatino Linotype"/>
          <w:sz w:val="20"/>
          <w:szCs w:val="20"/>
        </w:rPr>
        <w:t xml:space="preserve">μπορούν να παίρνουν οι ενδιαφερόμενοι όλες τις εργάσιμες ημέρες και ώρες των Δημοσίων Υπηρεσιών </w:t>
      </w:r>
      <w:r w:rsidR="006A2C86" w:rsidRPr="000520AC">
        <w:rPr>
          <w:rFonts w:ascii="Palatino Linotype" w:hAnsi="Palatino Linotype"/>
          <w:sz w:val="20"/>
          <w:szCs w:val="20"/>
        </w:rPr>
        <w:t>από τα γραφεία του Τμήματος Προμηθ</w:t>
      </w:r>
      <w:r w:rsidR="00360A7B" w:rsidRPr="000520AC">
        <w:rPr>
          <w:rFonts w:ascii="Palatino Linotype" w:hAnsi="Palatino Linotype"/>
          <w:sz w:val="20"/>
          <w:szCs w:val="20"/>
        </w:rPr>
        <w:t>ειών – Κτή</w:t>
      </w:r>
      <w:r w:rsidR="006A2C86" w:rsidRPr="000520AC">
        <w:rPr>
          <w:rFonts w:ascii="Palatino Linotype" w:hAnsi="Palatino Linotype"/>
          <w:sz w:val="20"/>
          <w:szCs w:val="20"/>
        </w:rPr>
        <w:t xml:space="preserve">ριο Διοίκησης </w:t>
      </w:r>
      <w:r w:rsidR="009858A7" w:rsidRPr="000520AC">
        <w:rPr>
          <w:rFonts w:ascii="Palatino Linotype" w:hAnsi="Palatino Linotype"/>
          <w:sz w:val="20"/>
          <w:szCs w:val="20"/>
        </w:rPr>
        <w:t xml:space="preserve">Ι </w:t>
      </w:r>
      <w:r w:rsidR="006A2C86" w:rsidRPr="000520AC">
        <w:rPr>
          <w:rFonts w:ascii="Palatino Linotype" w:hAnsi="Palatino Linotype"/>
          <w:sz w:val="20"/>
          <w:szCs w:val="20"/>
        </w:rPr>
        <w:t>-</w:t>
      </w:r>
      <w:r w:rsidR="00D479E1" w:rsidRPr="000520AC">
        <w:rPr>
          <w:rFonts w:ascii="Palatino Linotype" w:hAnsi="Palatino Linotype"/>
          <w:sz w:val="20"/>
          <w:szCs w:val="20"/>
        </w:rPr>
        <w:t xml:space="preserve"> του Π.Κ </w:t>
      </w:r>
      <w:r w:rsidR="00FD6C15" w:rsidRPr="000520AC">
        <w:rPr>
          <w:rFonts w:ascii="Palatino Linotype" w:hAnsi="Palatino Linotype"/>
          <w:sz w:val="20"/>
          <w:szCs w:val="20"/>
        </w:rPr>
        <w:t>στις Βούτες</w:t>
      </w:r>
      <w:r w:rsidR="00D479E1" w:rsidRPr="000520AC">
        <w:rPr>
          <w:rFonts w:ascii="Palatino Linotype" w:hAnsi="Palatino Linotype"/>
          <w:sz w:val="20"/>
          <w:szCs w:val="20"/>
        </w:rPr>
        <w:t xml:space="preserve"> και στ</w:t>
      </w:r>
      <w:r w:rsidR="000A1675" w:rsidRPr="000520AC">
        <w:rPr>
          <w:rFonts w:ascii="Palatino Linotype" w:hAnsi="Palatino Linotype"/>
          <w:sz w:val="20"/>
          <w:szCs w:val="20"/>
        </w:rPr>
        <w:t>ο τηλ</w:t>
      </w:r>
      <w:r w:rsidR="00855A40" w:rsidRPr="000520AC">
        <w:rPr>
          <w:rFonts w:ascii="Palatino Linotype" w:hAnsi="Palatino Linotype"/>
          <w:sz w:val="20"/>
          <w:szCs w:val="20"/>
        </w:rPr>
        <w:t>.</w:t>
      </w:r>
      <w:r w:rsidRPr="000520AC">
        <w:rPr>
          <w:rFonts w:ascii="Palatino Linotype" w:hAnsi="Palatino Linotype"/>
          <w:sz w:val="20"/>
          <w:szCs w:val="20"/>
        </w:rPr>
        <w:t xml:space="preserve"> 2810-3</w:t>
      </w:r>
      <w:r w:rsidR="00D479E1" w:rsidRPr="000520AC">
        <w:rPr>
          <w:rFonts w:ascii="Palatino Linotype" w:hAnsi="Palatino Linotype"/>
          <w:sz w:val="20"/>
          <w:szCs w:val="20"/>
        </w:rPr>
        <w:t>9</w:t>
      </w:r>
      <w:r w:rsidR="006A2C86" w:rsidRPr="000520AC">
        <w:rPr>
          <w:rFonts w:ascii="Palatino Linotype" w:hAnsi="Palatino Linotype"/>
          <w:sz w:val="20"/>
          <w:szCs w:val="20"/>
        </w:rPr>
        <w:t>3</w:t>
      </w:r>
      <w:r w:rsidR="0027569B" w:rsidRPr="000520AC">
        <w:rPr>
          <w:rFonts w:ascii="Palatino Linotype" w:hAnsi="Palatino Linotype"/>
          <w:sz w:val="20"/>
          <w:szCs w:val="20"/>
        </w:rPr>
        <w:t>1</w:t>
      </w:r>
      <w:r w:rsidR="00256712" w:rsidRPr="000520AC">
        <w:rPr>
          <w:rFonts w:ascii="Palatino Linotype" w:hAnsi="Palatino Linotype"/>
          <w:sz w:val="20"/>
          <w:szCs w:val="20"/>
        </w:rPr>
        <w:t>3</w:t>
      </w:r>
      <w:r w:rsidR="009858A7" w:rsidRPr="000520AC">
        <w:rPr>
          <w:rFonts w:ascii="Palatino Linotype" w:hAnsi="Palatino Linotype"/>
          <w:sz w:val="20"/>
          <w:szCs w:val="20"/>
        </w:rPr>
        <w:t>7.</w:t>
      </w:r>
    </w:p>
    <w:p w:rsidR="003752B5" w:rsidRPr="00B03DAF" w:rsidRDefault="003752B5" w:rsidP="00497B3D">
      <w:pPr>
        <w:pStyle w:val="a3"/>
        <w:spacing w:line="280" w:lineRule="atLeast"/>
        <w:rPr>
          <w:rFonts w:ascii="Palatino Linotype" w:hAnsi="Palatino Linotype"/>
          <w:sz w:val="20"/>
          <w:szCs w:val="20"/>
          <w:highlight w:val="yellow"/>
        </w:rPr>
      </w:pPr>
    </w:p>
    <w:p w:rsidR="006760B1" w:rsidRPr="00E75E4E" w:rsidRDefault="00D479E1" w:rsidP="00497B3D">
      <w:pPr>
        <w:pStyle w:val="a3"/>
        <w:spacing w:line="280" w:lineRule="atLeast"/>
        <w:rPr>
          <w:rFonts w:ascii="Palatino Linotype" w:hAnsi="Palatino Linotype"/>
          <w:sz w:val="20"/>
          <w:szCs w:val="20"/>
        </w:rPr>
      </w:pPr>
      <w:r w:rsidRPr="00E75E4E">
        <w:rPr>
          <w:rFonts w:ascii="Palatino Linotype" w:hAnsi="Palatino Linotype"/>
          <w:sz w:val="20"/>
          <w:szCs w:val="20"/>
        </w:rPr>
        <w:t>Προσφορές</w:t>
      </w:r>
      <w:r w:rsidR="005F3212" w:rsidRPr="00E75E4E">
        <w:rPr>
          <w:rFonts w:ascii="Palatino Linotype" w:hAnsi="Palatino Linotype"/>
          <w:sz w:val="20"/>
          <w:szCs w:val="20"/>
        </w:rPr>
        <w:t xml:space="preserve"> θα </w:t>
      </w:r>
      <w:r w:rsidRPr="00E75E4E">
        <w:rPr>
          <w:rFonts w:ascii="Palatino Linotype" w:hAnsi="Palatino Linotype"/>
          <w:sz w:val="20"/>
          <w:szCs w:val="20"/>
        </w:rPr>
        <w:t xml:space="preserve">γίνονται δεκτές από τους </w:t>
      </w:r>
      <w:r w:rsidR="009B626A" w:rsidRPr="00E75E4E">
        <w:rPr>
          <w:rFonts w:ascii="Palatino Linotype" w:hAnsi="Palatino Linotype"/>
          <w:sz w:val="20"/>
          <w:szCs w:val="20"/>
        </w:rPr>
        <w:t>ενδιαφερομέ</w:t>
      </w:r>
      <w:r w:rsidR="005F3212" w:rsidRPr="00E75E4E">
        <w:rPr>
          <w:rFonts w:ascii="Palatino Linotype" w:hAnsi="Palatino Linotype"/>
          <w:sz w:val="20"/>
          <w:szCs w:val="20"/>
        </w:rPr>
        <w:t>νους μέχρι και τη</w:t>
      </w:r>
      <w:r w:rsidR="0033034D" w:rsidRPr="00E75E4E">
        <w:rPr>
          <w:rFonts w:ascii="Palatino Linotype" w:hAnsi="Palatino Linotype"/>
          <w:sz w:val="20"/>
          <w:szCs w:val="20"/>
        </w:rPr>
        <w:t>ν</w:t>
      </w:r>
      <w:r w:rsidR="001B0F28" w:rsidRPr="00E75E4E">
        <w:rPr>
          <w:rFonts w:ascii="Palatino Linotype" w:hAnsi="Palatino Linotype"/>
          <w:b/>
          <w:sz w:val="20"/>
          <w:szCs w:val="20"/>
        </w:rPr>
        <w:t xml:space="preserve"> </w:t>
      </w:r>
      <w:r w:rsidR="00045CC6">
        <w:rPr>
          <w:rFonts w:ascii="Palatino Linotype" w:hAnsi="Palatino Linotype"/>
          <w:b/>
          <w:sz w:val="20"/>
          <w:szCs w:val="20"/>
        </w:rPr>
        <w:t xml:space="preserve">Τρίτη 31 Μαΐου </w:t>
      </w:r>
      <w:r w:rsidR="00225F21" w:rsidRPr="00E75E4E">
        <w:rPr>
          <w:rFonts w:ascii="Palatino Linotype" w:hAnsi="Palatino Linotype"/>
          <w:b/>
          <w:sz w:val="20"/>
          <w:szCs w:val="20"/>
        </w:rPr>
        <w:t xml:space="preserve"> 2016</w:t>
      </w:r>
      <w:r w:rsidR="00103BCF" w:rsidRPr="00E75E4E">
        <w:rPr>
          <w:rFonts w:ascii="Palatino Linotype" w:hAnsi="Palatino Linotype"/>
          <w:b/>
          <w:sz w:val="20"/>
          <w:szCs w:val="20"/>
        </w:rPr>
        <w:t xml:space="preserve"> </w:t>
      </w:r>
      <w:r w:rsidR="005F3212" w:rsidRPr="00E75E4E">
        <w:rPr>
          <w:rFonts w:ascii="Palatino Linotype" w:hAnsi="Palatino Linotype"/>
          <w:sz w:val="20"/>
          <w:szCs w:val="20"/>
        </w:rPr>
        <w:t xml:space="preserve">και ώρα </w:t>
      </w:r>
      <w:r w:rsidR="00225F21" w:rsidRPr="00E75E4E">
        <w:rPr>
          <w:rFonts w:ascii="Palatino Linotype" w:hAnsi="Palatino Linotype"/>
          <w:b/>
          <w:sz w:val="20"/>
          <w:szCs w:val="20"/>
        </w:rPr>
        <w:t>1</w:t>
      </w:r>
      <w:r w:rsidR="000520AC" w:rsidRPr="00E75E4E">
        <w:rPr>
          <w:rFonts w:ascii="Palatino Linotype" w:hAnsi="Palatino Linotype"/>
          <w:b/>
          <w:sz w:val="20"/>
          <w:szCs w:val="20"/>
        </w:rPr>
        <w:t>4</w:t>
      </w:r>
      <w:r w:rsidR="005F3212" w:rsidRPr="00E75E4E">
        <w:rPr>
          <w:rFonts w:ascii="Palatino Linotype" w:hAnsi="Palatino Linotype"/>
          <w:b/>
          <w:sz w:val="20"/>
          <w:szCs w:val="20"/>
        </w:rPr>
        <w:t>:</w:t>
      </w:r>
      <w:r w:rsidR="000520AC" w:rsidRPr="00E75E4E">
        <w:rPr>
          <w:rFonts w:ascii="Palatino Linotype" w:hAnsi="Palatino Linotype"/>
          <w:b/>
          <w:sz w:val="20"/>
          <w:szCs w:val="20"/>
        </w:rPr>
        <w:t>0</w:t>
      </w:r>
      <w:r w:rsidR="005F3212" w:rsidRPr="00E75E4E">
        <w:rPr>
          <w:rFonts w:ascii="Palatino Linotype" w:hAnsi="Palatino Linotype"/>
          <w:b/>
          <w:sz w:val="20"/>
          <w:szCs w:val="20"/>
        </w:rPr>
        <w:t>0</w:t>
      </w:r>
      <w:r w:rsidR="00E42555" w:rsidRPr="00E75E4E">
        <w:rPr>
          <w:rFonts w:ascii="Palatino Linotype" w:hAnsi="Palatino Linotype"/>
          <w:sz w:val="20"/>
          <w:szCs w:val="20"/>
        </w:rPr>
        <w:t xml:space="preserve"> στο Τμήμα Προμηθειών της Υποδ/νσης Οικονομικής Διαχείρισης του Πανεπιστημίου Κρήτης στις </w:t>
      </w:r>
      <w:proofErr w:type="spellStart"/>
      <w:r w:rsidR="00E42555" w:rsidRPr="00E75E4E">
        <w:rPr>
          <w:rFonts w:ascii="Palatino Linotype" w:hAnsi="Palatino Linotype"/>
          <w:sz w:val="20"/>
          <w:szCs w:val="20"/>
        </w:rPr>
        <w:t>Βούτες</w:t>
      </w:r>
      <w:proofErr w:type="spellEnd"/>
      <w:r w:rsidR="00E42555" w:rsidRPr="00E75E4E">
        <w:rPr>
          <w:rFonts w:ascii="Palatino Linotype" w:hAnsi="Palatino Linotype"/>
          <w:sz w:val="20"/>
          <w:szCs w:val="20"/>
        </w:rPr>
        <w:t xml:space="preserve"> Ηρακλείου</w:t>
      </w:r>
      <w:r w:rsidR="009B626A" w:rsidRPr="00E75E4E">
        <w:rPr>
          <w:rFonts w:ascii="Palatino Linotype" w:hAnsi="Palatino Linotype"/>
          <w:sz w:val="20"/>
          <w:szCs w:val="20"/>
        </w:rPr>
        <w:t xml:space="preserve"> </w:t>
      </w:r>
      <w:r w:rsidR="00E42555" w:rsidRPr="00E75E4E">
        <w:rPr>
          <w:rFonts w:ascii="Palatino Linotype" w:hAnsi="Palatino Linotype"/>
          <w:sz w:val="20"/>
          <w:szCs w:val="20"/>
        </w:rPr>
        <w:t>(</w:t>
      </w:r>
      <w:r w:rsidR="006507EF" w:rsidRPr="00E75E4E">
        <w:rPr>
          <w:rFonts w:ascii="Palatino Linotype" w:hAnsi="Palatino Linotype"/>
          <w:sz w:val="20"/>
          <w:szCs w:val="20"/>
        </w:rPr>
        <w:t>κτή</w:t>
      </w:r>
      <w:r w:rsidR="00FD6C15" w:rsidRPr="00E75E4E">
        <w:rPr>
          <w:rFonts w:ascii="Palatino Linotype" w:hAnsi="Palatino Linotype"/>
          <w:sz w:val="20"/>
          <w:szCs w:val="20"/>
        </w:rPr>
        <w:t>ριο Διοίκησης</w:t>
      </w:r>
      <w:r w:rsidR="009858A7" w:rsidRPr="00E75E4E">
        <w:rPr>
          <w:rFonts w:ascii="Palatino Linotype" w:hAnsi="Palatino Linotype"/>
          <w:sz w:val="20"/>
          <w:szCs w:val="20"/>
        </w:rPr>
        <w:t xml:space="preserve"> Ι, </w:t>
      </w:r>
      <w:proofErr w:type="spellStart"/>
      <w:r w:rsidR="009858A7" w:rsidRPr="00E75E4E">
        <w:rPr>
          <w:rFonts w:ascii="Palatino Linotype" w:hAnsi="Palatino Linotype"/>
          <w:sz w:val="20"/>
          <w:szCs w:val="20"/>
        </w:rPr>
        <w:t>γραφ</w:t>
      </w:r>
      <w:proofErr w:type="spellEnd"/>
      <w:r w:rsidR="009858A7" w:rsidRPr="00E75E4E">
        <w:rPr>
          <w:rFonts w:ascii="Palatino Linotype" w:hAnsi="Palatino Linotype"/>
          <w:sz w:val="20"/>
          <w:szCs w:val="20"/>
        </w:rPr>
        <w:t>. 109</w:t>
      </w:r>
      <w:r w:rsidR="00E42555" w:rsidRPr="00E75E4E">
        <w:rPr>
          <w:rFonts w:ascii="Palatino Linotype" w:hAnsi="Palatino Linotype"/>
          <w:sz w:val="20"/>
          <w:szCs w:val="20"/>
        </w:rPr>
        <w:t>)</w:t>
      </w:r>
      <w:r w:rsidR="00FD6C15" w:rsidRPr="00E75E4E">
        <w:rPr>
          <w:rFonts w:ascii="Palatino Linotype" w:hAnsi="Palatino Linotype"/>
          <w:sz w:val="20"/>
          <w:szCs w:val="20"/>
        </w:rPr>
        <w:t>.</w:t>
      </w:r>
      <w:r w:rsidR="00FA4F30" w:rsidRPr="00E75E4E">
        <w:rPr>
          <w:rFonts w:ascii="Palatino Linotype" w:hAnsi="Palatino Linotype"/>
          <w:sz w:val="20"/>
          <w:szCs w:val="20"/>
        </w:rPr>
        <w:t xml:space="preserve">  Οι</w:t>
      </w:r>
      <w:r w:rsidR="00BF2982" w:rsidRPr="00E75E4E">
        <w:rPr>
          <w:rFonts w:ascii="Palatino Linotype" w:hAnsi="Palatino Linotype"/>
          <w:sz w:val="20"/>
          <w:szCs w:val="20"/>
        </w:rPr>
        <w:t xml:space="preserve"> προσφορές</w:t>
      </w:r>
      <w:r w:rsidR="00FA4F30" w:rsidRPr="00E75E4E">
        <w:rPr>
          <w:rFonts w:ascii="Palatino Linotype" w:hAnsi="Palatino Linotype"/>
          <w:sz w:val="20"/>
          <w:szCs w:val="20"/>
        </w:rPr>
        <w:t xml:space="preserve"> πρέπει να είναι σφραγισμένες και</w:t>
      </w:r>
      <w:r w:rsidR="00BF2982" w:rsidRPr="00E75E4E">
        <w:rPr>
          <w:rFonts w:ascii="Palatino Linotype" w:hAnsi="Palatino Linotype"/>
          <w:sz w:val="20"/>
          <w:szCs w:val="20"/>
        </w:rPr>
        <w:t xml:space="preserve"> θα πρέπει  να αναγράφεται και ο χρόνος παράδοσης των υλικ</w:t>
      </w:r>
      <w:r w:rsidR="00B540CB" w:rsidRPr="00E75E4E">
        <w:rPr>
          <w:rFonts w:ascii="Palatino Linotype" w:hAnsi="Palatino Linotype"/>
          <w:sz w:val="20"/>
          <w:szCs w:val="20"/>
        </w:rPr>
        <w:t>ών ή /και τέλεσης των εργασιών</w:t>
      </w:r>
      <w:r w:rsidR="00E75E4E" w:rsidRPr="00E75E4E">
        <w:rPr>
          <w:rFonts w:ascii="Palatino Linotype" w:hAnsi="Palatino Linotype"/>
          <w:sz w:val="20"/>
          <w:szCs w:val="20"/>
        </w:rPr>
        <w:t>.</w:t>
      </w:r>
    </w:p>
    <w:p w:rsidR="00F623EB" w:rsidRDefault="00FA4F30" w:rsidP="00F618F5">
      <w:pPr>
        <w:pStyle w:val="a3"/>
        <w:spacing w:line="280" w:lineRule="atLeast"/>
        <w:rPr>
          <w:rFonts w:ascii="Palatino Linotype" w:hAnsi="Palatino Linotype"/>
          <w:sz w:val="20"/>
          <w:szCs w:val="20"/>
        </w:rPr>
      </w:pPr>
      <w:r w:rsidRPr="00E75E4E">
        <w:rPr>
          <w:rFonts w:ascii="Palatino Linotype" w:hAnsi="Palatino Linotype"/>
          <w:sz w:val="20"/>
          <w:szCs w:val="20"/>
        </w:rPr>
        <w:t xml:space="preserve">Η αποσφράγιση των </w:t>
      </w:r>
      <w:r w:rsidR="00F140C3" w:rsidRPr="00E75E4E">
        <w:rPr>
          <w:rFonts w:ascii="Palatino Linotype" w:hAnsi="Palatino Linotype"/>
          <w:sz w:val="20"/>
          <w:szCs w:val="20"/>
        </w:rPr>
        <w:t xml:space="preserve">προσφορών θα γίνει την </w:t>
      </w:r>
      <w:r w:rsidR="00045CC6">
        <w:rPr>
          <w:rFonts w:ascii="Palatino Linotype" w:hAnsi="Palatino Linotype"/>
          <w:b/>
          <w:sz w:val="20"/>
          <w:szCs w:val="20"/>
        </w:rPr>
        <w:t xml:space="preserve">Τρίτη 31 Μαΐου </w:t>
      </w:r>
      <w:r w:rsidR="00045CC6" w:rsidRPr="00E75E4E">
        <w:rPr>
          <w:rFonts w:ascii="Palatino Linotype" w:hAnsi="Palatino Linotype"/>
          <w:b/>
          <w:sz w:val="20"/>
          <w:szCs w:val="20"/>
        </w:rPr>
        <w:t xml:space="preserve"> 2016 </w:t>
      </w:r>
      <w:r w:rsidRPr="00E75E4E">
        <w:rPr>
          <w:rFonts w:ascii="Palatino Linotype" w:hAnsi="Palatino Linotype"/>
          <w:b/>
          <w:sz w:val="20"/>
          <w:szCs w:val="20"/>
        </w:rPr>
        <w:t>στις</w:t>
      </w:r>
      <w:r w:rsidR="00C1349B" w:rsidRPr="00E75E4E">
        <w:rPr>
          <w:rFonts w:ascii="Palatino Linotype" w:hAnsi="Palatino Linotype"/>
          <w:b/>
          <w:sz w:val="20"/>
          <w:szCs w:val="20"/>
        </w:rPr>
        <w:t xml:space="preserve"> </w:t>
      </w:r>
      <w:r w:rsidR="007C4D74" w:rsidRPr="00E75E4E">
        <w:rPr>
          <w:rFonts w:ascii="Palatino Linotype" w:hAnsi="Palatino Linotype"/>
          <w:b/>
          <w:sz w:val="20"/>
          <w:szCs w:val="20"/>
        </w:rPr>
        <w:t>1</w:t>
      </w:r>
      <w:r w:rsidR="00E75E4E" w:rsidRPr="00E75E4E">
        <w:rPr>
          <w:rFonts w:ascii="Palatino Linotype" w:hAnsi="Palatino Linotype"/>
          <w:b/>
          <w:sz w:val="20"/>
          <w:szCs w:val="20"/>
        </w:rPr>
        <w:t>4</w:t>
      </w:r>
      <w:r w:rsidR="00F140C3" w:rsidRPr="00E75E4E">
        <w:rPr>
          <w:rFonts w:ascii="Palatino Linotype" w:hAnsi="Palatino Linotype"/>
          <w:b/>
          <w:sz w:val="20"/>
          <w:szCs w:val="20"/>
        </w:rPr>
        <w:t>:</w:t>
      </w:r>
      <w:r w:rsidR="0008110A" w:rsidRPr="00E75E4E">
        <w:rPr>
          <w:rFonts w:ascii="Palatino Linotype" w:hAnsi="Palatino Linotype"/>
          <w:b/>
          <w:sz w:val="20"/>
          <w:szCs w:val="20"/>
        </w:rPr>
        <w:t>40</w:t>
      </w:r>
      <w:r w:rsidR="00535E20" w:rsidRPr="00E75E4E">
        <w:rPr>
          <w:rFonts w:ascii="Palatino Linotype" w:hAnsi="Palatino Linotype"/>
          <w:b/>
          <w:sz w:val="20"/>
          <w:szCs w:val="20"/>
        </w:rPr>
        <w:t>.</w:t>
      </w:r>
    </w:p>
    <w:p w:rsidR="002E1AE7" w:rsidRDefault="002E1AE7" w:rsidP="00F618F5">
      <w:pPr>
        <w:pStyle w:val="a3"/>
        <w:spacing w:line="280" w:lineRule="atLeast"/>
        <w:rPr>
          <w:rFonts w:ascii="Palatino Linotype" w:hAnsi="Palatino Linotype"/>
          <w:sz w:val="20"/>
          <w:szCs w:val="20"/>
        </w:rPr>
      </w:pPr>
    </w:p>
    <w:p w:rsidR="004372A8" w:rsidRPr="00310DE0" w:rsidRDefault="004372A8" w:rsidP="00F618F5">
      <w:pPr>
        <w:pStyle w:val="a3"/>
        <w:spacing w:line="280" w:lineRule="atLeast"/>
        <w:rPr>
          <w:rFonts w:ascii="Palatino Linotype" w:hAnsi="Palatino Linotype"/>
          <w:sz w:val="20"/>
          <w:szCs w:val="20"/>
        </w:rPr>
      </w:pPr>
    </w:p>
    <w:p w:rsidR="00E75E4E" w:rsidRDefault="00840DD1" w:rsidP="00F623EB">
      <w:pPr>
        <w:ind w:left="1440"/>
        <w:jc w:val="center"/>
        <w:rPr>
          <w:rFonts w:ascii="Palatino Linotype" w:hAnsi="Palatino Linotype"/>
          <w:b/>
          <w:bCs/>
        </w:rPr>
      </w:pPr>
      <w:r w:rsidRPr="006507EF">
        <w:rPr>
          <w:rFonts w:ascii="Palatino Linotype" w:hAnsi="Palatino Linotype"/>
          <w:b/>
          <w:bCs/>
        </w:rPr>
        <w:t xml:space="preserve"> </w:t>
      </w:r>
      <w:r w:rsidR="009C383B" w:rsidRPr="006507EF">
        <w:rPr>
          <w:rFonts w:ascii="Palatino Linotype" w:hAnsi="Palatino Linotype"/>
          <w:b/>
          <w:bCs/>
        </w:rPr>
        <w:t xml:space="preserve">Ο </w:t>
      </w:r>
      <w:r w:rsidR="00E75E4E">
        <w:rPr>
          <w:rFonts w:ascii="Palatino Linotype" w:hAnsi="Palatino Linotype"/>
          <w:b/>
          <w:bCs/>
        </w:rPr>
        <w:t xml:space="preserve">Αναπληρωτής </w:t>
      </w:r>
      <w:r w:rsidR="009C383B" w:rsidRPr="006507EF">
        <w:rPr>
          <w:rFonts w:ascii="Palatino Linotype" w:hAnsi="Palatino Linotype"/>
          <w:b/>
          <w:bCs/>
        </w:rPr>
        <w:t>Π</w:t>
      </w:r>
      <w:r w:rsidR="00E75E4E">
        <w:rPr>
          <w:rFonts w:ascii="Palatino Linotype" w:hAnsi="Palatino Linotype"/>
          <w:b/>
          <w:bCs/>
        </w:rPr>
        <w:t>ρύτανη</w:t>
      </w:r>
      <w:r w:rsidR="009C383B" w:rsidRPr="006507EF">
        <w:rPr>
          <w:rFonts w:ascii="Palatino Linotype" w:hAnsi="Palatino Linotype"/>
          <w:b/>
          <w:bCs/>
        </w:rPr>
        <w:t xml:space="preserve"> </w:t>
      </w:r>
    </w:p>
    <w:p w:rsidR="00F623EB" w:rsidRPr="006507EF" w:rsidRDefault="009C383B" w:rsidP="00F623EB">
      <w:pPr>
        <w:ind w:left="1440"/>
        <w:jc w:val="center"/>
        <w:rPr>
          <w:rFonts w:ascii="Palatino Linotype" w:hAnsi="Palatino Linotype"/>
          <w:b/>
          <w:bCs/>
        </w:rPr>
      </w:pPr>
      <w:r w:rsidRPr="006507EF">
        <w:rPr>
          <w:rFonts w:ascii="Palatino Linotype" w:hAnsi="Palatino Linotype"/>
          <w:b/>
          <w:bCs/>
        </w:rPr>
        <w:t>του Πανεπιστημίου Κρήτης</w:t>
      </w:r>
    </w:p>
    <w:p w:rsidR="004372A8" w:rsidRDefault="009B626A" w:rsidP="00F623EB">
      <w:pPr>
        <w:rPr>
          <w:rFonts w:ascii="Palatino Linotype" w:hAnsi="Palatino Linotype"/>
          <w:b/>
          <w:bCs/>
        </w:rPr>
      </w:pPr>
      <w:r>
        <w:rPr>
          <w:rFonts w:ascii="Palatino Linotype" w:hAnsi="Palatino Linotype"/>
          <w:b/>
          <w:bCs/>
        </w:rPr>
        <w:t xml:space="preserve"> </w:t>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p>
    <w:p w:rsidR="004372A8" w:rsidRDefault="004372A8" w:rsidP="00F623EB">
      <w:pPr>
        <w:rPr>
          <w:rFonts w:ascii="Palatino Linotype" w:hAnsi="Palatino Linotype"/>
          <w:b/>
          <w:bCs/>
        </w:rPr>
      </w:pPr>
    </w:p>
    <w:p w:rsidR="00225F21" w:rsidRPr="00225F21" w:rsidRDefault="00045CDC" w:rsidP="004372A8">
      <w:pPr>
        <w:ind w:left="3600" w:firstLine="720"/>
        <w:rPr>
          <w:rFonts w:ascii="Palatino Linotype" w:hAnsi="Palatino Linotype"/>
          <w:b/>
          <w:bCs/>
        </w:rPr>
      </w:pPr>
      <w:r>
        <w:rPr>
          <w:rFonts w:ascii="Palatino Linotype" w:hAnsi="Palatino Linotype"/>
          <w:b/>
          <w:bCs/>
        </w:rPr>
        <w:t>Γεώργιος Τσ</w:t>
      </w:r>
      <w:r w:rsidR="00E75E4E">
        <w:rPr>
          <w:rFonts w:ascii="Palatino Linotype" w:hAnsi="Palatino Linotype"/>
          <w:b/>
          <w:bCs/>
        </w:rPr>
        <w:t>ιρώνης</w:t>
      </w:r>
    </w:p>
    <w:p w:rsidR="00225F21" w:rsidRDefault="00225F21" w:rsidP="004372A8">
      <w:pPr>
        <w:ind w:left="3600" w:firstLine="720"/>
        <w:rPr>
          <w:rFonts w:ascii="Palatino Linotype" w:hAnsi="Palatino Linotype"/>
          <w:b/>
          <w:bCs/>
        </w:rPr>
      </w:pPr>
    </w:p>
    <w:sectPr w:rsidR="00225F21" w:rsidSect="00E75E4E">
      <w:pgSz w:w="11906" w:h="16838"/>
      <w:pgMar w:top="1418" w:right="1247" w:bottom="1701"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D6D" w:rsidRDefault="00785D6D">
      <w:r>
        <w:separator/>
      </w:r>
    </w:p>
  </w:endnote>
  <w:endnote w:type="continuationSeparator" w:id="1">
    <w:p w:rsidR="00785D6D" w:rsidRDefault="00785D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D6D" w:rsidRDefault="00785D6D">
      <w:r>
        <w:separator/>
      </w:r>
    </w:p>
  </w:footnote>
  <w:footnote w:type="continuationSeparator" w:id="1">
    <w:p w:rsidR="00785D6D" w:rsidRDefault="00785D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5F21B2A"/>
    <w:multiLevelType w:val="hybridMultilevel"/>
    <w:tmpl w:val="2BB4F886"/>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nsid w:val="184D7010"/>
    <w:multiLevelType w:val="hybridMultilevel"/>
    <w:tmpl w:val="D97296EC"/>
    <w:lvl w:ilvl="0" w:tplc="7DE06966">
      <w:start w:val="1"/>
      <w:numFmt w:val="decimal"/>
      <w:lvlText w:val="%1."/>
      <w:lvlJc w:val="left"/>
      <w:pPr>
        <w:tabs>
          <w:tab w:val="num" w:pos="720"/>
        </w:tabs>
        <w:ind w:left="72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A5B3F98"/>
    <w:multiLevelType w:val="hybridMultilevel"/>
    <w:tmpl w:val="CC1E12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36BC165C"/>
    <w:multiLevelType w:val="multilevel"/>
    <w:tmpl w:val="51C6A5D8"/>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
    <w:nsid w:val="3B783809"/>
    <w:multiLevelType w:val="hybridMultilevel"/>
    <w:tmpl w:val="997E0C0C"/>
    <w:lvl w:ilvl="0" w:tplc="2FDC5126">
      <w:numFmt w:val="bullet"/>
      <w:lvlText w:val="-"/>
      <w:lvlJc w:val="left"/>
      <w:pPr>
        <w:tabs>
          <w:tab w:val="num" w:pos="840"/>
        </w:tabs>
        <w:ind w:left="840" w:hanging="360"/>
      </w:pPr>
      <w:rPr>
        <w:rFonts w:ascii="Times New Roman" w:eastAsia="Times New Roman" w:hAnsi="Times New Roman" w:cs="Times New Roman" w:hint="default"/>
      </w:rPr>
    </w:lvl>
    <w:lvl w:ilvl="1" w:tplc="04080003" w:tentative="1">
      <w:start w:val="1"/>
      <w:numFmt w:val="bullet"/>
      <w:lvlText w:val="o"/>
      <w:lvlJc w:val="left"/>
      <w:pPr>
        <w:tabs>
          <w:tab w:val="num" w:pos="1560"/>
        </w:tabs>
        <w:ind w:left="1560" w:hanging="360"/>
      </w:pPr>
      <w:rPr>
        <w:rFonts w:ascii="Courier New" w:hAnsi="Courier New" w:cs="Courier New" w:hint="default"/>
      </w:rPr>
    </w:lvl>
    <w:lvl w:ilvl="2" w:tplc="04080005" w:tentative="1">
      <w:start w:val="1"/>
      <w:numFmt w:val="bullet"/>
      <w:lvlText w:val=""/>
      <w:lvlJc w:val="left"/>
      <w:pPr>
        <w:tabs>
          <w:tab w:val="num" w:pos="2280"/>
        </w:tabs>
        <w:ind w:left="2280" w:hanging="360"/>
      </w:pPr>
      <w:rPr>
        <w:rFonts w:ascii="Wingdings" w:hAnsi="Wingdings" w:hint="default"/>
      </w:rPr>
    </w:lvl>
    <w:lvl w:ilvl="3" w:tplc="04080001" w:tentative="1">
      <w:start w:val="1"/>
      <w:numFmt w:val="bullet"/>
      <w:lvlText w:val=""/>
      <w:lvlJc w:val="left"/>
      <w:pPr>
        <w:tabs>
          <w:tab w:val="num" w:pos="3000"/>
        </w:tabs>
        <w:ind w:left="3000" w:hanging="360"/>
      </w:pPr>
      <w:rPr>
        <w:rFonts w:ascii="Symbol" w:hAnsi="Symbol" w:hint="default"/>
      </w:rPr>
    </w:lvl>
    <w:lvl w:ilvl="4" w:tplc="04080003" w:tentative="1">
      <w:start w:val="1"/>
      <w:numFmt w:val="bullet"/>
      <w:lvlText w:val="o"/>
      <w:lvlJc w:val="left"/>
      <w:pPr>
        <w:tabs>
          <w:tab w:val="num" w:pos="3720"/>
        </w:tabs>
        <w:ind w:left="3720" w:hanging="360"/>
      </w:pPr>
      <w:rPr>
        <w:rFonts w:ascii="Courier New" w:hAnsi="Courier New" w:cs="Courier New" w:hint="default"/>
      </w:rPr>
    </w:lvl>
    <w:lvl w:ilvl="5" w:tplc="04080005" w:tentative="1">
      <w:start w:val="1"/>
      <w:numFmt w:val="bullet"/>
      <w:lvlText w:val=""/>
      <w:lvlJc w:val="left"/>
      <w:pPr>
        <w:tabs>
          <w:tab w:val="num" w:pos="4440"/>
        </w:tabs>
        <w:ind w:left="4440" w:hanging="360"/>
      </w:pPr>
      <w:rPr>
        <w:rFonts w:ascii="Wingdings" w:hAnsi="Wingdings" w:hint="default"/>
      </w:rPr>
    </w:lvl>
    <w:lvl w:ilvl="6" w:tplc="04080001" w:tentative="1">
      <w:start w:val="1"/>
      <w:numFmt w:val="bullet"/>
      <w:lvlText w:val=""/>
      <w:lvlJc w:val="left"/>
      <w:pPr>
        <w:tabs>
          <w:tab w:val="num" w:pos="5160"/>
        </w:tabs>
        <w:ind w:left="5160" w:hanging="360"/>
      </w:pPr>
      <w:rPr>
        <w:rFonts w:ascii="Symbol" w:hAnsi="Symbol" w:hint="default"/>
      </w:rPr>
    </w:lvl>
    <w:lvl w:ilvl="7" w:tplc="04080003" w:tentative="1">
      <w:start w:val="1"/>
      <w:numFmt w:val="bullet"/>
      <w:lvlText w:val="o"/>
      <w:lvlJc w:val="left"/>
      <w:pPr>
        <w:tabs>
          <w:tab w:val="num" w:pos="5880"/>
        </w:tabs>
        <w:ind w:left="5880" w:hanging="360"/>
      </w:pPr>
      <w:rPr>
        <w:rFonts w:ascii="Courier New" w:hAnsi="Courier New" w:cs="Courier New" w:hint="default"/>
      </w:rPr>
    </w:lvl>
    <w:lvl w:ilvl="8" w:tplc="04080005" w:tentative="1">
      <w:start w:val="1"/>
      <w:numFmt w:val="bullet"/>
      <w:lvlText w:val=""/>
      <w:lvlJc w:val="left"/>
      <w:pPr>
        <w:tabs>
          <w:tab w:val="num" w:pos="6600"/>
        </w:tabs>
        <w:ind w:left="6600" w:hanging="360"/>
      </w:pPr>
      <w:rPr>
        <w:rFonts w:ascii="Wingdings" w:hAnsi="Wingdings" w:hint="default"/>
      </w:rPr>
    </w:lvl>
  </w:abstractNum>
  <w:abstractNum w:abstractNumId="1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590900BB"/>
    <w:multiLevelType w:val="hybridMultilevel"/>
    <w:tmpl w:val="6D64F31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FBC7B52"/>
    <w:multiLevelType w:val="hybridMultilevel"/>
    <w:tmpl w:val="0C6AA9CA"/>
    <w:lvl w:ilvl="0" w:tplc="1D000DD6">
      <w:start w:val="1"/>
      <w:numFmt w:val="decimal"/>
      <w:lvlText w:val="%1."/>
      <w:lvlJc w:val="left"/>
      <w:pPr>
        <w:tabs>
          <w:tab w:val="num" w:pos="720"/>
        </w:tabs>
        <w:ind w:left="720" w:hanging="360"/>
      </w:pPr>
      <w:rPr>
        <w:rFonts w:ascii="Verdana" w:eastAsia="Times New Roman" w:hAnsi="Verdana" w:cs="Times New Roman"/>
        <w:sz w:val="18"/>
        <w:szCs w:val="18"/>
      </w:rPr>
    </w:lvl>
    <w:lvl w:ilvl="1" w:tplc="30E63262">
      <w:start w:val="1"/>
      <w:numFmt w:val="decimal"/>
      <w:lvlText w:val="%2."/>
      <w:lvlJc w:val="left"/>
      <w:pPr>
        <w:tabs>
          <w:tab w:val="num" w:pos="1440"/>
        </w:tabs>
        <w:ind w:left="1440" w:hanging="360"/>
      </w:pPr>
      <w:rPr>
        <w:rFonts w:hint="default"/>
        <w:sz w:val="18"/>
        <w:szCs w:val="18"/>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62B34AF0"/>
    <w:multiLevelType w:val="hybridMultilevel"/>
    <w:tmpl w:val="1BF85AD2"/>
    <w:lvl w:ilvl="0" w:tplc="0408000D">
      <w:start w:val="1"/>
      <w:numFmt w:val="bullet"/>
      <w:lvlText w:val=""/>
      <w:lvlJc w:val="left"/>
      <w:pPr>
        <w:tabs>
          <w:tab w:val="num" w:pos="700"/>
        </w:tabs>
        <w:ind w:left="70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4">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15">
    <w:nsid w:val="67347FCA"/>
    <w:multiLevelType w:val="hybridMultilevel"/>
    <w:tmpl w:val="85A68F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74A52FBF"/>
    <w:multiLevelType w:val="hybridMultilevel"/>
    <w:tmpl w:val="C9A8CA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B77648C"/>
    <w:multiLevelType w:val="hybridMultilevel"/>
    <w:tmpl w:val="8626F2F2"/>
    <w:lvl w:ilvl="0" w:tplc="7DE06966">
      <w:start w:val="1"/>
      <w:numFmt w:val="decimal"/>
      <w:lvlText w:val="%1."/>
      <w:lvlJc w:val="left"/>
      <w:pPr>
        <w:tabs>
          <w:tab w:val="num" w:pos="720"/>
        </w:tabs>
        <w:ind w:left="720" w:hanging="360"/>
      </w:pPr>
      <w:rPr>
        <w:rFonts w:hint="default"/>
        <w:b w:val="0"/>
        <w:i w:val="0"/>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1472D6"/>
    <w:multiLevelType w:val="hybridMultilevel"/>
    <w:tmpl w:val="C2E44846"/>
    <w:lvl w:ilvl="0" w:tplc="E20EF7D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3"/>
  </w:num>
  <w:num w:numId="4">
    <w:abstractNumId w:val="10"/>
  </w:num>
  <w:num w:numId="5">
    <w:abstractNumId w:val="0"/>
  </w:num>
  <w:num w:numId="6">
    <w:abstractNumId w:val="1"/>
  </w:num>
  <w:num w:numId="7">
    <w:abstractNumId w:val="15"/>
  </w:num>
  <w:num w:numId="8">
    <w:abstractNumId w:val="9"/>
  </w:num>
  <w:num w:numId="9">
    <w:abstractNumId w:val="8"/>
  </w:num>
  <w:num w:numId="10">
    <w:abstractNumId w:val="18"/>
  </w:num>
  <w:num w:numId="11">
    <w:abstractNumId w:val="17"/>
  </w:num>
  <w:num w:numId="12">
    <w:abstractNumId w:val="12"/>
  </w:num>
  <w:num w:numId="13">
    <w:abstractNumId w:val="5"/>
  </w:num>
  <w:num w:numId="14">
    <w:abstractNumId w:val="6"/>
  </w:num>
  <w:num w:numId="15">
    <w:abstractNumId w:val="7"/>
  </w:num>
  <w:num w:numId="16">
    <w:abstractNumId w:val="4"/>
  </w:num>
  <w:num w:numId="17">
    <w:abstractNumId w:val="13"/>
  </w:num>
  <w:num w:numId="18">
    <w:abstractNumId w:val="16"/>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FE3A01"/>
    <w:rsid w:val="00030D54"/>
    <w:rsid w:val="00044269"/>
    <w:rsid w:val="00045CC6"/>
    <w:rsid w:val="00045CDC"/>
    <w:rsid w:val="000520AC"/>
    <w:rsid w:val="0005531E"/>
    <w:rsid w:val="000628BC"/>
    <w:rsid w:val="00072370"/>
    <w:rsid w:val="0008110A"/>
    <w:rsid w:val="0008598F"/>
    <w:rsid w:val="0009576C"/>
    <w:rsid w:val="00095CEE"/>
    <w:rsid w:val="000A0132"/>
    <w:rsid w:val="000A1675"/>
    <w:rsid w:val="000B53E5"/>
    <w:rsid w:val="000C4520"/>
    <w:rsid w:val="000E6884"/>
    <w:rsid w:val="000E7138"/>
    <w:rsid w:val="000F2536"/>
    <w:rsid w:val="000F3B0D"/>
    <w:rsid w:val="000F3B42"/>
    <w:rsid w:val="000F713B"/>
    <w:rsid w:val="00103023"/>
    <w:rsid w:val="00103BCF"/>
    <w:rsid w:val="00103EA7"/>
    <w:rsid w:val="001041E9"/>
    <w:rsid w:val="00112BEC"/>
    <w:rsid w:val="00112FC3"/>
    <w:rsid w:val="00122734"/>
    <w:rsid w:val="001332A6"/>
    <w:rsid w:val="0014117E"/>
    <w:rsid w:val="001517BA"/>
    <w:rsid w:val="0016066A"/>
    <w:rsid w:val="00164752"/>
    <w:rsid w:val="00174E00"/>
    <w:rsid w:val="001849DF"/>
    <w:rsid w:val="00184F55"/>
    <w:rsid w:val="001877ED"/>
    <w:rsid w:val="0019122E"/>
    <w:rsid w:val="00193D17"/>
    <w:rsid w:val="00196FA4"/>
    <w:rsid w:val="001A645E"/>
    <w:rsid w:val="001B0F28"/>
    <w:rsid w:val="001B21FC"/>
    <w:rsid w:val="001C6D91"/>
    <w:rsid w:val="001E2F98"/>
    <w:rsid w:val="001F735D"/>
    <w:rsid w:val="00200E64"/>
    <w:rsid w:val="00205FAB"/>
    <w:rsid w:val="00225F21"/>
    <w:rsid w:val="00242DF3"/>
    <w:rsid w:val="002512F8"/>
    <w:rsid w:val="00253B06"/>
    <w:rsid w:val="00256712"/>
    <w:rsid w:val="00267288"/>
    <w:rsid w:val="0027569B"/>
    <w:rsid w:val="00285A09"/>
    <w:rsid w:val="002966E3"/>
    <w:rsid w:val="002B2ED4"/>
    <w:rsid w:val="002C38D5"/>
    <w:rsid w:val="002E1AE7"/>
    <w:rsid w:val="002E3BD0"/>
    <w:rsid w:val="002E4059"/>
    <w:rsid w:val="00301ED9"/>
    <w:rsid w:val="00305975"/>
    <w:rsid w:val="00310DE0"/>
    <w:rsid w:val="00310F05"/>
    <w:rsid w:val="00324917"/>
    <w:rsid w:val="0033034D"/>
    <w:rsid w:val="0033587E"/>
    <w:rsid w:val="00345545"/>
    <w:rsid w:val="003519A2"/>
    <w:rsid w:val="00356641"/>
    <w:rsid w:val="00360A7B"/>
    <w:rsid w:val="0036563D"/>
    <w:rsid w:val="0037423D"/>
    <w:rsid w:val="003752B5"/>
    <w:rsid w:val="00381DCB"/>
    <w:rsid w:val="00387375"/>
    <w:rsid w:val="00390AB8"/>
    <w:rsid w:val="003A37C8"/>
    <w:rsid w:val="003D74B3"/>
    <w:rsid w:val="003E310B"/>
    <w:rsid w:val="003F11A4"/>
    <w:rsid w:val="003F6AC5"/>
    <w:rsid w:val="004079B5"/>
    <w:rsid w:val="00413C58"/>
    <w:rsid w:val="00433F98"/>
    <w:rsid w:val="004372A8"/>
    <w:rsid w:val="004376D5"/>
    <w:rsid w:val="0044248F"/>
    <w:rsid w:val="004511CE"/>
    <w:rsid w:val="0046775C"/>
    <w:rsid w:val="00496A0B"/>
    <w:rsid w:val="00497B3D"/>
    <w:rsid w:val="004A21EE"/>
    <w:rsid w:val="004A3BD5"/>
    <w:rsid w:val="004A73BA"/>
    <w:rsid w:val="004A77FD"/>
    <w:rsid w:val="004C4A25"/>
    <w:rsid w:val="004D22F8"/>
    <w:rsid w:val="004D39A1"/>
    <w:rsid w:val="004D4795"/>
    <w:rsid w:val="004E0A75"/>
    <w:rsid w:val="004E1193"/>
    <w:rsid w:val="004F3A93"/>
    <w:rsid w:val="005125A7"/>
    <w:rsid w:val="0053225B"/>
    <w:rsid w:val="00535E20"/>
    <w:rsid w:val="005427FE"/>
    <w:rsid w:val="00542C89"/>
    <w:rsid w:val="0056168A"/>
    <w:rsid w:val="00577F18"/>
    <w:rsid w:val="00580E52"/>
    <w:rsid w:val="005826C2"/>
    <w:rsid w:val="00584A57"/>
    <w:rsid w:val="005950CF"/>
    <w:rsid w:val="00595C23"/>
    <w:rsid w:val="005A49EC"/>
    <w:rsid w:val="005B3A0C"/>
    <w:rsid w:val="005D0B4A"/>
    <w:rsid w:val="005D67D0"/>
    <w:rsid w:val="005F01EF"/>
    <w:rsid w:val="005F29A7"/>
    <w:rsid w:val="005F3212"/>
    <w:rsid w:val="005F5A98"/>
    <w:rsid w:val="0060463D"/>
    <w:rsid w:val="00611A8E"/>
    <w:rsid w:val="0061599C"/>
    <w:rsid w:val="00620CD5"/>
    <w:rsid w:val="00621C7D"/>
    <w:rsid w:val="00637332"/>
    <w:rsid w:val="006507EF"/>
    <w:rsid w:val="00656DD3"/>
    <w:rsid w:val="00671A60"/>
    <w:rsid w:val="006760B1"/>
    <w:rsid w:val="0068235B"/>
    <w:rsid w:val="006A1C3F"/>
    <w:rsid w:val="006A2C86"/>
    <w:rsid w:val="006C6C9F"/>
    <w:rsid w:val="006D1FD4"/>
    <w:rsid w:val="006D347D"/>
    <w:rsid w:val="006D3580"/>
    <w:rsid w:val="006E009F"/>
    <w:rsid w:val="006F1A05"/>
    <w:rsid w:val="006F4FFB"/>
    <w:rsid w:val="007056B1"/>
    <w:rsid w:val="00707D8F"/>
    <w:rsid w:val="007119DE"/>
    <w:rsid w:val="007256EF"/>
    <w:rsid w:val="00740E6F"/>
    <w:rsid w:val="00740F00"/>
    <w:rsid w:val="007431C3"/>
    <w:rsid w:val="007436F1"/>
    <w:rsid w:val="0075130D"/>
    <w:rsid w:val="00756B7C"/>
    <w:rsid w:val="00765C71"/>
    <w:rsid w:val="00767876"/>
    <w:rsid w:val="00770991"/>
    <w:rsid w:val="00780D25"/>
    <w:rsid w:val="00785D6D"/>
    <w:rsid w:val="00790A3F"/>
    <w:rsid w:val="00795E8D"/>
    <w:rsid w:val="007A43D9"/>
    <w:rsid w:val="007B1DCC"/>
    <w:rsid w:val="007B2EC3"/>
    <w:rsid w:val="007B34F2"/>
    <w:rsid w:val="007B5C29"/>
    <w:rsid w:val="007C151C"/>
    <w:rsid w:val="007C2521"/>
    <w:rsid w:val="007C4D74"/>
    <w:rsid w:val="007C7510"/>
    <w:rsid w:val="007E55C7"/>
    <w:rsid w:val="007F7264"/>
    <w:rsid w:val="008024D0"/>
    <w:rsid w:val="00810823"/>
    <w:rsid w:val="008156D5"/>
    <w:rsid w:val="0082429F"/>
    <w:rsid w:val="00840DD1"/>
    <w:rsid w:val="0085195B"/>
    <w:rsid w:val="00855A40"/>
    <w:rsid w:val="00857481"/>
    <w:rsid w:val="008606B0"/>
    <w:rsid w:val="00865C4D"/>
    <w:rsid w:val="0087749A"/>
    <w:rsid w:val="00892B17"/>
    <w:rsid w:val="008A10C1"/>
    <w:rsid w:val="008A50AD"/>
    <w:rsid w:val="008B3FD0"/>
    <w:rsid w:val="008C1591"/>
    <w:rsid w:val="008C28C8"/>
    <w:rsid w:val="008D62B7"/>
    <w:rsid w:val="008D67D3"/>
    <w:rsid w:val="008E264E"/>
    <w:rsid w:val="009017F0"/>
    <w:rsid w:val="009078F4"/>
    <w:rsid w:val="0092563E"/>
    <w:rsid w:val="00926898"/>
    <w:rsid w:val="0093170F"/>
    <w:rsid w:val="00937BF2"/>
    <w:rsid w:val="009470E4"/>
    <w:rsid w:val="00955DC6"/>
    <w:rsid w:val="009564BD"/>
    <w:rsid w:val="009715AB"/>
    <w:rsid w:val="00985386"/>
    <w:rsid w:val="009858A7"/>
    <w:rsid w:val="009A1CFB"/>
    <w:rsid w:val="009B626A"/>
    <w:rsid w:val="009C383B"/>
    <w:rsid w:val="009C6636"/>
    <w:rsid w:val="009E0F84"/>
    <w:rsid w:val="009F3237"/>
    <w:rsid w:val="009F7FBE"/>
    <w:rsid w:val="00A07848"/>
    <w:rsid w:val="00A12F84"/>
    <w:rsid w:val="00A44ABA"/>
    <w:rsid w:val="00A50708"/>
    <w:rsid w:val="00A5210A"/>
    <w:rsid w:val="00A522CA"/>
    <w:rsid w:val="00A52DEA"/>
    <w:rsid w:val="00A641F7"/>
    <w:rsid w:val="00A711D9"/>
    <w:rsid w:val="00A869A4"/>
    <w:rsid w:val="00A87423"/>
    <w:rsid w:val="00AA7519"/>
    <w:rsid w:val="00AC39AB"/>
    <w:rsid w:val="00AD2429"/>
    <w:rsid w:val="00AD4FEA"/>
    <w:rsid w:val="00AE0096"/>
    <w:rsid w:val="00AF3AEB"/>
    <w:rsid w:val="00B03DAF"/>
    <w:rsid w:val="00B122CD"/>
    <w:rsid w:val="00B2454B"/>
    <w:rsid w:val="00B339BC"/>
    <w:rsid w:val="00B4242B"/>
    <w:rsid w:val="00B4514E"/>
    <w:rsid w:val="00B540CB"/>
    <w:rsid w:val="00B676BD"/>
    <w:rsid w:val="00B67748"/>
    <w:rsid w:val="00B72B35"/>
    <w:rsid w:val="00B93E2E"/>
    <w:rsid w:val="00BA52F6"/>
    <w:rsid w:val="00BB0FC8"/>
    <w:rsid w:val="00BB48CF"/>
    <w:rsid w:val="00BE30E7"/>
    <w:rsid w:val="00BF215D"/>
    <w:rsid w:val="00BF2982"/>
    <w:rsid w:val="00BF6592"/>
    <w:rsid w:val="00C066CE"/>
    <w:rsid w:val="00C1349B"/>
    <w:rsid w:val="00C14527"/>
    <w:rsid w:val="00C15225"/>
    <w:rsid w:val="00C225BB"/>
    <w:rsid w:val="00C22E26"/>
    <w:rsid w:val="00C24C32"/>
    <w:rsid w:val="00C279F3"/>
    <w:rsid w:val="00C318A6"/>
    <w:rsid w:val="00C421C4"/>
    <w:rsid w:val="00C42682"/>
    <w:rsid w:val="00C469E7"/>
    <w:rsid w:val="00C51C6D"/>
    <w:rsid w:val="00C534B4"/>
    <w:rsid w:val="00C67E96"/>
    <w:rsid w:val="00CA3866"/>
    <w:rsid w:val="00CA4746"/>
    <w:rsid w:val="00CC060E"/>
    <w:rsid w:val="00CD4B29"/>
    <w:rsid w:val="00CE0435"/>
    <w:rsid w:val="00D07CDA"/>
    <w:rsid w:val="00D16194"/>
    <w:rsid w:val="00D25C9B"/>
    <w:rsid w:val="00D27158"/>
    <w:rsid w:val="00D31DBD"/>
    <w:rsid w:val="00D371C8"/>
    <w:rsid w:val="00D400E8"/>
    <w:rsid w:val="00D414B1"/>
    <w:rsid w:val="00D43AE3"/>
    <w:rsid w:val="00D479E1"/>
    <w:rsid w:val="00D5313B"/>
    <w:rsid w:val="00D663E1"/>
    <w:rsid w:val="00D72811"/>
    <w:rsid w:val="00D768CE"/>
    <w:rsid w:val="00DC37C4"/>
    <w:rsid w:val="00DE1496"/>
    <w:rsid w:val="00DF4601"/>
    <w:rsid w:val="00E02F98"/>
    <w:rsid w:val="00E06517"/>
    <w:rsid w:val="00E21CCC"/>
    <w:rsid w:val="00E25265"/>
    <w:rsid w:val="00E4250B"/>
    <w:rsid w:val="00E42555"/>
    <w:rsid w:val="00E47EB6"/>
    <w:rsid w:val="00E54C69"/>
    <w:rsid w:val="00E5527A"/>
    <w:rsid w:val="00E75B10"/>
    <w:rsid w:val="00E75E4E"/>
    <w:rsid w:val="00E96542"/>
    <w:rsid w:val="00EC1E00"/>
    <w:rsid w:val="00EC51E3"/>
    <w:rsid w:val="00EC7602"/>
    <w:rsid w:val="00EC7959"/>
    <w:rsid w:val="00ED27CA"/>
    <w:rsid w:val="00ED5B94"/>
    <w:rsid w:val="00EE73C2"/>
    <w:rsid w:val="00EF2683"/>
    <w:rsid w:val="00EF49D5"/>
    <w:rsid w:val="00F065D8"/>
    <w:rsid w:val="00F140C3"/>
    <w:rsid w:val="00F44857"/>
    <w:rsid w:val="00F44D5F"/>
    <w:rsid w:val="00F45535"/>
    <w:rsid w:val="00F618F5"/>
    <w:rsid w:val="00F623EB"/>
    <w:rsid w:val="00F7744E"/>
    <w:rsid w:val="00F7774C"/>
    <w:rsid w:val="00F844A8"/>
    <w:rsid w:val="00F86759"/>
    <w:rsid w:val="00F946A8"/>
    <w:rsid w:val="00F955B8"/>
    <w:rsid w:val="00F97818"/>
    <w:rsid w:val="00FA4F30"/>
    <w:rsid w:val="00FA6123"/>
    <w:rsid w:val="00FC65B2"/>
    <w:rsid w:val="00FC73EC"/>
    <w:rsid w:val="00FD2658"/>
    <w:rsid w:val="00FD6C15"/>
    <w:rsid w:val="00FE24FA"/>
    <w:rsid w:val="00FE3A01"/>
    <w:rsid w:val="00FE3DE0"/>
    <w:rsid w:val="00FE49A8"/>
    <w:rsid w:val="00FE6A20"/>
    <w:rsid w:val="00FF081A"/>
    <w:rsid w:val="00FF3942"/>
    <w:rsid w:val="00FF54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paragraph" w:styleId="1">
    <w:name w:val="heading 1"/>
    <w:basedOn w:val="a"/>
    <w:next w:val="a"/>
    <w:autoRedefine/>
    <w:qFormat/>
    <w:rsid w:val="00EC51E3"/>
    <w:pPr>
      <w:keepNext/>
      <w:spacing w:before="60" w:after="60" w:line="280" w:lineRule="atLeast"/>
      <w:outlineLvl w:val="0"/>
    </w:pPr>
    <w:rPr>
      <w:rFonts w:ascii="Garamond" w:hAnsi="Garamond"/>
      <w:b/>
      <w:smallCap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customStyle="1" w:styleId="31">
    <w:name w:val="Σώμα κείμενου 31"/>
    <w:basedOn w:val="a"/>
    <w:rsid w:val="00285A09"/>
    <w:pPr>
      <w:tabs>
        <w:tab w:val="left" w:pos="270"/>
      </w:tabs>
      <w:suppressAutoHyphens/>
      <w:spacing w:before="60" w:after="60" w:line="280" w:lineRule="atLeast"/>
      <w:jc w:val="both"/>
    </w:pPr>
    <w:rPr>
      <w:rFonts w:ascii="Verdana" w:hAnsi="Verdana"/>
      <w:sz w:val="22"/>
      <w:szCs w:val="24"/>
      <w:lang w:eastAsia="ar-SA"/>
    </w:rPr>
  </w:style>
  <w:style w:type="paragraph" w:styleId="a5">
    <w:name w:val="Title"/>
    <w:basedOn w:val="a"/>
    <w:next w:val="a6"/>
    <w:qFormat/>
    <w:rsid w:val="00B2454B"/>
    <w:pPr>
      <w:suppressAutoHyphens/>
      <w:jc w:val="center"/>
    </w:pPr>
    <w:rPr>
      <w:b/>
      <w:bCs/>
      <w:shadow/>
      <w:sz w:val="24"/>
      <w:szCs w:val="24"/>
      <w:u w:val="single"/>
      <w:lang w:eastAsia="ar-SA"/>
    </w:rPr>
  </w:style>
  <w:style w:type="paragraph" w:styleId="a6">
    <w:name w:val="Subtitle"/>
    <w:basedOn w:val="a"/>
    <w:qFormat/>
    <w:rsid w:val="00B2454B"/>
    <w:pPr>
      <w:spacing w:after="60"/>
      <w:jc w:val="center"/>
      <w:outlineLvl w:val="1"/>
    </w:pPr>
    <w:rPr>
      <w:rFonts w:ascii="Arial" w:hAnsi="Arial" w:cs="Arial"/>
      <w:sz w:val="24"/>
      <w:szCs w:val="24"/>
    </w:rPr>
  </w:style>
  <w:style w:type="character" w:customStyle="1" w:styleId="WW8Num2z0">
    <w:name w:val="WW8Num2z0"/>
    <w:rsid w:val="00F623EB"/>
    <w:rPr>
      <w:rFonts w:ascii="Symbol" w:hAnsi="Symbol"/>
    </w:rPr>
  </w:style>
  <w:style w:type="paragraph" w:styleId="a7">
    <w:name w:val="header"/>
    <w:aliases w:val="hd"/>
    <w:basedOn w:val="a"/>
    <w:link w:val="Char"/>
    <w:rsid w:val="009017F0"/>
    <w:pPr>
      <w:tabs>
        <w:tab w:val="center" w:pos="4153"/>
        <w:tab w:val="right" w:pos="8306"/>
      </w:tabs>
      <w:suppressAutoHyphens/>
    </w:pPr>
    <w:rPr>
      <w:lang w:eastAsia="ar-SA"/>
    </w:rPr>
  </w:style>
  <w:style w:type="character" w:customStyle="1" w:styleId="Char">
    <w:name w:val="Κεφαλίδα Char"/>
    <w:aliases w:val="hd Char"/>
    <w:basedOn w:val="a0"/>
    <w:link w:val="a7"/>
    <w:rsid w:val="009017F0"/>
    <w:rPr>
      <w:lang w:val="el-GR" w:eastAsia="ar-SA" w:bidi="ar-SA"/>
    </w:rPr>
  </w:style>
  <w:style w:type="paragraph" w:styleId="2">
    <w:name w:val="Body Text Indent 2"/>
    <w:basedOn w:val="a"/>
    <w:rsid w:val="00620CD5"/>
    <w:pPr>
      <w:spacing w:after="120" w:line="480" w:lineRule="auto"/>
      <w:ind w:left="283"/>
    </w:pPr>
  </w:style>
  <w:style w:type="paragraph" w:styleId="a8">
    <w:name w:val="footnote text"/>
    <w:basedOn w:val="a"/>
    <w:semiHidden/>
    <w:rsid w:val="00620CD5"/>
  </w:style>
  <w:style w:type="character" w:styleId="a9">
    <w:name w:val="footnote reference"/>
    <w:basedOn w:val="a0"/>
    <w:semiHidden/>
    <w:rsid w:val="00620CD5"/>
    <w:rPr>
      <w:vertAlign w:val="superscript"/>
    </w:rPr>
  </w:style>
  <w:style w:type="paragraph" w:styleId="aa">
    <w:name w:val="footer"/>
    <w:basedOn w:val="a"/>
    <w:rsid w:val="005D0B4A"/>
    <w:pPr>
      <w:tabs>
        <w:tab w:val="center" w:pos="4153"/>
        <w:tab w:val="right" w:pos="8306"/>
      </w:tabs>
    </w:pPr>
    <w:rPr>
      <w:sz w:val="24"/>
      <w:szCs w:val="24"/>
    </w:rPr>
  </w:style>
  <w:style w:type="character" w:styleId="ab">
    <w:name w:val="annotation reference"/>
    <w:basedOn w:val="a0"/>
    <w:semiHidden/>
    <w:rsid w:val="007431C3"/>
    <w:rPr>
      <w:sz w:val="16"/>
      <w:szCs w:val="16"/>
    </w:rPr>
  </w:style>
  <w:style w:type="paragraph" w:styleId="ac">
    <w:name w:val="annotation text"/>
    <w:basedOn w:val="a"/>
    <w:semiHidden/>
    <w:rsid w:val="007431C3"/>
  </w:style>
  <w:style w:type="paragraph" w:styleId="ad">
    <w:name w:val="annotation subject"/>
    <w:basedOn w:val="ac"/>
    <w:next w:val="ac"/>
    <w:semiHidden/>
    <w:rsid w:val="007431C3"/>
    <w:rPr>
      <w:b/>
      <w:bCs/>
    </w:rPr>
  </w:style>
  <w:style w:type="character" w:styleId="-">
    <w:name w:val="Hyperlink"/>
    <w:rsid w:val="00CD4B29"/>
    <w:rPr>
      <w:color w:val="0000FF"/>
      <w:u w:val="single"/>
    </w:rPr>
  </w:style>
  <w:style w:type="character" w:customStyle="1" w:styleId="FontStyle12">
    <w:name w:val="Font Style12"/>
    <w:basedOn w:val="a0"/>
    <w:rsid w:val="009B626A"/>
    <w:rPr>
      <w:rFonts w:ascii="Times New Roman" w:hAnsi="Times New Roman" w:cs="Times New Roman"/>
      <w:b/>
      <w:bCs/>
      <w:sz w:val="22"/>
      <w:szCs w:val="22"/>
    </w:rPr>
  </w:style>
  <w:style w:type="paragraph" w:customStyle="1" w:styleId="Style6">
    <w:name w:val="Style6"/>
    <w:basedOn w:val="a"/>
    <w:rsid w:val="009B626A"/>
    <w:pPr>
      <w:widowControl w:val="0"/>
      <w:suppressAutoHyphens/>
      <w:autoSpaceDE w:val="0"/>
    </w:pPr>
    <w:rPr>
      <w:rFonts w:eastAsia="SimSun" w:cs="Mangal"/>
      <w:kern w:val="1"/>
      <w:sz w:val="24"/>
      <w:szCs w:val="24"/>
      <w:lang w:eastAsia="hi-IN" w:bidi="hi-IN"/>
    </w:rPr>
  </w:style>
  <w:style w:type="paragraph" w:styleId="20">
    <w:name w:val="Body Text 2"/>
    <w:basedOn w:val="a"/>
    <w:link w:val="2Char"/>
    <w:rsid w:val="00A52DEA"/>
    <w:pPr>
      <w:spacing w:after="120" w:line="480" w:lineRule="auto"/>
    </w:pPr>
  </w:style>
  <w:style w:type="character" w:customStyle="1" w:styleId="2Char">
    <w:name w:val="Σώμα κείμενου 2 Char"/>
    <w:basedOn w:val="a0"/>
    <w:link w:val="20"/>
    <w:rsid w:val="00A52DEA"/>
  </w:style>
</w:styles>
</file>

<file path=word/webSettings.xml><?xml version="1.0" encoding="utf-8"?>
<w:webSettings xmlns:r="http://schemas.openxmlformats.org/officeDocument/2006/relationships" xmlns:w="http://schemas.openxmlformats.org/wordprocessingml/2006/main">
  <w:divs>
    <w:div w:id="163059950">
      <w:bodyDiv w:val="1"/>
      <w:marLeft w:val="0"/>
      <w:marRight w:val="0"/>
      <w:marTop w:val="0"/>
      <w:marBottom w:val="0"/>
      <w:divBdr>
        <w:top w:val="none" w:sz="0" w:space="0" w:color="auto"/>
        <w:left w:val="none" w:sz="0" w:space="0" w:color="auto"/>
        <w:bottom w:val="none" w:sz="0" w:space="0" w:color="auto"/>
        <w:right w:val="none" w:sz="0" w:space="0" w:color="auto"/>
      </w:divBdr>
    </w:div>
    <w:div w:id="166988110">
      <w:bodyDiv w:val="1"/>
      <w:marLeft w:val="0"/>
      <w:marRight w:val="0"/>
      <w:marTop w:val="0"/>
      <w:marBottom w:val="0"/>
      <w:divBdr>
        <w:top w:val="none" w:sz="0" w:space="0" w:color="auto"/>
        <w:left w:val="none" w:sz="0" w:space="0" w:color="auto"/>
        <w:bottom w:val="none" w:sz="0" w:space="0" w:color="auto"/>
        <w:right w:val="none" w:sz="0" w:space="0" w:color="auto"/>
      </w:divBdr>
    </w:div>
    <w:div w:id="628825962">
      <w:bodyDiv w:val="1"/>
      <w:marLeft w:val="0"/>
      <w:marRight w:val="0"/>
      <w:marTop w:val="0"/>
      <w:marBottom w:val="0"/>
      <w:divBdr>
        <w:top w:val="none" w:sz="0" w:space="0" w:color="auto"/>
        <w:left w:val="none" w:sz="0" w:space="0" w:color="auto"/>
        <w:bottom w:val="none" w:sz="0" w:space="0" w:color="auto"/>
        <w:right w:val="none" w:sz="0" w:space="0" w:color="auto"/>
      </w:divBdr>
    </w:div>
    <w:div w:id="1018043165">
      <w:bodyDiv w:val="1"/>
      <w:marLeft w:val="0"/>
      <w:marRight w:val="0"/>
      <w:marTop w:val="0"/>
      <w:marBottom w:val="0"/>
      <w:divBdr>
        <w:top w:val="none" w:sz="0" w:space="0" w:color="auto"/>
        <w:left w:val="none" w:sz="0" w:space="0" w:color="auto"/>
        <w:bottom w:val="none" w:sz="0" w:space="0" w:color="auto"/>
        <w:right w:val="none" w:sz="0" w:space="0" w:color="auto"/>
      </w:divBdr>
    </w:div>
    <w:div w:id="1488280318">
      <w:bodyDiv w:val="1"/>
      <w:marLeft w:val="0"/>
      <w:marRight w:val="0"/>
      <w:marTop w:val="0"/>
      <w:marBottom w:val="0"/>
      <w:divBdr>
        <w:top w:val="none" w:sz="0" w:space="0" w:color="auto"/>
        <w:left w:val="none" w:sz="0" w:space="0" w:color="auto"/>
        <w:bottom w:val="none" w:sz="0" w:space="0" w:color="auto"/>
        <w:right w:val="none" w:sz="0" w:space="0" w:color="auto"/>
      </w:divBdr>
    </w:div>
    <w:div w:id="1588687420">
      <w:bodyDiv w:val="1"/>
      <w:marLeft w:val="0"/>
      <w:marRight w:val="0"/>
      <w:marTop w:val="0"/>
      <w:marBottom w:val="0"/>
      <w:divBdr>
        <w:top w:val="none" w:sz="0" w:space="0" w:color="auto"/>
        <w:left w:val="none" w:sz="0" w:space="0" w:color="auto"/>
        <w:bottom w:val="none" w:sz="0" w:space="0" w:color="auto"/>
        <w:right w:val="none" w:sz="0" w:space="0" w:color="auto"/>
      </w:divBdr>
    </w:div>
    <w:div w:id="20559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470</Words>
  <Characters>2879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3343</CharactersWithSpaces>
  <SharedDoc>false</SharedDoc>
  <HLinks>
    <vt:vector size="6" baseType="variant">
      <vt:variant>
        <vt:i4>1966196</vt:i4>
      </vt:variant>
      <vt:variant>
        <vt:i4>0</vt:i4>
      </vt:variant>
      <vt:variant>
        <vt:i4>0</vt:i4>
      </vt:variant>
      <vt:variant>
        <vt:i4>5</vt:i4>
      </vt:variant>
      <vt:variant>
        <vt:lpwstr>mailto:stefpap@biology.uoc.gr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salemi</cp:lastModifiedBy>
  <cp:revision>4</cp:revision>
  <cp:lastPrinted>2016-05-24T10:51:00Z</cp:lastPrinted>
  <dcterms:created xsi:type="dcterms:W3CDTF">2016-05-24T10:32:00Z</dcterms:created>
  <dcterms:modified xsi:type="dcterms:W3CDTF">2016-05-24T10:53:00Z</dcterms:modified>
</cp:coreProperties>
</file>