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8"/>
        <w:tblW w:w="9756" w:type="dxa"/>
        <w:tblLayout w:type="fixed"/>
        <w:tblLook w:val="0000"/>
      </w:tblPr>
      <w:tblGrid>
        <w:gridCol w:w="3652"/>
        <w:gridCol w:w="2252"/>
        <w:gridCol w:w="3852"/>
      </w:tblGrid>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rPr>
            </w:pPr>
          </w:p>
        </w:tc>
      </w:tr>
    </w:tbl>
    <w:p w:rsidR="007774BE" w:rsidRDefault="00DD16FC" w:rsidP="00DD16FC">
      <w:pPr>
        <w:ind w:left="142" w:right="226"/>
        <w:jc w:val="right"/>
        <w:rPr>
          <w:rFonts w:ascii="Palatino Linotype" w:hAnsi="Palatino Linotype"/>
          <w:b/>
          <w:sz w:val="20"/>
          <w:szCs w:val="20"/>
        </w:rPr>
      </w:pPr>
      <w:r>
        <w:rPr>
          <w:rFonts w:ascii="Palatino Linotype" w:hAnsi="Palatino Linotype"/>
          <w:b/>
          <w:sz w:val="20"/>
          <w:szCs w:val="20"/>
        </w:rPr>
        <w:t>Ηράκλειο 07/12/2016</w:t>
      </w:r>
    </w:p>
    <w:p w:rsidR="007774BE" w:rsidRDefault="007774BE" w:rsidP="007774BE">
      <w:pPr>
        <w:ind w:left="142" w:right="226"/>
        <w:rPr>
          <w:rFonts w:ascii="Palatino Linotype" w:hAnsi="Palatino Linotype"/>
          <w:b/>
          <w:sz w:val="20"/>
          <w:szCs w:val="20"/>
        </w:rPr>
      </w:pPr>
    </w:p>
    <w:p w:rsidR="007774BE" w:rsidRPr="002D7DC8"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A0011B">
        <w:rPr>
          <w:rFonts w:ascii="Palatino Linotype" w:hAnsi="Palatino Linotype"/>
          <w:b/>
          <w:sz w:val="20"/>
          <w:szCs w:val="20"/>
        </w:rPr>
        <w:t>17002</w:t>
      </w:r>
    </w:p>
    <w:p w:rsidR="007774BE" w:rsidRPr="002D7DC8"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(πρόχειρου) διαγωνισμού για την προμήθεια εργαστηριακού υλικού (χημικά αντιδραστήρια, </w:t>
      </w:r>
      <w:proofErr w:type="spellStart"/>
      <w:r w:rsidRPr="002D7DC8">
        <w:rPr>
          <w:rFonts w:ascii="Palatino Linotype" w:hAnsi="Palatino Linotype"/>
          <w:sz w:val="20"/>
          <w:szCs w:val="20"/>
        </w:rPr>
        <w:t>μικροόργανα</w:t>
      </w:r>
      <w:proofErr w:type="spellEnd"/>
      <w:r w:rsidRPr="002D7DC8">
        <w:rPr>
          <w:rFonts w:ascii="Palatino Linotype" w:hAnsi="Palatino Linotype"/>
          <w:sz w:val="20"/>
          <w:szCs w:val="20"/>
        </w:rPr>
        <w:t xml:space="preserve"> και γενικά αναλώσιμα)  των </w:t>
      </w:r>
      <w:r>
        <w:rPr>
          <w:rFonts w:ascii="Palatino Linotype" w:hAnsi="Palatino Linotype"/>
          <w:sz w:val="20"/>
          <w:szCs w:val="20"/>
        </w:rPr>
        <w:t xml:space="preserve">Π.Μ.Σ. </w:t>
      </w:r>
      <w:r w:rsidRPr="002D7DC8">
        <w:rPr>
          <w:rFonts w:ascii="Palatino Linotype" w:hAnsi="Palatino Linotype"/>
          <w:sz w:val="20"/>
          <w:szCs w:val="20"/>
        </w:rPr>
        <w:t>Τμημάτων Βιολογίας, Ιατρικής</w:t>
      </w:r>
      <w:r>
        <w:rPr>
          <w:rFonts w:ascii="Palatino Linotype" w:hAnsi="Palatino Linotype"/>
          <w:sz w:val="20"/>
          <w:szCs w:val="20"/>
        </w:rPr>
        <w:t xml:space="preserve"> και Χημείας</w:t>
      </w:r>
      <w:r w:rsidRPr="002D7DC8">
        <w:rPr>
          <w:rFonts w:ascii="Palatino Linotype" w:hAnsi="Palatino Linotype"/>
          <w:sz w:val="20"/>
          <w:szCs w:val="20"/>
        </w:rPr>
        <w:t xml:space="preserve"> του Πανεπιστημίου Κρήτης στο Ηράκλειο</w:t>
      </w:r>
    </w:p>
    <w:p w:rsidR="007774BE" w:rsidRPr="002D7DC8" w:rsidRDefault="007774BE"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2D7DC8" w:rsidRDefault="009F6CD2" w:rsidP="00746525">
            <w:pPr>
              <w:ind w:left="-567" w:right="-395"/>
              <w:jc w:val="center"/>
              <w:rPr>
                <w:rFonts w:ascii="Palatino Linotype" w:hAnsi="Palatino Linotype"/>
                <w:sz w:val="20"/>
                <w:szCs w:val="20"/>
              </w:rPr>
            </w:pPr>
            <w:r>
              <w:rPr>
                <w:rFonts w:ascii="Palatino Linotype" w:hAnsi="Palatino Linotype"/>
                <w:sz w:val="20"/>
                <w:szCs w:val="20"/>
              </w:rPr>
              <w:t>1</w:t>
            </w:r>
            <w:r w:rsidR="00746525">
              <w:rPr>
                <w:rFonts w:ascii="Palatino Linotype" w:hAnsi="Palatino Linotype"/>
                <w:sz w:val="20"/>
                <w:szCs w:val="20"/>
              </w:rPr>
              <w:t>1</w:t>
            </w:r>
            <w:r>
              <w:rPr>
                <w:rFonts w:ascii="Palatino Linotype" w:hAnsi="Palatino Linotype"/>
                <w:sz w:val="20"/>
                <w:szCs w:val="20"/>
              </w:rPr>
              <w:t>/01/2017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7774BE" w:rsidP="00AF0C71">
            <w:pPr>
              <w:ind w:left="-567" w:right="-766"/>
              <w:jc w:val="center"/>
              <w:rPr>
                <w:rFonts w:ascii="Palatino Linotype" w:hAnsi="Palatino Linotype"/>
                <w:sz w:val="20"/>
                <w:szCs w:val="20"/>
              </w:rPr>
            </w:pPr>
            <w:r>
              <w:rPr>
                <w:rFonts w:ascii="Palatino Linotype" w:hAnsi="Palatino Linotype"/>
                <w:sz w:val="20"/>
                <w:szCs w:val="20"/>
              </w:rPr>
              <w:t>11.602,85€</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2D7DC8" w:rsidRDefault="00746525" w:rsidP="009F6CD2">
            <w:pPr>
              <w:ind w:left="-567" w:right="-766" w:firstLine="567"/>
              <w:rPr>
                <w:rFonts w:ascii="Palatino Linotype" w:hAnsi="Palatino Linotype"/>
                <w:sz w:val="20"/>
                <w:szCs w:val="20"/>
              </w:rPr>
            </w:pPr>
            <w:r>
              <w:rPr>
                <w:rFonts w:ascii="Palatino Linotype" w:hAnsi="Palatino Linotype"/>
                <w:sz w:val="20"/>
                <w:szCs w:val="20"/>
              </w:rPr>
              <w:t>Τετάρτη</w:t>
            </w:r>
            <w:r w:rsidR="008C25CB">
              <w:rPr>
                <w:rFonts w:ascii="Palatino Linotype" w:hAnsi="Palatino Linotype"/>
                <w:sz w:val="20"/>
                <w:szCs w:val="20"/>
              </w:rPr>
              <w:t xml:space="preserve"> </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9F6CD2" w:rsidP="009F6CD2">
            <w:pPr>
              <w:ind w:left="-567" w:right="-766" w:firstLine="746"/>
              <w:rPr>
                <w:rFonts w:ascii="Palatino Linotype" w:hAnsi="Palatino Linotype"/>
                <w:sz w:val="20"/>
                <w:szCs w:val="20"/>
              </w:rPr>
            </w:pPr>
            <w:r>
              <w:rPr>
                <w:rFonts w:ascii="Palatino Linotype" w:hAnsi="Palatino Linotype"/>
                <w:sz w:val="20"/>
                <w:szCs w:val="20"/>
              </w:rPr>
              <w:t>10:00π.μ.</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w:t>
      </w:r>
      <w:proofErr w:type="spellStart"/>
      <w:r w:rsidRPr="002D7DC8">
        <w:rPr>
          <w:rFonts w:ascii="Palatino Linotype" w:hAnsi="Palatino Linotype"/>
          <w:sz w:val="20"/>
          <w:szCs w:val="20"/>
        </w:rPr>
        <w:t>μίου</w:t>
      </w:r>
      <w:proofErr w:type="spellEnd"/>
      <w:r w:rsidRPr="002D7DC8">
        <w:rPr>
          <w:rFonts w:ascii="Palatino Linotype" w:hAnsi="Palatino Linotype"/>
          <w:sz w:val="20"/>
          <w:szCs w:val="20"/>
        </w:rPr>
        <w:t xml:space="preserve">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2D7DC8">
        <w:rPr>
          <w:rFonts w:ascii="Palatino Linotype" w:hAnsi="Palatino Linotype"/>
          <w:sz w:val="20"/>
          <w:szCs w:val="20"/>
        </w:rPr>
        <w:t>αυτοδιοικητικών</w:t>
      </w:r>
      <w:proofErr w:type="spellEnd"/>
      <w:r w:rsidRPr="002D7DC8">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113/2010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194/22-11-2010) «Ανάληψη υποχρεώσεων από τους </w:t>
      </w:r>
      <w:proofErr w:type="spellStart"/>
      <w:r w:rsidRPr="002D7DC8">
        <w:rPr>
          <w:rFonts w:ascii="Palatino Linotype" w:hAnsi="Palatino Linotype"/>
          <w:sz w:val="20"/>
          <w:szCs w:val="20"/>
        </w:rPr>
        <w:t>Διατάκτες</w:t>
      </w:r>
      <w:proofErr w:type="spellEnd"/>
      <w:r w:rsidRPr="002D7DC8">
        <w:rPr>
          <w:rFonts w:ascii="Palatino Linotype" w:hAnsi="Palatino Linotype"/>
          <w:sz w:val="20"/>
          <w:szCs w:val="20"/>
        </w:rPr>
        <w:t>»,</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 xml:space="preserve">Του Ν. 3548/07 (ΦΕΚ 68Α/20-3-07) «Καταχώρηση δημοσιεύσεων των φορέων του Δημοσίου στον Νομαρχιακό και Τοπικό Τύπο και άλλες διατάξεις» όπως τροποποιήθηκε και ισχύει (ιδίως με τον Ν. 3801/09, ΦΕΚ 163Α, άρθρο 46),  καθώς και την </w:t>
      </w:r>
      <w:proofErr w:type="spellStart"/>
      <w:r w:rsidRPr="002D7DC8">
        <w:rPr>
          <w:rFonts w:ascii="Palatino Linotype" w:hAnsi="Palatino Linotype"/>
          <w:sz w:val="20"/>
          <w:szCs w:val="20"/>
        </w:rPr>
        <w:t>υπ΄</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αρθ</w:t>
      </w:r>
      <w:proofErr w:type="spellEnd"/>
      <w:r w:rsidRPr="002D7DC8">
        <w:rPr>
          <w:rFonts w:ascii="Palatino Linotype" w:hAnsi="Palatino Linotype"/>
          <w:sz w:val="20"/>
          <w:szCs w:val="20"/>
        </w:rPr>
        <w:t>. 8305/8.2.2008 Εγκύκλιο του Υπουργείου Εσωτερικών,</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4155/2013 ( ΦΕΚ 120/Α'/29-5-2013) «Εθνικό Σύστημα Ηλεκτρονικών Δημοσίων Συμβάσεων και άλλες Διατάξεις» &amp; την τροποποίηση αυτού με τον ν. 4205/13, άρθ. 9, παρ.4β,</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4038/2012 (ΦΕΚ 14/Α') περί τροποποίησης της Σύστασης Κεντρικού Ηλεκτρονικού Μητρώου Δημοσίων Συμβάσεων (ΚΕΦΑΛΑΙΟ Β', Άρθρο 10),</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4254/14, (ΦΕΚ 85/7.04.2014 τεύχος Α’) άρθρο 1, παρ. Γ, υποπαράγραφος Γ.1. «Μέτρα στήριξης και ανάπτυξης της ελληνικής οικονομίας στο πλαίσιο εφαρμογής του ν. 4046/2012 και άλλες διατάξεις»,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3886/10 (Φ.Ε.Κ. 173 /Α') «Δικαστική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4129/13, (ΦΕΚ 52/28.02.2013 τεύχος Α’) άρθρο 35, παρ.1 «Κύρωση του Κώδικα Νόμων για το Ελεγκτικό Συνέδριο»,</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αριθμ.6/10-2-2016 (ΦΕΚ  τ ΥΟΔΔ 82/18-02-2016) και την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πρωτ</w:t>
      </w:r>
      <w:proofErr w:type="spellEnd"/>
      <w:r w:rsidRPr="002D7DC8">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sidRPr="002D7DC8">
        <w:rPr>
          <w:rFonts w:ascii="Palatino Linotype" w:hAnsi="Palatino Linotype"/>
          <w:sz w:val="20"/>
          <w:szCs w:val="20"/>
        </w:rPr>
        <w:t>΄Ερευνας</w:t>
      </w:r>
      <w:proofErr w:type="spellEnd"/>
      <w:r w:rsidRPr="002D7DC8">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Πρύτανη του Πανεπιστημίου Κρήτης υπ’ </w:t>
      </w:r>
      <w:proofErr w:type="spellStart"/>
      <w:r w:rsidRPr="002D7DC8">
        <w:rPr>
          <w:rFonts w:ascii="Palatino Linotype" w:hAnsi="Palatino Linotype"/>
          <w:sz w:val="20"/>
          <w:szCs w:val="20"/>
        </w:rPr>
        <w:t>αρθ</w:t>
      </w:r>
      <w:proofErr w:type="spellEnd"/>
      <w:r w:rsidRPr="002D7DC8">
        <w:rPr>
          <w:rFonts w:ascii="Palatino Linotype" w:hAnsi="Palatino Linotype"/>
          <w:sz w:val="20"/>
          <w:szCs w:val="20"/>
        </w:rPr>
        <w:t xml:space="preserve">. 2612/04-03-2016 (ΦΕΚ /τ. Β 750/21-03-2016 ) περί ορισμού Δευτερεύοντα </w:t>
      </w:r>
      <w:proofErr w:type="spellStart"/>
      <w:r w:rsidRPr="002D7DC8">
        <w:rPr>
          <w:rFonts w:ascii="Palatino Linotype" w:hAnsi="Palatino Linotype"/>
          <w:sz w:val="20"/>
          <w:szCs w:val="20"/>
        </w:rPr>
        <w:t>Διατάκτη</w:t>
      </w:r>
      <w:proofErr w:type="spellEnd"/>
      <w:r w:rsidRPr="002D7DC8">
        <w:rPr>
          <w:rFonts w:ascii="Palatino Linotype" w:hAnsi="Palatino Linotype"/>
          <w:sz w:val="20"/>
          <w:szCs w:val="20"/>
        </w:rPr>
        <w:t xml:space="preserve"> στο Πανεπιστήμιο Κρήτης,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2C3916"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Pr="002C3916">
        <w:rPr>
          <w:rFonts w:ascii="Palatino Linotype" w:hAnsi="Palatino Linotype"/>
          <w:sz w:val="20"/>
          <w:szCs w:val="20"/>
        </w:rPr>
        <w:t xml:space="preserve">Την με </w:t>
      </w:r>
      <w:proofErr w:type="spellStart"/>
      <w:r w:rsidRPr="002C3916">
        <w:rPr>
          <w:rFonts w:ascii="Palatino Linotype" w:hAnsi="Palatino Linotype"/>
          <w:sz w:val="20"/>
          <w:szCs w:val="20"/>
        </w:rPr>
        <w:t>αριθμ</w:t>
      </w:r>
      <w:proofErr w:type="spellEnd"/>
      <w:r w:rsidRPr="002C3916">
        <w:rPr>
          <w:rFonts w:ascii="Palatino Linotype" w:hAnsi="Palatino Linotype"/>
          <w:sz w:val="20"/>
          <w:szCs w:val="20"/>
        </w:rPr>
        <w:t xml:space="preserve">. </w:t>
      </w:r>
      <w:proofErr w:type="spellStart"/>
      <w:r w:rsidRPr="002C3916">
        <w:rPr>
          <w:rFonts w:ascii="Palatino Linotype" w:hAnsi="Palatino Linotype"/>
          <w:sz w:val="20"/>
          <w:szCs w:val="20"/>
        </w:rPr>
        <w:t>πρωτ</w:t>
      </w:r>
      <w:proofErr w:type="spellEnd"/>
      <w:r w:rsidRPr="002C3916">
        <w:rPr>
          <w:rFonts w:ascii="Palatino Linotype" w:hAnsi="Palatino Linotype"/>
          <w:sz w:val="20"/>
          <w:szCs w:val="20"/>
        </w:rPr>
        <w:t>. Π1/542/4/3/2014 (ΑΔΑ: ΒΙΚΤΦ-ΠΨ5) εγκύκλιο με θέμα «Ενημέρωση για το Εθνικό Σύστημα Ηλεκτρονικών Δημοσίων Συμβάσεων (ΕΣΗΔΗΣ)»,</w:t>
      </w:r>
    </w:p>
    <w:p w:rsidR="007774BE" w:rsidRPr="0050589C"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Pr="002C3916">
        <w:rPr>
          <w:rFonts w:ascii="Palatino Linotype" w:hAnsi="Palatino Linotype"/>
          <w:sz w:val="20"/>
          <w:szCs w:val="20"/>
        </w:rPr>
        <w:t xml:space="preserve"> </w:t>
      </w:r>
      <w:r w:rsidRPr="0050589C">
        <w:rPr>
          <w:rFonts w:ascii="Palatino Linotype" w:hAnsi="Palatino Linotype"/>
          <w:sz w:val="20"/>
          <w:szCs w:val="20"/>
        </w:rPr>
        <w:t>Το αναρτημένο και εγκεκριμένο αίτημα στο Μητρώο Δημοσίων Συ</w:t>
      </w:r>
      <w:r w:rsidR="00B86011" w:rsidRPr="0050589C">
        <w:rPr>
          <w:rFonts w:ascii="Palatino Linotype" w:hAnsi="Palatino Linotype"/>
          <w:sz w:val="20"/>
          <w:szCs w:val="20"/>
        </w:rPr>
        <w:t>μβάσεων, με ΑΔΑΜ 16REQ00</w:t>
      </w:r>
      <w:r w:rsidR="0050589C" w:rsidRPr="0050589C">
        <w:rPr>
          <w:rFonts w:ascii="Palatino Linotype" w:hAnsi="Palatino Linotype"/>
          <w:sz w:val="20"/>
          <w:szCs w:val="20"/>
        </w:rPr>
        <w:t>5609437</w:t>
      </w:r>
    </w:p>
    <w:p w:rsidR="007774BE" w:rsidRPr="0050589C"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 xml:space="preserve"> </w:t>
      </w:r>
      <w:r w:rsidRPr="0050589C">
        <w:rPr>
          <w:rFonts w:ascii="Palatino Linotype" w:hAnsi="Palatino Linotype"/>
          <w:sz w:val="20"/>
          <w:szCs w:val="20"/>
        </w:rPr>
        <w:t xml:space="preserve">Την υπ’ αρ. </w:t>
      </w:r>
      <w:proofErr w:type="spellStart"/>
      <w:r w:rsidRPr="0050589C">
        <w:rPr>
          <w:rFonts w:ascii="Palatino Linotype" w:hAnsi="Palatino Linotype"/>
          <w:sz w:val="20"/>
          <w:szCs w:val="20"/>
        </w:rPr>
        <w:t>πρωτ</w:t>
      </w:r>
      <w:proofErr w:type="spellEnd"/>
      <w:r w:rsidRPr="0050589C">
        <w:rPr>
          <w:rFonts w:ascii="Palatino Linotype" w:hAnsi="Palatino Linotype"/>
          <w:sz w:val="20"/>
          <w:szCs w:val="20"/>
        </w:rPr>
        <w:t xml:space="preserve">. </w:t>
      </w:r>
      <w:r w:rsidR="0050589C" w:rsidRPr="0050589C">
        <w:rPr>
          <w:rFonts w:ascii="Palatino Linotype" w:hAnsi="Palatino Linotype"/>
          <w:sz w:val="20"/>
          <w:szCs w:val="20"/>
        </w:rPr>
        <w:t>17878/19-12-2016</w:t>
      </w:r>
      <w:r w:rsidRPr="0050589C">
        <w:rPr>
          <w:rFonts w:ascii="Palatino Linotype" w:hAnsi="Palatino Linotype"/>
          <w:sz w:val="20"/>
          <w:szCs w:val="20"/>
        </w:rPr>
        <w:t xml:space="preserve">  με    ΑΔΑ </w:t>
      </w:r>
      <w:r w:rsidR="0050589C" w:rsidRPr="0050589C">
        <w:rPr>
          <w:rFonts w:ascii="Palatino Linotype" w:hAnsi="Palatino Linotype"/>
          <w:sz w:val="20"/>
          <w:szCs w:val="20"/>
        </w:rPr>
        <w:t>ΩΚΠΥ469Β7Γ-1ΛΙ</w:t>
      </w:r>
      <w:r w:rsidRPr="0050589C">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50589C"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50589C">
        <w:rPr>
          <w:rFonts w:ascii="Palatino Linotype" w:hAnsi="Palatino Linotype"/>
          <w:sz w:val="20"/>
          <w:szCs w:val="20"/>
        </w:rPr>
        <w:t>Τις πιστώσεις του Τακτικού Προϋπολογισμού του Ιδρύματος με ΚΑΕ 7131, 1359 &amp; 4121 και συγκεκριμένα την Απόφαση Ανάληψης Υποχρέωσης υπ’ αρ.</w:t>
      </w:r>
      <w:r w:rsidR="0050589C" w:rsidRPr="0050589C">
        <w:rPr>
          <w:rFonts w:ascii="Palatino Linotype" w:hAnsi="Palatino Linotype"/>
          <w:sz w:val="20"/>
          <w:szCs w:val="20"/>
        </w:rPr>
        <w:t>7729</w:t>
      </w:r>
      <w:r w:rsidRPr="0050589C">
        <w:rPr>
          <w:rFonts w:ascii="Palatino Linotype" w:hAnsi="Palatino Linotype"/>
          <w:sz w:val="20"/>
          <w:szCs w:val="20"/>
        </w:rPr>
        <w:t xml:space="preserve">, αρ. </w:t>
      </w:r>
      <w:proofErr w:type="spellStart"/>
      <w:r w:rsidRPr="0050589C">
        <w:rPr>
          <w:rFonts w:ascii="Palatino Linotype" w:hAnsi="Palatino Linotype"/>
          <w:sz w:val="20"/>
          <w:szCs w:val="20"/>
        </w:rPr>
        <w:t>πρωτ</w:t>
      </w:r>
      <w:proofErr w:type="spellEnd"/>
      <w:r w:rsidRPr="0050589C">
        <w:rPr>
          <w:rFonts w:ascii="Palatino Linotype" w:hAnsi="Palatino Linotype"/>
          <w:sz w:val="20"/>
          <w:szCs w:val="20"/>
        </w:rPr>
        <w:t xml:space="preserve">. </w:t>
      </w:r>
      <w:r w:rsidR="0050589C" w:rsidRPr="0050589C">
        <w:rPr>
          <w:rFonts w:ascii="Palatino Linotype" w:hAnsi="Palatino Linotype"/>
          <w:sz w:val="20"/>
          <w:szCs w:val="20"/>
        </w:rPr>
        <w:t>17922/20-12-2016</w:t>
      </w:r>
      <w:r w:rsidRPr="0050589C">
        <w:rPr>
          <w:rFonts w:ascii="Palatino Linotype" w:hAnsi="Palatino Linotype"/>
          <w:sz w:val="20"/>
          <w:szCs w:val="20"/>
        </w:rPr>
        <w:t xml:space="preserve">, ΑΔΑ </w:t>
      </w:r>
      <w:r w:rsidR="0050589C" w:rsidRPr="0050589C">
        <w:rPr>
          <w:rFonts w:ascii="Palatino Linotype" w:hAnsi="Palatino Linotype"/>
          <w:sz w:val="20"/>
          <w:szCs w:val="20"/>
        </w:rPr>
        <w:t>ΩΝΥΙ469Β7Γ-ΕΑΓ</w:t>
      </w:r>
      <w:r w:rsidRPr="0050589C">
        <w:rPr>
          <w:rFonts w:ascii="Palatino Linotype" w:hAnsi="Palatino Linotype"/>
          <w:sz w:val="20"/>
          <w:szCs w:val="20"/>
        </w:rPr>
        <w:t>.</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b/>
          <w:sz w:val="20"/>
          <w:szCs w:val="20"/>
        </w:rPr>
        <w:t xml:space="preserve">Συνοπτικό </w:t>
      </w:r>
      <w:r w:rsidRPr="002D7DC8">
        <w:rPr>
          <w:rFonts w:ascii="Palatino Linotype" w:hAnsi="Palatino Linotype"/>
          <w:b/>
          <w:sz w:val="20"/>
          <w:szCs w:val="20"/>
        </w:rPr>
        <w:t xml:space="preserve"> διαγωνισμό  με σφραγισμένες προσφορές, για την προμήθεια εργαστηριακού υλικού (</w:t>
      </w:r>
      <w:r w:rsidRPr="002D7DC8">
        <w:rPr>
          <w:rFonts w:ascii="Palatino Linotype" w:hAnsi="Palatino Linotype"/>
          <w:sz w:val="20"/>
          <w:szCs w:val="20"/>
        </w:rPr>
        <w:t xml:space="preserve">χημικά αντιδραστήρια,  </w:t>
      </w:r>
      <w:proofErr w:type="spellStart"/>
      <w:r w:rsidRPr="002D7DC8">
        <w:rPr>
          <w:rFonts w:ascii="Palatino Linotype" w:hAnsi="Palatino Linotype"/>
          <w:sz w:val="20"/>
          <w:szCs w:val="20"/>
        </w:rPr>
        <w:t>μικροόργανα</w:t>
      </w:r>
      <w:proofErr w:type="spellEnd"/>
      <w:r w:rsidRPr="002D7DC8">
        <w:rPr>
          <w:rFonts w:ascii="Palatino Linotype" w:hAnsi="Palatino Linotype"/>
          <w:sz w:val="20"/>
          <w:szCs w:val="20"/>
        </w:rPr>
        <w:t xml:space="preserve"> και γενικά αναλώσιμα) </w:t>
      </w:r>
      <w:r w:rsidRPr="002D7DC8">
        <w:rPr>
          <w:rFonts w:ascii="Palatino Linotype" w:hAnsi="Palatino Linotype"/>
          <w:b/>
          <w:sz w:val="20"/>
          <w:szCs w:val="20"/>
        </w:rPr>
        <w:t xml:space="preserve"> των </w:t>
      </w:r>
      <w:r>
        <w:rPr>
          <w:rFonts w:ascii="Palatino Linotype" w:hAnsi="Palatino Linotype"/>
          <w:b/>
          <w:sz w:val="20"/>
          <w:szCs w:val="20"/>
        </w:rPr>
        <w:t xml:space="preserve">ΠΜΣ των </w:t>
      </w:r>
      <w:r w:rsidRPr="002D7DC8">
        <w:rPr>
          <w:rFonts w:ascii="Palatino Linotype" w:hAnsi="Palatino Linotype"/>
          <w:b/>
          <w:sz w:val="20"/>
          <w:szCs w:val="20"/>
        </w:rPr>
        <w:t>Τμημάτων Βιολογίας, Ιατρικής</w:t>
      </w:r>
      <w:r>
        <w:rPr>
          <w:rFonts w:ascii="Palatino Linotype" w:hAnsi="Palatino Linotype"/>
          <w:b/>
          <w:sz w:val="20"/>
          <w:szCs w:val="20"/>
        </w:rPr>
        <w:t xml:space="preserve"> και</w:t>
      </w:r>
      <w:r w:rsidRPr="002D7DC8">
        <w:rPr>
          <w:rFonts w:ascii="Palatino Linotype" w:hAnsi="Palatino Linotype"/>
          <w:b/>
          <w:sz w:val="20"/>
          <w:szCs w:val="20"/>
        </w:rPr>
        <w:t xml:space="preserve"> Χημείας του Πανεπιστημίου Κρήτης στο Ηράκλειο, </w:t>
      </w:r>
      <w:r w:rsidRPr="00943D12">
        <w:rPr>
          <w:rFonts w:ascii="Palatino Linotype" w:hAnsi="Palatino Linotype"/>
          <w:sz w:val="20"/>
          <w:szCs w:val="20"/>
        </w:rPr>
        <w:t>με κριτήριο κατακύρωσης την</w:t>
      </w:r>
      <w:r w:rsidRPr="002D7DC8">
        <w:rPr>
          <w:rFonts w:ascii="Palatino Linotype" w:hAnsi="Palatino Linotype"/>
          <w:b/>
          <w:sz w:val="20"/>
          <w:szCs w:val="20"/>
        </w:rPr>
        <w:t xml:space="preserve"> </w:t>
      </w:r>
      <w:r w:rsidRPr="002D7DC8">
        <w:rPr>
          <w:rFonts w:ascii="Palatino Linotype" w:hAnsi="Palatino Linotype"/>
          <w:sz w:val="20"/>
          <w:szCs w:val="20"/>
        </w:rPr>
        <w:t xml:space="preserve">πλέον συμφέρουσα από οικονομική άποψη προσφορά μόνο </w:t>
      </w:r>
      <w:r w:rsidRPr="00943D12">
        <w:rPr>
          <w:rFonts w:ascii="Palatino Linotype" w:hAnsi="Palatino Linotype"/>
          <w:b/>
          <w:sz w:val="20"/>
          <w:szCs w:val="20"/>
        </w:rPr>
        <w:t>βάσει τιμής</w:t>
      </w:r>
      <w:r w:rsidRPr="002D7DC8">
        <w:rPr>
          <w:rFonts w:ascii="Palatino Linotype" w:hAnsi="Palatino Linotype"/>
          <w:sz w:val="20"/>
          <w:szCs w:val="20"/>
        </w:rPr>
        <w:t xml:space="preserve">. Προϋπολογισμός δαπάνης </w:t>
      </w:r>
      <w:r>
        <w:rPr>
          <w:rFonts w:ascii="Palatino Linotype" w:hAnsi="Palatino Linotype"/>
          <w:b/>
          <w:sz w:val="20"/>
          <w:szCs w:val="20"/>
        </w:rPr>
        <w:t>11.602,85€</w:t>
      </w:r>
      <w:r w:rsidRPr="002D7DC8">
        <w:rPr>
          <w:rFonts w:ascii="Palatino Linotype" w:hAnsi="Palatino Linotype"/>
          <w:sz w:val="20"/>
          <w:szCs w:val="20"/>
        </w:rPr>
        <w:t xml:space="preserve"> συμπεριλαμβανομένου του ΦΠΑ.</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sidRPr="0050589C">
        <w:rPr>
          <w:rFonts w:ascii="Palatino Linotype" w:hAnsi="Palatino Linotype"/>
          <w:b/>
          <w:sz w:val="20"/>
          <w:szCs w:val="20"/>
        </w:rPr>
        <w:t xml:space="preserve">Ο διαγωνισμός θα διεξαχθεί την </w:t>
      </w:r>
      <w:r w:rsidR="00746525">
        <w:rPr>
          <w:rFonts w:ascii="Palatino Linotype" w:hAnsi="Palatino Linotype"/>
          <w:b/>
          <w:sz w:val="20"/>
          <w:szCs w:val="20"/>
        </w:rPr>
        <w:t xml:space="preserve">Τετάρτη 11 </w:t>
      </w:r>
      <w:r w:rsidR="0050589C" w:rsidRPr="0050589C">
        <w:rPr>
          <w:rFonts w:ascii="Palatino Linotype" w:hAnsi="Palatino Linotype"/>
          <w:b/>
          <w:sz w:val="20"/>
          <w:szCs w:val="20"/>
        </w:rPr>
        <w:t xml:space="preserve">Ιανουαρίου </w:t>
      </w:r>
      <w:r w:rsidR="0050589C">
        <w:rPr>
          <w:rFonts w:ascii="Palatino Linotype" w:hAnsi="Palatino Linotype"/>
          <w:b/>
          <w:sz w:val="20"/>
          <w:szCs w:val="20"/>
        </w:rPr>
        <w:t>2017</w:t>
      </w:r>
      <w:r w:rsidRPr="0050589C">
        <w:rPr>
          <w:rFonts w:ascii="Palatino Linotype" w:hAnsi="Palatino Linotype"/>
          <w:b/>
          <w:sz w:val="20"/>
          <w:szCs w:val="20"/>
        </w:rPr>
        <w:t xml:space="preserve">  και ώρα </w:t>
      </w:r>
      <w:r w:rsidR="0050589C" w:rsidRPr="0050589C">
        <w:rPr>
          <w:rFonts w:ascii="Palatino Linotype" w:hAnsi="Palatino Linotype"/>
          <w:b/>
          <w:sz w:val="20"/>
          <w:szCs w:val="20"/>
        </w:rPr>
        <w:t>10:00</w:t>
      </w:r>
      <w:r w:rsidRPr="0050589C">
        <w:rPr>
          <w:rFonts w:ascii="Palatino Linotype" w:hAnsi="Palatino Linotype"/>
          <w:b/>
          <w:sz w:val="20"/>
          <w:szCs w:val="20"/>
        </w:rPr>
        <w:t>π.μ.</w:t>
      </w:r>
      <w:r w:rsidR="00B05DA8">
        <w:rPr>
          <w:rFonts w:ascii="Palatino Linotype" w:hAnsi="Palatino Linotype"/>
          <w:b/>
          <w:sz w:val="20"/>
          <w:szCs w:val="20"/>
        </w:rPr>
        <w:t xml:space="preserve"> </w:t>
      </w:r>
      <w:r w:rsidRPr="0050589C">
        <w:rPr>
          <w:rFonts w:ascii="Palatino Linotype" w:hAnsi="Palatino Linotype"/>
          <w:sz w:val="20"/>
          <w:szCs w:val="20"/>
        </w:rPr>
        <w:t>στα γραφεία της Υποδιεύθυνσης της Οικονομικής Διαχείρισης του Πανεπιστημίου Κρήτης, στο Τμήμα Προμηθειών -</w:t>
      </w:r>
      <w:r w:rsidRPr="002D7DC8">
        <w:rPr>
          <w:rFonts w:ascii="Palatino Linotype" w:hAnsi="Palatino Linotype"/>
          <w:sz w:val="20"/>
          <w:szCs w:val="20"/>
        </w:rPr>
        <w:t xml:space="preserve"> </w:t>
      </w:r>
      <w:r w:rsidRPr="002D7DC8">
        <w:rPr>
          <w:rFonts w:ascii="Palatino Linotype" w:hAnsi="Palatino Linotype"/>
          <w:sz w:val="20"/>
          <w:szCs w:val="20"/>
        </w:rPr>
        <w:lastRenderedPageBreak/>
        <w:t xml:space="preserve">κτήριο Διοίκησης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xml:space="preserve"> στο Ηράκλειο, ενώπιον της αρμόδιας Επιτροπής που θα έχει συσταθεί, ειδικά για το σκοπό αυτό.</w:t>
      </w:r>
    </w:p>
    <w:p w:rsidR="007774BE" w:rsidRPr="0050589C" w:rsidRDefault="007774BE" w:rsidP="007774BE">
      <w:pPr>
        <w:numPr>
          <w:ilvl w:val="0"/>
          <w:numId w:val="5"/>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50589C">
        <w:rPr>
          <w:rFonts w:ascii="Palatino Linotype" w:hAnsi="Palatino Linotype"/>
          <w:sz w:val="20"/>
          <w:szCs w:val="20"/>
          <w:lang w:eastAsia="en-US"/>
        </w:rPr>
        <w:t>την προηγούμενη της διεξαγωγής του διαγωνισμού, δηλ. την</w:t>
      </w:r>
      <w:r w:rsidR="008C25CB">
        <w:rPr>
          <w:rFonts w:ascii="Palatino Linotype" w:hAnsi="Palatino Linotype"/>
          <w:sz w:val="20"/>
          <w:szCs w:val="20"/>
          <w:lang w:eastAsia="en-US"/>
        </w:rPr>
        <w:t xml:space="preserve"> </w:t>
      </w:r>
      <w:r w:rsidR="00746525">
        <w:rPr>
          <w:rFonts w:ascii="Palatino Linotype" w:hAnsi="Palatino Linotype"/>
          <w:sz w:val="20"/>
          <w:szCs w:val="20"/>
          <w:lang w:eastAsia="en-US"/>
        </w:rPr>
        <w:t xml:space="preserve">Τρίτη </w:t>
      </w:r>
      <w:r w:rsidR="0050589C" w:rsidRPr="0050589C">
        <w:rPr>
          <w:rFonts w:ascii="Palatino Linotype" w:hAnsi="Palatino Linotype"/>
          <w:sz w:val="20"/>
          <w:szCs w:val="20"/>
          <w:lang w:eastAsia="en-US"/>
        </w:rPr>
        <w:t>1</w:t>
      </w:r>
      <w:r w:rsidR="00746525">
        <w:rPr>
          <w:rFonts w:ascii="Palatino Linotype" w:hAnsi="Palatino Linotype"/>
          <w:sz w:val="20"/>
          <w:szCs w:val="20"/>
          <w:lang w:eastAsia="en-US"/>
        </w:rPr>
        <w:t>0</w:t>
      </w:r>
      <w:r w:rsidR="0050589C" w:rsidRPr="0050589C">
        <w:rPr>
          <w:rFonts w:ascii="Palatino Linotype" w:hAnsi="Palatino Linotype"/>
          <w:sz w:val="20"/>
          <w:szCs w:val="20"/>
          <w:lang w:eastAsia="en-US"/>
        </w:rPr>
        <w:t>/01/2017</w:t>
      </w:r>
      <w:r w:rsidRPr="0050589C">
        <w:rPr>
          <w:rFonts w:ascii="Palatino Linotype" w:hAnsi="Palatino Linotype"/>
          <w:b/>
          <w:sz w:val="20"/>
          <w:szCs w:val="20"/>
          <w:lang w:eastAsia="en-US"/>
        </w:rPr>
        <w:t xml:space="preserve"> και ώρα 14:00</w:t>
      </w:r>
      <w:r w:rsidRPr="0050589C">
        <w:rPr>
          <w:rFonts w:ascii="Palatino Linotype" w:hAnsi="Palatino Linotype"/>
          <w:sz w:val="20"/>
          <w:szCs w:val="20"/>
          <w:lang w:eastAsia="en-US"/>
        </w:rPr>
        <w:t xml:space="preserve"> στην παρακάτω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7774BE">
      <w:pPr>
        <w:pStyle w:val="a5"/>
        <w:numPr>
          <w:ilvl w:val="0"/>
          <w:numId w:val="6"/>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A0011B" w:rsidRDefault="007774BE" w:rsidP="007774BE">
      <w:pPr>
        <w:pStyle w:val="a5"/>
        <w:numPr>
          <w:ilvl w:val="0"/>
          <w:numId w:val="6"/>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r w:rsidR="00A0011B" w:rsidRPr="00A0011B">
        <w:rPr>
          <w:rFonts w:ascii="Palatino Linotype" w:hAnsi="Palatino Linotype"/>
          <w:sz w:val="20"/>
          <w:szCs w:val="20"/>
        </w:rPr>
        <w:t>17002/07-12-2016</w:t>
      </w:r>
      <w:r w:rsidRPr="00A0011B">
        <w:rPr>
          <w:rFonts w:ascii="Palatino Linotype" w:hAnsi="Palatino Linotype"/>
          <w:sz w:val="20"/>
          <w:szCs w:val="20"/>
        </w:rPr>
        <w:t xml:space="preserve"> )</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7774BE">
      <w:pPr>
        <w:pStyle w:val="a5"/>
        <w:numPr>
          <w:ilvl w:val="0"/>
          <w:numId w:val="6"/>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Pr="00F95636">
        <w:rPr>
          <w:rFonts w:ascii="Palatino Linotype" w:hAnsi="Palatino Linotype"/>
        </w:rPr>
        <w:t xml:space="preserve"> </w:t>
      </w:r>
      <w:r w:rsidRPr="00F95636">
        <w:rPr>
          <w:rFonts w:ascii="Palatino Linotype" w:hAnsi="Palatino Linotype"/>
          <w:sz w:val="20"/>
          <w:lang w:eastAsia="en-US"/>
        </w:rPr>
        <w:t>Οι προσφορές θα πρέπει να αφορούν στα ζητούμενα  είδη όπως αυτά ορίζονται στο Παράρτημα Β’</w:t>
      </w:r>
      <w:r>
        <w:rPr>
          <w:rFonts w:ascii="Palatino Linotype" w:hAnsi="Palatino Linotype"/>
          <w:sz w:val="20"/>
          <w:lang w:eastAsia="en-US"/>
        </w:rPr>
        <w:t xml:space="preserve"> </w:t>
      </w:r>
      <w:r w:rsidRPr="00F95636">
        <w:rPr>
          <w:rFonts w:ascii="Palatino Linotype" w:hAnsi="Palatino Linotype"/>
          <w:b/>
          <w:sz w:val="20"/>
          <w:lang w:eastAsia="en-US"/>
        </w:rPr>
        <w:t>ανά είδος</w:t>
      </w:r>
      <w:r w:rsidRPr="00F95636">
        <w:rPr>
          <w:rFonts w:ascii="Palatino Linotype" w:hAnsi="Palatino Linotype"/>
          <w:sz w:val="20"/>
          <w:lang w:eastAsia="en-US"/>
        </w:rPr>
        <w:t xml:space="preserve"> και όχι ανά ομάδα ειδών.</w:t>
      </w:r>
      <w:r w:rsidRPr="00C63661">
        <w:rPr>
          <w:rFonts w:ascii="Palatino Linotype" w:hAnsi="Palatino Linotype"/>
          <w:sz w:val="20"/>
          <w:lang w:eastAsia="en-US"/>
        </w:rPr>
        <w:t xml:space="preserve"> </w:t>
      </w:r>
      <w:r>
        <w:rPr>
          <w:rFonts w:ascii="Palatino Linotype" w:hAnsi="Palatino Linotype"/>
          <w:sz w:val="20"/>
          <w:lang w:eastAsia="en-US"/>
        </w:rPr>
        <w:t>Η κατακύρωση θα γίνει ανά είδος.</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w:t>
      </w:r>
      <w:r w:rsidRPr="002D7DC8">
        <w:rPr>
          <w:rFonts w:ascii="Palatino Linotype" w:hAnsi="Palatino Linotype"/>
          <w:sz w:val="20"/>
          <w:lang w:eastAsia="en-US"/>
        </w:rPr>
        <w:lastRenderedPageBreak/>
        <w:t>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Pr>
          <w:rFonts w:ascii="Palatino Linotype" w:hAnsi="Palatino Linotype"/>
          <w:sz w:val="20"/>
          <w:lang w:eastAsia="en-US"/>
        </w:rPr>
        <w:t xml:space="preserve"> </w:t>
      </w:r>
      <w:r w:rsidRPr="002D7DC8">
        <w:rPr>
          <w:rFonts w:ascii="Palatino Linotype" w:hAnsi="Palatino Linotype"/>
          <w:sz w:val="20"/>
          <w:lang w:eastAsia="en-US"/>
        </w:rPr>
        <w:t>µε τις λοιπές</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sidRPr="00557676">
        <w:rPr>
          <w:rFonts w:ascii="Palatino Linotype" w:hAnsi="Palatino Linotype"/>
          <w:sz w:val="20"/>
          <w:lang w:eastAsia="en-US"/>
        </w:rPr>
        <w:t xml:space="preserve"> </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Pr>
          <w:rFonts w:ascii="Palatino Linotype" w:hAnsi="Palatino Linotype"/>
          <w:sz w:val="20"/>
          <w:lang w:eastAsia="en-US"/>
        </w:rPr>
        <w:t xml:space="preserve"> </w:t>
      </w:r>
      <w:r w:rsidRPr="00AB7917">
        <w:rPr>
          <w:rFonts w:ascii="Palatino Linotype" w:hAnsi="Palatino Linotype"/>
          <w:sz w:val="20"/>
          <w:lang w:eastAsia="en-US"/>
        </w:rPr>
        <w:t>(</w:t>
      </w:r>
      <w:hyperlink r:id="rId8"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9"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Pr>
          <w:rFonts w:ascii="Palatino Linotype" w:hAnsi="Palatino Linotype"/>
          <w:sz w:val="20"/>
          <w:lang w:eastAsia="en-US"/>
        </w:rPr>
        <w:t xml:space="preserve">     </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2D7DC8" w:rsidRDefault="007774BE" w:rsidP="007774BE">
      <w:pPr>
        <w:pStyle w:val="a3"/>
        <w:spacing w:line="252" w:lineRule="exact"/>
        <w:ind w:left="-851" w:right="-766"/>
        <w:rPr>
          <w:rFonts w:ascii="Palatino Linotype" w:hAnsi="Palatino Linotype"/>
          <w:sz w:val="20"/>
          <w:lang w:eastAsia="en-US"/>
        </w:rPr>
      </w:pPr>
      <w:r w:rsidRPr="002D7DC8">
        <w:rPr>
          <w:rFonts w:ascii="Palatino Linotype" w:hAnsi="Palatino Linotype"/>
          <w:sz w:val="20"/>
          <w:lang w:eastAsia="en-US"/>
        </w:rPr>
        <w:t>ΠΑΡΑΡΤΗΜΑ Α΄ : Όροι διακήρυξης,</w:t>
      </w:r>
    </w:p>
    <w:p w:rsidR="007774BE" w:rsidRDefault="007774BE" w:rsidP="007774BE">
      <w:pPr>
        <w:pStyle w:val="a3"/>
        <w:spacing w:before="1" w:line="254" w:lineRule="exact"/>
        <w:ind w:left="-851" w:right="-766"/>
        <w:rPr>
          <w:rFonts w:ascii="Palatino Linotype" w:hAnsi="Palatino Linotype"/>
          <w:sz w:val="20"/>
          <w:lang w:eastAsia="en-US"/>
        </w:rPr>
      </w:pPr>
      <w:r w:rsidRPr="002D7DC8">
        <w:rPr>
          <w:rFonts w:ascii="Palatino Linotype" w:hAnsi="Palatino Linotype"/>
          <w:sz w:val="20"/>
          <w:lang w:eastAsia="en-US"/>
        </w:rPr>
        <w:t>ΠΑΡΑΡΤΗΜΑ Β΄ : Τεχνικ</w:t>
      </w:r>
      <w:r>
        <w:rPr>
          <w:rFonts w:ascii="Palatino Linotype" w:hAnsi="Palatino Linotype"/>
          <w:sz w:val="20"/>
          <w:lang w:eastAsia="en-US"/>
        </w:rPr>
        <w:t>ές προδιαγραφές – Προϋπολογισμός</w:t>
      </w:r>
      <w:r w:rsidRPr="002D7DC8">
        <w:rPr>
          <w:rFonts w:ascii="Palatino Linotype" w:hAnsi="Palatino Linotype"/>
          <w:sz w:val="20"/>
          <w:lang w:eastAsia="en-US"/>
        </w:rPr>
        <w:t xml:space="preserve"> </w:t>
      </w:r>
    </w:p>
    <w:p w:rsidR="007774BE" w:rsidRDefault="007774BE" w:rsidP="007774BE">
      <w:pPr>
        <w:pStyle w:val="a3"/>
        <w:spacing w:before="1"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ΠΑΡΑΡΤΗΜΑ Γ΄ : </w:t>
      </w:r>
      <w:r>
        <w:rPr>
          <w:rFonts w:ascii="Palatino Linotype" w:hAnsi="Palatino Linotype"/>
          <w:sz w:val="20"/>
          <w:lang w:eastAsia="en-US"/>
        </w:rPr>
        <w:t>Υπεύθυνες</w:t>
      </w:r>
      <w:r w:rsidRPr="002D7DC8">
        <w:rPr>
          <w:rFonts w:ascii="Palatino Linotype" w:hAnsi="Palatino Linotype"/>
          <w:sz w:val="20"/>
          <w:lang w:eastAsia="en-US"/>
        </w:rPr>
        <w:t xml:space="preserve"> </w:t>
      </w:r>
      <w:r>
        <w:rPr>
          <w:rFonts w:ascii="Palatino Linotype" w:hAnsi="Palatino Linotype"/>
          <w:sz w:val="20"/>
          <w:lang w:eastAsia="en-US"/>
        </w:rPr>
        <w:t>Δηλώσεις</w:t>
      </w:r>
    </w:p>
    <w:p w:rsidR="007774BE" w:rsidRPr="002D7DC8" w:rsidRDefault="007774BE" w:rsidP="007774BE">
      <w:pPr>
        <w:pStyle w:val="a3"/>
        <w:spacing w:before="1" w:line="254" w:lineRule="exact"/>
        <w:ind w:left="-851" w:right="-766"/>
        <w:rPr>
          <w:rFonts w:ascii="Palatino Linotype" w:hAnsi="Palatino Linotype"/>
          <w:sz w:val="20"/>
          <w:lang w:eastAsia="en-US"/>
        </w:rPr>
      </w:pPr>
      <w:r>
        <w:rPr>
          <w:rFonts w:ascii="Palatino Linotype" w:hAnsi="Palatino Linotype"/>
          <w:sz w:val="20"/>
          <w:lang w:eastAsia="en-US"/>
        </w:rPr>
        <w:t>ΠΑΡΑΡΤΗΜΑ Δ’ : Υπόδειγμα Οικονομικής Προσφοράς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proofErr w:type="spellStart"/>
      <w:r w:rsidRPr="00FB7F64">
        <w:rPr>
          <w:rFonts w:ascii="Palatino Linotype" w:hAnsi="Palatino Linotype"/>
          <w:sz w:val="20"/>
          <w:szCs w:val="20"/>
          <w:lang w:eastAsia="en-US"/>
        </w:rPr>
        <w:t>∆ιακήρυξης</w:t>
      </w:r>
      <w:proofErr w:type="spellEnd"/>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393137. </w:t>
      </w:r>
    </w:p>
    <w:p w:rsidR="007774BE" w:rsidRPr="00FB7F64" w:rsidRDefault="007774BE" w:rsidP="007774BE">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ενδιαφερόμενοι μπορούν να απευθύνονται:</w:t>
      </w:r>
    </w:p>
    <w:p w:rsidR="007774BE" w:rsidRPr="006F5545" w:rsidRDefault="007774BE" w:rsidP="007774BE">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Για τις Ομάδες 1,2,3  στην κ. Ε. Κουιμτζόγλου (</w:t>
      </w:r>
      <w:proofErr w:type="spellStart"/>
      <w:r w:rsidRPr="006F5545">
        <w:rPr>
          <w:rFonts w:ascii="Palatino Linotype" w:hAnsi="Palatino Linotype"/>
          <w:sz w:val="20"/>
          <w:szCs w:val="20"/>
          <w:lang w:eastAsia="en-US"/>
        </w:rPr>
        <w:t>τηλ</w:t>
      </w:r>
      <w:proofErr w:type="spellEnd"/>
      <w:r w:rsidRPr="006F5545">
        <w:rPr>
          <w:rFonts w:ascii="Palatino Linotype" w:hAnsi="Palatino Linotype"/>
          <w:sz w:val="20"/>
          <w:szCs w:val="20"/>
          <w:lang w:eastAsia="en-US"/>
        </w:rPr>
        <w:t xml:space="preserve">. 2810 394460). </w:t>
      </w:r>
    </w:p>
    <w:p w:rsidR="007774BE" w:rsidRPr="00F66DFD" w:rsidRDefault="007774BE" w:rsidP="007774BE">
      <w:pPr>
        <w:ind w:left="-851"/>
        <w:jc w:val="both"/>
        <w:rPr>
          <w:rFonts w:ascii="Palatino Linotype" w:hAnsi="Palatino Linotype"/>
          <w:sz w:val="20"/>
          <w:szCs w:val="20"/>
          <w:lang w:eastAsia="en-US"/>
        </w:rPr>
      </w:pPr>
      <w:r w:rsidRPr="00F66DFD">
        <w:rPr>
          <w:rFonts w:ascii="Palatino Linotype" w:hAnsi="Palatino Linotype"/>
          <w:sz w:val="20"/>
          <w:szCs w:val="20"/>
          <w:lang w:eastAsia="en-US"/>
        </w:rPr>
        <w:t xml:space="preserve">Για τις Ομάδες 4,5 στην κ. Ν. </w:t>
      </w:r>
      <w:proofErr w:type="spellStart"/>
      <w:r w:rsidRPr="00F66DFD">
        <w:rPr>
          <w:rFonts w:ascii="Palatino Linotype" w:hAnsi="Palatino Linotype"/>
          <w:sz w:val="20"/>
          <w:szCs w:val="20"/>
          <w:lang w:eastAsia="en-US"/>
        </w:rPr>
        <w:t>Νιργιανάκη</w:t>
      </w:r>
      <w:proofErr w:type="spellEnd"/>
      <w:r w:rsidRPr="00F66DFD">
        <w:rPr>
          <w:rFonts w:ascii="Palatino Linotype" w:hAnsi="Palatino Linotype"/>
          <w:sz w:val="20"/>
          <w:szCs w:val="20"/>
          <w:lang w:eastAsia="en-US"/>
        </w:rPr>
        <w:t xml:space="preserve"> (</w:t>
      </w:r>
      <w:proofErr w:type="spellStart"/>
      <w:r w:rsidRPr="00F66DFD">
        <w:rPr>
          <w:rFonts w:ascii="Palatino Linotype" w:hAnsi="Palatino Linotype"/>
          <w:sz w:val="20"/>
          <w:szCs w:val="20"/>
          <w:lang w:eastAsia="en-US"/>
        </w:rPr>
        <w:t>τηλ</w:t>
      </w:r>
      <w:proofErr w:type="spellEnd"/>
      <w:r w:rsidRPr="00F66DFD">
        <w:rPr>
          <w:rFonts w:ascii="Palatino Linotype" w:hAnsi="Palatino Linotype"/>
          <w:sz w:val="20"/>
          <w:szCs w:val="20"/>
          <w:lang w:eastAsia="en-US"/>
        </w:rPr>
        <w:t xml:space="preserve">. 2810 394541 ) και στον κ. Γ. </w:t>
      </w:r>
      <w:proofErr w:type="spellStart"/>
      <w:r w:rsidRPr="00F66DFD">
        <w:rPr>
          <w:rFonts w:ascii="Palatino Linotype" w:hAnsi="Palatino Linotype"/>
          <w:sz w:val="20"/>
          <w:szCs w:val="20"/>
          <w:lang w:eastAsia="en-US"/>
        </w:rPr>
        <w:t>Κονιδάκη</w:t>
      </w:r>
      <w:proofErr w:type="spellEnd"/>
      <w:r w:rsidRPr="00F66DFD">
        <w:rPr>
          <w:rFonts w:ascii="Palatino Linotype" w:hAnsi="Palatino Linotype"/>
          <w:sz w:val="20"/>
          <w:szCs w:val="20"/>
          <w:lang w:eastAsia="en-US"/>
        </w:rPr>
        <w:t xml:space="preserve"> (</w:t>
      </w:r>
      <w:proofErr w:type="spellStart"/>
      <w:r w:rsidRPr="00F66DFD">
        <w:rPr>
          <w:rFonts w:ascii="Palatino Linotype" w:hAnsi="Palatino Linotype"/>
          <w:sz w:val="20"/>
          <w:szCs w:val="20"/>
          <w:lang w:eastAsia="en-US"/>
        </w:rPr>
        <w:t>τηλ</w:t>
      </w:r>
      <w:proofErr w:type="spellEnd"/>
      <w:r w:rsidRPr="00F66DFD">
        <w:rPr>
          <w:rFonts w:ascii="Palatino Linotype" w:hAnsi="Palatino Linotype"/>
          <w:sz w:val="20"/>
          <w:szCs w:val="20"/>
          <w:lang w:eastAsia="en-US"/>
        </w:rPr>
        <w:t>. 2810 394752)</w:t>
      </w:r>
    </w:p>
    <w:p w:rsidR="007774BE" w:rsidRPr="00FB7F64" w:rsidRDefault="007774BE" w:rsidP="007774BE">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 xml:space="preserve">Για </w:t>
      </w:r>
      <w:r>
        <w:rPr>
          <w:rFonts w:ascii="Palatino Linotype" w:hAnsi="Palatino Linotype"/>
          <w:sz w:val="20"/>
          <w:szCs w:val="20"/>
          <w:lang w:eastAsia="en-US"/>
        </w:rPr>
        <w:t>την Ομάδες 6,7</w:t>
      </w:r>
      <w:r w:rsidRPr="006F5545">
        <w:rPr>
          <w:rFonts w:ascii="Palatino Linotype" w:hAnsi="Palatino Linotype"/>
          <w:sz w:val="20"/>
          <w:szCs w:val="20"/>
          <w:lang w:eastAsia="en-US"/>
        </w:rPr>
        <w:t xml:space="preserve"> στην κ. Μ. </w:t>
      </w:r>
      <w:proofErr w:type="spellStart"/>
      <w:r w:rsidRPr="006F5545">
        <w:rPr>
          <w:rFonts w:ascii="Palatino Linotype" w:hAnsi="Palatino Linotype"/>
          <w:sz w:val="20"/>
          <w:szCs w:val="20"/>
          <w:lang w:eastAsia="en-US"/>
        </w:rPr>
        <w:t>Φουσκάκη</w:t>
      </w:r>
      <w:proofErr w:type="spellEnd"/>
      <w:r w:rsidRPr="006F5545">
        <w:rPr>
          <w:rFonts w:ascii="Palatino Linotype" w:hAnsi="Palatino Linotype"/>
          <w:sz w:val="20"/>
          <w:szCs w:val="20"/>
          <w:lang w:eastAsia="en-US"/>
        </w:rPr>
        <w:t xml:space="preserve"> (τηλ.2810 545035)</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Ο Αναπληρωτής Πρύτανη</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Πανεπιστημίου Κρήτης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Γεώργιος Τσιρώνης</w:t>
      </w:r>
    </w:p>
    <w:p w:rsidR="007774BE" w:rsidRPr="00A23B51" w:rsidRDefault="007774BE" w:rsidP="007774BE">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9781" w:type="dxa"/>
        <w:tblInd w:w="-601" w:type="dxa"/>
        <w:tblLook w:val="04A0"/>
      </w:tblPr>
      <w:tblGrid>
        <w:gridCol w:w="3119"/>
        <w:gridCol w:w="6662"/>
      </w:tblGrid>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6662"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AF0C71">
        <w:tc>
          <w:tcPr>
            <w:tcW w:w="3119"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6662" w:type="dxa"/>
          </w:tcPr>
          <w:p w:rsidR="007774BE" w:rsidRPr="0045212F" w:rsidRDefault="007774BE"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6662"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την προμήθεια εργαστηριακού υλικού (χημικά αντιδραστήρια,  </w:t>
            </w:r>
            <w:proofErr w:type="spellStart"/>
            <w:r w:rsidRPr="003D2516">
              <w:rPr>
                <w:rFonts w:ascii="Palatino Linotype" w:eastAsia="Arial" w:hAnsi="Palatino Linotype" w:cs="Arial"/>
                <w:spacing w:val="-1"/>
                <w:w w:val="95"/>
                <w:sz w:val="20"/>
                <w:szCs w:val="20"/>
                <w:lang w:eastAsia="en-US"/>
              </w:rPr>
              <w:t>μικροόργανα</w:t>
            </w:r>
            <w:proofErr w:type="spellEnd"/>
            <w:r w:rsidRPr="003D2516">
              <w:rPr>
                <w:rFonts w:ascii="Palatino Linotype" w:eastAsia="Arial" w:hAnsi="Palatino Linotype" w:cs="Arial"/>
                <w:spacing w:val="-1"/>
                <w:w w:val="95"/>
                <w:sz w:val="20"/>
                <w:szCs w:val="20"/>
                <w:lang w:eastAsia="en-US"/>
              </w:rPr>
              <w:t xml:space="preserve"> και γενικά αναλώσιμα)  των</w:t>
            </w:r>
            <w:r>
              <w:rPr>
                <w:rFonts w:ascii="Palatino Linotype" w:eastAsia="Arial" w:hAnsi="Palatino Linotype" w:cs="Arial"/>
                <w:spacing w:val="-1"/>
                <w:w w:val="95"/>
                <w:sz w:val="20"/>
                <w:szCs w:val="20"/>
                <w:lang w:eastAsia="en-US"/>
              </w:rPr>
              <w:t xml:space="preserve"> ΠΜΣ των Τμημάτων Βιολογίας, Ιατρικής και</w:t>
            </w:r>
            <w:r w:rsidRPr="003D2516">
              <w:rPr>
                <w:rFonts w:ascii="Palatino Linotype" w:eastAsia="Arial" w:hAnsi="Palatino Linotype" w:cs="Arial"/>
                <w:spacing w:val="-1"/>
                <w:w w:val="95"/>
                <w:sz w:val="20"/>
                <w:szCs w:val="20"/>
                <w:lang w:eastAsia="en-US"/>
              </w:rPr>
              <w:t xml:space="preserve"> Χημείας του Πανεπιστημίου Κρήτης στο Ηράκλειο.</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6662"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11.602,85</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6662" w:type="dxa"/>
          </w:tcPr>
          <w:p w:rsidR="007774BE" w:rsidRPr="00C24833" w:rsidRDefault="007774BE" w:rsidP="00AF0C71">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 xml:space="preserve">Τακτικός </w:t>
            </w:r>
            <w:r>
              <w:rPr>
                <w:rFonts w:ascii="Palatino Linotype" w:eastAsia="Arial" w:hAnsi="Palatino Linotype" w:cs="Arial"/>
                <w:spacing w:val="-1"/>
                <w:w w:val="95"/>
                <w:sz w:val="20"/>
                <w:szCs w:val="20"/>
              </w:rPr>
              <w:t>Προϋπολογισμός</w:t>
            </w:r>
            <w:r w:rsidRPr="00C24833">
              <w:rPr>
                <w:rFonts w:ascii="Palatino Linotype" w:eastAsia="Arial" w:hAnsi="Palatino Linotype" w:cs="Arial"/>
                <w:spacing w:val="-1"/>
                <w:w w:val="95"/>
                <w:sz w:val="20"/>
                <w:szCs w:val="20"/>
              </w:rPr>
              <w:t xml:space="preserve"> </w:t>
            </w:r>
          </w:p>
          <w:p w:rsidR="007774BE" w:rsidRPr="00C24833" w:rsidRDefault="007774BE" w:rsidP="00AF0C71">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ΚΑΕ 7131, 1359, 4121</w:t>
            </w:r>
          </w:p>
          <w:p w:rsidR="007774BE" w:rsidRPr="0050589C" w:rsidRDefault="0050589C" w:rsidP="00AF0C71">
            <w:pPr>
              <w:pStyle w:val="a5"/>
              <w:numPr>
                <w:ilvl w:val="0"/>
                <w:numId w:val="9"/>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50589C">
              <w:rPr>
                <w:rFonts w:ascii="Palatino Linotype" w:eastAsia="Arial" w:hAnsi="Palatino Linotype" w:cs="Arial"/>
                <w:spacing w:val="-1"/>
                <w:w w:val="95"/>
                <w:sz w:val="20"/>
                <w:szCs w:val="20"/>
              </w:rPr>
              <w:t>Ανάληψη Υποχρέωσης :7729</w:t>
            </w:r>
            <w:r w:rsidR="007774BE" w:rsidRPr="0050589C">
              <w:rPr>
                <w:rFonts w:ascii="Palatino Linotype" w:eastAsia="Arial" w:hAnsi="Palatino Linotype" w:cs="Arial"/>
                <w:spacing w:val="-1"/>
                <w:w w:val="95"/>
                <w:sz w:val="20"/>
                <w:szCs w:val="20"/>
              </w:rPr>
              <w:t xml:space="preserve">/ Αρ. </w:t>
            </w:r>
            <w:proofErr w:type="spellStart"/>
            <w:r w:rsidR="007774BE" w:rsidRPr="0050589C">
              <w:rPr>
                <w:rFonts w:ascii="Palatino Linotype" w:eastAsia="Arial" w:hAnsi="Palatino Linotype" w:cs="Arial"/>
                <w:spacing w:val="-1"/>
                <w:w w:val="95"/>
                <w:sz w:val="20"/>
                <w:szCs w:val="20"/>
              </w:rPr>
              <w:t>Πρωτ</w:t>
            </w:r>
            <w:proofErr w:type="spellEnd"/>
            <w:r w:rsidR="007774BE" w:rsidRPr="0050589C">
              <w:rPr>
                <w:rFonts w:ascii="Palatino Linotype" w:eastAsia="Arial" w:hAnsi="Palatino Linotype" w:cs="Arial"/>
                <w:spacing w:val="-1"/>
                <w:w w:val="95"/>
                <w:sz w:val="20"/>
                <w:szCs w:val="20"/>
              </w:rPr>
              <w:t xml:space="preserve">. </w:t>
            </w:r>
            <w:r w:rsidRPr="0050589C">
              <w:rPr>
                <w:rFonts w:ascii="Palatino Linotype" w:eastAsia="Arial" w:hAnsi="Palatino Linotype" w:cs="Arial"/>
                <w:spacing w:val="-1"/>
                <w:w w:val="95"/>
                <w:sz w:val="20"/>
                <w:szCs w:val="20"/>
              </w:rPr>
              <w:t>17922/20-12-2016</w:t>
            </w:r>
          </w:p>
          <w:p w:rsidR="007774BE" w:rsidRPr="0050589C" w:rsidRDefault="007774BE" w:rsidP="00AF0C71">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50589C">
              <w:rPr>
                <w:rFonts w:ascii="Palatino Linotype" w:eastAsia="Arial" w:hAnsi="Palatino Linotype" w:cs="Arial"/>
                <w:spacing w:val="-1"/>
                <w:w w:val="95"/>
                <w:sz w:val="20"/>
                <w:szCs w:val="20"/>
                <w:lang w:val="el-GR"/>
              </w:rPr>
              <w:t xml:space="preserve">Α∆Α: </w:t>
            </w:r>
            <w:r w:rsidR="0050589C" w:rsidRPr="0050589C">
              <w:rPr>
                <w:rFonts w:ascii="Palatino Linotype" w:eastAsia="Arial" w:hAnsi="Palatino Linotype" w:cs="Arial"/>
                <w:spacing w:val="-1"/>
                <w:w w:val="95"/>
                <w:sz w:val="20"/>
                <w:szCs w:val="20"/>
                <w:lang w:val="el-GR"/>
              </w:rPr>
              <w:t>ΩΝΥΙ469Β7Γ-ΕΑΓ</w:t>
            </w:r>
          </w:p>
          <w:p w:rsidR="007774BE" w:rsidRPr="003D2516" w:rsidRDefault="007774BE" w:rsidP="0050589C">
            <w:pPr>
              <w:suppressAutoHyphens w:val="0"/>
              <w:spacing w:after="200" w:line="276" w:lineRule="auto"/>
              <w:ind w:left="210" w:right="175"/>
              <w:rPr>
                <w:rFonts w:ascii="Palatino Linotype" w:eastAsia="Arial" w:hAnsi="Palatino Linotype" w:cs="Arial"/>
                <w:spacing w:val="-1"/>
                <w:w w:val="95"/>
                <w:sz w:val="20"/>
                <w:szCs w:val="20"/>
                <w:lang w:eastAsia="en-US"/>
              </w:rPr>
            </w:pPr>
            <w:r w:rsidRPr="0050589C">
              <w:rPr>
                <w:rFonts w:ascii="Palatino Linotype" w:eastAsia="Arial" w:hAnsi="Palatino Linotype" w:cs="Arial"/>
                <w:spacing w:val="-1"/>
                <w:w w:val="95"/>
                <w:sz w:val="20"/>
                <w:szCs w:val="20"/>
                <w:lang w:eastAsia="en-US"/>
              </w:rPr>
              <w:t xml:space="preserve">Α∆ΑΜ: </w:t>
            </w:r>
            <w:r w:rsidR="0050589C" w:rsidRPr="0050589C">
              <w:rPr>
                <w:rFonts w:ascii="Palatino Linotype" w:eastAsia="Arial" w:hAnsi="Palatino Linotype" w:cs="Arial"/>
                <w:spacing w:val="-1"/>
                <w:w w:val="95"/>
                <w:sz w:val="20"/>
                <w:szCs w:val="20"/>
                <w:lang w:val="en-US" w:eastAsia="en-US"/>
              </w:rPr>
              <w:t>16REQ005609437</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6662"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6662"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24833">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24833">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5C1039">
            <w:pPr>
              <w:pStyle w:val="Default"/>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 του Ν. 4412/2016.</w:t>
            </w:r>
            <w:r>
              <w:rPr>
                <w:sz w:val="20"/>
                <w:szCs w:val="20"/>
              </w:rPr>
              <w:t xml:space="preserve"> </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6662" w:type="dxa"/>
          </w:tcPr>
          <w:p w:rsidR="007774BE" w:rsidRPr="00C24833" w:rsidRDefault="007774BE" w:rsidP="00AF0C71">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p>
          <w:p w:rsidR="007774BE" w:rsidRPr="00C24833" w:rsidRDefault="007774BE" w:rsidP="00AF0C71">
            <w:pPr>
              <w:pStyle w:val="TableParagraph"/>
              <w:numPr>
                <w:ilvl w:val="0"/>
                <w:numId w:val="10"/>
              </w:numPr>
              <w:spacing w:line="245" w:lineRule="exact"/>
              <w:ind w:left="210" w:right="175" w:firstLine="0"/>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Στο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6662" w:type="dxa"/>
          </w:tcPr>
          <w:p w:rsidR="007774BE" w:rsidRPr="0050589C" w:rsidRDefault="0050589C" w:rsidP="00746525">
            <w:pPr>
              <w:suppressAutoHyphens w:val="0"/>
              <w:spacing w:after="200" w:line="276" w:lineRule="auto"/>
              <w:ind w:left="210" w:right="175"/>
              <w:rPr>
                <w:rFonts w:ascii="Palatino Linotype" w:eastAsia="Arial" w:hAnsi="Palatino Linotype" w:cs="Arial"/>
                <w:spacing w:val="-1"/>
                <w:w w:val="95"/>
                <w:sz w:val="20"/>
                <w:szCs w:val="20"/>
                <w:lang w:eastAsia="en-US"/>
              </w:rPr>
            </w:pPr>
            <w:r w:rsidRPr="0050589C">
              <w:rPr>
                <w:rFonts w:ascii="Palatino Linotype" w:eastAsia="Arial" w:hAnsi="Palatino Linotype" w:cs="Arial"/>
                <w:spacing w:val="-1"/>
                <w:w w:val="95"/>
                <w:sz w:val="20"/>
                <w:szCs w:val="20"/>
                <w:lang w:val="en-US" w:eastAsia="en-US"/>
              </w:rPr>
              <w:t>1</w:t>
            </w:r>
            <w:r w:rsidR="00746525">
              <w:rPr>
                <w:rFonts w:ascii="Palatino Linotype" w:eastAsia="Arial" w:hAnsi="Palatino Linotype" w:cs="Arial"/>
                <w:spacing w:val="-1"/>
                <w:w w:val="95"/>
                <w:sz w:val="20"/>
                <w:szCs w:val="20"/>
                <w:lang w:eastAsia="en-US"/>
              </w:rPr>
              <w:t>0</w:t>
            </w:r>
            <w:r w:rsidRPr="0050589C">
              <w:rPr>
                <w:rFonts w:ascii="Palatino Linotype" w:eastAsia="Arial" w:hAnsi="Palatino Linotype" w:cs="Arial"/>
                <w:spacing w:val="-1"/>
                <w:w w:val="95"/>
                <w:sz w:val="20"/>
                <w:szCs w:val="20"/>
                <w:lang w:val="en-US" w:eastAsia="en-US"/>
              </w:rPr>
              <w:t>/01/2017</w:t>
            </w:r>
            <w:r w:rsidR="00746525">
              <w:rPr>
                <w:rFonts w:ascii="Palatino Linotype" w:eastAsia="Arial" w:hAnsi="Palatino Linotype" w:cs="Arial"/>
                <w:spacing w:val="-1"/>
                <w:w w:val="95"/>
                <w:sz w:val="20"/>
                <w:szCs w:val="20"/>
                <w:lang w:eastAsia="en-US"/>
              </w:rPr>
              <w:t xml:space="preserve"> </w:t>
            </w:r>
            <w:r w:rsidR="007774BE" w:rsidRPr="0050589C">
              <w:rPr>
                <w:rFonts w:ascii="Palatino Linotype" w:eastAsia="Arial" w:hAnsi="Palatino Linotype" w:cs="Arial"/>
                <w:spacing w:val="-1"/>
                <w:w w:val="95"/>
                <w:sz w:val="20"/>
                <w:szCs w:val="20"/>
                <w:lang w:eastAsia="en-US"/>
              </w:rPr>
              <w:t>και ώρα 14:00</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6662" w:type="dxa"/>
          </w:tcPr>
          <w:p w:rsidR="007774BE" w:rsidRPr="0050589C" w:rsidRDefault="0050589C" w:rsidP="00746525">
            <w:pPr>
              <w:suppressAutoHyphens w:val="0"/>
              <w:spacing w:after="200" w:line="276" w:lineRule="auto"/>
              <w:ind w:left="210" w:right="175"/>
              <w:rPr>
                <w:rFonts w:ascii="Palatino Linotype" w:eastAsia="Arial" w:hAnsi="Palatino Linotype" w:cs="Arial"/>
                <w:spacing w:val="-1"/>
                <w:w w:val="95"/>
                <w:sz w:val="20"/>
                <w:szCs w:val="20"/>
                <w:lang w:eastAsia="en-US"/>
              </w:rPr>
            </w:pPr>
            <w:r w:rsidRPr="0050589C">
              <w:rPr>
                <w:rFonts w:ascii="Palatino Linotype" w:eastAsia="Arial" w:hAnsi="Palatino Linotype" w:cs="Arial"/>
                <w:spacing w:val="-1"/>
                <w:w w:val="95"/>
                <w:sz w:val="20"/>
                <w:szCs w:val="20"/>
                <w:lang w:val="en-US" w:eastAsia="en-US"/>
              </w:rPr>
              <w:t>1</w:t>
            </w:r>
            <w:proofErr w:type="spellStart"/>
            <w:r w:rsidR="00746525">
              <w:rPr>
                <w:rFonts w:ascii="Palatino Linotype" w:eastAsia="Arial" w:hAnsi="Palatino Linotype" w:cs="Arial"/>
                <w:spacing w:val="-1"/>
                <w:w w:val="95"/>
                <w:sz w:val="20"/>
                <w:szCs w:val="20"/>
                <w:lang w:eastAsia="en-US"/>
              </w:rPr>
              <w:t>1</w:t>
            </w:r>
            <w:proofErr w:type="spellEnd"/>
            <w:r w:rsidRPr="0050589C">
              <w:rPr>
                <w:rFonts w:ascii="Palatino Linotype" w:eastAsia="Arial" w:hAnsi="Palatino Linotype" w:cs="Arial"/>
                <w:spacing w:val="-1"/>
                <w:w w:val="95"/>
                <w:sz w:val="20"/>
                <w:szCs w:val="20"/>
                <w:lang w:val="en-US" w:eastAsia="en-US"/>
              </w:rPr>
              <w:t>/01/2017</w:t>
            </w:r>
            <w:r w:rsidR="007774BE" w:rsidRPr="0050589C">
              <w:rPr>
                <w:rFonts w:ascii="Palatino Linotype" w:eastAsia="Arial" w:hAnsi="Palatino Linotype" w:cs="Arial"/>
                <w:spacing w:val="-1"/>
                <w:w w:val="95"/>
                <w:sz w:val="20"/>
                <w:szCs w:val="20"/>
                <w:lang w:eastAsia="en-US"/>
              </w:rPr>
              <w:t xml:space="preserve"> και ώρα </w:t>
            </w:r>
            <w:r w:rsidRPr="0050589C">
              <w:rPr>
                <w:rFonts w:ascii="Palatino Linotype" w:eastAsia="Arial" w:hAnsi="Palatino Linotype" w:cs="Arial"/>
                <w:spacing w:val="-1"/>
                <w:w w:val="95"/>
                <w:sz w:val="20"/>
                <w:szCs w:val="20"/>
                <w:lang w:val="en-US" w:eastAsia="en-US"/>
              </w:rPr>
              <w:t>10:00</w:t>
            </w:r>
            <w:proofErr w:type="spellStart"/>
            <w:r w:rsidRPr="0050589C">
              <w:rPr>
                <w:rFonts w:ascii="Palatino Linotype" w:eastAsia="Arial" w:hAnsi="Palatino Linotype" w:cs="Arial"/>
                <w:spacing w:val="-1"/>
                <w:w w:val="95"/>
                <w:sz w:val="20"/>
                <w:szCs w:val="20"/>
                <w:lang w:eastAsia="en-US"/>
              </w:rPr>
              <w:t>π.μ</w:t>
            </w:r>
            <w:proofErr w:type="spellEnd"/>
            <w:proofErr w:type="gramStart"/>
            <w:r w:rsidRPr="0050589C">
              <w:rPr>
                <w:rFonts w:ascii="Palatino Linotype" w:eastAsia="Arial" w:hAnsi="Palatino Linotype" w:cs="Arial"/>
                <w:spacing w:val="-1"/>
                <w:w w:val="95"/>
                <w:sz w:val="20"/>
                <w:szCs w:val="20"/>
                <w:lang w:eastAsia="en-US"/>
              </w:rPr>
              <w:t>.</w:t>
            </w:r>
            <w:r w:rsidR="007774BE" w:rsidRPr="0050589C">
              <w:rPr>
                <w:rFonts w:ascii="Palatino Linotype" w:eastAsia="Arial" w:hAnsi="Palatino Linotype" w:cs="Arial"/>
                <w:spacing w:val="-1"/>
                <w:w w:val="95"/>
                <w:sz w:val="20"/>
                <w:szCs w:val="20"/>
                <w:lang w:eastAsia="en-US"/>
              </w:rPr>
              <w:t>.</w:t>
            </w:r>
            <w:proofErr w:type="gramEnd"/>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6662"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AF0C71">
        <w:tc>
          <w:tcPr>
            <w:tcW w:w="3119"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6662" w:type="dxa"/>
          </w:tcPr>
          <w:p w:rsidR="007774BE" w:rsidRPr="00FB7F64" w:rsidRDefault="007774BE" w:rsidP="00AF0C71">
            <w:pPr>
              <w:pStyle w:val="a5"/>
              <w:numPr>
                <w:ilvl w:val="0"/>
                <w:numId w:val="8"/>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t>
            </w:r>
            <w:proofErr w:type="spellStart"/>
            <w:r>
              <w:rPr>
                <w:rFonts w:ascii="Palatino Linotype" w:eastAsia="Arial" w:hAnsi="Palatino Linotype" w:cs="Arial"/>
                <w:spacing w:val="-1"/>
                <w:w w:val="95"/>
                <w:sz w:val="20"/>
                <w:szCs w:val="20"/>
              </w:rPr>
              <w:t>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proofErr w:type="spellEnd"/>
            <w:r w:rsidRPr="00782E6F">
              <w:rPr>
                <w:rFonts w:ascii="Palatino Linotype" w:eastAsia="Arial" w:hAnsi="Palatino Linotype" w:cs="Arial"/>
                <w:spacing w:val="-1"/>
                <w:w w:val="95"/>
                <w:sz w:val="20"/>
                <w:szCs w:val="20"/>
              </w:rPr>
              <w:t>)</w:t>
            </w:r>
          </w:p>
          <w:p w:rsidR="007774BE" w:rsidRPr="00943D12" w:rsidRDefault="007774BE" w:rsidP="00AF0C71">
            <w:pPr>
              <w:pStyle w:val="a5"/>
              <w:numPr>
                <w:ilvl w:val="0"/>
                <w:numId w:val="8"/>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AF0C71">
        <w:tc>
          <w:tcPr>
            <w:tcW w:w="3119"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6662"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AF0C71">
        <w:tc>
          <w:tcPr>
            <w:tcW w:w="3119"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6662"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AF0C71">
        <w:trPr>
          <w:trHeight w:val="7446"/>
        </w:trPr>
        <w:tc>
          <w:tcPr>
            <w:tcW w:w="3119"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6662" w:type="dxa"/>
          </w:tcPr>
          <w:p w:rsidR="007774BE" w:rsidRPr="00FB7F64" w:rsidRDefault="007774BE" w:rsidP="00AF0C71">
            <w:pPr>
              <w:pStyle w:val="a5"/>
              <w:numPr>
                <w:ilvl w:val="0"/>
                <w:numId w:val="16"/>
              </w:numPr>
              <w:tabs>
                <w:tab w:val="left" w:pos="462"/>
              </w:tabs>
              <w:spacing w:before="14" w:after="0" w:line="251" w:lineRule="exact"/>
              <w:ind w:right="175" w:hanging="686"/>
              <w:contextualSpacing w:val="0"/>
              <w:rPr>
                <w:rFonts w:ascii="Palatino Linotype" w:hAnsi="Palatino Linotype"/>
                <w:sz w:val="20"/>
                <w:szCs w:val="20"/>
              </w:rPr>
            </w:pP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ει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ά</w:t>
            </w:r>
            <w:r w:rsidRPr="00FB7F64">
              <w:rPr>
                <w:rFonts w:ascii="Palatino Linotype" w:eastAsia="Arial" w:hAnsi="Palatino Linotype" w:cs="Arial"/>
                <w:spacing w:val="18"/>
                <w:w w:val="90"/>
                <w:sz w:val="20"/>
                <w:szCs w:val="20"/>
              </w:rPr>
              <w:t xml:space="preserve"> </w:t>
            </w:r>
            <w:r w:rsidRPr="00FB7F64">
              <w:rPr>
                <w:rFonts w:ascii="Palatino Linotype" w:eastAsia="Arial" w:hAnsi="Palatino Linotype" w:cs="Arial"/>
                <w:w w:val="90"/>
                <w:sz w:val="20"/>
                <w:szCs w:val="20"/>
              </w:rPr>
              <w:t>έ</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γρ</w:t>
            </w:r>
            <w:r w:rsidRPr="00FB7F64">
              <w:rPr>
                <w:rFonts w:ascii="Palatino Linotype" w:eastAsia="Arial" w:hAnsi="Palatino Linotype" w:cs="Arial"/>
                <w:spacing w:val="-1"/>
                <w:w w:val="90"/>
                <w:sz w:val="20"/>
                <w:szCs w:val="20"/>
              </w:rPr>
              <w:t>αφ</w:t>
            </w:r>
            <w:r w:rsidRPr="00FB7F64">
              <w:rPr>
                <w:rFonts w:ascii="Palatino Linotype" w:eastAsia="Arial" w:hAnsi="Palatino Linotype" w:cs="Arial"/>
                <w:w w:val="90"/>
                <w:sz w:val="20"/>
                <w:szCs w:val="20"/>
              </w:rPr>
              <w:t>α</w:t>
            </w:r>
            <w:r w:rsidRPr="00FB7F64">
              <w:rPr>
                <w:rFonts w:ascii="Palatino Linotype" w:eastAsia="Arial" w:hAnsi="Palatino Linotype" w:cs="Arial"/>
                <w:spacing w:val="15"/>
                <w:w w:val="90"/>
                <w:sz w:val="20"/>
                <w:szCs w:val="20"/>
              </w:rPr>
              <w:t xml:space="preserve"> </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οί</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9"/>
                <w:w w:val="90"/>
                <w:sz w:val="20"/>
                <w:szCs w:val="20"/>
              </w:rPr>
              <w:t xml:space="preserve"> </w:t>
            </w:r>
            <w:r w:rsidRPr="00FB7F64">
              <w:rPr>
                <w:rFonts w:ascii="Palatino Linotype" w:eastAsia="Arial" w:hAnsi="Palatino Linotype" w:cs="Arial"/>
                <w:w w:val="90"/>
                <w:sz w:val="20"/>
                <w:szCs w:val="20"/>
              </w:rPr>
              <w:t>ό</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ου</w:t>
            </w:r>
            <w:r w:rsidRPr="00FB7F64">
              <w:rPr>
                <w:rFonts w:ascii="Palatino Linotype" w:eastAsia="Arial" w:hAnsi="Palatino Linotype" w:cs="Arial"/>
                <w:spacing w:val="21"/>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w w:val="90"/>
                <w:sz w:val="20"/>
                <w:szCs w:val="20"/>
              </w:rPr>
              <w:t>το</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ν</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hAnsi="Palatino Linotype"/>
                <w:w w:val="90"/>
                <w:sz w:val="20"/>
                <w:szCs w:val="20"/>
              </w:rPr>
              <w:t>.</w:t>
            </w:r>
          </w:p>
          <w:p w:rsidR="007774BE" w:rsidRPr="00FB7F64" w:rsidRDefault="007774BE" w:rsidP="00AF0C71">
            <w:pPr>
              <w:pStyle w:val="a5"/>
              <w:numPr>
                <w:ilvl w:val="1"/>
                <w:numId w:val="16"/>
              </w:numPr>
              <w:tabs>
                <w:tab w:val="left" w:pos="822"/>
              </w:tabs>
              <w:spacing w:before="3" w:after="0" w:line="259"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2"/>
                <w:w w:val="95"/>
                <w:sz w:val="20"/>
                <w:szCs w:val="20"/>
              </w:rPr>
              <w:t>ΦΕ</w:t>
            </w:r>
            <w:r w:rsidRPr="00FB7F64">
              <w:rPr>
                <w:rFonts w:ascii="Palatino Linotype" w:eastAsia="Arial" w:hAnsi="Palatino Linotype" w:cs="Arial"/>
                <w:w w:val="95"/>
                <w:sz w:val="20"/>
                <w:szCs w:val="20"/>
              </w:rPr>
              <w:t>Κ</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w w:val="95"/>
                <w:sz w:val="20"/>
                <w:szCs w:val="20"/>
              </w:rPr>
              <w:t>ί</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spacing w:val="-3"/>
                <w:w w:val="95"/>
                <w:sz w:val="20"/>
                <w:szCs w:val="20"/>
              </w:rPr>
              <w:t>ρ</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spacing w:val="-3"/>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w w:val="95"/>
                <w:sz w:val="20"/>
                <w:szCs w:val="20"/>
              </w:rPr>
              <w:t>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τρο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εις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ή</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3"/>
                <w:w w:val="95"/>
                <w:sz w:val="20"/>
                <w:szCs w:val="20"/>
              </w:rPr>
              <w:t>τ</w:t>
            </w:r>
            <w:r w:rsidRPr="00FB7F64">
              <w:rPr>
                <w:rFonts w:ascii="Palatino Linotype" w:eastAsia="Arial" w:hAnsi="Palatino Linotype" w:cs="Arial"/>
                <w:w w:val="95"/>
                <w:sz w:val="20"/>
                <w:szCs w:val="20"/>
              </w:rPr>
              <w:t>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ρ</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2"/>
                <w:w w:val="95"/>
                <w:sz w:val="20"/>
                <w:szCs w:val="20"/>
              </w:rPr>
              <w:t>ε</w:t>
            </w:r>
            <w:r w:rsidRPr="00FB7F64">
              <w:rPr>
                <w:rFonts w:ascii="Palatino Linotype" w:eastAsia="Arial" w:hAnsi="Palatino Linotype" w:cs="Arial"/>
                <w:w w:val="95"/>
                <w:sz w:val="20"/>
                <w:szCs w:val="20"/>
              </w:rPr>
              <w:t>ις</w:t>
            </w:r>
          </w:p>
          <w:p w:rsidR="007774BE" w:rsidRPr="00FB7F64" w:rsidRDefault="007774BE" w:rsidP="00AF0C71">
            <w:pPr>
              <w:pStyle w:val="a5"/>
              <w:numPr>
                <w:ilvl w:val="1"/>
                <w:numId w:val="16"/>
              </w:numPr>
              <w:tabs>
                <w:tab w:val="left" w:pos="822"/>
              </w:tabs>
              <w:spacing w:after="0" w:line="265"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w w:val="90"/>
                <w:sz w:val="20"/>
                <w:szCs w:val="20"/>
              </w:rPr>
              <w:t>εξο</w:t>
            </w:r>
            <w:r w:rsidRPr="00FB7F64">
              <w:rPr>
                <w:rFonts w:ascii="Palatino Linotype" w:eastAsia="Arial" w:hAnsi="Palatino Linotype" w:cs="Arial"/>
                <w:spacing w:val="-2"/>
                <w:w w:val="90"/>
                <w:sz w:val="20"/>
                <w:szCs w:val="20"/>
              </w:rPr>
              <w:t>υ</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ιο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3"/>
                <w:w w:val="90"/>
                <w:sz w:val="20"/>
                <w:szCs w:val="20"/>
              </w:rPr>
              <w:t>ό</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ρ</w:t>
            </w:r>
            <w:r w:rsidRPr="00FB7F64">
              <w:rPr>
                <w:rFonts w:ascii="Palatino Linotype" w:eastAsia="Arial" w:hAnsi="Palatino Linotype" w:cs="Arial"/>
                <w:spacing w:val="-1"/>
                <w:w w:val="90"/>
                <w:sz w:val="20"/>
                <w:szCs w:val="20"/>
              </w:rPr>
              <w:t>αφή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w w:val="90"/>
                <w:sz w:val="20"/>
                <w:szCs w:val="20"/>
              </w:rPr>
              <w:t>του</w:t>
            </w:r>
            <w:r w:rsidRPr="00FB7F64">
              <w:rPr>
                <w:rFonts w:ascii="Palatino Linotype" w:eastAsia="Arial" w:hAnsi="Palatino Linotype" w:cs="Arial"/>
                <w:spacing w:val="-7"/>
                <w:w w:val="90"/>
                <w:sz w:val="20"/>
                <w:szCs w:val="20"/>
              </w:rPr>
              <w:t xml:space="preserve"> </w:t>
            </w:r>
            <w:r>
              <w:rPr>
                <w:rFonts w:ascii="Palatino Linotype" w:eastAsia="Arial" w:hAnsi="Palatino Linotype" w:cs="Arial"/>
                <w:w w:val="90"/>
                <w:sz w:val="20"/>
                <w:szCs w:val="20"/>
              </w:rPr>
              <w:t>νομίμου</w:t>
            </w:r>
            <w:r w:rsidRPr="00FB7F64">
              <w:rPr>
                <w:rFonts w:ascii="Palatino Linotype" w:eastAsia="Arial" w:hAnsi="Palatino Linotype" w:cs="Arial"/>
                <w:spacing w:val="-4"/>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υ</w:t>
            </w:r>
          </w:p>
          <w:p w:rsidR="007774BE" w:rsidRPr="00FB7F64" w:rsidRDefault="007774BE" w:rsidP="00AF0C71">
            <w:pPr>
              <w:pStyle w:val="a5"/>
              <w:numPr>
                <w:ilvl w:val="0"/>
                <w:numId w:val="16"/>
              </w:numPr>
              <w:tabs>
                <w:tab w:val="left" w:pos="462"/>
              </w:tabs>
              <w:spacing w:after="0" w:line="250"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1"/>
                <w:w w:val="95"/>
                <w:sz w:val="20"/>
                <w:szCs w:val="20"/>
              </w:rPr>
              <w:t>Π</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ρ</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46"/>
                <w:w w:val="95"/>
                <w:sz w:val="20"/>
                <w:szCs w:val="20"/>
              </w:rPr>
              <w:t xml:space="preserve"> </w:t>
            </w:r>
            <w:r w:rsidRPr="00FB7F64">
              <w:rPr>
                <w:rFonts w:ascii="Palatino Linotype" w:eastAsia="Arial" w:hAnsi="Palatino Linotype" w:cs="Arial"/>
                <w:w w:val="95"/>
                <w:sz w:val="20"/>
                <w:szCs w:val="20"/>
              </w:rPr>
              <w:t>ε</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ρ</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σώ</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spacing w:val="-4"/>
                <w:w w:val="95"/>
                <w:sz w:val="20"/>
                <w:szCs w:val="20"/>
              </w:rPr>
              <w:t>η</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spacing w:val="-2"/>
                <w:w w:val="95"/>
                <w:sz w:val="20"/>
                <w:szCs w:val="20"/>
              </w:rPr>
              <w:t>ς</w:t>
            </w:r>
            <w:r w:rsidRPr="00FB7F64">
              <w:rPr>
                <w:rFonts w:ascii="Palatino Linotype" w:hAnsi="Palatino Linotype"/>
                <w:w w:val="95"/>
                <w:sz w:val="20"/>
                <w:szCs w:val="20"/>
              </w:rPr>
              <w:t xml:space="preserve">, </w:t>
            </w:r>
            <w:r w:rsidRPr="00FB7F64">
              <w:rPr>
                <w:rFonts w:ascii="Palatino Linotype" w:hAnsi="Palatino Linotype"/>
                <w:spacing w:val="2"/>
                <w:w w:val="95"/>
                <w:sz w:val="20"/>
                <w:szCs w:val="20"/>
              </w:rPr>
              <w:t xml:space="preserve"> </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46"/>
                <w:w w:val="95"/>
                <w:sz w:val="20"/>
                <w:szCs w:val="20"/>
              </w:rPr>
              <w:t xml:space="preserve"> </w:t>
            </w:r>
            <w:r>
              <w:rPr>
                <w:rFonts w:ascii="Palatino Linotype" w:eastAsia="Arial" w:hAnsi="Palatino Linotype" w:cs="Arial"/>
                <w:w w:val="95"/>
                <w:sz w:val="20"/>
                <w:szCs w:val="20"/>
              </w:rPr>
              <w:t>οικονομικοί</w:t>
            </w:r>
            <w:r w:rsidRPr="00FB7F64">
              <w:rPr>
                <w:rFonts w:ascii="Palatino Linotype" w:eastAsia="Arial" w:hAnsi="Palatino Linotype" w:cs="Arial"/>
                <w:spacing w:val="45"/>
                <w:w w:val="95"/>
                <w:sz w:val="20"/>
                <w:szCs w:val="20"/>
              </w:rPr>
              <w:t xml:space="preserve"> </w:t>
            </w:r>
            <w:r w:rsidRPr="00FB7F64">
              <w:rPr>
                <w:rFonts w:ascii="Palatino Linotype" w:eastAsia="Arial" w:hAnsi="Palatino Linotype" w:cs="Arial"/>
                <w:spacing w:val="-2"/>
                <w:w w:val="95"/>
                <w:sz w:val="20"/>
                <w:szCs w:val="20"/>
              </w:rPr>
              <w:t>φ</w:t>
            </w:r>
            <w:r w:rsidRPr="00FB7F64">
              <w:rPr>
                <w:rFonts w:ascii="Palatino Linotype" w:eastAsia="Arial" w:hAnsi="Palatino Linotype" w:cs="Arial"/>
                <w:w w:val="95"/>
                <w:sz w:val="20"/>
                <w:szCs w:val="20"/>
              </w:rPr>
              <w:t>ορείς</w:t>
            </w:r>
            <w:r w:rsidRPr="00FB7F64">
              <w:rPr>
                <w:rFonts w:ascii="Palatino Linotype" w:eastAsia="Arial" w:hAnsi="Palatino Linotype" w:cs="Arial"/>
                <w:spacing w:val="45"/>
                <w:w w:val="95"/>
                <w:sz w:val="20"/>
                <w:szCs w:val="20"/>
              </w:rPr>
              <w:t xml:space="preserve"> </w:t>
            </w:r>
            <w:r>
              <w:rPr>
                <w:rFonts w:ascii="Palatino Linotype" w:eastAsia="Arial" w:hAnsi="Palatino Linotype" w:cs="Arial"/>
                <w:spacing w:val="-3"/>
                <w:w w:val="95"/>
                <w:sz w:val="20"/>
                <w:szCs w:val="20"/>
              </w:rPr>
              <w:t>συμμετέχουν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spacing w:val="-1"/>
                <w:w w:val="95"/>
                <w:sz w:val="20"/>
                <w:szCs w:val="20"/>
              </w:rPr>
              <w:t>µ</w:t>
            </w:r>
            <w:r w:rsidRPr="00FB7F64">
              <w:rPr>
                <w:rFonts w:ascii="Palatino Linotype" w:eastAsia="Arial" w:hAnsi="Palatino Linotype" w:cs="Arial"/>
                <w:w w:val="95"/>
                <w:sz w:val="20"/>
                <w:szCs w:val="20"/>
              </w:rPr>
              <w:t>ε</w:t>
            </w:r>
            <w:r>
              <w:rPr>
                <w:rFonts w:ascii="Palatino Linotype" w:eastAsia="Arial" w:hAnsi="Palatino Linotype" w:cs="Arial"/>
                <w:w w:val="95"/>
                <w:sz w:val="20"/>
                <w:szCs w:val="20"/>
              </w:rPr>
              <w:t xml:space="preserve"> αντιπρόσωπο τους.</w:t>
            </w:r>
          </w:p>
          <w:p w:rsidR="007774BE" w:rsidRPr="00F66DFD" w:rsidRDefault="007774BE" w:rsidP="00AF0C71">
            <w:pPr>
              <w:pStyle w:val="a5"/>
              <w:numPr>
                <w:ilvl w:val="0"/>
                <w:numId w:val="16"/>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F66DFD">
              <w:rPr>
                <w:rFonts w:ascii="Palatino Linotype" w:eastAsia="Arial" w:hAnsi="Palatino Linotype" w:cs="Arial"/>
                <w:w w:val="95"/>
                <w:sz w:val="20"/>
                <w:szCs w:val="20"/>
              </w:rPr>
              <w:t>ΤΥΠΟΠΟΙΗΜΕΝΟ ΕΝΤΥΠΟ ΥΠΕΥΘΥΝΗΣ ΔΗΛΩΣΗΣ (TEΥΔ)</w:t>
            </w:r>
          </w:p>
          <w:p w:rsidR="007774BE" w:rsidRPr="00F66DFD" w:rsidRDefault="007774BE" w:rsidP="00AF0C71">
            <w:pPr>
              <w:tabs>
                <w:tab w:val="left" w:pos="462"/>
              </w:tabs>
              <w:ind w:left="720" w:hanging="261"/>
              <w:jc w:val="both"/>
              <w:rPr>
                <w:rFonts w:ascii="Palatino Linotype" w:eastAsia="Arial" w:hAnsi="Palatino Linotype" w:cs="Arial"/>
                <w:w w:val="95"/>
                <w:sz w:val="20"/>
                <w:szCs w:val="20"/>
                <w:lang w:eastAsia="en-US"/>
              </w:rPr>
            </w:pPr>
            <w:r w:rsidRPr="00F66DFD">
              <w:rPr>
                <w:rFonts w:ascii="Palatino Linotype" w:eastAsia="Arial" w:hAnsi="Palatino Linotype" w:cs="Arial"/>
                <w:w w:val="95"/>
                <w:sz w:val="20"/>
                <w:szCs w:val="20"/>
                <w:lang w:eastAsia="en-US"/>
              </w:rPr>
              <w:t>[άρθρου 79 παρ. 4 ν. 4412/2016 (Α 147) όπως παρατίθεται στο Παράρτημα</w:t>
            </w:r>
            <w:r>
              <w:rPr>
                <w:rFonts w:ascii="Palatino Linotype" w:eastAsia="Arial" w:hAnsi="Palatino Linotype" w:cs="Arial"/>
                <w:w w:val="95"/>
                <w:sz w:val="20"/>
                <w:szCs w:val="20"/>
                <w:lang w:eastAsia="en-US"/>
              </w:rPr>
              <w:t xml:space="preserve"> </w:t>
            </w:r>
            <w:r w:rsidRPr="00F66DFD">
              <w:rPr>
                <w:rFonts w:ascii="Palatino Linotype" w:eastAsia="Arial" w:hAnsi="Palatino Linotype" w:cs="Arial"/>
                <w:w w:val="95"/>
                <w:sz w:val="20"/>
                <w:szCs w:val="20"/>
                <w:lang w:eastAsia="en-US"/>
              </w:rPr>
              <w:t>Γ΄.</w:t>
            </w:r>
          </w:p>
          <w:p w:rsidR="007774BE" w:rsidRPr="00A962FF" w:rsidRDefault="007774BE" w:rsidP="00AF0C71">
            <w:pPr>
              <w:pStyle w:val="a5"/>
              <w:numPr>
                <w:ilvl w:val="0"/>
                <w:numId w:val="16"/>
              </w:numPr>
              <w:tabs>
                <w:tab w:val="left" w:pos="462"/>
              </w:tabs>
              <w:spacing w:before="12" w:after="0" w:line="240" w:lineRule="auto"/>
              <w:ind w:left="459" w:right="175" w:hanging="425"/>
              <w:contextualSpacing w:val="0"/>
              <w:rPr>
                <w:rFonts w:ascii="Palatino Linotype" w:hAnsi="Palatino Linotype"/>
                <w:sz w:val="20"/>
                <w:szCs w:val="20"/>
              </w:rPr>
            </w:pP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w w:val="90"/>
                <w:sz w:val="20"/>
                <w:szCs w:val="20"/>
              </w:rPr>
              <w:t>θ</w:t>
            </w:r>
            <w:r w:rsidRPr="00A962FF">
              <w:rPr>
                <w:rFonts w:ascii="Palatino Linotype" w:eastAsia="Arial" w:hAnsi="Palatino Linotype" w:cs="Arial"/>
                <w:spacing w:val="-2"/>
                <w:w w:val="90"/>
                <w:sz w:val="20"/>
                <w:szCs w:val="20"/>
              </w:rPr>
              <w:t>υ</w:t>
            </w:r>
            <w:r w:rsidRPr="00A962FF">
              <w:rPr>
                <w:rFonts w:ascii="Palatino Linotype" w:eastAsia="Arial" w:hAnsi="Palatino Linotype" w:cs="Arial"/>
                <w:w w:val="90"/>
                <w:sz w:val="20"/>
                <w:szCs w:val="20"/>
              </w:rPr>
              <w:t>νη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1"/>
                <w:w w:val="90"/>
                <w:sz w:val="20"/>
                <w:szCs w:val="20"/>
              </w:rPr>
              <w:t>Δήλωση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w w:val="90"/>
                <w:sz w:val="20"/>
                <w:szCs w:val="20"/>
              </w:rPr>
              <w:t>τ</w:t>
            </w:r>
            <w:r w:rsidRPr="00A962FF">
              <w:rPr>
                <w:rFonts w:ascii="Palatino Linotype" w:eastAsia="Arial" w:hAnsi="Palatino Linotype" w:cs="Arial"/>
                <w:spacing w:val="-1"/>
                <w:w w:val="90"/>
                <w:sz w:val="20"/>
                <w:szCs w:val="20"/>
              </w:rPr>
              <w:t>η</w:t>
            </w:r>
            <w:r w:rsidRPr="00A962FF">
              <w:rPr>
                <w:rFonts w:ascii="Palatino Linotype" w:eastAsia="Arial" w:hAnsi="Palatino Linotype" w:cs="Arial"/>
                <w:w w:val="90"/>
                <w:sz w:val="20"/>
                <w:szCs w:val="20"/>
              </w:rPr>
              <w:t>ς</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spacing w:val="-1"/>
                <w:w w:val="90"/>
                <w:sz w:val="20"/>
                <w:szCs w:val="20"/>
              </w:rPr>
              <w:t>α</w:t>
            </w:r>
            <w:r w:rsidRPr="00A962FF">
              <w:rPr>
                <w:rFonts w:ascii="Palatino Linotype" w:eastAsia="Arial" w:hAnsi="Palatino Linotype" w:cs="Arial"/>
                <w:spacing w:val="-4"/>
                <w:w w:val="90"/>
                <w:sz w:val="20"/>
                <w:szCs w:val="20"/>
              </w:rPr>
              <w:t>ρ</w:t>
            </w:r>
            <w:r w:rsidRPr="00A962FF">
              <w:rPr>
                <w:rFonts w:ascii="Palatino Linotype" w:hAnsi="Palatino Linotype"/>
                <w:w w:val="90"/>
                <w:sz w:val="20"/>
                <w:szCs w:val="20"/>
              </w:rPr>
              <w:t>.</w:t>
            </w:r>
            <w:r w:rsidRPr="00A962FF">
              <w:rPr>
                <w:rFonts w:ascii="Palatino Linotype" w:hAnsi="Palatino Linotype"/>
                <w:spacing w:val="20"/>
                <w:w w:val="90"/>
                <w:sz w:val="20"/>
                <w:szCs w:val="20"/>
              </w:rPr>
              <w:t xml:space="preserve"> </w:t>
            </w:r>
            <w:r w:rsidRPr="00A962FF">
              <w:rPr>
                <w:rFonts w:ascii="Palatino Linotype" w:hAnsi="Palatino Linotype"/>
                <w:w w:val="90"/>
                <w:sz w:val="20"/>
                <w:szCs w:val="20"/>
              </w:rPr>
              <w:t>4</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του</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3"/>
                <w:w w:val="90"/>
                <w:sz w:val="20"/>
                <w:szCs w:val="20"/>
              </w:rPr>
              <w:t>ά</w:t>
            </w:r>
            <w:r w:rsidRPr="00A962FF">
              <w:rPr>
                <w:rFonts w:ascii="Palatino Linotype" w:eastAsia="Arial" w:hAnsi="Palatino Linotype" w:cs="Arial"/>
                <w:w w:val="90"/>
                <w:sz w:val="20"/>
                <w:szCs w:val="20"/>
              </w:rPr>
              <w:t>ρ</w:t>
            </w:r>
            <w:r w:rsidRPr="00A962FF">
              <w:rPr>
                <w:rFonts w:ascii="Palatino Linotype" w:eastAsia="Arial" w:hAnsi="Palatino Linotype" w:cs="Arial"/>
                <w:spacing w:val="-2"/>
                <w:w w:val="90"/>
                <w:sz w:val="20"/>
                <w:szCs w:val="20"/>
              </w:rPr>
              <w:t>θ</w:t>
            </w:r>
            <w:r w:rsidRPr="00A962FF">
              <w:rPr>
                <w:rFonts w:ascii="Palatino Linotype" w:eastAsia="Arial" w:hAnsi="Palatino Linotype" w:cs="Arial"/>
                <w:w w:val="90"/>
                <w:sz w:val="20"/>
                <w:szCs w:val="20"/>
              </w:rPr>
              <w:t>ρ</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w w:val="90"/>
                <w:sz w:val="20"/>
                <w:szCs w:val="20"/>
              </w:rPr>
              <w:t>υ</w:t>
            </w:r>
            <w:r w:rsidRPr="00A962FF">
              <w:rPr>
                <w:rFonts w:ascii="Palatino Linotype" w:eastAsia="Arial" w:hAnsi="Palatino Linotype" w:cs="Arial"/>
                <w:spacing w:val="16"/>
                <w:w w:val="90"/>
                <w:sz w:val="20"/>
                <w:szCs w:val="20"/>
              </w:rPr>
              <w:t xml:space="preserve"> </w:t>
            </w:r>
            <w:r w:rsidRPr="00A962FF">
              <w:rPr>
                <w:rFonts w:ascii="Palatino Linotype" w:hAnsi="Palatino Linotype"/>
                <w:w w:val="90"/>
                <w:sz w:val="20"/>
                <w:szCs w:val="20"/>
              </w:rPr>
              <w:t>8</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τ</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w w:val="90"/>
                <w:sz w:val="20"/>
                <w:szCs w:val="20"/>
              </w:rPr>
              <w:t>υ</w:t>
            </w:r>
            <w:r w:rsidRPr="00A962FF">
              <w:rPr>
                <w:rFonts w:ascii="Palatino Linotype" w:eastAsia="Arial" w:hAnsi="Palatino Linotype" w:cs="Arial"/>
                <w:spacing w:val="13"/>
                <w:w w:val="90"/>
                <w:sz w:val="20"/>
                <w:szCs w:val="20"/>
              </w:rPr>
              <w:t xml:space="preserve"> </w:t>
            </w:r>
            <w:r w:rsidRPr="00A962FF">
              <w:rPr>
                <w:rFonts w:ascii="Palatino Linotype" w:eastAsia="Arial" w:hAnsi="Palatino Linotype" w:cs="Arial"/>
                <w:spacing w:val="1"/>
                <w:w w:val="90"/>
                <w:sz w:val="20"/>
                <w:szCs w:val="20"/>
              </w:rPr>
              <w:t>ν</w:t>
            </w:r>
            <w:r w:rsidRPr="00A962FF">
              <w:rPr>
                <w:rFonts w:ascii="Palatino Linotype" w:hAnsi="Palatino Linotype"/>
                <w:w w:val="90"/>
                <w:sz w:val="20"/>
                <w:szCs w:val="20"/>
              </w:rPr>
              <w:t>.</w:t>
            </w:r>
            <w:r w:rsidRPr="00A962FF">
              <w:rPr>
                <w:rFonts w:ascii="Palatino Linotype" w:hAnsi="Palatino Linotype"/>
                <w:spacing w:val="21"/>
                <w:w w:val="90"/>
                <w:sz w:val="20"/>
                <w:szCs w:val="20"/>
              </w:rPr>
              <w:t xml:space="preserve"> </w:t>
            </w:r>
            <w:r w:rsidRPr="00A962FF">
              <w:rPr>
                <w:rFonts w:ascii="Palatino Linotype" w:hAnsi="Palatino Linotype"/>
                <w:w w:val="90"/>
                <w:sz w:val="20"/>
                <w:szCs w:val="20"/>
              </w:rPr>
              <w:t>15</w:t>
            </w:r>
            <w:r w:rsidRPr="00A962FF">
              <w:rPr>
                <w:rFonts w:ascii="Palatino Linotype" w:hAnsi="Palatino Linotype"/>
                <w:spacing w:val="-3"/>
                <w:w w:val="90"/>
                <w:sz w:val="20"/>
                <w:szCs w:val="20"/>
              </w:rPr>
              <w:t>9</w:t>
            </w:r>
            <w:r w:rsidRPr="00A962FF">
              <w:rPr>
                <w:rFonts w:ascii="Palatino Linotype" w:hAnsi="Palatino Linotype"/>
                <w:w w:val="90"/>
                <w:sz w:val="20"/>
                <w:szCs w:val="20"/>
              </w:rPr>
              <w:t>9/1986</w:t>
            </w:r>
            <w:r w:rsidRPr="00A962FF">
              <w:rPr>
                <w:rFonts w:ascii="Palatino Linotype" w:hAnsi="Palatino Linotype"/>
                <w:spacing w:val="16"/>
                <w:w w:val="90"/>
                <w:sz w:val="20"/>
                <w:szCs w:val="20"/>
              </w:rPr>
              <w:t xml:space="preserve"> </w:t>
            </w:r>
            <w:r w:rsidRPr="00A962FF">
              <w:rPr>
                <w:rFonts w:ascii="Palatino Linotype" w:hAnsi="Palatino Linotype"/>
                <w:w w:val="90"/>
                <w:sz w:val="20"/>
                <w:szCs w:val="20"/>
              </w:rPr>
              <w:t>(</w:t>
            </w:r>
            <w:r w:rsidRPr="00A962FF">
              <w:rPr>
                <w:rFonts w:ascii="Palatino Linotype" w:eastAsia="Arial" w:hAnsi="Palatino Linotype" w:cs="Arial"/>
                <w:spacing w:val="-1"/>
                <w:w w:val="90"/>
                <w:sz w:val="20"/>
                <w:szCs w:val="20"/>
              </w:rPr>
              <w:t>Α</w:t>
            </w:r>
            <w:r w:rsidRPr="00A962FF">
              <w:rPr>
                <w:rFonts w:ascii="Palatino Linotype" w:eastAsia="Arial" w:hAnsi="Palatino Linotype" w:cs="Arial"/>
                <w:spacing w:val="-2"/>
                <w:w w:val="90"/>
                <w:sz w:val="20"/>
                <w:szCs w:val="20"/>
              </w:rPr>
              <w:t>΄</w:t>
            </w:r>
            <w:r w:rsidRPr="00A962FF">
              <w:rPr>
                <w:rFonts w:ascii="Palatino Linotype" w:hAnsi="Palatino Linotype"/>
                <w:w w:val="90"/>
                <w:sz w:val="20"/>
                <w:szCs w:val="20"/>
              </w:rPr>
              <w:t>75),</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ό</w:t>
            </w:r>
            <w:r w:rsidRPr="00A962FF">
              <w:rPr>
                <w:rFonts w:ascii="Palatino Linotype" w:eastAsia="Arial" w:hAnsi="Palatino Linotype" w:cs="Arial"/>
                <w:spacing w:val="-5"/>
                <w:w w:val="90"/>
                <w:sz w:val="20"/>
                <w:szCs w:val="20"/>
              </w:rPr>
              <w:t>π</w:t>
            </w:r>
            <w:r w:rsidRPr="00A962FF">
              <w:rPr>
                <w:rFonts w:ascii="Palatino Linotype" w:eastAsia="Arial" w:hAnsi="Palatino Linotype" w:cs="Arial"/>
                <w:spacing w:val="1"/>
                <w:w w:val="90"/>
                <w:sz w:val="20"/>
                <w:szCs w:val="20"/>
              </w:rPr>
              <w:t>ω</w:t>
            </w:r>
            <w:r w:rsidRPr="00A962FF">
              <w:rPr>
                <w:rFonts w:ascii="Palatino Linotype" w:eastAsia="Arial" w:hAnsi="Palatino Linotype" w:cs="Arial"/>
                <w:w w:val="90"/>
                <w:sz w:val="20"/>
                <w:szCs w:val="20"/>
              </w:rPr>
              <w:t>ς</w:t>
            </w:r>
            <w:r w:rsidRPr="00A962FF">
              <w:rPr>
                <w:rFonts w:ascii="Palatino Linotype" w:eastAsia="Arial" w:hAnsi="Palatino Linotype" w:cs="Arial"/>
                <w:w w:val="82"/>
                <w:sz w:val="20"/>
                <w:szCs w:val="20"/>
              </w:rPr>
              <w:t xml:space="preserve"> </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κά</w:t>
            </w:r>
            <w:r w:rsidRPr="00A962FF">
              <w:rPr>
                <w:rFonts w:ascii="Palatino Linotype" w:eastAsia="Arial" w:hAnsi="Palatino Linotype" w:cs="Arial"/>
                <w:spacing w:val="1"/>
                <w:w w:val="90"/>
                <w:sz w:val="20"/>
                <w:szCs w:val="20"/>
              </w:rPr>
              <w:t>σ</w:t>
            </w:r>
            <w:r w:rsidRPr="00A962FF">
              <w:rPr>
                <w:rFonts w:ascii="Palatino Linotype" w:eastAsia="Arial" w:hAnsi="Palatino Linotype" w:cs="Arial"/>
                <w:w w:val="90"/>
                <w:sz w:val="20"/>
                <w:szCs w:val="20"/>
              </w:rPr>
              <w:t>το</w:t>
            </w:r>
            <w:r w:rsidRPr="00A962FF">
              <w:rPr>
                <w:rFonts w:ascii="Palatino Linotype" w:eastAsia="Arial" w:hAnsi="Palatino Linotype" w:cs="Arial"/>
                <w:spacing w:val="-3"/>
                <w:w w:val="90"/>
                <w:sz w:val="20"/>
                <w:szCs w:val="20"/>
              </w:rPr>
              <w:t>τ</w:t>
            </w:r>
            <w:r w:rsidRPr="00A962FF">
              <w:rPr>
                <w:rFonts w:ascii="Palatino Linotype" w:eastAsia="Arial" w:hAnsi="Palatino Linotype" w:cs="Arial"/>
                <w:w w:val="90"/>
                <w:sz w:val="20"/>
                <w:szCs w:val="20"/>
              </w:rPr>
              <w:t>ε</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2"/>
                <w:w w:val="90"/>
                <w:sz w:val="20"/>
                <w:szCs w:val="20"/>
              </w:rPr>
              <w:t>ι</w:t>
            </w:r>
            <w:r w:rsidRPr="00A962FF">
              <w:rPr>
                <w:rFonts w:ascii="Palatino Linotype" w:eastAsia="Arial" w:hAnsi="Palatino Linotype" w:cs="Arial"/>
                <w:spacing w:val="1"/>
                <w:w w:val="90"/>
                <w:sz w:val="20"/>
                <w:szCs w:val="20"/>
              </w:rPr>
              <w:t>σ</w:t>
            </w:r>
            <w:r w:rsidRPr="00A962FF">
              <w:rPr>
                <w:rFonts w:ascii="Palatino Linotype" w:eastAsia="Arial" w:hAnsi="Palatino Linotype" w:cs="Arial"/>
                <w:spacing w:val="-3"/>
                <w:w w:val="90"/>
                <w:sz w:val="20"/>
                <w:szCs w:val="20"/>
              </w:rPr>
              <w:t>χ</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spacing w:val="-2"/>
                <w:w w:val="90"/>
                <w:sz w:val="20"/>
                <w:szCs w:val="20"/>
              </w:rPr>
              <w:t>ε</w:t>
            </w:r>
            <w:r w:rsidRPr="00A962FF">
              <w:rPr>
                <w:rFonts w:ascii="Palatino Linotype" w:eastAsia="Arial" w:hAnsi="Palatino Linotype" w:cs="Arial"/>
                <w:w w:val="90"/>
                <w:sz w:val="20"/>
                <w:szCs w:val="20"/>
              </w:rPr>
              <w:t>ι</w:t>
            </w:r>
            <w:r w:rsidRPr="00A962FF">
              <w:rPr>
                <w:rFonts w:ascii="Palatino Linotype" w:hAnsi="Palatino Linotype"/>
                <w:w w:val="90"/>
                <w:sz w:val="20"/>
                <w:szCs w:val="20"/>
              </w:rPr>
              <w:t>,</w:t>
            </w:r>
            <w:r w:rsidRPr="00A962FF">
              <w:rPr>
                <w:rFonts w:ascii="Palatino Linotype" w:hAnsi="Palatino Linotype"/>
                <w:spacing w:val="24"/>
                <w:w w:val="90"/>
                <w:sz w:val="20"/>
                <w:szCs w:val="20"/>
              </w:rPr>
              <w:t xml:space="preserve"> </w:t>
            </w:r>
            <w:r w:rsidRPr="00A962FF">
              <w:rPr>
                <w:rFonts w:ascii="Palatino Linotype" w:eastAsia="Arial" w:hAnsi="Palatino Linotype" w:cs="Arial"/>
                <w:spacing w:val="-3"/>
                <w:w w:val="90"/>
                <w:sz w:val="20"/>
                <w:szCs w:val="20"/>
              </w:rPr>
              <w:t>συμπληρωμένη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1"/>
                <w:w w:val="90"/>
                <w:sz w:val="20"/>
                <w:szCs w:val="20"/>
              </w:rPr>
              <w:t>σύμφωνα</w:t>
            </w:r>
            <w:r w:rsidRPr="00A962FF">
              <w:rPr>
                <w:rFonts w:ascii="Palatino Linotype" w:eastAsia="Arial" w:hAnsi="Palatino Linotype" w:cs="Arial"/>
                <w:spacing w:val="16"/>
                <w:w w:val="90"/>
                <w:sz w:val="20"/>
                <w:szCs w:val="20"/>
              </w:rPr>
              <w:t xml:space="preserve"> </w:t>
            </w:r>
            <w:r w:rsidRPr="00A962FF">
              <w:rPr>
                <w:rFonts w:ascii="Palatino Linotype" w:eastAsia="Arial" w:hAnsi="Palatino Linotype" w:cs="Arial"/>
                <w:spacing w:val="-4"/>
                <w:w w:val="90"/>
                <w:sz w:val="20"/>
                <w:szCs w:val="20"/>
              </w:rPr>
              <w:t>µ</w:t>
            </w:r>
            <w:r w:rsidRPr="00A962FF">
              <w:rPr>
                <w:rFonts w:ascii="Palatino Linotype" w:eastAsia="Arial" w:hAnsi="Palatino Linotype" w:cs="Arial"/>
                <w:w w:val="90"/>
                <w:sz w:val="20"/>
                <w:szCs w:val="20"/>
              </w:rPr>
              <w:t>ε</w:t>
            </w:r>
            <w:r w:rsidRPr="00A962FF">
              <w:rPr>
                <w:rFonts w:ascii="Palatino Linotype" w:eastAsia="Arial" w:hAnsi="Palatino Linotype" w:cs="Arial"/>
                <w:spacing w:val="19"/>
                <w:w w:val="90"/>
                <w:sz w:val="20"/>
                <w:szCs w:val="20"/>
              </w:rPr>
              <w:t xml:space="preserve"> </w:t>
            </w:r>
            <w:r w:rsidRPr="00A962FF">
              <w:rPr>
                <w:rFonts w:ascii="Palatino Linotype" w:eastAsia="Arial" w:hAnsi="Palatino Linotype" w:cs="Arial"/>
                <w:w w:val="90"/>
                <w:sz w:val="20"/>
                <w:szCs w:val="20"/>
              </w:rPr>
              <w:t>το</w:t>
            </w:r>
            <w:r w:rsidRPr="00A962FF">
              <w:rPr>
                <w:rFonts w:ascii="Palatino Linotype" w:eastAsia="Arial" w:hAnsi="Palatino Linotype" w:cs="Arial"/>
                <w:spacing w:val="18"/>
                <w:w w:val="90"/>
                <w:sz w:val="20"/>
                <w:szCs w:val="20"/>
              </w:rPr>
              <w:t xml:space="preserve"> </w:t>
            </w:r>
            <w:r w:rsidRPr="00A962FF">
              <w:rPr>
                <w:rFonts w:ascii="Palatino Linotype" w:eastAsia="Arial" w:hAnsi="Palatino Linotype" w:cs="Arial"/>
                <w:spacing w:val="-1"/>
                <w:w w:val="90"/>
                <w:sz w:val="20"/>
                <w:szCs w:val="20"/>
              </w:rPr>
              <w:t>Παράρτημα</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1"/>
                <w:w w:val="90"/>
                <w:sz w:val="20"/>
                <w:szCs w:val="20"/>
              </w:rPr>
              <w:t>Γ</w:t>
            </w:r>
            <w:r w:rsidRPr="00A962FF">
              <w:rPr>
                <w:rFonts w:ascii="Palatino Linotype" w:eastAsia="Arial" w:hAnsi="Palatino Linotype" w:cs="Arial"/>
                <w:spacing w:val="-2"/>
                <w:w w:val="90"/>
                <w:sz w:val="20"/>
                <w:szCs w:val="20"/>
              </w:rPr>
              <w:t>΄</w:t>
            </w:r>
            <w:r w:rsidRPr="00A962FF">
              <w:rPr>
                <w:rFonts w:ascii="Palatino Linotype" w:hAnsi="Palatino Linotype"/>
                <w:w w:val="90"/>
                <w:sz w:val="20"/>
                <w:szCs w:val="20"/>
              </w:rPr>
              <w:t>.</w:t>
            </w:r>
          </w:p>
          <w:p w:rsidR="007774BE" w:rsidRPr="0045212F" w:rsidRDefault="007774BE" w:rsidP="00AF0C71">
            <w:pPr>
              <w:pStyle w:val="a5"/>
              <w:numPr>
                <w:ilvl w:val="1"/>
                <w:numId w:val="7"/>
              </w:numPr>
              <w:tabs>
                <w:tab w:val="left" w:pos="726"/>
              </w:tabs>
              <w:spacing w:before="4" w:after="0" w:line="252" w:lineRule="exact"/>
              <w:ind w:left="743" w:right="175" w:hanging="284"/>
              <w:contextualSpacing w:val="0"/>
              <w:rPr>
                <w:rFonts w:ascii="Palatino Linotype" w:hAnsi="Palatino Linotype"/>
                <w:sz w:val="20"/>
                <w:szCs w:val="20"/>
              </w:rPr>
            </w:pPr>
            <w:r w:rsidRPr="0045212F">
              <w:rPr>
                <w:rFonts w:ascii="Palatino Linotype" w:eastAsia="Arial" w:hAnsi="Palatino Linotype" w:cs="Arial"/>
                <w:spacing w:val="-1"/>
                <w:w w:val="90"/>
                <w:sz w:val="20"/>
                <w:szCs w:val="20"/>
              </w:rPr>
              <w:t>Ο</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1"/>
                <w:w w:val="90"/>
                <w:sz w:val="20"/>
                <w:szCs w:val="20"/>
              </w:rPr>
              <w:t xml:space="preserve"> συμμετέχοντες</w:t>
            </w:r>
            <w:r w:rsidRPr="0045212F">
              <w:rPr>
                <w:rFonts w:ascii="Palatino Linotype" w:eastAsia="Arial" w:hAnsi="Palatino Linotype" w:cs="Arial"/>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ρέ</w:t>
            </w:r>
            <w:r w:rsidRPr="0045212F">
              <w:rPr>
                <w:rFonts w:ascii="Palatino Linotype" w:eastAsia="Arial" w:hAnsi="Palatino Linotype" w:cs="Arial"/>
                <w:spacing w:val="-2"/>
                <w:w w:val="90"/>
                <w:sz w:val="20"/>
                <w:szCs w:val="20"/>
              </w:rPr>
              <w:t>πε</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53"/>
                <w:w w:val="90"/>
                <w:sz w:val="20"/>
                <w:szCs w:val="20"/>
              </w:rPr>
              <w:t xml:space="preserve"> </w:t>
            </w:r>
            <w:r w:rsidRPr="0045212F">
              <w:rPr>
                <w:rFonts w:ascii="Palatino Linotype" w:eastAsia="Arial" w:hAnsi="Palatino Linotype" w:cs="Arial"/>
                <w:w w:val="90"/>
                <w:sz w:val="20"/>
                <w:szCs w:val="20"/>
              </w:rPr>
              <w:t xml:space="preserve">να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λ</w:t>
            </w:r>
            <w:r w:rsidRPr="0045212F">
              <w:rPr>
                <w:rFonts w:ascii="Palatino Linotype" w:eastAsia="Arial" w:hAnsi="Palatino Linotype" w:cs="Arial"/>
                <w:spacing w:val="-1"/>
                <w:w w:val="90"/>
                <w:sz w:val="20"/>
                <w:szCs w:val="20"/>
              </w:rPr>
              <w:t>η</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 xml:space="preserve">ν  </w:t>
            </w:r>
            <w:r w:rsidRPr="0045212F">
              <w:rPr>
                <w:rFonts w:ascii="Palatino Linotype" w:eastAsia="Arial" w:hAnsi="Palatino Linotype" w:cs="Arial"/>
                <w:spacing w:val="2"/>
                <w:w w:val="90"/>
                <w:sz w:val="20"/>
                <w:szCs w:val="20"/>
              </w:rPr>
              <w:t xml:space="preserve"> </w:t>
            </w:r>
            <w:r w:rsidRPr="0045212F">
              <w:rPr>
                <w:rFonts w:ascii="Palatino Linotype" w:eastAsia="Arial" w:hAnsi="Palatino Linotype" w:cs="Arial"/>
                <w:w w:val="90"/>
                <w:sz w:val="20"/>
                <w:szCs w:val="20"/>
              </w:rPr>
              <w:t xml:space="preserve">όλες </w:t>
            </w:r>
            <w:r w:rsidRPr="0045212F">
              <w:rPr>
                <w:rFonts w:ascii="Palatino Linotype" w:eastAsia="Arial" w:hAnsi="Palatino Linotype" w:cs="Arial"/>
                <w:spacing w:val="54"/>
                <w:w w:val="90"/>
                <w:sz w:val="20"/>
                <w:szCs w:val="20"/>
              </w:rPr>
              <w:t xml:space="preserve"> </w:t>
            </w:r>
            <w:r w:rsidRPr="0045212F">
              <w:rPr>
                <w:rFonts w:ascii="Palatino Linotype" w:eastAsia="Arial" w:hAnsi="Palatino Linotype" w:cs="Arial"/>
                <w:w w:val="90"/>
                <w:sz w:val="20"/>
                <w:szCs w:val="20"/>
              </w:rPr>
              <w:t xml:space="preserve">τις </w:t>
            </w:r>
            <w:r w:rsidRPr="0045212F">
              <w:rPr>
                <w:rFonts w:ascii="Palatino Linotype" w:eastAsia="Arial" w:hAnsi="Palatino Linotype" w:cs="Arial"/>
                <w:spacing w:val="52"/>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1"/>
                <w:w w:val="90"/>
                <w:sz w:val="20"/>
                <w:szCs w:val="20"/>
              </w:rPr>
              <w:t>ϋ</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ο</w:t>
            </w:r>
            <w:r w:rsidRPr="0045212F">
              <w:rPr>
                <w:rFonts w:ascii="Palatino Linotype" w:eastAsia="Arial" w:hAnsi="Palatino Linotype" w:cs="Arial"/>
                <w:spacing w:val="-2"/>
                <w:w w:val="90"/>
                <w:sz w:val="20"/>
                <w:szCs w:val="20"/>
              </w:rPr>
              <w:t>θ</w:t>
            </w:r>
            <w:r w:rsidRPr="0045212F">
              <w:rPr>
                <w:rFonts w:ascii="Palatino Linotype" w:eastAsia="Arial" w:hAnsi="Palatino Linotype" w:cs="Arial"/>
                <w:w w:val="90"/>
                <w:sz w:val="20"/>
                <w:szCs w:val="20"/>
              </w:rPr>
              <w:t>έ</w:t>
            </w:r>
            <w:r w:rsidRPr="0045212F">
              <w:rPr>
                <w:rFonts w:ascii="Palatino Linotype" w:eastAsia="Arial" w:hAnsi="Palatino Linotype" w:cs="Arial"/>
                <w:spacing w:val="-3"/>
                <w:w w:val="90"/>
                <w:sz w:val="20"/>
                <w:szCs w:val="20"/>
              </w:rPr>
              <w:t>σ</w:t>
            </w:r>
            <w:r w:rsidRPr="0045212F">
              <w:rPr>
                <w:rFonts w:ascii="Palatino Linotype" w:eastAsia="Arial" w:hAnsi="Palatino Linotype" w:cs="Arial"/>
                <w:w w:val="90"/>
                <w:sz w:val="20"/>
                <w:szCs w:val="20"/>
              </w:rPr>
              <w:t xml:space="preserve">εις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 xml:space="preserve">ου </w:t>
            </w:r>
            <w:r w:rsidRPr="0045212F">
              <w:rPr>
                <w:rFonts w:ascii="Palatino Linotype" w:eastAsia="Arial" w:hAnsi="Palatino Linotype" w:cs="Arial"/>
                <w:spacing w:val="-1"/>
                <w:w w:val="90"/>
                <w:sz w:val="20"/>
                <w:szCs w:val="20"/>
              </w:rPr>
              <w:t>α</w:t>
            </w:r>
            <w:r w:rsidRPr="0045212F">
              <w:rPr>
                <w:rFonts w:ascii="Palatino Linotype" w:eastAsia="Arial" w:hAnsi="Palatino Linotype" w:cs="Arial"/>
                <w:w w:val="90"/>
                <w:sz w:val="20"/>
                <w:szCs w:val="20"/>
              </w:rPr>
              <w:t>ν</w:t>
            </w:r>
            <w:r w:rsidRPr="0045212F">
              <w:rPr>
                <w:rFonts w:ascii="Palatino Linotype" w:eastAsia="Arial" w:hAnsi="Palatino Linotype" w:cs="Arial"/>
                <w:spacing w:val="-1"/>
                <w:w w:val="90"/>
                <w:sz w:val="20"/>
                <w:szCs w:val="20"/>
              </w:rPr>
              <w:t>αφ</w:t>
            </w:r>
            <w:r w:rsidRPr="0045212F">
              <w:rPr>
                <w:rFonts w:ascii="Palatino Linotype" w:eastAsia="Arial" w:hAnsi="Palatino Linotype" w:cs="Arial"/>
                <w:w w:val="90"/>
                <w:sz w:val="20"/>
                <w:szCs w:val="20"/>
              </w:rPr>
              <w:t>έρ</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ντ</w:t>
            </w:r>
            <w:r w:rsidRPr="0045212F">
              <w:rPr>
                <w:rFonts w:ascii="Palatino Linotype" w:eastAsia="Arial" w:hAnsi="Palatino Linotype" w:cs="Arial"/>
                <w:spacing w:val="-3"/>
                <w:w w:val="90"/>
                <w:sz w:val="20"/>
                <w:szCs w:val="20"/>
              </w:rPr>
              <w:t>α</w:t>
            </w:r>
            <w:r w:rsidRPr="0045212F">
              <w:rPr>
                <w:rFonts w:ascii="Palatino Linotype" w:eastAsia="Arial" w:hAnsi="Palatino Linotype" w:cs="Arial"/>
                <w:w w:val="90"/>
                <w:sz w:val="20"/>
                <w:szCs w:val="20"/>
              </w:rPr>
              <w:t>ι</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η</w:t>
            </w:r>
            <w:r w:rsidRPr="0045212F">
              <w:rPr>
                <w:rFonts w:ascii="Palatino Linotype" w:eastAsia="Arial" w:hAnsi="Palatino Linotype" w:cs="Arial"/>
                <w:w w:val="90"/>
                <w:sz w:val="20"/>
                <w:szCs w:val="20"/>
              </w:rPr>
              <w:t>ν</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υ</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ε</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θ</w:t>
            </w:r>
            <w:r w:rsidRPr="0045212F">
              <w:rPr>
                <w:rFonts w:ascii="Palatino Linotype" w:eastAsia="Arial" w:hAnsi="Palatino Linotype" w:cs="Arial"/>
                <w:spacing w:val="-2"/>
                <w:w w:val="90"/>
                <w:sz w:val="20"/>
                <w:szCs w:val="20"/>
              </w:rPr>
              <w:t>υν</w:t>
            </w:r>
            <w:r w:rsidRPr="0045212F">
              <w:rPr>
                <w:rFonts w:ascii="Palatino Linotype" w:eastAsia="Arial" w:hAnsi="Palatino Linotype" w:cs="Arial"/>
                <w:w w:val="90"/>
                <w:sz w:val="20"/>
                <w:szCs w:val="20"/>
              </w:rPr>
              <w:t>η</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2"/>
                <w:w w:val="90"/>
                <w:sz w:val="20"/>
                <w:szCs w:val="20"/>
              </w:rPr>
              <w:t>δ</w:t>
            </w:r>
            <w:r w:rsidRPr="0045212F">
              <w:rPr>
                <w:rFonts w:ascii="Palatino Linotype" w:eastAsia="Arial" w:hAnsi="Palatino Linotype" w:cs="Arial"/>
                <w:spacing w:val="-1"/>
                <w:w w:val="90"/>
                <w:sz w:val="20"/>
                <w:szCs w:val="20"/>
              </w:rPr>
              <w:t>ή</w:t>
            </w:r>
            <w:r w:rsidRPr="0045212F">
              <w:rPr>
                <w:rFonts w:ascii="Palatino Linotype" w:eastAsia="Arial" w:hAnsi="Palatino Linotype" w:cs="Arial"/>
                <w:w w:val="90"/>
                <w:sz w:val="20"/>
                <w:szCs w:val="20"/>
              </w:rPr>
              <w:t>λ</w:t>
            </w:r>
            <w:r w:rsidRPr="0045212F">
              <w:rPr>
                <w:rFonts w:ascii="Palatino Linotype" w:eastAsia="Arial" w:hAnsi="Palatino Linotype" w:cs="Arial"/>
                <w:spacing w:val="-3"/>
                <w:w w:val="90"/>
                <w:sz w:val="20"/>
                <w:szCs w:val="20"/>
              </w:rPr>
              <w:t>ω</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η</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υ</w:t>
            </w:r>
            <w:r w:rsidRPr="0045212F">
              <w:rPr>
                <w:rFonts w:ascii="Palatino Linotype" w:eastAsia="Arial" w:hAnsi="Palatino Linotype" w:cs="Arial"/>
                <w:spacing w:val="8"/>
                <w:w w:val="90"/>
                <w:sz w:val="20"/>
                <w:szCs w:val="20"/>
              </w:rPr>
              <w:t xml:space="preserve"> </w:t>
            </w:r>
            <w:r w:rsidRPr="0045212F">
              <w:rPr>
                <w:rFonts w:ascii="Palatino Linotype" w:eastAsia="Arial" w:hAnsi="Palatino Linotype" w:cs="Arial"/>
                <w:spacing w:val="-2"/>
                <w:w w:val="90"/>
                <w:sz w:val="20"/>
                <w:szCs w:val="20"/>
              </w:rPr>
              <w:t>παραρτήματος</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Γ</w:t>
            </w:r>
            <w:r w:rsidRPr="0045212F">
              <w:rPr>
                <w:rFonts w:ascii="Palatino Linotype" w:eastAsia="Arial" w:hAnsi="Palatino Linotype" w:cs="Arial"/>
                <w:spacing w:val="-2"/>
                <w:w w:val="90"/>
                <w:sz w:val="20"/>
                <w:szCs w:val="20"/>
              </w:rPr>
              <w:t>΄</w:t>
            </w:r>
            <w:r w:rsidRPr="0045212F">
              <w:rPr>
                <w:rFonts w:ascii="Palatino Linotype" w:hAnsi="Palatino Linotype"/>
                <w:w w:val="90"/>
                <w:sz w:val="20"/>
                <w:szCs w:val="20"/>
              </w:rPr>
              <w:t>.</w:t>
            </w:r>
          </w:p>
          <w:p w:rsidR="007774BE" w:rsidRPr="00FB7F64" w:rsidRDefault="007774BE" w:rsidP="00AF0C71">
            <w:pPr>
              <w:pStyle w:val="a5"/>
              <w:numPr>
                <w:ilvl w:val="1"/>
                <w:numId w:val="7"/>
              </w:numPr>
              <w:tabs>
                <w:tab w:val="left" w:pos="726"/>
              </w:tabs>
              <w:spacing w:before="10" w:after="0" w:line="222" w:lineRule="auto"/>
              <w:ind w:left="743" w:right="175" w:hanging="284"/>
              <w:contextualSpacing w:val="0"/>
              <w:jc w:val="both"/>
              <w:rPr>
                <w:rFonts w:ascii="Palatino Linotype" w:hAnsi="Palatino Linotype"/>
                <w:sz w:val="20"/>
                <w:szCs w:val="20"/>
              </w:rPr>
            </w:pPr>
            <w:r w:rsidRPr="00FB7F64">
              <w:rPr>
                <w:rFonts w:ascii="Palatino Linotype" w:eastAsia="Arial" w:hAnsi="Palatino Linotype" w:cs="Arial"/>
                <w:w w:val="90"/>
                <w:sz w:val="20"/>
                <w:szCs w:val="20"/>
              </w:rPr>
              <w:t>Η</w:t>
            </w:r>
            <w:r w:rsidRPr="00FB7F64">
              <w:rPr>
                <w:rFonts w:ascii="Palatino Linotype" w:eastAsia="Arial" w:hAnsi="Palatino Linotype" w:cs="Arial"/>
                <w:spacing w:val="45"/>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θ</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ν</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1"/>
                <w:w w:val="90"/>
                <w:sz w:val="20"/>
                <w:szCs w:val="20"/>
              </w:rPr>
              <w:t>ωσ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ρέ</w:t>
            </w:r>
            <w:r w:rsidRPr="00FB7F64">
              <w:rPr>
                <w:rFonts w:ascii="Palatino Linotype" w:eastAsia="Arial" w:hAnsi="Palatino Linotype" w:cs="Arial"/>
                <w:spacing w:val="-2"/>
                <w:w w:val="90"/>
                <w:sz w:val="20"/>
                <w:szCs w:val="20"/>
              </w:rPr>
              <w:t>πε</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είν</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ε</w:t>
            </w:r>
            <w:r w:rsidRPr="00FB7F64">
              <w:rPr>
                <w:rFonts w:ascii="Palatino Linotype" w:eastAsia="Arial" w:hAnsi="Palatino Linotype" w:cs="Arial"/>
                <w:w w:val="90"/>
                <w:sz w:val="20"/>
                <w:szCs w:val="20"/>
              </w:rPr>
              <w:t>ντός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 τε</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α</w:t>
            </w:r>
            <w:r w:rsidRPr="00FB7F64">
              <w:rPr>
                <w:rFonts w:ascii="Palatino Linotype" w:eastAsia="Arial" w:hAnsi="Palatino Linotype" w:cs="Arial"/>
                <w:w w:val="90"/>
                <w:sz w:val="20"/>
                <w:szCs w:val="20"/>
              </w:rPr>
              <w:t>ί</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w w:val="90"/>
                <w:sz w:val="20"/>
                <w:szCs w:val="20"/>
              </w:rPr>
              <w:t>ρι</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8"/>
                <w:w w:val="90"/>
                <w:sz w:val="20"/>
                <w:szCs w:val="20"/>
              </w:rPr>
              <w:t xml:space="preserve"> </w:t>
            </w:r>
            <w:r>
              <w:rPr>
                <w:rFonts w:ascii="Palatino Linotype" w:eastAsia="Arial" w:hAnsi="Palatino Linotype" w:cs="Arial"/>
                <w:spacing w:val="-1"/>
                <w:w w:val="90"/>
                <w:sz w:val="20"/>
                <w:szCs w:val="20"/>
              </w:rPr>
              <w:t>ημερολογιακών</w:t>
            </w:r>
            <w:r w:rsidRPr="00FB7F64">
              <w:rPr>
                <w:rFonts w:ascii="Palatino Linotype" w:eastAsia="Arial" w:hAnsi="Palatino Linotype" w:cs="Arial"/>
                <w:spacing w:val="40"/>
                <w:w w:val="90"/>
                <w:sz w:val="20"/>
                <w:szCs w:val="20"/>
              </w:rPr>
              <w:t xml:space="preserve"> </w:t>
            </w:r>
            <w:r>
              <w:rPr>
                <w:rFonts w:ascii="Palatino Linotype" w:eastAsia="Arial" w:hAnsi="Palatino Linotype" w:cs="Arial"/>
                <w:spacing w:val="-1"/>
                <w:w w:val="90"/>
                <w:sz w:val="20"/>
                <w:szCs w:val="20"/>
              </w:rPr>
              <w:t>ημερών</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1"/>
                <w:w w:val="90"/>
                <w:sz w:val="20"/>
                <w:szCs w:val="20"/>
              </w:rPr>
              <w:t>κα</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ηκ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κή</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Pr>
                <w:rFonts w:ascii="Palatino Linotype" w:eastAsia="Arial" w:hAnsi="Palatino Linotype" w:cs="Arial"/>
                <w:spacing w:val="-1"/>
                <w:w w:val="90"/>
                <w:sz w:val="20"/>
                <w:szCs w:val="20"/>
              </w:rPr>
              <w:t>ημερομηνίας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5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φ</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ώ</w:t>
            </w:r>
            <w:r w:rsidRPr="00FB7F64">
              <w:rPr>
                <w:rFonts w:ascii="Palatino Linotype" w:eastAsia="Arial" w:hAnsi="Palatino Linotype" w:cs="Arial"/>
                <w:w w:val="90"/>
                <w:sz w:val="20"/>
                <w:szCs w:val="20"/>
              </w:rPr>
              <w:t>ν</w:t>
            </w:r>
            <w:r w:rsidRPr="00FB7F64">
              <w:rPr>
                <w:rFonts w:ascii="Palatino Linotype" w:eastAsia="Arial" w:hAnsi="Palatino Linotype" w:cs="Arial"/>
                <w:spacing w:val="50"/>
                <w:w w:val="90"/>
                <w:sz w:val="20"/>
                <w:szCs w:val="20"/>
              </w:rPr>
              <w:t xml:space="preserve"> </w:t>
            </w:r>
            <w:r w:rsidRPr="00FB7F64">
              <w:rPr>
                <w:rFonts w:ascii="Palatino Linotype" w:hAnsi="Palatino Linotype"/>
                <w:spacing w:val="-2"/>
                <w:w w:val="90"/>
                <w:sz w:val="20"/>
                <w:szCs w:val="20"/>
              </w:rPr>
              <w:t>(</w:t>
            </w:r>
            <w:r w:rsidRPr="00FB7F64">
              <w:rPr>
                <w:rFonts w:ascii="Palatino Linotype" w:eastAsia="Segoe UI" w:hAnsi="Palatino Linotype" w:cs="Segoe UI"/>
                <w:w w:val="90"/>
                <w:sz w:val="20"/>
                <w:szCs w:val="20"/>
              </w:rPr>
              <w:t>δ</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w w:val="90"/>
                <w:sz w:val="20"/>
                <w:szCs w:val="20"/>
              </w:rPr>
              <w:t>ν</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1"/>
                <w:w w:val="90"/>
                <w:sz w:val="20"/>
                <w:szCs w:val="20"/>
              </w:rPr>
              <w:t>τε</w:t>
            </w:r>
            <w:r w:rsidRPr="00FB7F64">
              <w:rPr>
                <w:rFonts w:ascii="Palatino Linotype" w:eastAsia="Segoe UI" w:hAnsi="Palatino Linotype" w:cs="Segoe UI"/>
                <w:w w:val="90"/>
                <w:sz w:val="20"/>
                <w:szCs w:val="20"/>
              </w:rPr>
              <w:t>ί</w:t>
            </w:r>
            <w:r w:rsidRPr="00FB7F64">
              <w:rPr>
                <w:rFonts w:ascii="Palatino Linotype" w:eastAsia="Segoe UI" w:hAnsi="Palatino Linotype" w:cs="Segoe UI"/>
                <w:spacing w:val="-1"/>
                <w:w w:val="90"/>
                <w:sz w:val="20"/>
                <w:szCs w:val="20"/>
              </w:rPr>
              <w:t>τα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51"/>
                <w:w w:val="90"/>
                <w:sz w:val="20"/>
                <w:szCs w:val="20"/>
              </w:rPr>
              <w:t xml:space="preserve"> </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ί</w:t>
            </w:r>
            <w:r w:rsidRPr="00FB7F64">
              <w:rPr>
                <w:rFonts w:ascii="Palatino Linotype" w:eastAsia="Segoe UI" w:hAnsi="Palatino Linotype" w:cs="Segoe UI"/>
                <w:spacing w:val="-6"/>
                <w:w w:val="90"/>
                <w:sz w:val="20"/>
                <w:szCs w:val="20"/>
              </w:rPr>
              <w:t>ω</w:t>
            </w:r>
            <w:r w:rsidRPr="00FB7F64">
              <w:rPr>
                <w:rFonts w:ascii="Palatino Linotype" w:eastAsia="Segoe UI" w:hAnsi="Palatino Linotype" w:cs="Segoe UI"/>
                <w:w w:val="90"/>
                <w:sz w:val="20"/>
                <w:szCs w:val="20"/>
              </w:rPr>
              <w:t>ση</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τ</w:t>
            </w:r>
            <w:r w:rsidRPr="00FB7F64">
              <w:rPr>
                <w:rFonts w:ascii="Palatino Linotype" w:eastAsia="Segoe UI" w:hAnsi="Palatino Linotype" w:cs="Segoe UI"/>
                <w:w w:val="90"/>
                <w:sz w:val="20"/>
                <w:szCs w:val="20"/>
              </w:rPr>
              <w:t>ου</w:t>
            </w:r>
            <w:r w:rsidRPr="00FB7F64">
              <w:rPr>
                <w:rFonts w:ascii="Palatino Linotype" w:eastAsia="Segoe UI" w:hAnsi="Palatino Linotype" w:cs="Segoe UI"/>
                <w:w w:val="94"/>
                <w:sz w:val="20"/>
                <w:szCs w:val="20"/>
              </w:rPr>
              <w:t xml:space="preserve"> </w:t>
            </w:r>
            <w:r w:rsidRPr="00FB7F64">
              <w:rPr>
                <w:rFonts w:ascii="Palatino Linotype" w:eastAsia="Segoe UI" w:hAnsi="Palatino Linotype" w:cs="Segoe UI"/>
                <w:w w:val="90"/>
                <w:sz w:val="20"/>
                <w:szCs w:val="20"/>
              </w:rPr>
              <w:t>γ</w:t>
            </w:r>
            <w:r w:rsidRPr="00FB7F64">
              <w:rPr>
                <w:rFonts w:ascii="Palatino Linotype" w:eastAsia="Segoe UI" w:hAnsi="Palatino Linotype" w:cs="Segoe UI"/>
                <w:spacing w:val="-2"/>
                <w:w w:val="90"/>
                <w:sz w:val="20"/>
                <w:szCs w:val="20"/>
              </w:rPr>
              <w:t>ν</w:t>
            </w:r>
            <w:r w:rsidRPr="00FB7F64">
              <w:rPr>
                <w:rFonts w:ascii="Palatino Linotype" w:eastAsia="Segoe UI" w:hAnsi="Palatino Linotype" w:cs="Segoe UI"/>
                <w:spacing w:val="-1"/>
                <w:w w:val="90"/>
                <w:sz w:val="20"/>
                <w:szCs w:val="20"/>
              </w:rPr>
              <w:t>η</w:t>
            </w:r>
            <w:r w:rsidRPr="00FB7F64">
              <w:rPr>
                <w:rFonts w:ascii="Palatino Linotype" w:eastAsia="Segoe UI" w:hAnsi="Palatino Linotype" w:cs="Segoe UI"/>
                <w:w w:val="90"/>
                <w:sz w:val="20"/>
                <w:szCs w:val="20"/>
              </w:rPr>
              <w:t>σίου</w:t>
            </w:r>
            <w:r w:rsidRPr="00FB7F64">
              <w:rPr>
                <w:rFonts w:ascii="Palatino Linotype" w:eastAsia="Segoe UI" w:hAnsi="Palatino Linotype" w:cs="Segoe UI"/>
                <w:spacing w:val="36"/>
                <w:w w:val="90"/>
                <w:sz w:val="20"/>
                <w:szCs w:val="20"/>
              </w:rPr>
              <w:t xml:space="preserve"> </w:t>
            </w:r>
            <w:r w:rsidRPr="00FB7F64">
              <w:rPr>
                <w:rFonts w:ascii="Palatino Linotype" w:eastAsia="Segoe UI" w:hAnsi="Palatino Linotype" w:cs="Segoe UI"/>
                <w:spacing w:val="-1"/>
                <w:w w:val="90"/>
                <w:sz w:val="20"/>
                <w:szCs w:val="20"/>
              </w:rPr>
              <w:t>τη</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3"/>
                <w:w w:val="90"/>
                <w:sz w:val="20"/>
                <w:szCs w:val="20"/>
              </w:rPr>
              <w:t xml:space="preserve"> </w:t>
            </w:r>
            <w:r w:rsidRPr="00FB7F64">
              <w:rPr>
                <w:rFonts w:ascii="Palatino Linotype" w:eastAsia="Segoe UI" w:hAnsi="Palatino Linotype" w:cs="Segoe UI"/>
                <w:w w:val="90"/>
                <w:sz w:val="20"/>
                <w:szCs w:val="20"/>
              </w:rPr>
              <w:t>υ</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w w:val="90"/>
                <w:sz w:val="20"/>
                <w:szCs w:val="20"/>
              </w:rPr>
              <w:t>ογ</w:t>
            </w:r>
            <w:r w:rsidRPr="00FB7F64">
              <w:rPr>
                <w:rFonts w:ascii="Palatino Linotype" w:eastAsia="Segoe UI" w:hAnsi="Palatino Linotype" w:cs="Segoe UI"/>
                <w:spacing w:val="-1"/>
                <w:w w:val="90"/>
                <w:sz w:val="20"/>
                <w:szCs w:val="20"/>
              </w:rPr>
              <w:t>ραφή</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6"/>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35"/>
                <w:w w:val="90"/>
                <w:sz w:val="20"/>
                <w:szCs w:val="20"/>
              </w:rPr>
              <w:t xml:space="preserve"> </w:t>
            </w:r>
            <w:r>
              <w:rPr>
                <w:rFonts w:ascii="Palatino Linotype" w:eastAsia="Arial" w:hAnsi="Palatino Linotype" w:cs="Arial"/>
                <w:spacing w:val="-1"/>
                <w:w w:val="90"/>
                <w:sz w:val="20"/>
                <w:szCs w:val="20"/>
              </w:rPr>
              <w:t>αρμόδια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ιοι</w:t>
            </w:r>
            <w:r w:rsidRPr="00FB7F64">
              <w:rPr>
                <w:rFonts w:ascii="Palatino Linotype" w:eastAsia="Arial" w:hAnsi="Palatino Linotype" w:cs="Arial"/>
                <w:spacing w:val="-1"/>
                <w:w w:val="90"/>
                <w:sz w:val="20"/>
                <w:szCs w:val="20"/>
              </w:rPr>
              <w:t>κη</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χ</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w w:val="90"/>
                <w:sz w:val="20"/>
                <w:szCs w:val="20"/>
              </w:rPr>
              <w:t>Κ</w:t>
            </w:r>
            <w:r w:rsidRPr="00FB7F64">
              <w:rPr>
                <w:rFonts w:ascii="Palatino Linotype" w:eastAsia="Arial" w:hAnsi="Palatino Linotype" w:cs="Arial"/>
                <w:spacing w:val="-1"/>
                <w:w w:val="90"/>
                <w:sz w:val="20"/>
                <w:szCs w:val="20"/>
              </w:rPr>
              <w:t>ΕΠ</w:t>
            </w:r>
            <w:r w:rsidRPr="00FB7F64">
              <w:rPr>
                <w:rFonts w:ascii="Palatino Linotype" w:hAnsi="Palatino Linotype"/>
                <w:w w:val="90"/>
                <w:sz w:val="20"/>
                <w:szCs w:val="20"/>
              </w:rPr>
              <w:t>).</w:t>
            </w:r>
            <w:r w:rsidRPr="00FB7F64">
              <w:rPr>
                <w:rFonts w:ascii="Palatino Linotype" w:hAnsi="Palatino Linotype"/>
                <w:spacing w:val="41"/>
                <w:w w:val="90"/>
                <w:sz w:val="20"/>
                <w:szCs w:val="20"/>
              </w:rPr>
              <w:t xml:space="preserve"> </w:t>
            </w:r>
            <w:r w:rsidRPr="00FB7F64">
              <w:rPr>
                <w:rFonts w:ascii="Palatino Linotype" w:eastAsia="Arial" w:hAnsi="Palatino Linotype" w:cs="Arial"/>
                <w:w w:val="90"/>
                <w:sz w:val="20"/>
                <w:szCs w:val="20"/>
              </w:rPr>
              <w:t>Η</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νω</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hAnsi="Palatino Linotype"/>
                <w:w w:val="90"/>
                <w:sz w:val="20"/>
                <w:szCs w:val="20"/>
              </w:rPr>
              <w:t>,</w:t>
            </w:r>
            <w:r w:rsidRPr="00FB7F64">
              <w:rPr>
                <w:rFonts w:ascii="Palatino Linotype" w:hAnsi="Palatino Linotype"/>
                <w:spacing w:val="4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εξ</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ρτ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7"/>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42"/>
                <w:w w:val="90"/>
                <w:sz w:val="20"/>
                <w:szCs w:val="20"/>
              </w:rPr>
              <w:t xml:space="preserve"> </w:t>
            </w:r>
            <w:r>
              <w:rPr>
                <w:rFonts w:ascii="Palatino Linotype" w:eastAsia="Arial" w:hAnsi="Palatino Linotype" w:cs="Arial"/>
                <w:spacing w:val="-1"/>
                <w:w w:val="90"/>
                <w:sz w:val="20"/>
                <w:szCs w:val="20"/>
              </w:rPr>
              <w:t>αναγραφόμενη</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38"/>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ν</w:t>
            </w:r>
            <w:r w:rsidRPr="00FB7F64">
              <w:rPr>
                <w:rFonts w:ascii="Palatino Linotype" w:eastAsia="Arial" w:hAnsi="Palatino Linotype" w:cs="Arial"/>
                <w:spacing w:val="41"/>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hAnsi="Palatino Linotype"/>
                <w:w w:val="90"/>
                <w:sz w:val="20"/>
                <w:szCs w:val="20"/>
              </w:rPr>
              <w:t>,</w:t>
            </w:r>
            <w:r w:rsidRPr="00FB7F64">
              <w:rPr>
                <w:rFonts w:ascii="Palatino Linotype" w:hAnsi="Palatino Linotype"/>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τά</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w w:val="90"/>
                <w:sz w:val="20"/>
                <w:szCs w:val="20"/>
              </w:rPr>
              <w:t>βεβ</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w w:val="90"/>
                <w:sz w:val="20"/>
                <w:szCs w:val="20"/>
              </w:rPr>
              <w:t>χρ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ογία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spacing w:val="-1"/>
                <w:w w:val="90"/>
                <w:sz w:val="20"/>
                <w:szCs w:val="20"/>
              </w:rPr>
              <w:t>µ</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λή</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4"/>
                <w:w w:val="90"/>
                <w:sz w:val="20"/>
                <w:szCs w:val="20"/>
              </w:rPr>
              <w:t>φ</w:t>
            </w:r>
            <w:r w:rsidRPr="00FB7F64">
              <w:rPr>
                <w:rFonts w:ascii="Palatino Linotype" w:eastAsia="Arial" w:hAnsi="Palatino Linotype" w:cs="Arial"/>
                <w:w w:val="90"/>
                <w:sz w:val="20"/>
                <w:szCs w:val="20"/>
              </w:rPr>
              <w:t>ορ</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ς</w:t>
            </w:r>
            <w:r w:rsidRPr="00FB7F64">
              <w:rPr>
                <w:rFonts w:ascii="Palatino Linotype" w:hAnsi="Palatino Linotype"/>
                <w:w w:val="90"/>
                <w:sz w:val="20"/>
                <w:szCs w:val="20"/>
              </w:rPr>
              <w:t>.</w:t>
            </w:r>
          </w:p>
          <w:p w:rsidR="007774BE" w:rsidRPr="00A962FF" w:rsidRDefault="007774BE" w:rsidP="00AF0C71">
            <w:pPr>
              <w:pStyle w:val="a5"/>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proofErr w:type="spellStart"/>
            <w:r w:rsidRPr="00F66DFD">
              <w:rPr>
                <w:rFonts w:ascii="Palatino Linotype" w:eastAsia="Arial" w:hAnsi="Palatino Linotype" w:cs="Arial"/>
                <w:w w:val="95"/>
                <w:sz w:val="20"/>
                <w:szCs w:val="20"/>
              </w:rPr>
              <w:t>To</w:t>
            </w:r>
            <w:proofErr w:type="spellEnd"/>
            <w:r w:rsidRPr="00F66DFD">
              <w:rPr>
                <w:rFonts w:ascii="Palatino Linotype" w:eastAsia="Arial" w:hAnsi="Palatino Linotype" w:cs="Arial"/>
                <w:w w:val="95"/>
                <w:sz w:val="20"/>
                <w:szCs w:val="20"/>
              </w:rPr>
              <w:t xml:space="preserve"> TEYΔ</w:t>
            </w:r>
            <w:r>
              <w:rPr>
                <w:rFonts w:ascii="Palatino Linotype" w:eastAsia="Arial" w:hAnsi="Palatino Linotype" w:cs="Arial"/>
                <w:w w:val="95"/>
                <w:sz w:val="20"/>
                <w:szCs w:val="20"/>
              </w:rPr>
              <w:t xml:space="preserve"> και τ</w:t>
            </w:r>
            <w:r w:rsidRPr="00A962FF">
              <w:rPr>
                <w:rFonts w:ascii="Palatino Linotype" w:eastAsia="Arial" w:hAnsi="Palatino Linotype" w:cs="Arial"/>
                <w:spacing w:val="-3"/>
                <w:w w:val="90"/>
                <w:sz w:val="20"/>
                <w:szCs w:val="20"/>
              </w:rPr>
              <w:t>η</w:t>
            </w:r>
            <w:r w:rsidRPr="00A962FF">
              <w:rPr>
                <w:rFonts w:ascii="Palatino Linotype" w:eastAsia="Arial" w:hAnsi="Palatino Linotype" w:cs="Arial"/>
                <w:w w:val="90"/>
                <w:sz w:val="20"/>
                <w:szCs w:val="20"/>
              </w:rPr>
              <w:t>ν</w:t>
            </w:r>
            <w:r w:rsidRPr="00A962FF">
              <w:rPr>
                <w:rFonts w:ascii="Palatino Linotype" w:eastAsia="Arial" w:hAnsi="Palatino Linotype" w:cs="Arial"/>
                <w:spacing w:val="8"/>
                <w:w w:val="90"/>
                <w:sz w:val="20"/>
                <w:szCs w:val="20"/>
              </w:rPr>
              <w:t xml:space="preserve"> </w:t>
            </w:r>
            <w:r>
              <w:rPr>
                <w:rFonts w:ascii="Palatino Linotype" w:eastAsia="Arial" w:hAnsi="Palatino Linotype" w:cs="Arial"/>
                <w:spacing w:val="1"/>
                <w:w w:val="90"/>
                <w:sz w:val="20"/>
                <w:szCs w:val="20"/>
              </w:rPr>
              <w:t>Υ</w:t>
            </w:r>
            <w:r w:rsidRPr="00A962FF">
              <w:rPr>
                <w:rFonts w:ascii="Palatino Linotype" w:eastAsia="Arial" w:hAnsi="Palatino Linotype" w:cs="Arial"/>
                <w:spacing w:val="-5"/>
                <w:w w:val="90"/>
                <w:sz w:val="20"/>
                <w:szCs w:val="20"/>
              </w:rPr>
              <w:t>π</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spacing w:val="-4"/>
                <w:w w:val="90"/>
                <w:sz w:val="20"/>
                <w:szCs w:val="20"/>
              </w:rPr>
              <w:t>θ</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ν</w:t>
            </w:r>
            <w:r w:rsidRPr="00A962FF">
              <w:rPr>
                <w:rFonts w:ascii="Palatino Linotype" w:eastAsia="Arial" w:hAnsi="Palatino Linotype" w:cs="Arial"/>
                <w:w w:val="90"/>
                <w:sz w:val="20"/>
                <w:szCs w:val="20"/>
              </w:rPr>
              <w:t>η</w:t>
            </w:r>
            <w:r w:rsidRPr="00A962FF">
              <w:rPr>
                <w:rFonts w:ascii="Palatino Linotype" w:eastAsia="Arial" w:hAnsi="Palatino Linotype" w:cs="Arial"/>
                <w:spacing w:val="6"/>
                <w:w w:val="90"/>
                <w:sz w:val="20"/>
                <w:szCs w:val="20"/>
              </w:rPr>
              <w:t xml:space="preserve"> </w:t>
            </w:r>
            <w:r>
              <w:rPr>
                <w:rFonts w:ascii="Palatino Linotype" w:eastAsia="Arial" w:hAnsi="Palatino Linotype" w:cs="Arial"/>
                <w:spacing w:val="6"/>
                <w:w w:val="90"/>
                <w:sz w:val="20"/>
                <w:szCs w:val="20"/>
              </w:rPr>
              <w:t>Δ</w:t>
            </w:r>
            <w:r w:rsidRPr="00A962FF">
              <w:rPr>
                <w:rFonts w:ascii="Palatino Linotype" w:eastAsia="Arial" w:hAnsi="Palatino Linotype" w:cs="Arial"/>
                <w:spacing w:val="-1"/>
                <w:w w:val="90"/>
                <w:sz w:val="20"/>
                <w:szCs w:val="20"/>
              </w:rPr>
              <w:t>ή</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spacing w:val="1"/>
                <w:w w:val="90"/>
                <w:sz w:val="20"/>
                <w:szCs w:val="20"/>
              </w:rPr>
              <w:t>ωσ</w:t>
            </w:r>
            <w:r w:rsidRPr="00A962FF">
              <w:rPr>
                <w:rFonts w:ascii="Palatino Linotype" w:eastAsia="Arial" w:hAnsi="Palatino Linotype" w:cs="Arial"/>
                <w:w w:val="90"/>
                <w:sz w:val="20"/>
                <w:szCs w:val="20"/>
              </w:rPr>
              <w:t>η</w:t>
            </w:r>
            <w:r w:rsidRPr="00A962FF">
              <w:rPr>
                <w:rFonts w:ascii="Palatino Linotype" w:eastAsia="Arial" w:hAnsi="Palatino Linotype" w:cs="Arial"/>
                <w:spacing w:val="3"/>
                <w:w w:val="90"/>
                <w:sz w:val="20"/>
                <w:szCs w:val="20"/>
              </w:rPr>
              <w:t xml:space="preserve"> </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οβ</w:t>
            </w:r>
            <w:r w:rsidRPr="00A962FF">
              <w:rPr>
                <w:rFonts w:ascii="Palatino Linotype" w:eastAsia="Arial" w:hAnsi="Palatino Linotype" w:cs="Arial"/>
                <w:spacing w:val="-1"/>
                <w:w w:val="90"/>
                <w:sz w:val="20"/>
                <w:szCs w:val="20"/>
              </w:rPr>
              <w:t>ά</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w w:val="90"/>
                <w:sz w:val="20"/>
                <w:szCs w:val="20"/>
              </w:rPr>
              <w:t>λ</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w w:val="90"/>
                <w:sz w:val="20"/>
                <w:szCs w:val="20"/>
              </w:rPr>
              <w:t>ν</w:t>
            </w:r>
            <w:r w:rsidRPr="00A962FF">
              <w:rPr>
                <w:rFonts w:ascii="Palatino Linotype" w:eastAsia="Arial" w:hAnsi="Palatino Linotype" w:cs="Arial"/>
                <w:spacing w:val="5"/>
                <w:w w:val="90"/>
                <w:sz w:val="20"/>
                <w:szCs w:val="20"/>
              </w:rPr>
              <w:t xml:space="preserve"> </w:t>
            </w:r>
            <w:r w:rsidRPr="00A962FF">
              <w:rPr>
                <w:rFonts w:ascii="Palatino Linotype" w:hAnsi="Palatino Linotype"/>
                <w:w w:val="90"/>
                <w:sz w:val="20"/>
                <w:szCs w:val="20"/>
              </w:rPr>
              <w:t>:</w:t>
            </w:r>
          </w:p>
          <w:p w:rsidR="007774BE" w:rsidRPr="000C7C3C" w:rsidRDefault="007774BE" w:rsidP="00AF0C71">
            <w:pPr>
              <w:pStyle w:val="a5"/>
              <w:numPr>
                <w:ilvl w:val="1"/>
                <w:numId w:val="15"/>
              </w:numPr>
              <w:tabs>
                <w:tab w:val="left" w:pos="1235"/>
              </w:tabs>
              <w:spacing w:before="1" w:after="0" w:line="233" w:lineRule="exact"/>
              <w:ind w:left="743" w:right="175" w:hanging="284"/>
              <w:contextualSpacing w:val="0"/>
              <w:rPr>
                <w:rFonts w:ascii="Palatino Linotype" w:hAnsi="Palatino Linotype"/>
                <w:sz w:val="20"/>
                <w:szCs w:val="20"/>
              </w:rPr>
            </w:pPr>
            <w:r w:rsidRPr="000C7C3C">
              <w:rPr>
                <w:rFonts w:ascii="Palatino Linotype" w:eastAsia="Arial" w:hAnsi="Palatino Linotype" w:cs="Arial"/>
                <w:w w:val="90"/>
                <w:sz w:val="20"/>
                <w:szCs w:val="20"/>
              </w:rPr>
              <w:t xml:space="preserve">οι  </w:t>
            </w:r>
            <w:r w:rsidRPr="000C7C3C">
              <w:rPr>
                <w:rFonts w:ascii="Palatino Linotype" w:eastAsia="Arial" w:hAnsi="Palatino Linotype" w:cs="Arial"/>
                <w:spacing w:val="10"/>
                <w:w w:val="90"/>
                <w:sz w:val="20"/>
                <w:szCs w:val="20"/>
              </w:rPr>
              <w:t xml:space="preserve"> </w:t>
            </w:r>
            <w:r w:rsidRPr="000C7C3C">
              <w:rPr>
                <w:rFonts w:ascii="Palatino Linotype" w:eastAsia="Arial" w:hAnsi="Palatino Linotype" w:cs="Arial"/>
                <w:spacing w:val="-2"/>
                <w:w w:val="90"/>
                <w:sz w:val="20"/>
                <w:szCs w:val="20"/>
              </w:rPr>
              <w:t>δ</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α</w:t>
            </w:r>
            <w:r w:rsidRPr="000C7C3C">
              <w:rPr>
                <w:rFonts w:ascii="Palatino Linotype" w:eastAsia="Arial" w:hAnsi="Palatino Linotype" w:cs="Arial"/>
                <w:w w:val="90"/>
                <w:sz w:val="20"/>
                <w:szCs w:val="20"/>
              </w:rPr>
              <w:t>χε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w w:val="90"/>
                <w:sz w:val="20"/>
                <w:szCs w:val="20"/>
              </w:rPr>
              <w:t>ρ</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w w:val="90"/>
                <w:sz w:val="20"/>
                <w:szCs w:val="20"/>
              </w:rPr>
              <w:t xml:space="preserve">τές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w w:val="90"/>
                <w:sz w:val="20"/>
                <w:szCs w:val="20"/>
              </w:rPr>
              <w:t xml:space="preserve">ις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τ</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spacing w:val="-3"/>
                <w:w w:val="90"/>
                <w:sz w:val="20"/>
                <w:szCs w:val="20"/>
              </w:rPr>
              <w:t>σ</w:t>
            </w:r>
            <w:r w:rsidRPr="000C7C3C">
              <w:rPr>
                <w:rFonts w:ascii="Palatino Linotype" w:eastAsia="Arial" w:hAnsi="Palatino Linotype" w:cs="Arial"/>
                <w:w w:val="90"/>
                <w:sz w:val="20"/>
                <w:szCs w:val="20"/>
              </w:rPr>
              <w:t xml:space="preserve">εις  </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spacing w:val="1"/>
                <w:w w:val="90"/>
                <w:sz w:val="20"/>
                <w:szCs w:val="20"/>
              </w:rPr>
              <w:t>ω</w:t>
            </w:r>
            <w:r w:rsidRPr="000C7C3C">
              <w:rPr>
                <w:rFonts w:ascii="Palatino Linotype" w:eastAsia="Arial" w:hAnsi="Palatino Linotype" w:cs="Arial"/>
                <w:w w:val="90"/>
                <w:sz w:val="20"/>
                <w:szCs w:val="20"/>
              </w:rPr>
              <w:t>ν ετ</w:t>
            </w:r>
            <w:r w:rsidRPr="000C7C3C">
              <w:rPr>
                <w:rFonts w:ascii="Palatino Linotype" w:eastAsia="Arial" w:hAnsi="Palatino Linotype" w:cs="Arial"/>
                <w:spacing w:val="-3"/>
                <w:w w:val="90"/>
                <w:sz w:val="20"/>
                <w:szCs w:val="20"/>
              </w:rPr>
              <w:t>α</w:t>
            </w:r>
            <w:r w:rsidRPr="000C7C3C">
              <w:rPr>
                <w:rFonts w:ascii="Palatino Linotype" w:eastAsia="Arial" w:hAnsi="Palatino Linotype" w:cs="Arial"/>
                <w:w w:val="90"/>
                <w:sz w:val="20"/>
                <w:szCs w:val="20"/>
              </w:rPr>
              <w:t>ι</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w w:val="90"/>
                <w:sz w:val="20"/>
                <w:szCs w:val="20"/>
              </w:rPr>
              <w:t xml:space="preserve">ν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εριο</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1"/>
                <w:w w:val="90"/>
                <w:sz w:val="20"/>
                <w:szCs w:val="20"/>
              </w:rPr>
              <w:t>μ</w:t>
            </w:r>
            <w:r w:rsidRPr="000C7C3C">
              <w:rPr>
                <w:rFonts w:ascii="Palatino Linotype" w:eastAsia="Arial" w:hAnsi="Palatino Linotype" w:cs="Arial"/>
                <w:spacing w:val="-2"/>
                <w:w w:val="90"/>
                <w:sz w:val="20"/>
                <w:szCs w:val="20"/>
              </w:rPr>
              <w:t>έ</w:t>
            </w:r>
            <w:r w:rsidRPr="000C7C3C">
              <w:rPr>
                <w:rFonts w:ascii="Palatino Linotype" w:eastAsia="Arial" w:hAnsi="Palatino Linotype" w:cs="Arial"/>
                <w:w w:val="90"/>
                <w:sz w:val="20"/>
                <w:szCs w:val="20"/>
              </w:rPr>
              <w:t>ν</w:t>
            </w:r>
            <w:r w:rsidRPr="000C7C3C">
              <w:rPr>
                <w:rFonts w:ascii="Palatino Linotype" w:eastAsia="Arial" w:hAnsi="Palatino Linotype" w:cs="Arial"/>
                <w:spacing w:val="-1"/>
                <w:w w:val="90"/>
                <w:sz w:val="20"/>
                <w:szCs w:val="20"/>
              </w:rPr>
              <w:t>η</w:t>
            </w:r>
            <w:r w:rsidRPr="000C7C3C">
              <w:rPr>
                <w:rFonts w:ascii="Palatino Linotype" w:eastAsia="Arial" w:hAnsi="Palatino Linotype" w:cs="Arial"/>
                <w:w w:val="90"/>
                <w:sz w:val="20"/>
                <w:szCs w:val="20"/>
              </w:rPr>
              <w:t>ς</w:t>
            </w:r>
            <w:r>
              <w:rPr>
                <w:rFonts w:ascii="Palatino Linotype" w:eastAsia="Arial" w:hAnsi="Palatino Linotype" w:cs="Arial"/>
                <w:w w:val="90"/>
                <w:sz w:val="20"/>
                <w:szCs w:val="20"/>
              </w:rPr>
              <w:t xml:space="preserve"> </w:t>
            </w:r>
            <w:r w:rsidRPr="000C7C3C">
              <w:rPr>
                <w:rFonts w:ascii="Palatino Linotype" w:eastAsia="Arial" w:hAnsi="Palatino Linotype" w:cs="Arial"/>
                <w:spacing w:val="1"/>
                <w:w w:val="95"/>
                <w:sz w:val="20"/>
                <w:szCs w:val="20"/>
              </w:rPr>
              <w:t>ευ</w:t>
            </w:r>
            <w:r w:rsidRPr="000C7C3C">
              <w:rPr>
                <w:rFonts w:ascii="Palatino Linotype" w:eastAsia="Arial" w:hAnsi="Palatino Linotype" w:cs="Arial"/>
                <w:spacing w:val="-4"/>
                <w:w w:val="95"/>
                <w:sz w:val="20"/>
                <w:szCs w:val="20"/>
              </w:rPr>
              <w:t>θ</w:t>
            </w:r>
            <w:r w:rsidRPr="000C7C3C">
              <w:rPr>
                <w:rFonts w:ascii="Palatino Linotype" w:eastAsia="Arial" w:hAnsi="Palatino Linotype" w:cs="Arial"/>
                <w:spacing w:val="1"/>
                <w:w w:val="95"/>
                <w:sz w:val="20"/>
                <w:szCs w:val="20"/>
              </w:rPr>
              <w:t>ύ</w:t>
            </w:r>
            <w:r w:rsidRPr="000C7C3C">
              <w:rPr>
                <w:rFonts w:ascii="Palatino Linotype" w:eastAsia="Arial" w:hAnsi="Palatino Linotype" w:cs="Arial"/>
                <w:w w:val="95"/>
                <w:sz w:val="20"/>
                <w:szCs w:val="20"/>
              </w:rPr>
              <w:t>ν</w:t>
            </w:r>
            <w:r w:rsidRPr="000C7C3C">
              <w:rPr>
                <w:rFonts w:ascii="Palatino Linotype" w:eastAsia="Arial" w:hAnsi="Palatino Linotype" w:cs="Arial"/>
                <w:spacing w:val="-1"/>
                <w:w w:val="95"/>
                <w:sz w:val="20"/>
                <w:szCs w:val="20"/>
              </w:rPr>
              <w:t>η</w:t>
            </w:r>
            <w:r w:rsidRPr="000C7C3C">
              <w:rPr>
                <w:rFonts w:ascii="Palatino Linotype" w:eastAsia="Arial" w:hAnsi="Palatino Linotype" w:cs="Arial"/>
                <w:w w:val="95"/>
                <w:sz w:val="20"/>
                <w:szCs w:val="20"/>
              </w:rPr>
              <w:t>ς</w:t>
            </w:r>
            <w:r w:rsidRPr="000C7C3C">
              <w:rPr>
                <w:rFonts w:ascii="Palatino Linotype" w:eastAsia="Arial" w:hAnsi="Palatino Linotype" w:cs="Arial"/>
                <w:spacing w:val="-24"/>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Π</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5"/>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2"/>
                <w:w w:val="95"/>
                <w:sz w:val="20"/>
                <w:szCs w:val="20"/>
              </w:rPr>
              <w:t xml:space="preserve"> </w:t>
            </w:r>
            <w:r w:rsidRPr="000C7C3C">
              <w:rPr>
                <w:rFonts w:ascii="Palatino Linotype" w:eastAsia="Arial" w:hAnsi="Palatino Linotype" w:cs="Arial"/>
                <w:w w:val="95"/>
                <w:sz w:val="20"/>
                <w:szCs w:val="20"/>
              </w:rPr>
              <w:t>τ</w:t>
            </w:r>
            <w:r w:rsidRPr="000C7C3C">
              <w:rPr>
                <w:rFonts w:ascii="Palatino Linotype" w:eastAsia="Arial" w:hAnsi="Palatino Linotype" w:cs="Arial"/>
                <w:spacing w:val="-3"/>
                <w:w w:val="95"/>
                <w:sz w:val="20"/>
                <w:szCs w:val="20"/>
              </w:rPr>
              <w:t>ω</w:t>
            </w:r>
            <w:r w:rsidRPr="000C7C3C">
              <w:rPr>
                <w:rFonts w:ascii="Palatino Linotype" w:eastAsia="Arial" w:hAnsi="Palatino Linotype" w:cs="Arial"/>
                <w:w w:val="95"/>
                <w:sz w:val="20"/>
                <w:szCs w:val="20"/>
              </w:rPr>
              <w:t>ν</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6"/>
                <w:w w:val="95"/>
                <w:sz w:val="20"/>
                <w:szCs w:val="20"/>
              </w:rPr>
              <w:t>π</w:t>
            </w:r>
            <w:r w:rsidRPr="000C7C3C">
              <w:rPr>
                <w:rFonts w:ascii="Palatino Linotype" w:eastAsia="Arial" w:hAnsi="Palatino Linotype" w:cs="Arial"/>
                <w:w w:val="95"/>
                <w:sz w:val="20"/>
                <w:szCs w:val="20"/>
              </w:rPr>
              <w:t>ρο</w:t>
            </w:r>
            <w:r w:rsidRPr="000C7C3C">
              <w:rPr>
                <w:rFonts w:ascii="Palatino Linotype" w:eastAsia="Arial" w:hAnsi="Palatino Linotype" w:cs="Arial"/>
                <w:spacing w:val="-3"/>
                <w:w w:val="95"/>
                <w:sz w:val="20"/>
                <w:szCs w:val="20"/>
              </w:rPr>
              <w:t>σ</w:t>
            </w:r>
            <w:r w:rsidRPr="000C7C3C">
              <w:rPr>
                <w:rFonts w:ascii="Palatino Linotype" w:eastAsia="Arial" w:hAnsi="Palatino Linotype" w:cs="Arial"/>
                <w:spacing w:val="1"/>
                <w:w w:val="95"/>
                <w:sz w:val="20"/>
                <w:szCs w:val="20"/>
              </w:rPr>
              <w:t>ω</w:t>
            </w:r>
            <w:r w:rsidRPr="000C7C3C">
              <w:rPr>
                <w:rFonts w:ascii="Palatino Linotype" w:eastAsia="Arial" w:hAnsi="Palatino Linotype" w:cs="Arial"/>
                <w:spacing w:val="-2"/>
                <w:w w:val="95"/>
                <w:sz w:val="20"/>
                <w:szCs w:val="20"/>
              </w:rPr>
              <w:t>π</w:t>
            </w:r>
            <w:r w:rsidRPr="000C7C3C">
              <w:rPr>
                <w:rFonts w:ascii="Palatino Linotype" w:eastAsia="Arial" w:hAnsi="Palatino Linotype" w:cs="Arial"/>
                <w:w w:val="95"/>
                <w:sz w:val="20"/>
                <w:szCs w:val="20"/>
              </w:rPr>
              <w:t>ι</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3"/>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0"/>
                <w:w w:val="95"/>
                <w:sz w:val="20"/>
                <w:szCs w:val="20"/>
              </w:rPr>
              <w:t xml:space="preserve"> </w:t>
            </w:r>
            <w:r w:rsidRPr="000C7C3C">
              <w:rPr>
                <w:rFonts w:ascii="Palatino Linotype" w:eastAsia="Arial" w:hAnsi="Palatino Linotype" w:cs="Arial"/>
                <w:w w:val="95"/>
                <w:sz w:val="20"/>
                <w:szCs w:val="20"/>
              </w:rPr>
              <w:t>ετ</w:t>
            </w:r>
            <w:r w:rsidRPr="000C7C3C">
              <w:rPr>
                <w:rFonts w:ascii="Palatino Linotype" w:eastAsia="Arial" w:hAnsi="Palatino Linotype" w:cs="Arial"/>
                <w:spacing w:val="-4"/>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4"/>
                <w:w w:val="95"/>
                <w:sz w:val="20"/>
                <w:szCs w:val="20"/>
              </w:rPr>
              <w:t>ρ</w:t>
            </w:r>
            <w:r w:rsidRPr="000C7C3C">
              <w:rPr>
                <w:rFonts w:ascii="Palatino Linotype" w:eastAsia="Arial" w:hAnsi="Palatino Linotype" w:cs="Arial"/>
                <w:w w:val="95"/>
                <w:sz w:val="20"/>
                <w:szCs w:val="20"/>
              </w:rPr>
              <w:t>ε</w:t>
            </w:r>
            <w:r w:rsidRPr="000C7C3C">
              <w:rPr>
                <w:rFonts w:ascii="Palatino Linotype" w:eastAsia="Arial" w:hAnsi="Palatino Linotype" w:cs="Arial"/>
                <w:spacing w:val="-2"/>
                <w:w w:val="95"/>
                <w:sz w:val="20"/>
                <w:szCs w:val="20"/>
              </w:rPr>
              <w:t>ι</w:t>
            </w:r>
            <w:r w:rsidRPr="000C7C3C">
              <w:rPr>
                <w:rFonts w:ascii="Palatino Linotype" w:eastAsia="Arial" w:hAnsi="Palatino Linotype" w:cs="Arial"/>
                <w:spacing w:val="1"/>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2"/>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Ο</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8"/>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p>
          <w:p w:rsidR="007774BE" w:rsidRPr="00FB7F64" w:rsidRDefault="007774BE" w:rsidP="00AF0C71">
            <w:pPr>
              <w:pStyle w:val="a5"/>
              <w:numPr>
                <w:ilvl w:val="1"/>
                <w:numId w:val="15"/>
              </w:numPr>
              <w:tabs>
                <w:tab w:val="left" w:pos="1235"/>
              </w:tabs>
              <w:spacing w:before="1" w:after="0" w:line="254"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 xml:space="preserve">ρος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 xml:space="preserve">ι </w:t>
            </w:r>
            <w:r w:rsidRPr="00FB7F64">
              <w:rPr>
                <w:rFonts w:ascii="Palatino Linotype" w:eastAsia="Arial" w:hAnsi="Palatino Linotype" w:cs="Arial"/>
                <w:spacing w:val="39"/>
                <w:w w:val="95"/>
                <w:sz w:val="20"/>
                <w:szCs w:val="20"/>
              </w:rPr>
              <w:t xml:space="preserve"> </w:t>
            </w: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Pr>
                <w:rFonts w:ascii="Palatino Linotype" w:eastAsia="Arial" w:hAnsi="Palatino Linotype" w:cs="Arial"/>
                <w:spacing w:val="-1"/>
                <w:w w:val="95"/>
                <w:sz w:val="20"/>
                <w:szCs w:val="20"/>
              </w:rPr>
              <w:t>Διευθύνων</w:t>
            </w:r>
            <w:r w:rsidRPr="00FB7F64">
              <w:rPr>
                <w:rFonts w:ascii="Palatino Linotype" w:eastAsia="Arial" w:hAnsi="Palatino Linotype" w:cs="Arial"/>
                <w:w w:val="95"/>
                <w:sz w:val="20"/>
                <w:szCs w:val="20"/>
              </w:rPr>
              <w:t xml:space="preserve">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spacing w:val="-2"/>
                <w:w w:val="95"/>
                <w:sz w:val="20"/>
                <w:szCs w:val="20"/>
              </w:rPr>
              <w:t>Σ</w:t>
            </w:r>
            <w:r w:rsidRPr="00FB7F64">
              <w:rPr>
                <w:rFonts w:ascii="Palatino Linotype" w:eastAsia="Arial" w:hAnsi="Palatino Linotype" w:cs="Arial"/>
                <w:spacing w:val="1"/>
                <w:w w:val="95"/>
                <w:sz w:val="20"/>
                <w:szCs w:val="20"/>
              </w:rPr>
              <w:t>ύ</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w w:val="95"/>
                <w:sz w:val="20"/>
                <w:szCs w:val="20"/>
              </w:rPr>
              <w:t>β</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 xml:space="preserve">λος </w:t>
            </w:r>
            <w:r w:rsidRPr="00FB7F64">
              <w:rPr>
                <w:rFonts w:ascii="Palatino Linotype" w:eastAsia="Arial" w:hAnsi="Palatino Linotype" w:cs="Arial"/>
                <w:spacing w:val="38"/>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 xml:space="preserve">υ </w:t>
            </w:r>
            <w:r w:rsidRPr="00FB7F64">
              <w:rPr>
                <w:rFonts w:ascii="Palatino Linotype" w:eastAsia="Arial" w:hAnsi="Palatino Linotype" w:cs="Arial"/>
                <w:spacing w:val="36"/>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Pr="00FB7F64">
              <w:rPr>
                <w:rFonts w:ascii="Palatino Linotype" w:eastAsia="Arial" w:hAnsi="Palatino Linotype" w:cs="Arial"/>
                <w:w w:val="90"/>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3"/>
                <w:w w:val="95"/>
                <w:sz w:val="20"/>
                <w:szCs w:val="20"/>
              </w:rPr>
              <w:t xml:space="preserve"> </w:t>
            </w:r>
            <w:r w:rsidRPr="00FB7F64">
              <w:rPr>
                <w:rFonts w:ascii="Palatino Linotype" w:eastAsia="Arial" w:hAnsi="Palatino Linotype" w:cs="Arial"/>
                <w:spacing w:val="-3"/>
                <w:w w:val="95"/>
                <w:sz w:val="20"/>
                <w:szCs w:val="20"/>
              </w:rPr>
              <w:t>γ</w:t>
            </w:r>
            <w:r w:rsidRPr="00FB7F64">
              <w:rPr>
                <w:rFonts w:ascii="Palatino Linotype" w:eastAsia="Arial" w:hAnsi="Palatino Linotype" w:cs="Arial"/>
                <w:w w:val="95"/>
                <w:sz w:val="20"/>
                <w:szCs w:val="20"/>
              </w:rPr>
              <w:t>ια</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τις</w:t>
            </w:r>
            <w:r w:rsidRPr="00FB7F64">
              <w:rPr>
                <w:rFonts w:ascii="Palatino Linotype" w:eastAsia="Arial" w:hAnsi="Palatino Linotype" w:cs="Arial"/>
                <w:spacing w:val="-13"/>
                <w:w w:val="95"/>
                <w:sz w:val="20"/>
                <w:szCs w:val="20"/>
              </w:rPr>
              <w:t xml:space="preserve"> </w:t>
            </w:r>
            <w:r>
              <w:rPr>
                <w:rFonts w:ascii="Palatino Linotype" w:eastAsia="Arial" w:hAnsi="Palatino Linotype" w:cs="Arial"/>
                <w:spacing w:val="-4"/>
                <w:w w:val="95"/>
                <w:sz w:val="20"/>
                <w:szCs w:val="20"/>
              </w:rPr>
              <w:t>ανώνυμες</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ετ</w:t>
            </w:r>
            <w:r w:rsidRPr="00FB7F64">
              <w:rPr>
                <w:rFonts w:ascii="Palatino Linotype" w:eastAsia="Arial" w:hAnsi="Palatino Linotype" w:cs="Arial"/>
                <w:spacing w:val="-2"/>
                <w:w w:val="95"/>
                <w:sz w:val="20"/>
                <w:szCs w:val="20"/>
              </w:rPr>
              <w:t>αι</w:t>
            </w:r>
            <w:r w:rsidRPr="00FB7F64">
              <w:rPr>
                <w:rFonts w:ascii="Palatino Linotype" w:eastAsia="Arial" w:hAnsi="Palatino Linotype" w:cs="Arial"/>
                <w:w w:val="95"/>
                <w:sz w:val="20"/>
                <w:szCs w:val="20"/>
              </w:rPr>
              <w:t>ρε</w:t>
            </w:r>
            <w:r w:rsidRPr="00FB7F64">
              <w:rPr>
                <w:rFonts w:ascii="Palatino Linotype" w:eastAsia="Arial" w:hAnsi="Palatino Linotype" w:cs="Arial"/>
                <w:spacing w:val="-2"/>
                <w:w w:val="95"/>
                <w:sz w:val="20"/>
                <w:szCs w:val="20"/>
              </w:rPr>
              <w:t>ί</w:t>
            </w:r>
            <w:r w:rsidRPr="00FB7F64">
              <w:rPr>
                <w:rFonts w:ascii="Palatino Linotype" w:eastAsia="Arial" w:hAnsi="Palatino Linotype" w:cs="Arial"/>
                <w:w w:val="95"/>
                <w:sz w:val="20"/>
                <w:szCs w:val="20"/>
              </w:rPr>
              <w:t>ες</w:t>
            </w:r>
            <w:r w:rsidRPr="00FB7F64">
              <w:rPr>
                <w:rFonts w:ascii="Palatino Linotype" w:eastAsia="Arial" w:hAnsi="Palatino Linotype" w:cs="Arial"/>
                <w:spacing w:val="-15"/>
                <w:w w:val="95"/>
                <w:sz w:val="20"/>
                <w:szCs w:val="20"/>
              </w:rPr>
              <w:t xml:space="preserve"> </w:t>
            </w:r>
            <w:r w:rsidRPr="00FB7F64">
              <w:rPr>
                <w:rFonts w:ascii="Palatino Linotype" w:hAnsi="Palatino Linotype"/>
                <w:w w:val="95"/>
                <w:sz w:val="20"/>
                <w:szCs w:val="20"/>
              </w:rPr>
              <w:t>(</w:t>
            </w:r>
            <w:r w:rsidRPr="00FB7F64">
              <w:rPr>
                <w:rFonts w:ascii="Palatino Linotype" w:eastAsia="Arial" w:hAnsi="Palatino Linotype" w:cs="Arial"/>
                <w:spacing w:val="-1"/>
                <w:w w:val="95"/>
                <w:sz w:val="20"/>
                <w:szCs w:val="20"/>
              </w:rPr>
              <w:t>Α</w:t>
            </w:r>
            <w:r w:rsidRPr="00FB7F64">
              <w:rPr>
                <w:rFonts w:ascii="Palatino Linotype" w:hAnsi="Palatino Linotype"/>
                <w:w w:val="95"/>
                <w:sz w:val="20"/>
                <w:szCs w:val="20"/>
              </w:rPr>
              <w:t>.</w:t>
            </w:r>
            <w:r w:rsidRPr="00FB7F64">
              <w:rPr>
                <w:rFonts w:ascii="Palatino Linotype" w:eastAsia="Arial" w:hAnsi="Palatino Linotype" w:cs="Arial"/>
                <w:spacing w:val="-2"/>
                <w:w w:val="95"/>
                <w:sz w:val="20"/>
                <w:szCs w:val="20"/>
              </w:rPr>
              <w:t>Ε</w:t>
            </w:r>
            <w:r w:rsidRPr="00FB7F64">
              <w:rPr>
                <w:rFonts w:ascii="Palatino Linotype" w:hAnsi="Palatino Linotype"/>
                <w:spacing w:val="-3"/>
                <w:w w:val="95"/>
                <w:sz w:val="20"/>
                <w:szCs w:val="20"/>
              </w:rPr>
              <w:t>.</w:t>
            </w:r>
            <w:r w:rsidRPr="00FB7F64">
              <w:rPr>
                <w:rFonts w:ascii="Palatino Linotype" w:hAnsi="Palatino Linotype"/>
                <w:w w:val="95"/>
                <w:sz w:val="20"/>
                <w:szCs w:val="20"/>
              </w:rPr>
              <w:t>)</w:t>
            </w:r>
          </w:p>
          <w:p w:rsidR="007774BE" w:rsidRPr="00FB7F64" w:rsidRDefault="007774BE" w:rsidP="00AF0C71">
            <w:pPr>
              <w:pStyle w:val="a5"/>
              <w:numPr>
                <w:ilvl w:val="1"/>
                <w:numId w:val="15"/>
              </w:numPr>
              <w:tabs>
                <w:tab w:val="left" w:pos="1234"/>
              </w:tabs>
              <w:spacing w:after="0" w:line="249"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ο</w:t>
            </w:r>
            <w:r w:rsidRPr="00FB7F64">
              <w:rPr>
                <w:rFonts w:ascii="Palatino Linotype" w:eastAsia="Arial" w:hAnsi="Palatino Linotype" w:cs="Arial"/>
                <w:spacing w:val="-16"/>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ρος</w:t>
            </w:r>
            <w:r w:rsidRPr="00FB7F64">
              <w:rPr>
                <w:rFonts w:ascii="Palatino Linotype" w:eastAsia="Arial" w:hAnsi="Palatino Linotype" w:cs="Arial"/>
                <w:spacing w:val="-17"/>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5"/>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Pr="00FB7F64">
              <w:rPr>
                <w:rFonts w:ascii="Palatino Linotype" w:eastAsia="Arial" w:hAnsi="Palatino Linotype" w:cs="Arial"/>
                <w:w w:val="90"/>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3"/>
                <w:w w:val="95"/>
                <w:sz w:val="20"/>
                <w:szCs w:val="20"/>
              </w:rPr>
              <w:t xml:space="preserve"> </w:t>
            </w:r>
            <w:r w:rsidRPr="00FB7F64">
              <w:rPr>
                <w:rFonts w:ascii="Palatino Linotype" w:eastAsia="Arial" w:hAnsi="Palatino Linotype" w:cs="Arial"/>
                <w:w w:val="95"/>
                <w:sz w:val="20"/>
                <w:szCs w:val="20"/>
              </w:rPr>
              <w:t>για</w:t>
            </w:r>
            <w:r w:rsidRPr="00FB7F64">
              <w:rPr>
                <w:rFonts w:ascii="Palatino Linotype" w:eastAsia="Arial" w:hAnsi="Palatino Linotype" w:cs="Arial"/>
                <w:spacing w:val="-18"/>
                <w:w w:val="95"/>
                <w:sz w:val="20"/>
                <w:szCs w:val="20"/>
              </w:rPr>
              <w:t xml:space="preserve"> </w:t>
            </w:r>
            <w:r w:rsidRPr="00FB7F64">
              <w:rPr>
                <w:rFonts w:ascii="Palatino Linotype" w:eastAsia="Arial" w:hAnsi="Palatino Linotype" w:cs="Arial"/>
                <w:w w:val="95"/>
                <w:sz w:val="20"/>
                <w:szCs w:val="20"/>
              </w:rPr>
              <w:t>το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ς</w:t>
            </w:r>
            <w:r w:rsidRPr="00FB7F64">
              <w:rPr>
                <w:rFonts w:ascii="Palatino Linotype" w:eastAsia="Arial" w:hAnsi="Palatino Linotype" w:cs="Arial"/>
                <w:spacing w:val="-19"/>
                <w:w w:val="95"/>
                <w:sz w:val="20"/>
                <w:szCs w:val="20"/>
              </w:rPr>
              <w:t xml:space="preserve"> </w:t>
            </w:r>
            <w:r>
              <w:rPr>
                <w:rFonts w:ascii="Palatino Linotype" w:eastAsia="Arial" w:hAnsi="Palatino Linotype" w:cs="Arial"/>
                <w:spacing w:val="-2"/>
                <w:w w:val="95"/>
                <w:sz w:val="20"/>
                <w:szCs w:val="20"/>
              </w:rPr>
              <w:t>Συνεταιρισμούς</w:t>
            </w:r>
            <w:r w:rsidRPr="00FB7F64">
              <w:rPr>
                <w:rFonts w:ascii="Palatino Linotype" w:hAnsi="Palatino Linotype"/>
                <w:w w:val="95"/>
                <w:sz w:val="20"/>
                <w:szCs w:val="20"/>
              </w:rPr>
              <w:t>.</w:t>
            </w:r>
          </w:p>
          <w:p w:rsidR="007774BE" w:rsidRPr="005605A7" w:rsidRDefault="007774BE" w:rsidP="00AF0C71">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FB7F64">
              <w:rPr>
                <w:rFonts w:ascii="Palatino Linotype" w:eastAsia="Arial" w:hAnsi="Palatino Linotype" w:cs="Arial"/>
                <w:w w:val="90"/>
                <w:sz w:val="20"/>
                <w:szCs w:val="20"/>
              </w:rPr>
              <w:t>ο</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νόμιμος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όσ</w:t>
            </w:r>
            <w:r w:rsidRPr="00FB7F64">
              <w:rPr>
                <w:rFonts w:ascii="Palatino Linotype" w:eastAsia="Arial" w:hAnsi="Palatino Linotype" w:cs="Arial"/>
                <w:spacing w:val="1"/>
                <w:w w:val="90"/>
                <w:sz w:val="20"/>
                <w:szCs w:val="20"/>
              </w:rPr>
              <w:t>ω</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11"/>
                <w:w w:val="90"/>
                <w:sz w:val="20"/>
                <w:szCs w:val="20"/>
              </w:rPr>
              <w:t xml:space="preserve"> </w:t>
            </w:r>
            <w:r w:rsidRPr="00FB7F64">
              <w:rPr>
                <w:rFonts w:ascii="Palatino Linotype" w:eastAsia="Arial" w:hAnsi="Palatino Linotype" w:cs="Arial"/>
                <w:spacing w:val="-1"/>
                <w:w w:val="90"/>
                <w:sz w:val="20"/>
                <w:szCs w:val="20"/>
              </w:rPr>
              <w:t>κά</w:t>
            </w:r>
            <w:r w:rsidRPr="00FB7F64">
              <w:rPr>
                <w:rFonts w:ascii="Palatino Linotype" w:eastAsia="Arial" w:hAnsi="Palatino Linotype" w:cs="Arial"/>
                <w:spacing w:val="-2"/>
                <w:w w:val="90"/>
                <w:sz w:val="20"/>
                <w:szCs w:val="20"/>
              </w:rPr>
              <w:t>θ</w:t>
            </w:r>
            <w:r w:rsidRPr="00FB7F64">
              <w:rPr>
                <w:rFonts w:ascii="Palatino Linotype" w:eastAsia="Arial" w:hAnsi="Palatino Linotype" w:cs="Arial"/>
                <w:w w:val="90"/>
                <w:sz w:val="20"/>
                <w:szCs w:val="20"/>
              </w:rPr>
              <w:t>ε</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λη</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ερί</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τω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νομικού</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spacing w:val="1"/>
                <w:w w:val="90"/>
                <w:sz w:val="20"/>
                <w:szCs w:val="20"/>
              </w:rPr>
              <w:t>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υ</w:t>
            </w:r>
            <w:r w:rsidRPr="00FB7F64">
              <w:rPr>
                <w:rFonts w:ascii="Palatino Linotype" w:hAnsi="Palatino Linotype"/>
                <w:w w:val="90"/>
                <w:sz w:val="20"/>
                <w:szCs w:val="20"/>
              </w:rPr>
              <w:t>.</w:t>
            </w:r>
          </w:p>
          <w:p w:rsidR="007774BE" w:rsidRPr="005C1039" w:rsidRDefault="007774BE" w:rsidP="00AF0C71">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5605A7">
              <w:rPr>
                <w:rFonts w:ascii="Palatino Linotype" w:eastAsia="Arial" w:hAnsi="Palatino Linotype" w:cs="Arial"/>
                <w:w w:val="90"/>
                <w:sz w:val="20"/>
                <w:szCs w:val="20"/>
              </w:rPr>
              <w:t>Κάθε µέλος σε περίπτωση ένωσης προμηθευτών ή κοινοπραξίας</w:t>
            </w:r>
          </w:p>
          <w:p w:rsidR="005C1039" w:rsidRDefault="005C1039" w:rsidP="005C1039">
            <w:pPr>
              <w:pStyle w:val="Default"/>
              <w:rPr>
                <w:rFonts w:cstheme="minorBidi"/>
                <w:color w:val="auto"/>
              </w:rPr>
            </w:pPr>
          </w:p>
          <w:p w:rsidR="005C1039" w:rsidRPr="005C1039" w:rsidRDefault="005C1039" w:rsidP="005C1039">
            <w:pPr>
              <w:pStyle w:val="Default"/>
              <w:ind w:left="459" w:right="317"/>
              <w:jc w:val="both"/>
              <w:rPr>
                <w:rFonts w:eastAsia="Arial" w:cs="Arial"/>
                <w:color w:val="auto"/>
                <w:spacing w:val="1"/>
                <w:w w:val="95"/>
                <w:sz w:val="20"/>
                <w:szCs w:val="20"/>
                <w:lang w:eastAsia="en-US"/>
              </w:rPr>
            </w:pPr>
            <w:proofErr w:type="spellStart"/>
            <w:r w:rsidRPr="005C1039">
              <w:rPr>
                <w:rFonts w:eastAsia="Arial" w:cs="Arial"/>
                <w:color w:val="auto"/>
                <w:spacing w:val="1"/>
                <w:w w:val="95"/>
                <w:sz w:val="20"/>
                <w:szCs w:val="20"/>
                <w:lang w:eastAsia="en-US"/>
              </w:rPr>
              <w:t>Επικαιροποιημένη</w:t>
            </w:r>
            <w:proofErr w:type="spellEnd"/>
            <w:r w:rsidRPr="005C1039">
              <w:rPr>
                <w:rFonts w:eastAsia="Arial" w:cs="Arial"/>
                <w:color w:val="auto"/>
                <w:spacing w:val="1"/>
                <w:w w:val="95"/>
                <w:sz w:val="20"/>
                <w:szCs w:val="20"/>
                <w:lang w:eastAsia="en-US"/>
              </w:rPr>
              <w:t xml:space="preserve"> Υπεύθυνη Δήλωση της παρ. 4 του άρθρου 8 του ν.1599/1986(Α΄75), όπως εκάστοτε ισχύει, συμπληρωμένη σύμφωνα με το Παράρτημα Γ΄. </w:t>
            </w:r>
          </w:p>
          <w:p w:rsidR="005C1039" w:rsidRPr="005C1039" w:rsidRDefault="005C1039" w:rsidP="005C1039">
            <w:pPr>
              <w:pStyle w:val="Default"/>
              <w:ind w:left="459" w:right="317"/>
              <w:jc w:val="both"/>
              <w:rPr>
                <w:rFonts w:eastAsia="Arial" w:cs="Arial"/>
                <w:color w:val="auto"/>
                <w:spacing w:val="1"/>
                <w:w w:val="95"/>
                <w:sz w:val="20"/>
                <w:szCs w:val="20"/>
                <w:lang w:eastAsia="en-US"/>
              </w:rPr>
            </w:pPr>
            <w:r>
              <w:rPr>
                <w:rFonts w:eastAsia="Arial" w:cs="Arial"/>
                <w:color w:val="auto"/>
                <w:spacing w:val="1"/>
                <w:w w:val="95"/>
                <w:sz w:val="20"/>
                <w:szCs w:val="20"/>
                <w:lang w:eastAsia="en-US"/>
              </w:rPr>
              <w:t>Δ</w:t>
            </w:r>
            <w:r w:rsidRPr="005C1039">
              <w:rPr>
                <w:rFonts w:eastAsia="Arial" w:cs="Arial"/>
                <w:color w:val="auto"/>
                <w:spacing w:val="1"/>
                <w:w w:val="95"/>
                <w:sz w:val="20"/>
                <w:szCs w:val="20"/>
                <w:lang w:eastAsia="en-US"/>
              </w:rPr>
              <w:t xml:space="preserve">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5C1039" w:rsidRPr="005C1039" w:rsidRDefault="005C1039" w:rsidP="005C1039">
            <w:pPr>
              <w:pStyle w:val="Default"/>
              <w:ind w:left="601"/>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5C1039" w:rsidRPr="005C1039" w:rsidRDefault="005C1039" w:rsidP="005C1039">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0A04D4" w:rsidRDefault="007774BE" w:rsidP="00AF0C71">
            <w:pPr>
              <w:pStyle w:val="21"/>
              <w:numPr>
                <w:ilvl w:val="0"/>
                <w:numId w:val="17"/>
              </w:numPr>
              <w:spacing w:before="60" w:after="60" w:line="240" w:lineRule="atLeast"/>
              <w:ind w:left="459" w:hanging="425"/>
              <w:jc w:val="both"/>
              <w:rPr>
                <w:rFonts w:ascii="Palatino Linotype" w:eastAsia="Segoe UI" w:hAnsi="Palatino Linotype" w:cs="Segoe UI"/>
                <w:spacing w:val="-1"/>
                <w:w w:val="90"/>
                <w:sz w:val="20"/>
                <w:szCs w:val="20"/>
                <w:lang w:eastAsia="en-US"/>
              </w:rPr>
            </w:pPr>
            <w:r w:rsidRPr="000A04D4">
              <w:rPr>
                <w:rFonts w:ascii="Palatino Linotype" w:eastAsia="Segoe UI" w:hAnsi="Palatino Linotype" w:cs="Segoe UI"/>
                <w:spacing w:val="-1"/>
                <w:w w:val="90"/>
                <w:sz w:val="20"/>
                <w:szCs w:val="20"/>
                <w:lang w:eastAsia="en-US"/>
              </w:rPr>
              <w:t xml:space="preserve">Πιστοποιητικό του οικείου Επιμελητηρίου με το οποίο θα πιστοποιείται η εγγραφή τους σ’ αυτό και το ειδικό επάγγελμα τους κατά την ημέρα διενέργειας του διαγωνισμού. </w:t>
            </w:r>
          </w:p>
          <w:p w:rsidR="007774BE" w:rsidRPr="005C0322" w:rsidRDefault="007774BE" w:rsidP="005C0322">
            <w:pPr>
              <w:pStyle w:val="21"/>
              <w:numPr>
                <w:ilvl w:val="0"/>
                <w:numId w:val="17"/>
              </w:numPr>
              <w:spacing w:before="60" w:after="60" w:line="240" w:lineRule="atLeast"/>
              <w:ind w:left="459" w:hanging="425"/>
              <w:jc w:val="both"/>
              <w:rPr>
                <w:rFonts w:ascii="Palatino Linotype" w:eastAsia="Segoe UI" w:hAnsi="Palatino Linotype" w:cs="Segoe UI"/>
                <w:spacing w:val="-1"/>
                <w:w w:val="90"/>
                <w:sz w:val="20"/>
                <w:szCs w:val="20"/>
                <w:lang w:eastAsia="en-US"/>
              </w:rPr>
            </w:pPr>
            <w:r w:rsidRPr="000A04D4">
              <w:rPr>
                <w:rFonts w:ascii="Palatino Linotype" w:eastAsia="Segoe UI" w:hAnsi="Palatino Linotype" w:cs="Segoe UI"/>
                <w:spacing w:val="-1"/>
                <w:w w:val="90"/>
                <w:sz w:val="20"/>
                <w:szCs w:val="20"/>
                <w:lang w:eastAsia="en-US"/>
              </w:rPr>
              <w:t>Πιστοποιητικό που εκδίδεται από αρμόδια κατά περίπτωση αρχή, από το οποίο να προκύπτει ότι κατά την ημέρα διενέργειας του διαγωνισμού, είναι ενήμεροι ως προς τις υποχρεώσεις τους που αφορούν τις εισφορές κοινωνικής ασφάλισης (κύριας και επικουρικής)</w:t>
            </w:r>
            <w:r w:rsidRPr="007651A8">
              <w:rPr>
                <w:rFonts w:ascii="Palatino Linotype" w:hAnsi="Palatino Linotype"/>
              </w:rPr>
              <w:t xml:space="preserve"> </w:t>
            </w:r>
            <w:r w:rsidRPr="000A04D4">
              <w:rPr>
                <w:rFonts w:ascii="Palatino Linotype" w:eastAsia="Segoe UI" w:hAnsi="Palatino Linotype" w:cs="Segoe UI"/>
                <w:spacing w:val="-1"/>
                <w:w w:val="90"/>
                <w:sz w:val="20"/>
                <w:szCs w:val="20"/>
                <w:lang w:eastAsia="en-US"/>
              </w:rPr>
              <w:t>και ως προς τις φορολογικές υποχρεώσεις τους</w:t>
            </w:r>
          </w:p>
        </w:tc>
      </w:tr>
      <w:tr w:rsidR="007774BE" w:rsidTr="00AF0C71">
        <w:trPr>
          <w:trHeight w:val="2240"/>
        </w:trPr>
        <w:tc>
          <w:tcPr>
            <w:tcW w:w="3119"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6662"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7774BE" w:rsidRPr="004E1CFB" w:rsidRDefault="007774BE" w:rsidP="00AF0C71">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7774BE" w:rsidRDefault="007774BE" w:rsidP="00AF0C71">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7774BE" w:rsidRPr="004E1CFB" w:rsidRDefault="007774BE" w:rsidP="00AF0C71">
            <w:pPr>
              <w:pStyle w:val="a5"/>
              <w:numPr>
                <w:ilvl w:val="0"/>
                <w:numId w:val="11"/>
              </w:numPr>
              <w:ind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Δήλωση χώρας καταγωγής των προσφερόμενων ειδών.</w:t>
            </w:r>
          </w:p>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7774BE" w:rsidTr="00AF0C71">
        <w:trPr>
          <w:trHeight w:val="1124"/>
        </w:trPr>
        <w:tc>
          <w:tcPr>
            <w:tcW w:w="3119"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6662" w:type="dxa"/>
          </w:tcPr>
          <w:p w:rsidR="007774BE" w:rsidRPr="00FF1959" w:rsidRDefault="007774BE"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sidRPr="00CE5446">
              <w:rPr>
                <w:rFonts w:ascii="Palatino Linotype" w:eastAsia="Arial" w:hAnsi="Palatino Linotype" w:cs="Arial"/>
                <w:spacing w:val="-1"/>
                <w:w w:val="95"/>
                <w:sz w:val="20"/>
                <w:szCs w:val="20"/>
              </w:rPr>
              <w:t xml:space="preserve">Περιλαμβάνει </w:t>
            </w:r>
            <w:r w:rsidRPr="00CE5446">
              <w:rPr>
                <w:rFonts w:ascii="Palatino Linotype" w:eastAsia="Arial" w:hAnsi="Palatino Linotype" w:cs="Arial"/>
                <w:spacing w:val="-26"/>
                <w:w w:val="95"/>
                <w:sz w:val="20"/>
                <w:szCs w:val="20"/>
              </w:rPr>
              <w:t xml:space="preserve"> </w:t>
            </w:r>
            <w:r w:rsidRPr="00CE5446">
              <w:rPr>
                <w:rFonts w:ascii="Palatino Linotype" w:eastAsia="Arial" w:hAnsi="Palatino Linotype" w:cs="Arial"/>
                <w:w w:val="95"/>
                <w:sz w:val="20"/>
                <w:szCs w:val="20"/>
              </w:rPr>
              <w:t>τα</w:t>
            </w:r>
            <w:r w:rsidRPr="00CE5446">
              <w:rPr>
                <w:rFonts w:ascii="Palatino Linotype" w:eastAsia="Arial" w:hAnsi="Palatino Linotype" w:cs="Arial"/>
                <w:spacing w:val="-26"/>
                <w:w w:val="95"/>
                <w:sz w:val="20"/>
                <w:szCs w:val="20"/>
              </w:rPr>
              <w:t xml:space="preserve"> </w:t>
            </w:r>
            <w:r w:rsidRPr="00CE5446">
              <w:rPr>
                <w:rFonts w:ascii="Palatino Linotype" w:eastAsia="Arial" w:hAnsi="Palatino Linotype" w:cs="Arial"/>
                <w:spacing w:val="-4"/>
                <w:w w:val="95"/>
                <w:sz w:val="20"/>
                <w:szCs w:val="20"/>
              </w:rPr>
              <w:t>οικονομικά</w:t>
            </w:r>
            <w:r w:rsidRPr="00CE5446">
              <w:rPr>
                <w:rFonts w:ascii="Palatino Linotype" w:eastAsia="Arial" w:hAnsi="Palatino Linotype" w:cs="Arial"/>
                <w:spacing w:val="-25"/>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sidRPr="00CE5446">
              <w:rPr>
                <w:rFonts w:ascii="Palatino Linotype" w:eastAsia="Arial" w:hAnsi="Palatino Linotype" w:cs="Arial"/>
                <w:spacing w:val="-27"/>
                <w:w w:val="95"/>
                <w:sz w:val="20"/>
                <w:szCs w:val="20"/>
              </w:rPr>
              <w:t xml:space="preserve"> </w:t>
            </w:r>
            <w:r w:rsidRPr="00CE5446">
              <w:rPr>
                <w:rFonts w:ascii="Palatino Linotype" w:eastAsia="Arial" w:hAnsi="Palatino Linotype" w:cs="Arial"/>
                <w:w w:val="95"/>
                <w:sz w:val="20"/>
                <w:szCs w:val="20"/>
              </w:rPr>
              <w:t>τ</w:t>
            </w:r>
            <w:r w:rsidRPr="00CE5446">
              <w:rPr>
                <w:rFonts w:ascii="Palatino Linotype" w:eastAsia="Arial" w:hAnsi="Palatino Linotype" w:cs="Arial"/>
                <w:spacing w:val="-1"/>
                <w:w w:val="95"/>
                <w:sz w:val="20"/>
                <w:szCs w:val="20"/>
              </w:rPr>
              <w:t>η</w:t>
            </w:r>
            <w:r w:rsidRPr="00CE5446">
              <w:rPr>
                <w:rFonts w:ascii="Palatino Linotype" w:eastAsia="Arial" w:hAnsi="Palatino Linotype" w:cs="Arial"/>
                <w:w w:val="95"/>
                <w:sz w:val="20"/>
                <w:szCs w:val="20"/>
              </w:rPr>
              <w:t>ς</w:t>
            </w:r>
            <w:r w:rsidRPr="00CE5446">
              <w:rPr>
                <w:rFonts w:ascii="Palatino Linotype" w:eastAsia="Arial" w:hAnsi="Palatino Linotype" w:cs="Arial"/>
                <w:spacing w:val="-26"/>
                <w:w w:val="95"/>
                <w:sz w:val="20"/>
                <w:szCs w:val="20"/>
              </w:rPr>
              <w:t xml:space="preserve">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ς και συμπληρώνεται σύμφωνα με το Παράρτημα Δ’, σε χωριστό και σφραγισμένο φάκελο επί ποινή απορρίψεως.</w:t>
            </w:r>
            <w:r>
              <w:rPr>
                <w:rFonts w:ascii="Palatino Linotype" w:eastAsia="Arial" w:hAnsi="Palatino Linotype" w:cs="Arial"/>
                <w:w w:val="95"/>
                <w:sz w:val="20"/>
                <w:szCs w:val="20"/>
              </w:rPr>
              <w:t xml:space="preserve"> </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r>
              <w:rPr>
                <w:sz w:val="20"/>
                <w:szCs w:val="20"/>
              </w:rPr>
              <w:t xml:space="preserve"> </w:t>
            </w:r>
          </w:p>
        </w:tc>
      </w:tr>
      <w:tr w:rsidR="007774BE" w:rsidTr="00AF0C71">
        <w:trPr>
          <w:trHeight w:val="423"/>
        </w:trPr>
        <w:tc>
          <w:tcPr>
            <w:tcW w:w="3119"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6662" w:type="dxa"/>
          </w:tcPr>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AF0C71">
        <w:trPr>
          <w:trHeight w:val="331"/>
        </w:trPr>
        <w:tc>
          <w:tcPr>
            <w:tcW w:w="3119"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6662" w:type="dxa"/>
          </w:tcPr>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736525">
              <w:rPr>
                <w:rFonts w:ascii="Palatino Linotype" w:eastAsia="Arial" w:hAnsi="Palatino Linotype" w:cs="Arial"/>
                <w:spacing w:val="-1"/>
                <w:w w:val="95"/>
                <w:sz w:val="20"/>
                <w:szCs w:val="20"/>
              </w:rPr>
              <w:t>33790000-4,  33696500-0</w:t>
            </w:r>
          </w:p>
        </w:tc>
      </w:tr>
      <w:tr w:rsidR="007774BE" w:rsidTr="00AF0C71">
        <w:tc>
          <w:tcPr>
            <w:tcW w:w="3119"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Τιμή</w:t>
            </w:r>
          </w:p>
        </w:tc>
        <w:tc>
          <w:tcPr>
            <w:tcW w:w="6662" w:type="dxa"/>
          </w:tcPr>
          <w:p w:rsidR="007774BE" w:rsidRPr="00C31C56" w:rsidRDefault="007774BE" w:rsidP="00AF0C71">
            <w:pPr>
              <w:pStyle w:val="TableParagraph"/>
              <w:spacing w:line="246" w:lineRule="exact"/>
              <w:ind w:left="102"/>
              <w:rPr>
                <w:rFonts w:ascii="Palatino Linotype" w:eastAsia="Arial" w:hAnsi="Palatino Linotype" w:cs="Arial"/>
                <w:sz w:val="20"/>
                <w:szCs w:val="20"/>
                <w:lang w:val="el-GR"/>
              </w:rPr>
            </w:pPr>
            <w:r w:rsidRPr="00FB7F64">
              <w:rPr>
                <w:rFonts w:ascii="Palatino Linotype" w:eastAsia="Arial" w:hAnsi="Palatino Linotype" w:cs="Arial"/>
                <w:spacing w:val="1"/>
                <w:w w:val="95"/>
                <w:sz w:val="20"/>
                <w:szCs w:val="20"/>
                <w:lang w:val="el-GR"/>
              </w:rPr>
              <w:t>Σ</w:t>
            </w:r>
            <w:r w:rsidRPr="00FB7F64">
              <w:rPr>
                <w:rFonts w:ascii="Palatino Linotype" w:eastAsia="Arial" w:hAnsi="Palatino Linotype" w:cs="Arial"/>
                <w:w w:val="95"/>
                <w:sz w:val="20"/>
                <w:szCs w:val="20"/>
                <w:lang w:val="el-GR"/>
              </w:rPr>
              <w:t>τ</w:t>
            </w:r>
            <w:r w:rsidRPr="00FB7F64">
              <w:rPr>
                <w:rFonts w:ascii="Palatino Linotype" w:eastAsia="Arial" w:hAnsi="Palatino Linotype" w:cs="Arial"/>
                <w:spacing w:val="-1"/>
                <w:w w:val="95"/>
                <w:sz w:val="20"/>
                <w:szCs w:val="20"/>
                <w:lang w:val="el-GR"/>
              </w:rPr>
              <w:t>η</w:t>
            </w:r>
            <w:r w:rsidRPr="00FB7F64">
              <w:rPr>
                <w:rFonts w:ascii="Palatino Linotype" w:eastAsia="Arial" w:hAnsi="Palatino Linotype" w:cs="Arial"/>
                <w:w w:val="95"/>
                <w:sz w:val="20"/>
                <w:szCs w:val="20"/>
                <w:lang w:val="el-GR"/>
              </w:rPr>
              <w:t>ν</w:t>
            </w:r>
            <w:r w:rsidRPr="00FB7F64">
              <w:rPr>
                <w:rFonts w:ascii="Palatino Linotype" w:eastAsia="Arial" w:hAnsi="Palatino Linotype" w:cs="Arial"/>
                <w:spacing w:val="2"/>
                <w:w w:val="95"/>
                <w:sz w:val="20"/>
                <w:szCs w:val="20"/>
                <w:lang w:val="el-GR"/>
              </w:rPr>
              <w:t xml:space="preserve"> </w:t>
            </w:r>
            <w:r>
              <w:rPr>
                <w:rFonts w:ascii="Palatino Linotype" w:eastAsia="Arial" w:hAnsi="Palatino Linotype" w:cs="Arial"/>
                <w:spacing w:val="-3"/>
                <w:w w:val="95"/>
                <w:sz w:val="20"/>
                <w:szCs w:val="20"/>
                <w:lang w:val="el-GR"/>
              </w:rPr>
              <w:t>τιμή</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spacing w:val="1"/>
                <w:w w:val="95"/>
                <w:sz w:val="20"/>
                <w:szCs w:val="20"/>
                <w:lang w:val="el-GR"/>
              </w:rPr>
              <w:t>υ</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π</w:t>
            </w:r>
            <w:r w:rsidRPr="00FB7F64">
              <w:rPr>
                <w:rFonts w:ascii="Palatino Linotype" w:eastAsia="Arial" w:hAnsi="Palatino Linotype" w:cs="Arial"/>
                <w:w w:val="95"/>
                <w:sz w:val="20"/>
                <w:szCs w:val="20"/>
                <w:lang w:val="el-GR"/>
              </w:rPr>
              <w:t>ερ</w:t>
            </w:r>
            <w:r w:rsidRPr="00FB7F64">
              <w:rPr>
                <w:rFonts w:ascii="Palatino Linotype" w:eastAsia="Arial" w:hAnsi="Palatino Linotype" w:cs="Arial"/>
                <w:spacing w:val="-2"/>
                <w:w w:val="95"/>
                <w:sz w:val="20"/>
                <w:szCs w:val="20"/>
                <w:lang w:val="el-GR"/>
              </w:rPr>
              <w:t>ι</w:t>
            </w:r>
            <w:r w:rsidRPr="00FB7F64">
              <w:rPr>
                <w:rFonts w:ascii="Palatino Linotype" w:eastAsia="Arial" w:hAnsi="Palatino Linotype" w:cs="Arial"/>
                <w:w w:val="95"/>
                <w:sz w:val="20"/>
                <w:szCs w:val="20"/>
                <w:lang w:val="el-GR"/>
              </w:rPr>
              <w:t>λ</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w w:val="95"/>
                <w:sz w:val="20"/>
                <w:szCs w:val="20"/>
                <w:lang w:val="el-GR"/>
              </w:rPr>
              <w:t>β</w:t>
            </w:r>
            <w:r w:rsidRPr="00FB7F64">
              <w:rPr>
                <w:rFonts w:ascii="Palatino Linotype" w:eastAsia="Arial" w:hAnsi="Palatino Linotype" w:cs="Arial"/>
                <w:spacing w:val="-4"/>
                <w:w w:val="95"/>
                <w:sz w:val="20"/>
                <w:szCs w:val="20"/>
                <w:lang w:val="el-GR"/>
              </w:rPr>
              <w:t>ά</w:t>
            </w:r>
            <w:r w:rsidRPr="00FB7F64">
              <w:rPr>
                <w:rFonts w:ascii="Palatino Linotype" w:eastAsia="Arial" w:hAnsi="Palatino Linotype" w:cs="Arial"/>
                <w:spacing w:val="-3"/>
                <w:w w:val="95"/>
                <w:sz w:val="20"/>
                <w:szCs w:val="20"/>
                <w:lang w:val="el-GR"/>
              </w:rPr>
              <w:t>ν</w:t>
            </w:r>
            <w:r w:rsidRPr="00FB7F64">
              <w:rPr>
                <w:rFonts w:ascii="Palatino Linotype" w:eastAsia="Arial" w:hAnsi="Palatino Linotype" w:cs="Arial"/>
                <w:w w:val="95"/>
                <w:sz w:val="20"/>
                <w:szCs w:val="20"/>
                <w:lang w:val="el-GR"/>
              </w:rPr>
              <w:t>οντ</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w w:val="95"/>
                <w:sz w:val="20"/>
                <w:szCs w:val="20"/>
                <w:lang w:val="el-GR"/>
              </w:rPr>
              <w:t>οι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spacing w:val="-1"/>
                <w:w w:val="95"/>
                <w:sz w:val="20"/>
                <w:szCs w:val="20"/>
                <w:lang w:val="el-GR"/>
              </w:rPr>
              <w:t>ή</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w w:val="95"/>
                <w:sz w:val="20"/>
                <w:szCs w:val="20"/>
                <w:lang w:val="el-GR"/>
              </w:rPr>
              <w:t>ει</w:t>
            </w:r>
            <w:r w:rsidRPr="00FB7F64">
              <w:rPr>
                <w:rFonts w:ascii="Palatino Linotype" w:eastAsia="Arial" w:hAnsi="Palatino Linotype" w:cs="Arial"/>
                <w:spacing w:val="-3"/>
                <w:w w:val="95"/>
                <w:sz w:val="20"/>
                <w:szCs w:val="20"/>
                <w:lang w:val="el-GR"/>
              </w:rPr>
              <w:t>ς</w:t>
            </w:r>
            <w:r w:rsidRPr="00FB7F64">
              <w:rPr>
                <w:rFonts w:ascii="Palatino Linotype" w:eastAsia="Times New Roman" w:hAnsi="Palatino Linotype" w:cs="Times New Roman"/>
                <w:w w:val="95"/>
                <w:sz w:val="20"/>
                <w:szCs w:val="20"/>
                <w:lang w:val="el-GR"/>
              </w:rPr>
              <w:t>,</w:t>
            </w:r>
            <w:r w:rsidRPr="00FB7F64">
              <w:rPr>
                <w:rFonts w:ascii="Palatino Linotype" w:eastAsia="Times New Roman" w:hAnsi="Palatino Linotype" w:cs="Times New Roman"/>
                <w:spacing w:val="7"/>
                <w:w w:val="95"/>
                <w:sz w:val="20"/>
                <w:szCs w:val="20"/>
                <w:lang w:val="el-GR"/>
              </w:rPr>
              <w:t xml:space="preserve"> </w:t>
            </w:r>
            <w:r w:rsidRPr="00FB7F64">
              <w:rPr>
                <w:rFonts w:ascii="Palatino Linotype" w:eastAsia="Arial" w:hAnsi="Palatino Linotype" w:cs="Arial"/>
                <w:w w:val="95"/>
                <w:sz w:val="20"/>
                <w:szCs w:val="20"/>
                <w:lang w:val="el-GR"/>
              </w:rPr>
              <w:t>ο</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2"/>
                <w:w w:val="95"/>
                <w:sz w:val="20"/>
                <w:szCs w:val="20"/>
                <w:lang w:val="el-GR"/>
              </w:rPr>
              <w:t>πα</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το</w:t>
            </w:r>
            <w:r w:rsidRPr="00FB7F64">
              <w:rPr>
                <w:rFonts w:ascii="Palatino Linotype" w:eastAsia="Arial" w:hAnsi="Palatino Linotype" w:cs="Arial"/>
                <w:spacing w:val="1"/>
                <w:w w:val="95"/>
                <w:sz w:val="20"/>
                <w:szCs w:val="20"/>
                <w:lang w:val="el-GR"/>
              </w:rPr>
              <w:t>ύ</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ε</w:t>
            </w:r>
            <w:r w:rsidRPr="00FB7F64">
              <w:rPr>
                <w:rFonts w:ascii="Palatino Linotype" w:eastAsia="Arial" w:hAnsi="Palatino Linotype" w:cs="Arial"/>
                <w:w w:val="95"/>
                <w:sz w:val="20"/>
                <w:szCs w:val="20"/>
                <w:lang w:val="el-GR"/>
              </w:rPr>
              <w:t>νος</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2"/>
                <w:w w:val="95"/>
                <w:sz w:val="20"/>
                <w:szCs w:val="20"/>
                <w:lang w:val="el-GR"/>
              </w:rPr>
              <w:t>φ</w:t>
            </w:r>
            <w:r w:rsidRPr="00FB7F64">
              <w:rPr>
                <w:rFonts w:ascii="Palatino Linotype" w:eastAsia="Arial" w:hAnsi="Palatino Linotype" w:cs="Arial"/>
                <w:w w:val="95"/>
                <w:sz w:val="20"/>
                <w:szCs w:val="20"/>
                <w:lang w:val="el-GR"/>
              </w:rPr>
              <w:t>όρος</w:t>
            </w:r>
            <w:r w:rsidRPr="00FB7F64">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Pr="00FB7F64">
              <w:rPr>
                <w:rFonts w:ascii="Palatino Linotype" w:eastAsia="Arial" w:hAnsi="Palatino Linotype" w:cs="Arial"/>
                <w:spacing w:val="2"/>
                <w:w w:val="95"/>
                <w:sz w:val="20"/>
                <w:szCs w:val="20"/>
                <w:lang w:val="el-GR"/>
              </w:rPr>
              <w:t xml:space="preserve"> </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w w:val="95"/>
                <w:sz w:val="20"/>
                <w:szCs w:val="20"/>
                <w:lang w:val="el-GR"/>
              </w:rPr>
              <w:t>α</w:t>
            </w:r>
            <w:r>
              <w:rPr>
                <w:rFonts w:ascii="Palatino Linotype" w:eastAsia="Arial" w:hAnsi="Palatino Linotype" w:cs="Arial"/>
                <w:w w:val="95"/>
                <w:sz w:val="20"/>
                <w:szCs w:val="20"/>
                <w:lang w:val="el-GR"/>
              </w:rPr>
              <w:t xml:space="preserve"> </w:t>
            </w:r>
            <w:r w:rsidRPr="00C31C56">
              <w:rPr>
                <w:rFonts w:ascii="Palatino Linotype" w:eastAsia="Arial" w:hAnsi="Palatino Linotype" w:cs="Arial"/>
                <w:w w:val="95"/>
                <w:sz w:val="20"/>
                <w:szCs w:val="20"/>
                <w:lang w:val="el-GR"/>
              </w:rPr>
              <w:t>με</w:t>
            </w:r>
            <w:r w:rsidRPr="00C31C56">
              <w:rPr>
                <w:rFonts w:ascii="Palatino Linotype" w:eastAsia="Arial" w:hAnsi="Palatino Linotype" w:cs="Arial"/>
                <w:spacing w:val="-2"/>
                <w:w w:val="95"/>
                <w:sz w:val="20"/>
                <w:szCs w:val="20"/>
                <w:lang w:val="el-GR"/>
              </w:rPr>
              <w:t>τα</w:t>
            </w:r>
            <w:r w:rsidRPr="00C31C56">
              <w:rPr>
                <w:rFonts w:ascii="Palatino Linotype" w:eastAsia="Arial" w:hAnsi="Palatino Linotype" w:cs="Arial"/>
                <w:w w:val="95"/>
                <w:sz w:val="20"/>
                <w:szCs w:val="20"/>
                <w:lang w:val="el-GR"/>
              </w:rPr>
              <w:t>φορ</w:t>
            </w:r>
            <w:r w:rsidRPr="00C31C56">
              <w:rPr>
                <w:rFonts w:ascii="Palatino Linotype" w:eastAsia="Arial" w:hAnsi="Palatino Linotype" w:cs="Arial"/>
                <w:spacing w:val="-1"/>
                <w:w w:val="95"/>
                <w:sz w:val="20"/>
                <w:szCs w:val="20"/>
                <w:lang w:val="el-GR"/>
              </w:rPr>
              <w:t>ι</w:t>
            </w:r>
            <w:r w:rsidRPr="00C31C56">
              <w:rPr>
                <w:rFonts w:ascii="Palatino Linotype" w:eastAsia="Arial" w:hAnsi="Palatino Linotype" w:cs="Arial"/>
                <w:w w:val="95"/>
                <w:sz w:val="20"/>
                <w:szCs w:val="20"/>
                <w:lang w:val="el-GR"/>
              </w:rPr>
              <w:t>κά</w:t>
            </w:r>
            <w:r w:rsidRPr="00C31C56">
              <w:rPr>
                <w:rFonts w:ascii="Palatino Linotype" w:eastAsia="Arial" w:hAnsi="Palatino Linotype" w:cs="Arial"/>
                <w:spacing w:val="-29"/>
                <w:w w:val="95"/>
                <w:sz w:val="20"/>
                <w:szCs w:val="20"/>
                <w:lang w:val="el-GR"/>
              </w:rPr>
              <w:t xml:space="preserve"> </w:t>
            </w:r>
            <w:r w:rsidRPr="00C31C56">
              <w:rPr>
                <w:rFonts w:ascii="Palatino Linotype" w:eastAsia="Arial" w:hAnsi="Palatino Linotype" w:cs="Arial"/>
                <w:w w:val="95"/>
                <w:sz w:val="20"/>
                <w:szCs w:val="20"/>
                <w:lang w:val="el-GR"/>
              </w:rPr>
              <w:t>έξο</w:t>
            </w:r>
            <w:r w:rsidRPr="00C31C56">
              <w:rPr>
                <w:rFonts w:ascii="Palatino Linotype" w:eastAsia="Arial" w:hAnsi="Palatino Linotype" w:cs="Arial"/>
                <w:spacing w:val="-2"/>
                <w:w w:val="95"/>
                <w:sz w:val="20"/>
                <w:szCs w:val="20"/>
                <w:lang w:val="el-GR"/>
              </w:rPr>
              <w:t>δ</w:t>
            </w:r>
            <w:r w:rsidRPr="00C31C56">
              <w:rPr>
                <w:rFonts w:ascii="Palatino Linotype" w:eastAsia="Arial" w:hAnsi="Palatino Linotype" w:cs="Arial"/>
                <w:w w:val="95"/>
                <w:sz w:val="20"/>
                <w:szCs w:val="20"/>
                <w:lang w:val="el-GR"/>
              </w:rPr>
              <w:t>α</w:t>
            </w:r>
            <w:r w:rsidRPr="00C31C56">
              <w:rPr>
                <w:rFonts w:ascii="Palatino Linotype" w:eastAsia="Arial" w:hAnsi="Palatino Linotype" w:cs="Arial"/>
                <w:spacing w:val="-28"/>
                <w:w w:val="95"/>
                <w:sz w:val="20"/>
                <w:szCs w:val="20"/>
                <w:lang w:val="el-GR"/>
              </w:rPr>
              <w:t xml:space="preserve"> </w:t>
            </w:r>
            <w:r w:rsidRPr="00C31C56">
              <w:rPr>
                <w:rFonts w:ascii="Palatino Linotype" w:eastAsia="Arial" w:hAnsi="Palatino Linotype" w:cs="Arial"/>
                <w:spacing w:val="-2"/>
                <w:w w:val="95"/>
                <w:sz w:val="20"/>
                <w:szCs w:val="20"/>
                <w:lang w:val="el-GR"/>
              </w:rPr>
              <w:t>πα</w:t>
            </w:r>
            <w:r w:rsidRPr="00C31C56">
              <w:rPr>
                <w:rFonts w:ascii="Palatino Linotype" w:eastAsia="Arial" w:hAnsi="Palatino Linotype" w:cs="Arial"/>
                <w:w w:val="95"/>
                <w:sz w:val="20"/>
                <w:szCs w:val="20"/>
                <w:lang w:val="el-GR"/>
              </w:rPr>
              <w:t>ρ</w:t>
            </w:r>
            <w:r w:rsidRPr="00C31C56">
              <w:rPr>
                <w:rFonts w:ascii="Palatino Linotype" w:eastAsia="Arial" w:hAnsi="Palatino Linotype" w:cs="Arial"/>
                <w:spacing w:val="-2"/>
                <w:w w:val="95"/>
                <w:sz w:val="20"/>
                <w:szCs w:val="20"/>
                <w:lang w:val="el-GR"/>
              </w:rPr>
              <w:t>άδ</w:t>
            </w:r>
            <w:r w:rsidRPr="00C31C56">
              <w:rPr>
                <w:rFonts w:ascii="Palatino Linotype" w:eastAsia="Arial" w:hAnsi="Palatino Linotype" w:cs="Arial"/>
                <w:spacing w:val="-4"/>
                <w:w w:val="95"/>
                <w:sz w:val="20"/>
                <w:szCs w:val="20"/>
                <w:lang w:val="el-GR"/>
              </w:rPr>
              <w:t>ο</w:t>
            </w:r>
            <w:r w:rsidRPr="00C31C56">
              <w:rPr>
                <w:rFonts w:ascii="Palatino Linotype" w:eastAsia="Arial" w:hAnsi="Palatino Linotype" w:cs="Arial"/>
                <w:spacing w:val="1"/>
                <w:w w:val="95"/>
                <w:sz w:val="20"/>
                <w:szCs w:val="20"/>
                <w:lang w:val="el-GR"/>
              </w:rPr>
              <w:t>σ</w:t>
            </w:r>
            <w:r w:rsidRPr="00C31C56">
              <w:rPr>
                <w:rFonts w:ascii="Palatino Linotype" w:eastAsia="Arial" w:hAnsi="Palatino Linotype" w:cs="Arial"/>
                <w:spacing w:val="-1"/>
                <w:w w:val="95"/>
                <w:sz w:val="20"/>
                <w:szCs w:val="20"/>
                <w:lang w:val="el-GR"/>
              </w:rPr>
              <w:t>ης των ειδών</w:t>
            </w:r>
          </w:p>
        </w:tc>
      </w:tr>
      <w:tr w:rsidR="007774BE" w:rsidTr="00AF0C71">
        <w:tc>
          <w:tcPr>
            <w:tcW w:w="3119"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6662"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AF0C71">
        <w:tc>
          <w:tcPr>
            <w:tcW w:w="3119"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6662" w:type="dxa"/>
          </w:tcPr>
          <w:p w:rsidR="007774BE" w:rsidRPr="00C63661" w:rsidRDefault="007774BE" w:rsidP="00AF0C71">
            <w:pPr>
              <w:pStyle w:val="a5"/>
              <w:widowControl w:val="0"/>
              <w:numPr>
                <w:ilvl w:val="0"/>
                <w:numId w:val="12"/>
              </w:numPr>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Αποσφραγίζετα</w:t>
            </w:r>
            <w:r>
              <w:rPr>
                <w:rFonts w:ascii="Palatino Linotype" w:eastAsia="Arial" w:hAnsi="Palatino Linotype" w:cs="Arial"/>
                <w:spacing w:val="-3"/>
                <w:w w:val="95"/>
                <w:sz w:val="20"/>
                <w:szCs w:val="20"/>
              </w:rPr>
              <w:t xml:space="preserve">ι ο </w:t>
            </w:r>
            <w:r w:rsidRPr="00C63661">
              <w:rPr>
                <w:rFonts w:ascii="Palatino Linotype" w:eastAsia="Arial" w:hAnsi="Palatino Linotype" w:cs="Arial"/>
                <w:spacing w:val="-3"/>
                <w:w w:val="95"/>
                <w:sz w:val="20"/>
                <w:szCs w:val="20"/>
              </w:rPr>
              <w:t>κυρίω</w:t>
            </w:r>
            <w:r>
              <w:rPr>
                <w:rFonts w:ascii="Palatino Linotype" w:eastAsia="Arial" w:hAnsi="Palatino Linotype" w:cs="Arial"/>
                <w:spacing w:val="-3"/>
                <w:w w:val="95"/>
                <w:sz w:val="20"/>
                <w:szCs w:val="20"/>
              </w:rPr>
              <w:t xml:space="preserve">ς </w:t>
            </w:r>
            <w:r w:rsidRPr="00C63661">
              <w:rPr>
                <w:rFonts w:ascii="Palatino Linotype" w:eastAsia="Arial" w:hAnsi="Palatino Linotype" w:cs="Arial"/>
                <w:spacing w:val="-3"/>
                <w:w w:val="95"/>
                <w:sz w:val="20"/>
                <w:szCs w:val="20"/>
              </w:rPr>
              <w:t>φάκ</w:t>
            </w:r>
            <w:r>
              <w:rPr>
                <w:rFonts w:ascii="Palatino Linotype" w:eastAsia="Arial" w:hAnsi="Palatino Linotype" w:cs="Arial"/>
                <w:spacing w:val="-3"/>
                <w:w w:val="95"/>
                <w:sz w:val="20"/>
                <w:szCs w:val="20"/>
              </w:rPr>
              <w:t xml:space="preserve">ελος </w:t>
            </w:r>
            <w:r w:rsidRPr="00C63661">
              <w:rPr>
                <w:rFonts w:ascii="Palatino Linotype" w:eastAsia="Arial" w:hAnsi="Palatino Linotype" w:cs="Arial"/>
                <w:spacing w:val="-3"/>
                <w:w w:val="95"/>
                <w:sz w:val="20"/>
                <w:szCs w:val="20"/>
              </w:rPr>
              <w:t>προσφοράς</w:t>
            </w:r>
            <w:r>
              <w:rPr>
                <w:rFonts w:ascii="Palatino Linotype" w:eastAsia="Arial" w:hAnsi="Palatino Linotype" w:cs="Arial"/>
                <w:spacing w:val="-3"/>
                <w:w w:val="95"/>
                <w:sz w:val="20"/>
                <w:szCs w:val="20"/>
              </w:rPr>
              <w:t xml:space="preserve">, ο </w:t>
            </w:r>
            <w:r w:rsidRPr="00C63661">
              <w:rPr>
                <w:rFonts w:ascii="Palatino Linotype" w:eastAsia="Arial" w:hAnsi="Palatino Linotype" w:cs="Arial"/>
                <w:spacing w:val="-3"/>
                <w:w w:val="95"/>
                <w:sz w:val="20"/>
                <w:szCs w:val="20"/>
              </w:rPr>
              <w:t>φάκ</w:t>
            </w:r>
            <w:r>
              <w:rPr>
                <w:rFonts w:ascii="Palatino Linotype" w:eastAsia="Arial" w:hAnsi="Palatino Linotype" w:cs="Arial"/>
                <w:spacing w:val="-3"/>
                <w:w w:val="95"/>
                <w:sz w:val="20"/>
                <w:szCs w:val="20"/>
              </w:rPr>
              <w:t xml:space="preserve">ελος </w:t>
            </w:r>
            <w:r w:rsidRPr="00C63661">
              <w:rPr>
                <w:rFonts w:ascii="Palatino Linotype" w:eastAsia="Arial" w:hAnsi="Palatino Linotype" w:cs="Arial"/>
                <w:spacing w:val="-3"/>
                <w:w w:val="95"/>
                <w:sz w:val="20"/>
                <w:szCs w:val="20"/>
              </w:rPr>
              <w:t>των</w:t>
            </w:r>
          </w:p>
          <w:p w:rsidR="007774BE" w:rsidRPr="00C63661" w:rsidRDefault="007774BE" w:rsidP="00AF0C71">
            <w:pPr>
              <w:pStyle w:val="TableParagraph"/>
              <w:spacing w:before="1" w:line="254" w:lineRule="exact"/>
              <w:ind w:left="462" w:right="99"/>
              <w:jc w:val="both"/>
              <w:rPr>
                <w:rFonts w:ascii="Palatino Linotype" w:eastAsia="Arial" w:hAnsi="Palatino Linotype" w:cs="Arial"/>
                <w:spacing w:val="-3"/>
                <w:w w:val="95"/>
                <w:sz w:val="20"/>
                <w:szCs w:val="20"/>
                <w:lang w:val="el-GR"/>
              </w:rPr>
            </w:pPr>
            <w:r w:rsidRPr="00C63661">
              <w:rPr>
                <w:rFonts w:ascii="Palatino Linotype" w:eastAsia="Arial" w:hAnsi="Palatino Linotype" w:cs="Arial"/>
                <w:spacing w:val="-3"/>
                <w:w w:val="95"/>
                <w:sz w:val="20"/>
                <w:szCs w:val="20"/>
                <w:lang w:val="el-GR"/>
              </w:rPr>
              <w:t xml:space="preserve">δικαιολογητικών συμμετοχής καθώς και ο φάκελος της τεχνικής προσφοράς, εφόσον  προβλέπεται  </w:t>
            </w:r>
            <w:r>
              <w:rPr>
                <w:rFonts w:ascii="Palatino Linotype" w:eastAsia="Arial" w:hAnsi="Palatino Linotype" w:cs="Arial"/>
                <w:spacing w:val="-3"/>
                <w:w w:val="95"/>
                <w:sz w:val="20"/>
                <w:szCs w:val="20"/>
                <w:lang w:val="el-GR"/>
              </w:rPr>
              <w:t xml:space="preserve">από  την  παρούσα  διακήρυξη,  </w:t>
            </w:r>
            <w:r w:rsidRPr="00C63661">
              <w:rPr>
                <w:rFonts w:ascii="Palatino Linotype" w:eastAsia="Arial" w:hAnsi="Palatino Linotype" w:cs="Arial"/>
                <w:spacing w:val="-3"/>
                <w:w w:val="95"/>
                <w:sz w:val="20"/>
                <w:szCs w:val="20"/>
                <w:lang w:val="el-GR"/>
              </w:rPr>
              <w:t xml:space="preserve">μονογράφονται από  το </w:t>
            </w:r>
            <w:r>
              <w:rPr>
                <w:rFonts w:ascii="Palatino Linotype" w:eastAsia="Arial" w:hAnsi="Palatino Linotype" w:cs="Arial"/>
                <w:spacing w:val="-3"/>
                <w:w w:val="95"/>
                <w:sz w:val="20"/>
                <w:szCs w:val="20"/>
                <w:lang w:val="el-GR"/>
              </w:rPr>
              <w:t>αρμόδιο</w:t>
            </w:r>
            <w:r w:rsidRPr="00C63661">
              <w:rPr>
                <w:rFonts w:ascii="Palatino Linotype" w:eastAsia="Arial" w:hAnsi="Palatino Linotype" w:cs="Arial"/>
                <w:spacing w:val="-3"/>
                <w:w w:val="95"/>
                <w:sz w:val="20"/>
                <w:szCs w:val="20"/>
                <w:lang w:val="el-GR"/>
              </w:rPr>
              <w:t xml:space="preserve"> όργανο όλα τα δικαιολογητικά   που</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υποβάλλονται κατά το στάδιο αυτό και η τεχνική προσφορά ανά φύλλο. Στη συνέχεια το </w:t>
            </w:r>
            <w:r>
              <w:rPr>
                <w:rFonts w:ascii="Palatino Linotype" w:eastAsia="Arial" w:hAnsi="Palatino Linotype" w:cs="Arial"/>
                <w:spacing w:val="-3"/>
                <w:w w:val="95"/>
                <w:sz w:val="20"/>
                <w:szCs w:val="20"/>
                <w:lang w:val="el-GR"/>
              </w:rPr>
              <w:t>αρμόδιο</w:t>
            </w:r>
            <w:r w:rsidRPr="00C63661">
              <w:rPr>
                <w:rFonts w:ascii="Palatino Linotype" w:eastAsia="Arial" w:hAnsi="Palatino Linotype" w:cs="Arial"/>
                <w:spacing w:val="-3"/>
                <w:w w:val="95"/>
                <w:sz w:val="20"/>
                <w:szCs w:val="20"/>
                <w:lang w:val="el-GR"/>
              </w:rPr>
              <w:t xml:space="preserve"> όργανο ελέγχει την πληρότητα των δικαιολογητικών</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συμμετοχής και αξιολογεί τις τεχνικές προσφορές </w:t>
            </w:r>
            <w:r>
              <w:rPr>
                <w:rFonts w:ascii="Palatino Linotype" w:eastAsia="Arial" w:hAnsi="Palatino Linotype" w:cs="Arial"/>
                <w:spacing w:val="-3"/>
                <w:w w:val="95"/>
                <w:sz w:val="20"/>
                <w:szCs w:val="20"/>
                <w:lang w:val="el-GR"/>
              </w:rPr>
              <w:t>σύμφωνα</w:t>
            </w:r>
            <w:r w:rsidRPr="00C63661">
              <w:rPr>
                <w:rFonts w:ascii="Palatino Linotype" w:eastAsia="Arial" w:hAnsi="Palatino Linotype" w:cs="Arial"/>
                <w:spacing w:val="-3"/>
                <w:w w:val="95"/>
                <w:sz w:val="20"/>
                <w:szCs w:val="20"/>
                <w:lang w:val="el-GR"/>
              </w:rPr>
              <w:t xml:space="preserve"> µε τους όρους</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της παρούσας διακήρυξης. Κατόπιν συντάσσει πρακτικό στο οποίο καταχωρεί όσους υπέβαλαν προσφορές, τα </w:t>
            </w:r>
            <w:r>
              <w:rPr>
                <w:rFonts w:ascii="Palatino Linotype" w:eastAsia="Arial" w:hAnsi="Palatino Linotype" w:cs="Arial"/>
                <w:spacing w:val="-3"/>
                <w:w w:val="95"/>
                <w:sz w:val="20"/>
                <w:szCs w:val="20"/>
                <w:lang w:val="el-GR"/>
              </w:rPr>
              <w:t>αποτελέσματα</w:t>
            </w:r>
            <w:r w:rsidRPr="00C63661">
              <w:rPr>
                <w:rFonts w:ascii="Palatino Linotype" w:eastAsia="Arial" w:hAnsi="Palatino Linotype" w:cs="Arial"/>
                <w:spacing w:val="-3"/>
                <w:w w:val="95"/>
                <w:sz w:val="20"/>
                <w:szCs w:val="20"/>
                <w:lang w:val="el-GR"/>
              </w:rPr>
              <w:t xml:space="preserve"> του ελέγχου των δικαιολογητικών </w:t>
            </w:r>
            <w:r>
              <w:rPr>
                <w:rFonts w:ascii="Palatino Linotype" w:eastAsia="Arial" w:hAnsi="Palatino Linotype" w:cs="Arial"/>
                <w:spacing w:val="-3"/>
                <w:w w:val="95"/>
                <w:sz w:val="20"/>
                <w:szCs w:val="20"/>
                <w:lang w:val="el-GR"/>
              </w:rPr>
              <w:t>συμμετοχής</w:t>
            </w:r>
            <w:r w:rsidRPr="00C63661">
              <w:rPr>
                <w:rFonts w:ascii="Palatino Linotype" w:eastAsia="Arial" w:hAnsi="Palatino Linotype" w:cs="Arial"/>
                <w:spacing w:val="-3"/>
                <w:w w:val="95"/>
                <w:sz w:val="20"/>
                <w:szCs w:val="20"/>
                <w:lang w:val="el-GR"/>
              </w:rPr>
              <w:t xml:space="preserve"> και της αξιολόγησης των τεχνικών προσφορών, καθώς και τους λόγους τυχόν απόρριψης </w:t>
            </w:r>
            <w:r>
              <w:rPr>
                <w:rFonts w:ascii="Palatino Linotype" w:eastAsia="Arial" w:hAnsi="Palatino Linotype" w:cs="Arial"/>
                <w:spacing w:val="-3"/>
                <w:w w:val="95"/>
                <w:sz w:val="20"/>
                <w:szCs w:val="20"/>
                <w:lang w:val="el-GR"/>
              </w:rPr>
              <w:t>συμμετεχόντων</w:t>
            </w:r>
            <w:r w:rsidRPr="00C63661">
              <w:rPr>
                <w:rFonts w:ascii="Palatino Linotype" w:eastAsia="Arial" w:hAnsi="Palatino Linotype" w:cs="Arial"/>
                <w:spacing w:val="-3"/>
                <w:w w:val="95"/>
                <w:sz w:val="20"/>
                <w:szCs w:val="20"/>
                <w:lang w:val="el-GR"/>
              </w:rPr>
              <w:t xml:space="preserve"> από τη συνέχεια του </w:t>
            </w:r>
            <w:r>
              <w:rPr>
                <w:rFonts w:ascii="Palatino Linotype" w:eastAsia="Arial" w:hAnsi="Palatino Linotype" w:cs="Arial"/>
                <w:spacing w:val="-3"/>
                <w:w w:val="95"/>
                <w:sz w:val="20"/>
                <w:szCs w:val="20"/>
                <w:lang w:val="el-GR"/>
              </w:rPr>
              <w:t>διαγωνισμού.</w:t>
            </w:r>
            <w:r w:rsidRPr="00C63661">
              <w:rPr>
                <w:rFonts w:ascii="Palatino Linotype" w:eastAsia="Arial" w:hAnsi="Palatino Linotype" w:cs="Arial"/>
                <w:spacing w:val="-3"/>
                <w:w w:val="95"/>
                <w:sz w:val="20"/>
                <w:szCs w:val="20"/>
                <w:lang w:val="el-GR"/>
              </w:rPr>
              <w:t>.</w:t>
            </w:r>
          </w:p>
          <w:p w:rsidR="007774BE" w:rsidRPr="00C63661" w:rsidRDefault="007774BE" w:rsidP="00AF0C71">
            <w:pPr>
              <w:pStyle w:val="a5"/>
              <w:widowControl w:val="0"/>
              <w:numPr>
                <w:ilvl w:val="0"/>
                <w:numId w:val="12"/>
              </w:numPr>
              <w:tabs>
                <w:tab w:val="left" w:pos="462"/>
              </w:tabs>
              <w:spacing w:after="0" w:line="240" w:lineRule="auto"/>
              <w:ind w:left="462"/>
              <w:contextualSpacing w:val="0"/>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 xml:space="preserve">Οι   φάκελοι   των   </w:t>
            </w:r>
            <w:r>
              <w:rPr>
                <w:rFonts w:ascii="Palatino Linotype" w:eastAsia="Arial" w:hAnsi="Palatino Linotype" w:cs="Arial"/>
                <w:spacing w:val="-3"/>
                <w:w w:val="95"/>
                <w:sz w:val="20"/>
                <w:szCs w:val="20"/>
              </w:rPr>
              <w:t>οικονομικών</w:t>
            </w:r>
            <w:r w:rsidRPr="00C63661">
              <w:rPr>
                <w:rFonts w:ascii="Palatino Linotype" w:eastAsia="Arial" w:hAnsi="Palatino Linotype" w:cs="Arial"/>
                <w:spacing w:val="-3"/>
                <w:w w:val="95"/>
                <w:sz w:val="20"/>
                <w:szCs w:val="20"/>
              </w:rPr>
              <w:t xml:space="preserve">   προσφορών   δε</w:t>
            </w:r>
            <w:r>
              <w:rPr>
                <w:rFonts w:ascii="Palatino Linotype" w:eastAsia="Arial" w:hAnsi="Palatino Linotype" w:cs="Arial"/>
                <w:spacing w:val="-3"/>
                <w:w w:val="95"/>
                <w:sz w:val="20"/>
                <w:szCs w:val="20"/>
              </w:rPr>
              <w:t xml:space="preserve">ν </w:t>
            </w:r>
            <w:r w:rsidRPr="00C63661">
              <w:rPr>
                <w:rFonts w:ascii="Palatino Linotype" w:eastAsia="Arial" w:hAnsi="Palatino Linotype" w:cs="Arial"/>
                <w:spacing w:val="-3"/>
                <w:w w:val="95"/>
                <w:sz w:val="20"/>
                <w:szCs w:val="20"/>
              </w:rPr>
              <w:t>αποσφραγίζονται</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αλλά</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μονογράφονται  από το παραπάνω όργανο και τοποθετούνται   σ</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 xml:space="preserve"> έ</w:t>
            </w:r>
            <w:r>
              <w:rPr>
                <w:rFonts w:ascii="Palatino Linotype" w:eastAsia="Arial" w:hAnsi="Palatino Linotype" w:cs="Arial"/>
                <w:spacing w:val="-3"/>
                <w:w w:val="95"/>
                <w:sz w:val="20"/>
                <w:szCs w:val="20"/>
              </w:rPr>
              <w:t xml:space="preserve">να </w:t>
            </w:r>
            <w:r w:rsidRPr="00C63661">
              <w:rPr>
                <w:rFonts w:ascii="Palatino Linotype" w:eastAsia="Arial" w:hAnsi="Palatino Linotype" w:cs="Arial"/>
                <w:spacing w:val="-3"/>
                <w:w w:val="95"/>
                <w:sz w:val="20"/>
                <w:szCs w:val="20"/>
              </w:rPr>
              <w:t xml:space="preserve"> νέο   φάκελο, </w:t>
            </w:r>
            <w:r>
              <w:rPr>
                <w:rFonts w:ascii="Palatino Linotype" w:eastAsia="Arial" w:hAnsi="Palatino Linotype" w:cs="Arial"/>
                <w:spacing w:val="-3"/>
                <w:w w:val="95"/>
                <w:sz w:val="20"/>
                <w:szCs w:val="20"/>
              </w:rPr>
              <w:t xml:space="preserve">ο </w:t>
            </w:r>
            <w:r w:rsidRPr="00C63661">
              <w:rPr>
                <w:rFonts w:ascii="Palatino Linotype" w:eastAsia="Arial" w:hAnsi="Palatino Linotype" w:cs="Arial"/>
                <w:spacing w:val="-3"/>
                <w:w w:val="95"/>
                <w:sz w:val="20"/>
                <w:szCs w:val="20"/>
              </w:rPr>
              <w:t xml:space="preserve"> οπο</w:t>
            </w:r>
            <w:r>
              <w:rPr>
                <w:rFonts w:ascii="Palatino Linotype" w:eastAsia="Arial" w:hAnsi="Palatino Linotype" w:cs="Arial"/>
                <w:spacing w:val="-3"/>
                <w:w w:val="95"/>
                <w:sz w:val="20"/>
                <w:szCs w:val="20"/>
              </w:rPr>
              <w:t xml:space="preserve">ίος </w:t>
            </w:r>
            <w:r w:rsidRPr="00C63661">
              <w:rPr>
                <w:rFonts w:ascii="Palatino Linotype" w:eastAsia="Arial" w:hAnsi="Palatino Linotype" w:cs="Arial"/>
                <w:spacing w:val="-3"/>
                <w:w w:val="95"/>
                <w:sz w:val="20"/>
                <w:szCs w:val="20"/>
              </w:rPr>
              <w:t>επίση</w:t>
            </w:r>
            <w:r>
              <w:rPr>
                <w:rFonts w:ascii="Palatino Linotype" w:eastAsia="Arial" w:hAnsi="Palatino Linotype" w:cs="Arial"/>
                <w:spacing w:val="-3"/>
                <w:w w:val="95"/>
                <w:sz w:val="20"/>
                <w:szCs w:val="20"/>
              </w:rPr>
              <w:t xml:space="preserve">ς </w:t>
            </w:r>
            <w:r w:rsidRPr="00C63661">
              <w:rPr>
                <w:rFonts w:ascii="Palatino Linotype" w:eastAsia="Arial" w:hAnsi="Palatino Linotype" w:cs="Arial"/>
                <w:spacing w:val="-3"/>
                <w:w w:val="95"/>
                <w:sz w:val="20"/>
                <w:szCs w:val="20"/>
              </w:rPr>
              <w:t>σφραγίζετα</w:t>
            </w:r>
            <w:r>
              <w:rPr>
                <w:rFonts w:ascii="Palatino Linotype" w:eastAsia="Arial" w:hAnsi="Palatino Linotype" w:cs="Arial"/>
                <w:spacing w:val="-3"/>
                <w:w w:val="95"/>
                <w:sz w:val="20"/>
                <w:szCs w:val="20"/>
              </w:rPr>
              <w:t>ι</w:t>
            </w:r>
            <w:r w:rsidRPr="00C63661">
              <w:rPr>
                <w:rFonts w:ascii="Palatino Linotype" w:eastAsia="Arial" w:hAnsi="Palatino Linotype" w:cs="Arial"/>
                <w:spacing w:val="-3"/>
                <w:w w:val="95"/>
                <w:sz w:val="20"/>
                <w:szCs w:val="20"/>
              </w:rPr>
              <w:t xml:space="preserve"> και</w:t>
            </w:r>
            <w:r>
              <w:rPr>
                <w:rFonts w:ascii="Palatino Linotype" w:eastAsia="Arial" w:hAnsi="Palatino Linotype" w:cs="Arial"/>
                <w:spacing w:val="-3"/>
                <w:w w:val="95"/>
                <w:sz w:val="20"/>
                <w:szCs w:val="20"/>
              </w:rPr>
              <w:t xml:space="preserve"> </w:t>
            </w:r>
            <w:r w:rsidRPr="00C63661">
              <w:rPr>
                <w:rFonts w:ascii="Palatino Linotype" w:eastAsia="Arial" w:hAnsi="Palatino Linotype" w:cs="Arial"/>
                <w:spacing w:val="-3"/>
                <w:w w:val="95"/>
                <w:sz w:val="20"/>
                <w:szCs w:val="20"/>
              </w:rPr>
              <w:t>υπογράφεται από το ίδιο όργανο και φυλάσσεται, προκειμένου να αποσφραγιστεί</w:t>
            </w:r>
            <w:r>
              <w:rPr>
                <w:rFonts w:ascii="Palatino Linotype" w:eastAsia="Arial" w:hAnsi="Palatino Linotype" w:cs="Arial"/>
                <w:spacing w:val="-3"/>
                <w:w w:val="95"/>
                <w:sz w:val="20"/>
                <w:szCs w:val="20"/>
              </w:rPr>
              <w:t xml:space="preserve"> κατά την κρίση της επιτροπής, </w:t>
            </w:r>
            <w:r w:rsidRPr="00C63661">
              <w:rPr>
                <w:rFonts w:ascii="Palatino Linotype" w:eastAsia="Arial" w:hAnsi="Palatino Linotype" w:cs="Arial"/>
                <w:spacing w:val="-3"/>
                <w:w w:val="95"/>
                <w:sz w:val="20"/>
                <w:szCs w:val="20"/>
              </w:rPr>
              <w:t xml:space="preserve">είτε ευθύς </w:t>
            </w:r>
            <w:r>
              <w:rPr>
                <w:rFonts w:ascii="Palatino Linotype" w:eastAsia="Arial" w:hAnsi="Palatino Linotype" w:cs="Arial"/>
                <w:spacing w:val="-3"/>
                <w:w w:val="95"/>
                <w:sz w:val="20"/>
                <w:szCs w:val="20"/>
              </w:rPr>
              <w:t>αμέσως</w:t>
            </w:r>
            <w:r w:rsidRPr="00C63661">
              <w:rPr>
                <w:rFonts w:ascii="Palatino Linotype" w:eastAsia="Arial" w:hAnsi="Palatino Linotype" w:cs="Arial"/>
                <w:spacing w:val="-3"/>
                <w:w w:val="95"/>
                <w:sz w:val="20"/>
                <w:szCs w:val="20"/>
              </w:rPr>
              <w:t xml:space="preserve">  είτε την</w:t>
            </w:r>
          </w:p>
          <w:p w:rsidR="007774BE" w:rsidRDefault="007774BE" w:rsidP="00AF0C71">
            <w:pPr>
              <w:pStyle w:val="TableParagraph"/>
              <w:spacing w:before="2" w:line="252" w:lineRule="exact"/>
              <w:ind w:left="462" w:right="99"/>
              <w:jc w:val="both"/>
              <w:rPr>
                <w:rFonts w:ascii="Palatino Linotype" w:eastAsia="Arial" w:hAnsi="Palatino Linotype" w:cs="Arial"/>
                <w:spacing w:val="-3"/>
                <w:w w:val="95"/>
                <w:sz w:val="20"/>
                <w:szCs w:val="20"/>
                <w:lang w:val="el-GR"/>
              </w:rPr>
            </w:pPr>
            <w:r>
              <w:rPr>
                <w:rFonts w:ascii="Palatino Linotype" w:eastAsia="Arial" w:hAnsi="Palatino Linotype" w:cs="Arial"/>
                <w:spacing w:val="-3"/>
                <w:w w:val="95"/>
                <w:sz w:val="20"/>
                <w:szCs w:val="20"/>
                <w:lang w:val="el-GR"/>
              </w:rPr>
              <w:t>ημερομηνία</w:t>
            </w:r>
            <w:r w:rsidRPr="00C63661">
              <w:rPr>
                <w:rFonts w:ascii="Palatino Linotype" w:eastAsia="Arial" w:hAnsi="Palatino Linotype" w:cs="Arial"/>
                <w:spacing w:val="-3"/>
                <w:w w:val="95"/>
                <w:sz w:val="20"/>
                <w:szCs w:val="20"/>
                <w:lang w:val="el-GR"/>
              </w:rPr>
              <w:t xml:space="preserve"> και ώρα που ορίζεται από το </w:t>
            </w:r>
            <w:r>
              <w:rPr>
                <w:rFonts w:ascii="Palatino Linotype" w:eastAsia="Arial" w:hAnsi="Palatino Linotype" w:cs="Arial"/>
                <w:spacing w:val="-3"/>
                <w:w w:val="95"/>
                <w:sz w:val="20"/>
                <w:szCs w:val="20"/>
                <w:lang w:val="el-GR"/>
              </w:rPr>
              <w:t>αρμόδιο</w:t>
            </w:r>
            <w:r w:rsidRPr="00C63661">
              <w:rPr>
                <w:rFonts w:ascii="Palatino Linotype" w:eastAsia="Arial" w:hAnsi="Palatino Linotype" w:cs="Arial"/>
                <w:spacing w:val="-3"/>
                <w:w w:val="95"/>
                <w:sz w:val="20"/>
                <w:szCs w:val="20"/>
                <w:lang w:val="el-GR"/>
              </w:rPr>
              <w:t xml:space="preserve"> όργανο µε ειδική πρόσκληση αυτών που έλαβαν </w:t>
            </w:r>
            <w:r>
              <w:rPr>
                <w:rFonts w:ascii="Palatino Linotype" w:eastAsia="Arial" w:hAnsi="Palatino Linotype" w:cs="Arial"/>
                <w:spacing w:val="-3"/>
                <w:w w:val="95"/>
                <w:sz w:val="20"/>
                <w:szCs w:val="20"/>
                <w:lang w:val="el-GR"/>
              </w:rPr>
              <w:t>μέρος</w:t>
            </w:r>
            <w:r w:rsidRPr="00C63661">
              <w:rPr>
                <w:rFonts w:ascii="Palatino Linotype" w:eastAsia="Arial" w:hAnsi="Palatino Linotype" w:cs="Arial"/>
                <w:spacing w:val="-3"/>
                <w:w w:val="95"/>
                <w:sz w:val="20"/>
                <w:szCs w:val="20"/>
                <w:lang w:val="el-GR"/>
              </w:rPr>
              <w:t xml:space="preserve"> στο </w:t>
            </w:r>
            <w:r>
              <w:rPr>
                <w:rFonts w:ascii="Palatino Linotype" w:eastAsia="Arial" w:hAnsi="Palatino Linotype" w:cs="Arial"/>
                <w:spacing w:val="-3"/>
                <w:w w:val="95"/>
                <w:sz w:val="20"/>
                <w:szCs w:val="20"/>
                <w:lang w:val="el-GR"/>
              </w:rPr>
              <w:t>διαγωνισμό</w:t>
            </w:r>
            <w:r w:rsidRPr="00C63661">
              <w:rPr>
                <w:rFonts w:ascii="Palatino Linotype" w:eastAsia="Arial" w:hAnsi="Palatino Linotype" w:cs="Arial"/>
                <w:spacing w:val="-3"/>
                <w:w w:val="95"/>
                <w:sz w:val="20"/>
                <w:szCs w:val="20"/>
                <w:lang w:val="el-GR"/>
              </w:rPr>
              <w:t xml:space="preserve"> µε σχετική ανακοίνωση</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που θα τους αποσταλεί</w:t>
            </w:r>
            <w:r>
              <w:rPr>
                <w:rFonts w:ascii="Palatino Linotype" w:eastAsia="Arial" w:hAnsi="Palatino Linotype" w:cs="Arial"/>
                <w:spacing w:val="-3"/>
                <w:w w:val="95"/>
                <w:sz w:val="20"/>
                <w:szCs w:val="20"/>
                <w:lang w:val="el-GR"/>
              </w:rPr>
              <w:t>.</w:t>
            </w:r>
          </w:p>
          <w:p w:rsidR="007774BE" w:rsidRPr="00C63661" w:rsidRDefault="007774BE" w:rsidP="00AF0C71">
            <w:pPr>
              <w:pStyle w:val="TableParagraph"/>
              <w:spacing w:before="2" w:line="252" w:lineRule="exact"/>
              <w:ind w:left="462" w:right="99"/>
              <w:jc w:val="both"/>
              <w:rPr>
                <w:rFonts w:ascii="Palatino Linotype" w:eastAsia="Arial" w:hAnsi="Palatino Linotype" w:cs="Arial"/>
                <w:spacing w:val="-3"/>
                <w:w w:val="95"/>
                <w:sz w:val="20"/>
                <w:szCs w:val="20"/>
                <w:lang w:val="el-GR"/>
              </w:rPr>
            </w:pPr>
            <w:r w:rsidRPr="000904D6">
              <w:rPr>
                <w:rFonts w:ascii="Palatino Linotype" w:eastAsia="Arial" w:hAnsi="Palatino Linotype" w:cs="Arial"/>
                <w:spacing w:val="-3"/>
                <w:w w:val="95"/>
                <w:sz w:val="20"/>
                <w:szCs w:val="20"/>
                <w:lang w:val="el-GR"/>
              </w:rPr>
              <w:t xml:space="preserve">Οι φάκελοι των </w:t>
            </w:r>
            <w:r>
              <w:rPr>
                <w:rFonts w:ascii="Palatino Linotype" w:eastAsia="Arial" w:hAnsi="Palatino Linotype" w:cs="Arial"/>
                <w:spacing w:val="-3"/>
                <w:w w:val="95"/>
                <w:sz w:val="20"/>
                <w:szCs w:val="20"/>
                <w:lang w:val="el-GR"/>
              </w:rPr>
              <w:t>οικονομικών</w:t>
            </w:r>
            <w:r w:rsidRPr="000904D6">
              <w:rPr>
                <w:rFonts w:ascii="Palatino Linotype" w:eastAsia="Arial" w:hAnsi="Palatino Linotype" w:cs="Arial"/>
                <w:spacing w:val="-3"/>
                <w:w w:val="95"/>
                <w:sz w:val="20"/>
                <w:szCs w:val="20"/>
                <w:lang w:val="el-GR"/>
              </w:rPr>
              <w:t xml:space="preserve"> προσφορών, για όσες προσφορές δεν κρίθηκαν</w:t>
            </w:r>
            <w:r>
              <w:rPr>
                <w:rFonts w:ascii="Palatino Linotype" w:eastAsia="Arial" w:hAnsi="Palatino Linotype" w:cs="Arial"/>
                <w:spacing w:val="-3"/>
                <w:w w:val="95"/>
                <w:sz w:val="20"/>
                <w:szCs w:val="20"/>
                <w:lang w:val="el-GR"/>
              </w:rPr>
              <w:t xml:space="preserve"> </w:t>
            </w:r>
            <w:r w:rsidRPr="00C63661">
              <w:rPr>
                <w:rFonts w:ascii="Palatino Linotype" w:eastAsia="Arial" w:hAnsi="Palatino Linotype" w:cs="Arial"/>
                <w:spacing w:val="-3"/>
                <w:w w:val="95"/>
                <w:sz w:val="20"/>
                <w:szCs w:val="20"/>
                <w:lang w:val="el-GR"/>
              </w:rPr>
              <w:t xml:space="preserve">κατά την αξιολόγηση των τεχνικών και λοιπών στοιχείων αποδεκτές, δεν αποσφραγίζονται, αλλά επιστρέφονται </w:t>
            </w:r>
            <w:r>
              <w:rPr>
                <w:rFonts w:ascii="Palatino Linotype" w:eastAsia="Arial" w:hAnsi="Palatino Linotype" w:cs="Arial"/>
                <w:spacing w:val="-3"/>
                <w:w w:val="95"/>
                <w:sz w:val="20"/>
                <w:szCs w:val="20"/>
                <w:lang w:val="el-GR"/>
              </w:rPr>
              <w:t>μετά</w:t>
            </w:r>
            <w:r w:rsidRPr="00C63661">
              <w:rPr>
                <w:rFonts w:ascii="Palatino Linotype" w:eastAsia="Arial" w:hAnsi="Palatino Linotype" w:cs="Arial"/>
                <w:spacing w:val="-3"/>
                <w:w w:val="95"/>
                <w:sz w:val="20"/>
                <w:szCs w:val="20"/>
                <w:lang w:val="el-GR"/>
              </w:rPr>
              <w:t xml:space="preserve"> την ολοκλήρωση της διαδικασίας του </w:t>
            </w:r>
            <w:r>
              <w:rPr>
                <w:rFonts w:ascii="Palatino Linotype" w:eastAsia="Arial" w:hAnsi="Palatino Linotype" w:cs="Arial"/>
                <w:spacing w:val="-3"/>
                <w:w w:val="95"/>
                <w:sz w:val="20"/>
                <w:szCs w:val="20"/>
                <w:lang w:val="el-GR"/>
              </w:rPr>
              <w:t>διαγωνισμού.</w:t>
            </w:r>
            <w:r w:rsidRPr="00C63661">
              <w:rPr>
                <w:rFonts w:ascii="Palatino Linotype" w:eastAsia="Arial" w:hAnsi="Palatino Linotype" w:cs="Arial"/>
                <w:spacing w:val="-3"/>
                <w:w w:val="95"/>
                <w:sz w:val="20"/>
                <w:szCs w:val="20"/>
                <w:lang w:val="el-GR"/>
              </w:rPr>
              <w:t>.</w:t>
            </w:r>
          </w:p>
          <w:p w:rsidR="007774BE" w:rsidRPr="000904D6" w:rsidRDefault="007774BE" w:rsidP="00AF0C71">
            <w:pPr>
              <w:pStyle w:val="a5"/>
              <w:widowControl w:val="0"/>
              <w:numPr>
                <w:ilvl w:val="0"/>
                <w:numId w:val="12"/>
              </w:numPr>
              <w:tabs>
                <w:tab w:val="left" w:pos="462"/>
              </w:tabs>
              <w:spacing w:before="3" w:after="0" w:line="252" w:lineRule="exact"/>
              <w:ind w:left="462" w:right="99"/>
              <w:contextualSpacing w:val="0"/>
              <w:jc w:val="both"/>
              <w:rPr>
                <w:rFonts w:ascii="Palatino Linotype" w:eastAsia="Arial" w:hAnsi="Palatino Linotype" w:cs="Arial"/>
                <w:spacing w:val="-3"/>
                <w:w w:val="95"/>
                <w:sz w:val="20"/>
                <w:szCs w:val="20"/>
              </w:rPr>
            </w:pPr>
            <w:r w:rsidRPr="00C63661">
              <w:rPr>
                <w:rFonts w:ascii="Palatino Linotype" w:eastAsia="Arial" w:hAnsi="Palatino Linotype" w:cs="Arial"/>
                <w:spacing w:val="-3"/>
                <w:w w:val="95"/>
                <w:sz w:val="20"/>
                <w:szCs w:val="20"/>
              </w:rPr>
              <w:t xml:space="preserve">Στη διαδικασία αποσφράγισης των </w:t>
            </w:r>
            <w:r>
              <w:rPr>
                <w:rFonts w:ascii="Palatino Linotype" w:eastAsia="Arial" w:hAnsi="Palatino Linotype" w:cs="Arial"/>
                <w:spacing w:val="-3"/>
                <w:w w:val="95"/>
                <w:sz w:val="20"/>
                <w:szCs w:val="20"/>
              </w:rPr>
              <w:t>οικονομικών</w:t>
            </w:r>
            <w:r w:rsidRPr="00C63661">
              <w:rPr>
                <w:rFonts w:ascii="Palatino Linotype" w:eastAsia="Arial" w:hAnsi="Palatino Linotype" w:cs="Arial"/>
                <w:spacing w:val="-3"/>
                <w:w w:val="95"/>
                <w:sz w:val="20"/>
                <w:szCs w:val="20"/>
              </w:rPr>
              <w:t xml:space="preserve"> προσφορών η </w:t>
            </w:r>
            <w:r>
              <w:rPr>
                <w:rFonts w:ascii="Palatino Linotype" w:eastAsia="Arial" w:hAnsi="Palatino Linotype" w:cs="Arial"/>
                <w:spacing w:val="-3"/>
                <w:w w:val="95"/>
                <w:sz w:val="20"/>
                <w:szCs w:val="20"/>
              </w:rPr>
              <w:t>αρμόδια</w:t>
            </w:r>
            <w:r w:rsidRPr="00C63661">
              <w:rPr>
                <w:rFonts w:ascii="Palatino Linotype" w:eastAsia="Arial" w:hAnsi="Palatino Linotype" w:cs="Arial"/>
                <w:spacing w:val="-3"/>
                <w:w w:val="95"/>
                <w:sz w:val="20"/>
                <w:szCs w:val="20"/>
              </w:rPr>
              <w:t xml:space="preserve"> επιτροπή ανακοινώνει  τις </w:t>
            </w:r>
            <w:r>
              <w:rPr>
                <w:rFonts w:ascii="Palatino Linotype" w:eastAsia="Arial" w:hAnsi="Palatino Linotype" w:cs="Arial"/>
                <w:spacing w:val="-3"/>
                <w:w w:val="95"/>
                <w:sz w:val="20"/>
                <w:szCs w:val="20"/>
              </w:rPr>
              <w:t>τιμές</w:t>
            </w:r>
            <w:r w:rsidRPr="00C63661">
              <w:rPr>
                <w:rFonts w:ascii="Palatino Linotype" w:eastAsia="Arial" w:hAnsi="Palatino Linotype" w:cs="Arial"/>
                <w:spacing w:val="-3"/>
                <w:w w:val="95"/>
                <w:sz w:val="20"/>
                <w:szCs w:val="20"/>
              </w:rPr>
              <w:t xml:space="preserve"> σε  όλους τους </w:t>
            </w:r>
            <w:r>
              <w:rPr>
                <w:rFonts w:ascii="Palatino Linotype" w:eastAsia="Arial" w:hAnsi="Palatino Linotype" w:cs="Arial"/>
                <w:spacing w:val="-3"/>
                <w:w w:val="95"/>
                <w:sz w:val="20"/>
                <w:szCs w:val="20"/>
              </w:rPr>
              <w:t>συμμετέχοντες</w:t>
            </w:r>
            <w:r w:rsidRPr="00C63661">
              <w:rPr>
                <w:rFonts w:ascii="Palatino Linotype" w:eastAsia="Arial" w:hAnsi="Palatino Linotype" w:cs="Arial"/>
                <w:spacing w:val="-3"/>
                <w:w w:val="95"/>
                <w:sz w:val="20"/>
                <w:szCs w:val="20"/>
              </w:rPr>
              <w:t xml:space="preserve"> των οποίων</w:t>
            </w:r>
            <w:r>
              <w:rPr>
                <w:rFonts w:ascii="Palatino Linotype" w:eastAsia="Arial" w:hAnsi="Palatino Linotype" w:cs="Arial"/>
                <w:spacing w:val="-3"/>
                <w:w w:val="95"/>
                <w:sz w:val="20"/>
                <w:szCs w:val="20"/>
              </w:rPr>
              <w:t xml:space="preserve"> </w:t>
            </w:r>
            <w:r w:rsidRPr="000904D6">
              <w:rPr>
                <w:rFonts w:ascii="Palatino Linotype" w:eastAsia="Arial" w:hAnsi="Palatino Linotype" w:cs="Arial"/>
                <w:spacing w:val="-3"/>
                <w:w w:val="95"/>
                <w:sz w:val="20"/>
                <w:szCs w:val="20"/>
              </w:rPr>
              <w:t xml:space="preserve">έγιναν αποδεκτές οι προσφορές και συντάσσει το ανάλογο πρακτικό µε τα σχετικά </w:t>
            </w:r>
            <w:r>
              <w:rPr>
                <w:rFonts w:ascii="Palatino Linotype" w:eastAsia="Arial" w:hAnsi="Palatino Linotype" w:cs="Arial"/>
                <w:spacing w:val="-3"/>
                <w:w w:val="95"/>
                <w:sz w:val="20"/>
                <w:szCs w:val="20"/>
              </w:rPr>
              <w:t>αποτελέσματα.</w:t>
            </w:r>
          </w:p>
          <w:p w:rsidR="007774BE" w:rsidRPr="000904D6" w:rsidRDefault="007774BE" w:rsidP="00AF0C71">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sidRPr="000904D6">
              <w:rPr>
                <w:rFonts w:ascii="Palatino Linotype" w:eastAsia="Arial" w:hAnsi="Palatino Linotype" w:cs="Arial"/>
                <w:spacing w:val="-3"/>
                <w:w w:val="95"/>
                <w:sz w:val="20"/>
                <w:szCs w:val="20"/>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  διαγωνισμού  στα  οποία  διατυπώνει  επαρκώς αιτιολογημένη τη γνώμη της περί του συμφέροντος ή µη των προσφορών</w:t>
            </w:r>
          </w:p>
          <w:p w:rsidR="007774BE" w:rsidRPr="00664E47" w:rsidRDefault="007774BE" w:rsidP="00AF0C71">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sidRPr="000904D6">
              <w:rPr>
                <w:rFonts w:ascii="Palatino Linotype" w:eastAsia="Arial" w:hAnsi="Palatino Linotype" w:cs="Arial"/>
                <w:spacing w:val="-3"/>
                <w:w w:val="95"/>
                <w:sz w:val="20"/>
                <w:szCs w:val="20"/>
              </w:rPr>
              <w:t xml:space="preserve"> Η συνολική δαπάνη δ</w:t>
            </w:r>
            <w:r>
              <w:rPr>
                <w:rFonts w:ascii="Palatino Linotype" w:eastAsia="Arial" w:hAnsi="Palatino Linotype" w:cs="Arial"/>
                <w:spacing w:val="-3"/>
                <w:w w:val="95"/>
                <w:sz w:val="20"/>
                <w:szCs w:val="20"/>
              </w:rPr>
              <w:t>ε</w:t>
            </w:r>
            <w:r w:rsidRPr="000904D6">
              <w:rPr>
                <w:rFonts w:ascii="Palatino Linotype" w:eastAsia="Arial" w:hAnsi="Palatino Linotype" w:cs="Arial"/>
                <w:spacing w:val="-3"/>
                <w:w w:val="95"/>
                <w:sz w:val="20"/>
                <w:szCs w:val="20"/>
              </w:rPr>
              <w:t xml:space="preserve"> </w:t>
            </w:r>
            <w:r>
              <w:rPr>
                <w:rFonts w:ascii="Palatino Linotype" w:eastAsia="Arial" w:hAnsi="Palatino Linotype" w:cs="Arial"/>
                <w:spacing w:val="-3"/>
                <w:w w:val="95"/>
                <w:sz w:val="20"/>
                <w:szCs w:val="20"/>
              </w:rPr>
              <w:t>μπορεί</w:t>
            </w:r>
            <w:r w:rsidRPr="000904D6">
              <w:rPr>
                <w:rFonts w:ascii="Palatino Linotype" w:eastAsia="Arial" w:hAnsi="Palatino Linotype" w:cs="Arial"/>
                <w:spacing w:val="-3"/>
                <w:w w:val="95"/>
                <w:sz w:val="20"/>
                <w:szCs w:val="20"/>
              </w:rPr>
              <w:t xml:space="preserve"> να υπερβεί τον </w:t>
            </w:r>
            <w:r>
              <w:rPr>
                <w:rFonts w:ascii="Palatino Linotype" w:eastAsia="Arial" w:hAnsi="Palatino Linotype" w:cs="Arial"/>
                <w:spacing w:val="-3"/>
                <w:w w:val="95"/>
                <w:sz w:val="20"/>
                <w:szCs w:val="20"/>
              </w:rPr>
              <w:t>προϋπολογισμό.</w:t>
            </w:r>
          </w:p>
          <w:p w:rsidR="004F4682" w:rsidRPr="000904D6" w:rsidRDefault="007774BE" w:rsidP="00AF0C71">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4F4682" w:rsidRPr="004F4682" w:rsidRDefault="004F4682" w:rsidP="004F4682">
            <w:pPr>
              <w:pStyle w:val="Default"/>
              <w:ind w:left="459"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 διαγωνισμού στα οποία διατυπώνει επαρκώς αιτιολογημένη τη γνώμη της περί του συμφέροντος ή μη των προσφορών. </w:t>
            </w:r>
          </w:p>
          <w:p w:rsidR="004F4682" w:rsidRPr="004F4682" w:rsidRDefault="004F4682" w:rsidP="004F4682">
            <w:pPr>
              <w:pStyle w:val="Default"/>
              <w:ind w:left="459"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w:t>
            </w:r>
            <w:r w:rsidRPr="004F4682">
              <w:rPr>
                <w:rFonts w:eastAsia="Arial" w:cs="Arial"/>
                <w:color w:val="auto"/>
                <w:spacing w:val="-3"/>
                <w:w w:val="95"/>
                <w:sz w:val="20"/>
                <w:szCs w:val="20"/>
                <w:lang w:eastAsia="en-US"/>
              </w:rPr>
              <w:lastRenderedPageBreak/>
              <w:t xml:space="preserve">απαιτείται για την ορθή διεξαγωγή της διαδικασίας </w:t>
            </w:r>
          </w:p>
          <w:p w:rsidR="004F4682" w:rsidRPr="004F4682" w:rsidRDefault="004F4682" w:rsidP="004F4682">
            <w:pPr>
              <w:pStyle w:val="Default"/>
              <w:ind w:left="459"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Το ως άνω πρακτικό επικυρώνεται με απόφαση της αναθέτουσας αρχής (απόφαση κατακύρωσης). </w:t>
            </w:r>
          </w:p>
          <w:p w:rsidR="007774BE" w:rsidRPr="000904D6" w:rsidRDefault="004F4682" w:rsidP="004F4682">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Η υποβολή μόνο μιας προσφοράς δεν αποτελεί κώλυμα για τη συνέχιση της διαδικασίας και την ανάθεση της σύμβασης.</w:t>
            </w:r>
            <w:r>
              <w:rPr>
                <w:sz w:val="20"/>
                <w:szCs w:val="20"/>
              </w:rPr>
              <w:t xml:space="preserve"> </w:t>
            </w:r>
          </w:p>
        </w:tc>
      </w:tr>
      <w:tr w:rsidR="007774BE" w:rsidRPr="000904D6" w:rsidTr="00AF0C71">
        <w:tc>
          <w:tcPr>
            <w:tcW w:w="3119"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6662" w:type="dxa"/>
          </w:tcPr>
          <w:p w:rsidR="007774BE" w:rsidRPr="00C63661" w:rsidRDefault="007774BE" w:rsidP="00AF0C71">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Οι συμμετέχοντες μπορούν να καταθέσουν προσφορά είτε ανά είδος είτε για το σύνολο των ειδών.</w:t>
            </w:r>
          </w:p>
        </w:tc>
      </w:tr>
      <w:tr w:rsidR="007774BE" w:rsidRPr="000904D6" w:rsidTr="00AF0C71">
        <w:tc>
          <w:tcPr>
            <w:tcW w:w="3119"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6662" w:type="dxa"/>
          </w:tcPr>
          <w:p w:rsidR="007774BE" w:rsidRDefault="007774BE" w:rsidP="00AF0C71">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637A1">
              <w:rPr>
                <w:rFonts w:ascii="Palatino Linotype" w:eastAsia="Arial" w:hAnsi="Palatino Linotype" w:cs="Arial"/>
                <w:b/>
                <w:spacing w:val="-3"/>
                <w:w w:val="95"/>
                <w:sz w:val="20"/>
                <w:szCs w:val="20"/>
              </w:rPr>
              <w:t>βάσει τιμής</w:t>
            </w:r>
          </w:p>
        </w:tc>
      </w:tr>
      <w:tr w:rsidR="004F4682" w:rsidRPr="000904D6" w:rsidTr="00AF0C71">
        <w:tc>
          <w:tcPr>
            <w:tcW w:w="3119"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6662"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του πρακτικού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r w:rsidRPr="004F4682">
              <w:rPr>
                <w:rFonts w:eastAsia="Arial" w:cs="Arial"/>
                <w:color w:val="auto"/>
                <w:spacing w:val="-3"/>
                <w:w w:val="95"/>
                <w:sz w:val="20"/>
                <w:szCs w:val="20"/>
                <w:lang w:eastAsia="en-US"/>
              </w:rPr>
              <w:t xml:space="preserve">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AF0C71">
        <w:tc>
          <w:tcPr>
            <w:tcW w:w="3119"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6662" w:type="dxa"/>
          </w:tcPr>
          <w:p w:rsidR="007774BE" w:rsidRPr="006637A1" w:rsidRDefault="007774BE" w:rsidP="00FC6F15">
            <w:pPr>
              <w:pStyle w:val="a5"/>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Τα είδη θα παραδοθούν στα κτήρια των τμημάτων Βιολογίας, </w:t>
            </w:r>
            <w:r>
              <w:rPr>
                <w:rFonts w:ascii="Palatino Linotype" w:eastAsia="Arial" w:hAnsi="Palatino Linotype" w:cs="Arial"/>
                <w:spacing w:val="-3"/>
                <w:w w:val="95"/>
                <w:sz w:val="20"/>
                <w:szCs w:val="20"/>
              </w:rPr>
              <w:t>Ιατρικής και</w:t>
            </w:r>
            <w:r w:rsidRPr="006637A1">
              <w:rPr>
                <w:rFonts w:ascii="Palatino Linotype" w:eastAsia="Arial" w:hAnsi="Palatino Linotype" w:cs="Arial"/>
                <w:spacing w:val="-3"/>
                <w:w w:val="95"/>
                <w:sz w:val="20"/>
                <w:szCs w:val="20"/>
              </w:rPr>
              <w:t xml:space="preserve"> Χημείας στις </w:t>
            </w:r>
            <w:proofErr w:type="spellStart"/>
            <w:r w:rsidRPr="006637A1">
              <w:rPr>
                <w:rFonts w:ascii="Palatino Linotype" w:eastAsia="Arial" w:hAnsi="Palatino Linotype" w:cs="Arial"/>
                <w:spacing w:val="-3"/>
                <w:w w:val="95"/>
                <w:sz w:val="20"/>
                <w:szCs w:val="20"/>
              </w:rPr>
              <w:t>Βούτες</w:t>
            </w:r>
            <w:proofErr w:type="spellEnd"/>
            <w:r w:rsidRPr="006637A1">
              <w:rPr>
                <w:rFonts w:ascii="Palatino Linotype" w:eastAsia="Arial" w:hAnsi="Palatino Linotype" w:cs="Arial"/>
                <w:spacing w:val="-3"/>
                <w:w w:val="95"/>
                <w:sz w:val="20"/>
                <w:szCs w:val="20"/>
              </w:rPr>
              <w:t xml:space="preserve"> Ηρακλείου και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p>
        </w:tc>
      </w:tr>
      <w:tr w:rsidR="00133D58" w:rsidRPr="000904D6" w:rsidTr="00AF0C71">
        <w:tc>
          <w:tcPr>
            <w:tcW w:w="3119"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Τρόπος Πληρωμής</w:t>
            </w:r>
          </w:p>
        </w:tc>
        <w:tc>
          <w:tcPr>
            <w:tcW w:w="6662" w:type="dxa"/>
          </w:tcPr>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xml:space="preserve">. βαρύνουν τον ανάδοχο και δεν λαμβάνονται υπόψη κατά τον υπολογισμό 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FC6F15">
        <w:trPr>
          <w:trHeight w:val="1788"/>
        </w:trPr>
        <w:tc>
          <w:tcPr>
            <w:tcW w:w="3119"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6662" w:type="dxa"/>
          </w:tcPr>
          <w:p w:rsidR="00133D58" w:rsidRPr="007B34B8" w:rsidRDefault="00133D58" w:rsidP="00FC6F15">
            <w:pPr>
              <w:pStyle w:val="Default"/>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Ο προμηθευτής, κατά την πληρωμή του, υπόκειται στις παρακάτω κρατήσεις, καθώς και σε παρακράτηση φόρου, </w:t>
            </w:r>
          </w:p>
          <w:p w:rsidR="00133D58" w:rsidRPr="007B34B8" w:rsidRDefault="00133D58" w:rsidP="00FC6F15">
            <w:pPr>
              <w:pStyle w:val="Default"/>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- 0,</w:t>
            </w:r>
            <w:r w:rsidR="00542AD3" w:rsidRPr="00542AD3">
              <w:rPr>
                <w:rFonts w:eastAsia="Arial" w:cs="Arial"/>
                <w:color w:val="auto"/>
                <w:spacing w:val="-3"/>
                <w:w w:val="95"/>
                <w:sz w:val="20"/>
                <w:szCs w:val="20"/>
                <w:lang w:eastAsia="en-US"/>
              </w:rPr>
              <w:t>06</w:t>
            </w:r>
            <w:r w:rsidRPr="007B34B8">
              <w:rPr>
                <w:rFonts w:eastAsia="Arial" w:cs="Arial"/>
                <w:color w:val="auto"/>
                <w:spacing w:val="-3"/>
                <w:w w:val="95"/>
                <w:sz w:val="20"/>
                <w:szCs w:val="20"/>
                <w:lang w:eastAsia="en-US"/>
              </w:rPr>
              <w:t xml:space="preserve">% υπέρ Ε.Α.Α.ΔΗ.ΣΥ (ν. 4013/2011 – ΦΕΚ 204/Α’/15.09.2011). </w:t>
            </w:r>
          </w:p>
          <w:p w:rsidR="00133D58" w:rsidRPr="007B34B8" w:rsidRDefault="00133D58" w:rsidP="00FC6F15">
            <w:pPr>
              <w:pStyle w:val="Default"/>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Επί της ανωτέρω κράτησης παρακρατείται Χαρτόσημο 3% και ΟΓΑ Χαρτοσήμου 20% </w:t>
            </w:r>
          </w:p>
          <w:p w:rsidR="00133D58" w:rsidRDefault="00133D58" w:rsidP="00FC6F15">
            <w:pPr>
              <w:pStyle w:val="Default"/>
              <w:tabs>
                <w:tab w:val="left" w:pos="6271"/>
              </w:tabs>
              <w:ind w:left="317" w:right="175"/>
              <w:jc w:val="both"/>
              <w:rPr>
                <w:sz w:val="20"/>
                <w:szCs w:val="20"/>
              </w:rPr>
            </w:pPr>
            <w:r w:rsidRPr="007B34B8">
              <w:rPr>
                <w:rFonts w:eastAsia="Arial" w:cs="Arial"/>
                <w:color w:val="auto"/>
                <w:spacing w:val="-3"/>
                <w:w w:val="95"/>
                <w:sz w:val="20"/>
                <w:szCs w:val="20"/>
                <w:lang w:eastAsia="en-US"/>
              </w:rPr>
              <w:t xml:space="preserve">- Φόρος 4% ή 8 %επί του καθαρού ποσού της αξίας των ειδών </w:t>
            </w: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Pr="00A41298">
        <w:rPr>
          <w:rFonts w:eastAsia="Times New Roman" w:cs="Times New Roman"/>
          <w:color w:val="auto"/>
          <w:sz w:val="20"/>
          <w:szCs w:val="20"/>
        </w:rPr>
        <w:t>ολόκληρον</w:t>
      </w:r>
      <w:proofErr w:type="spellEnd"/>
      <w:r w:rsidRPr="00A41298">
        <w:rPr>
          <w:rFonts w:eastAsia="Times New Roman" w:cs="Times New Roman"/>
          <w:color w:val="auto"/>
          <w:sz w:val="20"/>
          <w:szCs w:val="20"/>
        </w:rPr>
        <w:t xml:space="preserve"> υπεύθυνα έναντι της Αναθέτουσας Αρχής για την εκπλήρωση όλων των </w:t>
      </w:r>
      <w:proofErr w:type="spellStart"/>
      <w:r w:rsidRPr="00A41298">
        <w:rPr>
          <w:rFonts w:eastAsia="Times New Roman" w:cs="Times New Roman"/>
          <w:color w:val="auto"/>
          <w:sz w:val="20"/>
          <w:szCs w:val="20"/>
        </w:rPr>
        <w:t>απορρεουσών</w:t>
      </w:r>
      <w:proofErr w:type="spellEnd"/>
      <w:r w:rsidRPr="00A41298">
        <w:rPr>
          <w:rFonts w:eastAsia="Times New Roman" w:cs="Times New Roman"/>
          <w:color w:val="auto"/>
          <w:sz w:val="20"/>
          <w:szCs w:val="20"/>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w:t>
      </w:r>
      <w:r w:rsidRPr="00A41298">
        <w:rPr>
          <w:rFonts w:eastAsia="Times New Roman" w:cs="Times New Roman"/>
          <w:color w:val="auto"/>
          <w:sz w:val="20"/>
          <w:szCs w:val="20"/>
        </w:rPr>
        <w:lastRenderedPageBreak/>
        <w:t xml:space="preserve">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και αποφασιστικό η Σύγκλητος του Πανεπιστημίου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A41298" w:rsidRPr="00A41298"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A41298" w:rsidRDefault="00A41298" w:rsidP="00A41298">
      <w:pPr>
        <w:suppressAutoHyphens w:val="0"/>
        <w:spacing w:after="200" w:line="276" w:lineRule="auto"/>
        <w:ind w:left="-851" w:right="-766"/>
        <w:rPr>
          <w:sz w:val="22"/>
          <w:szCs w:val="22"/>
        </w:rPr>
      </w:pPr>
    </w:p>
    <w:p w:rsidR="00A41298" w:rsidRDefault="00A41298" w:rsidP="00A41298">
      <w:pPr>
        <w:suppressAutoHyphens w:val="0"/>
        <w:spacing w:after="200" w:line="276" w:lineRule="auto"/>
        <w:ind w:left="-851" w:right="-766"/>
        <w:rPr>
          <w:rFonts w:ascii="Palatino Linotype" w:eastAsia="Arial" w:hAnsi="Palatino Linotype" w:cs="Arial"/>
          <w:spacing w:val="-3"/>
          <w:w w:val="95"/>
          <w:sz w:val="20"/>
          <w:szCs w:val="20"/>
          <w:lang w:eastAsia="en-US"/>
        </w:rPr>
        <w:sectPr w:rsidR="00A41298" w:rsidSect="00AF0C71">
          <w:headerReference w:type="default" r:id="rId10"/>
          <w:pgSz w:w="11906" w:h="16838"/>
          <w:pgMar w:top="1440" w:right="1800" w:bottom="1440" w:left="1800" w:header="708" w:footer="708" w:gutter="0"/>
          <w:cols w:space="708"/>
          <w:docGrid w:linePitch="360"/>
        </w:sect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7774BE" w:rsidRPr="006F5545" w:rsidRDefault="007774BE" w:rsidP="007774BE">
      <w:pPr>
        <w:suppressAutoHyphens w:val="0"/>
        <w:jc w:val="both"/>
        <w:rPr>
          <w:rFonts w:ascii="Palatino Linotype" w:hAnsi="Palatino Linotype"/>
          <w:sz w:val="20"/>
          <w:szCs w:val="20"/>
          <w:u w:val="single"/>
        </w:rPr>
      </w:pPr>
      <w:r w:rsidRPr="005C3990">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Pr="006F5545">
        <w:rPr>
          <w:rFonts w:ascii="Palatino Linotype" w:hAnsi="Palatino Linotype"/>
          <w:sz w:val="20"/>
          <w:szCs w:val="20"/>
          <w:u w:val="single"/>
        </w:rPr>
        <w:t>ανά είδος</w:t>
      </w:r>
      <w:r w:rsidRPr="005C3990">
        <w:rPr>
          <w:rFonts w:ascii="Palatino Linotype" w:hAnsi="Palatino Linotype"/>
          <w:sz w:val="20"/>
          <w:szCs w:val="20"/>
        </w:rPr>
        <w:t xml:space="preserve"> και όχι ανά ομάδα ειδών.</w:t>
      </w:r>
      <w:r>
        <w:rPr>
          <w:rFonts w:ascii="Palatino Linotype" w:hAnsi="Palatino Linotype"/>
          <w:sz w:val="20"/>
          <w:szCs w:val="20"/>
        </w:rPr>
        <w:t xml:space="preserve"> </w:t>
      </w:r>
      <w:r w:rsidRPr="006F5545">
        <w:rPr>
          <w:rFonts w:ascii="Palatino Linotype" w:hAnsi="Palatino Linotype"/>
          <w:sz w:val="20"/>
          <w:szCs w:val="20"/>
          <w:u w:val="single"/>
        </w:rPr>
        <w:t>‘Όλα τα είδη της προσφοράς θα πρέπει να  είναι καινούργια και αμεταχείριστα</w:t>
      </w:r>
      <w:r>
        <w:rPr>
          <w:rFonts w:ascii="Palatino Linotype" w:hAnsi="Palatino Linotype"/>
          <w:sz w:val="20"/>
          <w:szCs w:val="20"/>
          <w:u w:val="single"/>
        </w:rPr>
        <w:t>.</w:t>
      </w:r>
    </w:p>
    <w:p w:rsidR="007774BE" w:rsidRPr="005C3990" w:rsidRDefault="007774BE" w:rsidP="007774BE">
      <w:pPr>
        <w:jc w:val="both"/>
        <w:rPr>
          <w:rFonts w:ascii="Palatino Linotype" w:hAnsi="Palatino Linotype"/>
          <w:sz w:val="20"/>
          <w:szCs w:val="20"/>
        </w:rPr>
      </w:pPr>
    </w:p>
    <w:tbl>
      <w:tblPr>
        <w:tblW w:w="14684" w:type="dxa"/>
        <w:tblInd w:w="-401" w:type="dxa"/>
        <w:tblLook w:val="04A0"/>
      </w:tblPr>
      <w:tblGrid>
        <w:gridCol w:w="661"/>
        <w:gridCol w:w="3451"/>
        <w:gridCol w:w="2693"/>
        <w:gridCol w:w="2493"/>
        <w:gridCol w:w="3969"/>
        <w:gridCol w:w="1417"/>
      </w:tblGrid>
      <w:tr w:rsidR="007774BE" w:rsidRPr="002E3904" w:rsidTr="00AF0C71">
        <w:trPr>
          <w:trHeight w:val="360"/>
        </w:trPr>
        <w:tc>
          <w:tcPr>
            <w:tcW w:w="14684" w:type="dxa"/>
            <w:gridSpan w:val="6"/>
            <w:tcBorders>
              <w:bottom w:val="single" w:sz="4" w:space="0" w:color="auto"/>
            </w:tcBorders>
            <w:shd w:val="clear" w:color="auto" w:fill="auto"/>
            <w:vAlign w:val="center"/>
            <w:hideMark/>
          </w:tcPr>
          <w:p w:rsidR="007774BE" w:rsidRPr="00AC60EB" w:rsidRDefault="007774BE" w:rsidP="00AF0C71">
            <w:pPr>
              <w:rPr>
                <w:rFonts w:ascii="Tahoma" w:hAnsi="Tahoma" w:cs="Tahoma"/>
                <w:b/>
                <w:bCs/>
                <w:sz w:val="20"/>
                <w:szCs w:val="20"/>
                <w:lang w:eastAsia="el-GR"/>
              </w:rPr>
            </w:pPr>
            <w:r w:rsidRPr="00AC60EB">
              <w:rPr>
                <w:rFonts w:ascii="Tahoma" w:hAnsi="Tahoma" w:cs="Tahoma"/>
                <w:b/>
                <w:bCs/>
                <w:sz w:val="20"/>
                <w:szCs w:val="20"/>
                <w:lang w:eastAsia="el-GR"/>
              </w:rPr>
              <w:t>ΟΜΑΔΑ 1</w:t>
            </w:r>
            <w:r w:rsidRPr="002E3904">
              <w:rPr>
                <w:rFonts w:ascii="Tahoma" w:hAnsi="Tahoma" w:cs="Tahoma"/>
                <w:b/>
                <w:bCs/>
                <w:sz w:val="20"/>
                <w:szCs w:val="20"/>
                <w:lang w:eastAsia="el-GR"/>
              </w:rPr>
              <w:t xml:space="preserve"> ΧΗΜΙΚΑ ΑΝΤΙΔΡΑΣΤΗΡΙΑ ΤΜΗΜΑΤΟΣ ΒΙΟΛΟΓΙΑΣ</w:t>
            </w:r>
          </w:p>
        </w:tc>
      </w:tr>
      <w:tr w:rsidR="007774BE" w:rsidRPr="002E3904" w:rsidTr="00AF0C71">
        <w:trPr>
          <w:trHeight w:val="64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ΑΑ</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ΕΙΔΟΣ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ΠΟΙΟΤΗΤΑ</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ΠΟΣΟΤΗΤΑ</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sz w:val="20"/>
                <w:szCs w:val="20"/>
                <w:lang w:eastAsia="el-GR"/>
              </w:rPr>
            </w:pPr>
            <w:r w:rsidRPr="00AC60EB">
              <w:rPr>
                <w:rFonts w:ascii="Tahoma" w:hAnsi="Tahoma" w:cs="Tahoma"/>
                <w:b/>
                <w:bCs/>
                <w:sz w:val="20"/>
                <w:szCs w:val="20"/>
                <w:lang w:eastAsia="el-GR"/>
              </w:rPr>
              <w:t>ΚΩΔΙΚΟΣ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 xml:space="preserve">ΤΕΛΙΚΗ ΤΙΜΗ </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proofErr w:type="spellStart"/>
            <w:r w:rsidRPr="00AC60EB">
              <w:rPr>
                <w:rFonts w:ascii="Tahoma" w:hAnsi="Tahoma" w:cs="Tahoma"/>
                <w:sz w:val="20"/>
                <w:szCs w:val="20"/>
                <w:lang w:val="en-US" w:eastAsia="el-GR"/>
              </w:rPr>
              <w:t>Quickchange</w:t>
            </w:r>
            <w:proofErr w:type="spellEnd"/>
            <w:r w:rsidRPr="00AC60EB">
              <w:rPr>
                <w:rFonts w:ascii="Tahoma" w:hAnsi="Tahoma" w:cs="Tahoma"/>
                <w:sz w:val="20"/>
                <w:szCs w:val="20"/>
                <w:lang w:val="en-US" w:eastAsia="el-GR"/>
              </w:rPr>
              <w:t xml:space="preserve"> II site-directed mutagenesis kit</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1(10 </w:t>
            </w:r>
            <w:proofErr w:type="spellStart"/>
            <w:r w:rsidRPr="00AC60EB">
              <w:rPr>
                <w:rFonts w:ascii="Tahoma" w:hAnsi="Tahoma" w:cs="Tahoma"/>
                <w:sz w:val="20"/>
                <w:szCs w:val="20"/>
                <w:lang w:eastAsia="el-GR"/>
              </w:rPr>
              <w:t>reaction</w:t>
            </w:r>
            <w:proofErr w:type="spellEnd"/>
            <w:r w:rsidRPr="00AC60EB">
              <w:rPr>
                <w:rFonts w:ascii="Tahoma" w:hAnsi="Tahoma" w:cs="Tahoma"/>
                <w:sz w:val="20"/>
                <w:szCs w:val="20"/>
                <w:lang w:eastAsia="el-GR"/>
              </w:rPr>
              <w:t>)</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Agilent</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Stratagene</w:t>
            </w:r>
            <w:proofErr w:type="spellEnd"/>
            <w:r w:rsidRPr="00AC60EB">
              <w:rPr>
                <w:rFonts w:ascii="Tahoma" w:hAnsi="Tahoma" w:cs="Tahoma"/>
                <w:sz w:val="20"/>
                <w:szCs w:val="20"/>
                <w:lang w:eastAsia="el-GR"/>
              </w:rPr>
              <w:t>) 200523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358</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2</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2-Propanol</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xml:space="preserve">HPLC </w:t>
            </w:r>
            <w:proofErr w:type="spellStart"/>
            <w:r w:rsidRPr="00AC60EB">
              <w:rPr>
                <w:rFonts w:ascii="Tahoma" w:hAnsi="Tahoma" w:cs="Tahoma"/>
                <w:sz w:val="20"/>
                <w:szCs w:val="20"/>
                <w:lang w:eastAsia="el-GR"/>
              </w:rPr>
              <w:t>grade</w:t>
            </w:r>
            <w:proofErr w:type="spellEnd"/>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2.5 </w:t>
            </w:r>
            <w:proofErr w:type="spellStart"/>
            <w:r w:rsidRPr="00AC60EB">
              <w:rPr>
                <w:rFonts w:ascii="Tahoma" w:hAnsi="Tahoma" w:cs="Tahoma"/>
                <w:sz w:val="20"/>
                <w:szCs w:val="20"/>
                <w:lang w:eastAsia="el-GR"/>
              </w:rPr>
              <w:t>lt</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34863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96,3</w:t>
            </w:r>
          </w:p>
        </w:tc>
      </w:tr>
      <w:tr w:rsidR="007774BE" w:rsidRPr="002E3904" w:rsidTr="00AF0C71">
        <w:trPr>
          <w:trHeight w:val="555"/>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3</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Kanamycin</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Sulfate</w:t>
            </w:r>
            <w:proofErr w:type="spellEnd"/>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1 </w:t>
            </w:r>
            <w:proofErr w:type="spellStart"/>
            <w:r w:rsidRPr="00AC60EB">
              <w:rPr>
                <w:rFonts w:ascii="Tahoma" w:hAnsi="Tahoma" w:cs="Tahoma"/>
                <w:sz w:val="20"/>
                <w:szCs w:val="20"/>
                <w:lang w:eastAsia="el-GR"/>
              </w:rPr>
              <w:t>gr</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K1377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15,5</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4</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X-Gal Solution, ready to use</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10mL</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Thermo</w:t>
            </w:r>
            <w:proofErr w:type="spellEnd"/>
            <w:r w:rsidRPr="00AC60EB">
              <w:rPr>
                <w:rFonts w:ascii="Tahoma" w:hAnsi="Tahoma" w:cs="Tahoma"/>
                <w:sz w:val="20"/>
                <w:szCs w:val="20"/>
                <w:lang w:eastAsia="el-GR"/>
              </w:rPr>
              <w:t xml:space="preserve"> Scientific R0941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182,28</w:t>
            </w:r>
          </w:p>
        </w:tc>
      </w:tr>
      <w:tr w:rsidR="007774BE" w:rsidRPr="002E3904" w:rsidTr="00AF0C71">
        <w:trPr>
          <w:trHeight w:val="9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5</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proofErr w:type="spellStart"/>
            <w:r w:rsidRPr="00AC60EB">
              <w:rPr>
                <w:rFonts w:ascii="Tahoma" w:hAnsi="Tahoma" w:cs="Tahoma"/>
                <w:sz w:val="20"/>
                <w:szCs w:val="20"/>
                <w:lang w:val="en-US" w:eastAsia="el-GR"/>
              </w:rPr>
              <w:t>Kanamycin</w:t>
            </w:r>
            <w:proofErr w:type="spellEnd"/>
            <w:r w:rsidRPr="00AC60EB">
              <w:rPr>
                <w:rFonts w:ascii="Tahoma" w:hAnsi="Tahoma" w:cs="Tahoma"/>
                <w:sz w:val="20"/>
                <w:szCs w:val="20"/>
                <w:lang w:val="en-US" w:eastAsia="el-GR"/>
              </w:rPr>
              <w:t xml:space="preserve"> sulfate from </w:t>
            </w:r>
            <w:proofErr w:type="spellStart"/>
            <w:r w:rsidRPr="00AC60EB">
              <w:rPr>
                <w:rFonts w:ascii="Tahoma" w:hAnsi="Tahoma" w:cs="Tahoma"/>
                <w:sz w:val="20"/>
                <w:szCs w:val="20"/>
                <w:lang w:val="en-US" w:eastAsia="el-GR"/>
              </w:rPr>
              <w:t>Streptomyces</w:t>
            </w:r>
            <w:proofErr w:type="spellEnd"/>
            <w:r w:rsidRPr="00AC60EB">
              <w:rPr>
                <w:rFonts w:ascii="Tahoma" w:hAnsi="Tahoma" w:cs="Tahoma"/>
                <w:sz w:val="20"/>
                <w:szCs w:val="20"/>
                <w:lang w:val="en-US" w:eastAsia="el-GR"/>
              </w:rPr>
              <w:t xml:space="preserve"> </w:t>
            </w:r>
            <w:proofErr w:type="spellStart"/>
            <w:r w:rsidRPr="00AC60EB">
              <w:rPr>
                <w:rFonts w:ascii="Tahoma" w:hAnsi="Tahoma" w:cs="Tahoma"/>
                <w:sz w:val="20"/>
                <w:szCs w:val="20"/>
                <w:lang w:val="en-US" w:eastAsia="el-GR"/>
              </w:rPr>
              <w:t>kanamyceticus</w:t>
            </w:r>
            <w:proofErr w:type="spellEnd"/>
            <w:r w:rsidRPr="00AC60EB">
              <w:rPr>
                <w:rFonts w:ascii="Tahoma" w:hAnsi="Tahoma" w:cs="Tahoma"/>
                <w:sz w:val="20"/>
                <w:szCs w:val="20"/>
                <w:lang w:val="en-US" w:eastAsia="el-GR"/>
              </w:rPr>
              <w:t>, powder</w:t>
            </w:r>
          </w:p>
        </w:tc>
        <w:tc>
          <w:tcPr>
            <w:tcW w:w="2693" w:type="dxa"/>
            <w:tcBorders>
              <w:top w:val="nil"/>
              <w:left w:val="nil"/>
              <w:bottom w:val="single" w:sz="4" w:space="0" w:color="auto"/>
              <w:right w:val="single" w:sz="4" w:space="0" w:color="auto"/>
            </w:tcBorders>
            <w:shd w:val="clear" w:color="FFFFCC"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suitable</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for</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cell</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culture</w:t>
            </w:r>
            <w:proofErr w:type="spellEnd"/>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5G</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 xml:space="preserve"> K1377-5G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220,1</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6</w:t>
            </w:r>
          </w:p>
        </w:tc>
        <w:tc>
          <w:tcPr>
            <w:tcW w:w="3451" w:type="dxa"/>
            <w:tcBorders>
              <w:top w:val="nil"/>
              <w:left w:val="nil"/>
              <w:bottom w:val="nil"/>
              <w:right w:val="nil"/>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Taq</w:t>
            </w:r>
            <w:proofErr w:type="spellEnd"/>
            <w:r w:rsidRPr="00AC60EB">
              <w:rPr>
                <w:rFonts w:ascii="Tahoma" w:hAnsi="Tahoma" w:cs="Tahoma"/>
                <w:color w:val="000000"/>
                <w:sz w:val="20"/>
                <w:szCs w:val="20"/>
                <w:lang w:eastAsia="el-GR"/>
              </w:rPr>
              <w:t xml:space="preserve"> PCR </w:t>
            </w:r>
            <w:proofErr w:type="spellStart"/>
            <w:r w:rsidRPr="00AC60EB">
              <w:rPr>
                <w:rFonts w:ascii="Tahoma" w:hAnsi="Tahoma" w:cs="Tahoma"/>
                <w:color w:val="000000"/>
                <w:sz w:val="20"/>
                <w:szCs w:val="20"/>
                <w:lang w:eastAsia="el-GR"/>
              </w:rPr>
              <w:t>Kit</w:t>
            </w:r>
            <w:proofErr w:type="spellEnd"/>
          </w:p>
        </w:tc>
        <w:tc>
          <w:tcPr>
            <w:tcW w:w="2693" w:type="dxa"/>
            <w:tcBorders>
              <w:top w:val="nil"/>
              <w:left w:val="single" w:sz="4" w:space="0" w:color="auto"/>
              <w:bottom w:val="single" w:sz="4" w:space="0" w:color="auto"/>
              <w:right w:val="single" w:sz="4" w:space="0" w:color="auto"/>
            </w:tcBorders>
            <w:shd w:val="clear" w:color="FFFFCC"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w:t>
            </w:r>
          </w:p>
        </w:tc>
        <w:tc>
          <w:tcPr>
            <w:tcW w:w="2493" w:type="dxa"/>
            <w:tcBorders>
              <w:top w:val="nil"/>
              <w:left w:val="nil"/>
              <w:bottom w:val="nil"/>
              <w:right w:val="nil"/>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xml:space="preserve">5000 U (10 x 500 </w:t>
            </w:r>
            <w:proofErr w:type="spellStart"/>
            <w:r w:rsidRPr="00AC60EB">
              <w:rPr>
                <w:rFonts w:ascii="Tahoma" w:hAnsi="Tahoma" w:cs="Tahoma"/>
                <w:color w:val="000000"/>
                <w:sz w:val="20"/>
                <w:szCs w:val="20"/>
                <w:lang w:eastAsia="el-GR"/>
              </w:rPr>
              <w:t>units</w:t>
            </w:r>
            <w:proofErr w:type="spellEnd"/>
            <w:r w:rsidRPr="00AC60EB">
              <w:rPr>
                <w:rFonts w:ascii="Tahoma" w:hAnsi="Tahoma" w:cs="Tahoma"/>
                <w:color w:val="000000"/>
                <w:sz w:val="20"/>
                <w:szCs w:val="20"/>
                <w:lang w:eastAsia="el-GR"/>
              </w:rPr>
              <w:t>)</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labsupplies</w:t>
            </w:r>
            <w:proofErr w:type="spellEnd"/>
            <w:r w:rsidRPr="00AC60EB">
              <w:rPr>
                <w:rFonts w:ascii="Tahoma" w:hAnsi="Tahoma" w:cs="Tahoma"/>
                <w:color w:val="000000"/>
                <w:sz w:val="20"/>
                <w:szCs w:val="20"/>
                <w:lang w:eastAsia="el-GR"/>
              </w:rPr>
              <w:t xml:space="preserve">  BK1002</w:t>
            </w:r>
            <w:r w:rsidRPr="00AC60EB">
              <w:rPr>
                <w:rFonts w:ascii="Tahoma" w:hAnsi="Tahoma" w:cs="Tahoma"/>
                <w:color w:val="000000"/>
                <w:sz w:val="20"/>
                <w:szCs w:val="20"/>
                <w:lang w:eastAsia="el-GR"/>
              </w:rPr>
              <w:br/>
              <w:t xml:space="preserve">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550</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7</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Proteinase</w:t>
            </w:r>
            <w:proofErr w:type="spellEnd"/>
            <w:r w:rsidRPr="00AC60EB">
              <w:rPr>
                <w:rFonts w:ascii="Tahoma" w:hAnsi="Tahoma" w:cs="Tahoma"/>
                <w:color w:val="000000"/>
                <w:sz w:val="20"/>
                <w:szCs w:val="20"/>
                <w:lang w:eastAsia="el-GR"/>
              </w:rPr>
              <w:t xml:space="preserve"> K</w:t>
            </w:r>
          </w:p>
        </w:tc>
        <w:tc>
          <w:tcPr>
            <w:tcW w:w="2693"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2493" w:type="dxa"/>
            <w:tcBorders>
              <w:top w:val="single" w:sz="4" w:space="0" w:color="auto"/>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2 x 100mg</w:t>
            </w:r>
          </w:p>
        </w:tc>
        <w:tc>
          <w:tcPr>
            <w:tcW w:w="3969" w:type="dxa"/>
            <w:tcBorders>
              <w:top w:val="nil"/>
              <w:left w:val="nil"/>
              <w:bottom w:val="nil"/>
              <w:right w:val="nil"/>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labsupplies</w:t>
            </w:r>
            <w:proofErr w:type="spellEnd"/>
            <w:r w:rsidRPr="00AC60EB">
              <w:rPr>
                <w:rFonts w:ascii="Tahoma" w:hAnsi="Tahoma" w:cs="Tahoma"/>
                <w:color w:val="000000"/>
                <w:sz w:val="20"/>
                <w:szCs w:val="20"/>
                <w:lang w:eastAsia="el-GR"/>
              </w:rPr>
              <w:t xml:space="preserve"> 740506   ή αντίστοιχης ποιότητας</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235</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8</w:t>
            </w:r>
          </w:p>
        </w:tc>
        <w:tc>
          <w:tcPr>
            <w:tcW w:w="3451" w:type="dxa"/>
            <w:tcBorders>
              <w:top w:val="nil"/>
              <w:left w:val="nil"/>
              <w:bottom w:val="single" w:sz="4" w:space="0" w:color="auto"/>
              <w:right w:val="nil"/>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xml:space="preserve">T4 </w:t>
            </w:r>
            <w:proofErr w:type="spellStart"/>
            <w:r w:rsidRPr="00AC60EB">
              <w:rPr>
                <w:rFonts w:ascii="Tahoma" w:hAnsi="Tahoma" w:cs="Tahoma"/>
                <w:sz w:val="20"/>
                <w:szCs w:val="20"/>
                <w:lang w:eastAsia="el-GR"/>
              </w:rPr>
              <w:t>Polynucleotide</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Kinase</w:t>
            </w:r>
            <w:proofErr w:type="spellEnd"/>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val="en-US" w:eastAsia="el-GR"/>
              </w:rPr>
            </w:pPr>
            <w:r w:rsidRPr="00AC60EB">
              <w:rPr>
                <w:rFonts w:ascii="Tahoma" w:hAnsi="Tahoma" w:cs="Tahoma"/>
                <w:color w:val="000000"/>
                <w:sz w:val="20"/>
                <w:szCs w:val="20"/>
                <w:lang w:val="en-US" w:eastAsia="el-GR"/>
              </w:rPr>
              <w:t xml:space="preserve">·         End-labeling DNA or RNA for probes and DNA sequencing </w:t>
            </w:r>
          </w:p>
        </w:tc>
        <w:tc>
          <w:tcPr>
            <w:tcW w:w="2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500 </w:t>
            </w:r>
            <w:proofErr w:type="spellStart"/>
            <w:r w:rsidRPr="00AC60EB">
              <w:rPr>
                <w:rFonts w:ascii="Tahoma" w:hAnsi="Tahoma" w:cs="Tahoma"/>
                <w:sz w:val="20"/>
                <w:szCs w:val="20"/>
                <w:lang w:eastAsia="el-GR"/>
              </w:rPr>
              <w:t>units</w:t>
            </w:r>
            <w:proofErr w:type="spellEnd"/>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NEB M0201S ή αντίστοιχης ποιότητας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64,83</w:t>
            </w:r>
          </w:p>
        </w:tc>
      </w:tr>
      <w:tr w:rsidR="007774BE" w:rsidRPr="008C25CB" w:rsidTr="00AF0C71">
        <w:trPr>
          <w:trHeight w:val="900"/>
        </w:trPr>
        <w:tc>
          <w:tcPr>
            <w:tcW w:w="6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lastRenderedPageBreak/>
              <w:t> </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val="en-US" w:eastAsia="el-GR"/>
              </w:rPr>
            </w:pPr>
            <w:r w:rsidRPr="00AC60EB">
              <w:rPr>
                <w:rFonts w:ascii="Tahoma" w:hAnsi="Tahoma" w:cs="Tahoma"/>
                <w:color w:val="000000"/>
                <w:sz w:val="20"/>
                <w:szCs w:val="20"/>
                <w:lang w:val="en-US" w:eastAsia="el-GR"/>
              </w:rPr>
              <w:t xml:space="preserve">·         Addition of 5´-phosphates to </w:t>
            </w:r>
            <w:proofErr w:type="spellStart"/>
            <w:r w:rsidRPr="00AC60EB">
              <w:rPr>
                <w:rFonts w:ascii="Tahoma" w:hAnsi="Tahoma" w:cs="Tahoma"/>
                <w:color w:val="000000"/>
                <w:sz w:val="20"/>
                <w:szCs w:val="20"/>
                <w:lang w:val="en-US" w:eastAsia="el-GR"/>
              </w:rPr>
              <w:t>oligonucleotides</w:t>
            </w:r>
            <w:proofErr w:type="spellEnd"/>
            <w:r w:rsidRPr="00AC60EB">
              <w:rPr>
                <w:rFonts w:ascii="Tahoma" w:hAnsi="Tahoma" w:cs="Tahoma"/>
                <w:color w:val="000000"/>
                <w:sz w:val="20"/>
                <w:szCs w:val="20"/>
                <w:lang w:val="en-US" w:eastAsia="el-GR"/>
              </w:rPr>
              <w:t xml:space="preserve"> to allow subsequent ligation</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sz w:val="20"/>
                <w:szCs w:val="20"/>
                <w:lang w:val="en-US" w:eastAsia="el-GR"/>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sz w:val="20"/>
                <w:szCs w:val="20"/>
                <w:lang w:val="en-US" w:eastAsia="el-GR"/>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color w:val="000000"/>
                <w:sz w:val="20"/>
                <w:szCs w:val="20"/>
                <w:lang w:val="en-US" w:eastAsia="el-GR"/>
              </w:rPr>
            </w:pPr>
          </w:p>
        </w:tc>
      </w:tr>
      <w:tr w:rsidR="007774BE" w:rsidRPr="002E3904" w:rsidTr="00AF0C71">
        <w:trPr>
          <w:trHeight w:val="33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val="en-US" w:eastAsia="el-GR"/>
              </w:rPr>
            </w:pPr>
            <w:r w:rsidRPr="00AC60EB">
              <w:rPr>
                <w:rFonts w:ascii="Tahoma" w:hAnsi="Tahoma" w:cs="Tahoma"/>
                <w:b/>
                <w:bCs/>
                <w:sz w:val="20"/>
                <w:szCs w:val="20"/>
                <w:lang w:val="en-US" w:eastAsia="el-GR"/>
              </w:rPr>
              <w:t> </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 </w:t>
            </w:r>
          </w:p>
        </w:tc>
        <w:tc>
          <w:tcPr>
            <w:tcW w:w="2693"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xml:space="preserve">·         </w:t>
            </w:r>
            <w:proofErr w:type="spellStart"/>
            <w:r w:rsidRPr="00AC60EB">
              <w:rPr>
                <w:rFonts w:ascii="Tahoma" w:hAnsi="Tahoma" w:cs="Tahoma"/>
                <w:color w:val="000000"/>
                <w:sz w:val="20"/>
                <w:szCs w:val="20"/>
                <w:lang w:eastAsia="el-GR"/>
              </w:rPr>
              <w:t>Removal</w:t>
            </w:r>
            <w:proofErr w:type="spellEnd"/>
            <w:r w:rsidRPr="00AC60EB">
              <w:rPr>
                <w:rFonts w:ascii="Tahoma" w:hAnsi="Tahoma" w:cs="Tahoma"/>
                <w:color w:val="000000"/>
                <w:sz w:val="20"/>
                <w:szCs w:val="20"/>
                <w:lang w:eastAsia="el-GR"/>
              </w:rPr>
              <w:t xml:space="preserve"> of 3´-phosphoryl </w:t>
            </w:r>
            <w:proofErr w:type="spellStart"/>
            <w:r w:rsidRPr="00AC60EB">
              <w:rPr>
                <w:rFonts w:ascii="Tahoma" w:hAnsi="Tahoma" w:cs="Tahoma"/>
                <w:color w:val="000000"/>
                <w:sz w:val="20"/>
                <w:szCs w:val="20"/>
                <w:lang w:eastAsia="el-GR"/>
              </w:rPr>
              <w:t>groups</w:t>
            </w:r>
            <w:proofErr w:type="spellEnd"/>
            <w:r w:rsidRPr="00AC60EB">
              <w:rPr>
                <w:rFonts w:ascii="Tahoma" w:hAnsi="Tahoma" w:cs="Tahoma"/>
                <w:color w:val="000000"/>
                <w:sz w:val="20"/>
                <w:szCs w:val="20"/>
                <w:lang w:eastAsia="el-GR"/>
              </w:rPr>
              <w:t xml:space="preserve"> </w:t>
            </w:r>
          </w:p>
        </w:tc>
        <w:tc>
          <w:tcPr>
            <w:tcW w:w="2493" w:type="dxa"/>
            <w:vMerge/>
            <w:tcBorders>
              <w:top w:val="nil"/>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sz w:val="20"/>
                <w:szCs w:val="20"/>
                <w:lang w:eastAsia="el-GR"/>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sz w:val="20"/>
                <w:szCs w:val="20"/>
                <w:lang w:eastAsia="el-GR"/>
              </w:rPr>
            </w:pPr>
          </w:p>
        </w:tc>
        <w:tc>
          <w:tcPr>
            <w:tcW w:w="1417" w:type="dxa"/>
            <w:vMerge/>
            <w:tcBorders>
              <w:top w:val="nil"/>
              <w:left w:val="single" w:sz="4" w:space="0" w:color="auto"/>
              <w:bottom w:val="single" w:sz="4" w:space="0" w:color="000000"/>
              <w:right w:val="single" w:sz="4" w:space="0" w:color="auto"/>
            </w:tcBorders>
            <w:vAlign w:val="center"/>
            <w:hideMark/>
          </w:tcPr>
          <w:p w:rsidR="007774BE" w:rsidRPr="00AC60EB" w:rsidRDefault="007774BE" w:rsidP="00AF0C71">
            <w:pPr>
              <w:rPr>
                <w:rFonts w:ascii="Tahoma" w:hAnsi="Tahoma" w:cs="Tahoma"/>
                <w:color w:val="000000"/>
                <w:sz w:val="20"/>
                <w:szCs w:val="20"/>
                <w:lang w:eastAsia="el-GR"/>
              </w:rPr>
            </w:pPr>
          </w:p>
        </w:tc>
      </w:tr>
      <w:tr w:rsidR="007774BE" w:rsidRPr="002E3904" w:rsidTr="00AF0C71">
        <w:trPr>
          <w:trHeight w:val="33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9</w:t>
            </w:r>
          </w:p>
        </w:tc>
        <w:tc>
          <w:tcPr>
            <w:tcW w:w="3451" w:type="dxa"/>
            <w:tcBorders>
              <w:top w:val="nil"/>
              <w:left w:val="nil"/>
              <w:bottom w:val="single" w:sz="4" w:space="0" w:color="auto"/>
              <w:right w:val="nil"/>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xml:space="preserve">DIG RNA </w:t>
            </w:r>
            <w:proofErr w:type="spellStart"/>
            <w:r w:rsidRPr="00AC60EB">
              <w:rPr>
                <w:rFonts w:ascii="Tahoma" w:hAnsi="Tahoma" w:cs="Tahoma"/>
                <w:sz w:val="20"/>
                <w:szCs w:val="20"/>
                <w:lang w:eastAsia="el-GR"/>
              </w:rPr>
              <w:t>labeling</w:t>
            </w:r>
            <w:proofErr w:type="spellEnd"/>
            <w:r w:rsidRPr="00AC60EB">
              <w:rPr>
                <w:rFonts w:ascii="Tahoma" w:hAnsi="Tahoma" w:cs="Tahoma"/>
                <w:sz w:val="20"/>
                <w:szCs w:val="20"/>
                <w:lang w:eastAsia="el-GR"/>
              </w:rPr>
              <w:t xml:space="preserve"> mix</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val="en-US" w:eastAsia="el-GR"/>
              </w:rPr>
            </w:pPr>
            <w:r w:rsidRPr="00AC60EB">
              <w:rPr>
                <w:rFonts w:ascii="Tahoma" w:hAnsi="Tahoma" w:cs="Tahoma"/>
                <w:color w:val="000000"/>
                <w:sz w:val="20"/>
                <w:szCs w:val="20"/>
                <w:lang w:val="en-US" w:eastAsia="el-GR"/>
              </w:rPr>
              <w:t xml:space="preserve">RNA labeling with Digoxigenin-11-UTP by in vitro transcription with SP6, T7, and T3 RNA polymerases. DIG-labeled RNA is used in a variety of hybridization techniques: </w:t>
            </w:r>
            <w:r w:rsidRPr="00AC60EB">
              <w:rPr>
                <w:rFonts w:ascii="Tahoma" w:hAnsi="Tahoma" w:cs="Tahoma"/>
                <w:color w:val="000000"/>
                <w:sz w:val="20"/>
                <w:szCs w:val="20"/>
                <w:lang w:val="en-US" w:eastAsia="el-GR"/>
              </w:rPr>
              <w:br/>
              <w:t>• Northern blots[4]</w:t>
            </w:r>
            <w:r w:rsidRPr="00AC60EB">
              <w:rPr>
                <w:rFonts w:ascii="Tahoma" w:hAnsi="Tahoma" w:cs="Tahoma"/>
                <w:color w:val="000000"/>
                <w:sz w:val="20"/>
                <w:szCs w:val="20"/>
                <w:lang w:val="en-US" w:eastAsia="el-GR"/>
              </w:rPr>
              <w:br/>
              <w:t>• Southern blots</w:t>
            </w:r>
            <w:r w:rsidRPr="00AC60EB">
              <w:rPr>
                <w:rFonts w:ascii="Tahoma" w:hAnsi="Tahoma" w:cs="Tahoma"/>
                <w:color w:val="000000"/>
                <w:sz w:val="20"/>
                <w:szCs w:val="20"/>
                <w:lang w:val="en-US" w:eastAsia="el-GR"/>
              </w:rPr>
              <w:br/>
              <w:t>• Dot blots</w:t>
            </w:r>
            <w:r w:rsidRPr="00AC60EB">
              <w:rPr>
                <w:rFonts w:ascii="Tahoma" w:hAnsi="Tahoma" w:cs="Tahoma"/>
                <w:color w:val="000000"/>
                <w:sz w:val="20"/>
                <w:szCs w:val="20"/>
                <w:lang w:val="en-US" w:eastAsia="el-GR"/>
              </w:rPr>
              <w:br/>
              <w:t>• Plaque or colony lifts</w:t>
            </w:r>
            <w:r w:rsidRPr="00AC60EB">
              <w:rPr>
                <w:rFonts w:ascii="Tahoma" w:hAnsi="Tahoma" w:cs="Tahoma"/>
                <w:color w:val="000000"/>
                <w:sz w:val="20"/>
                <w:szCs w:val="20"/>
                <w:lang w:val="en-US" w:eastAsia="el-GR"/>
              </w:rPr>
              <w:br/>
              <w:t xml:space="preserve">• </w:t>
            </w:r>
            <w:proofErr w:type="spellStart"/>
            <w:r w:rsidRPr="00AC60EB">
              <w:rPr>
                <w:rFonts w:ascii="Tahoma" w:hAnsi="Tahoma" w:cs="Tahoma"/>
                <w:color w:val="000000"/>
                <w:sz w:val="20"/>
                <w:szCs w:val="20"/>
                <w:lang w:val="en-US" w:eastAsia="el-GR"/>
              </w:rPr>
              <w:t>RNase</w:t>
            </w:r>
            <w:proofErr w:type="spellEnd"/>
            <w:r w:rsidRPr="00AC60EB">
              <w:rPr>
                <w:rFonts w:ascii="Tahoma" w:hAnsi="Tahoma" w:cs="Tahoma"/>
                <w:color w:val="000000"/>
                <w:sz w:val="20"/>
                <w:szCs w:val="20"/>
                <w:lang w:val="en-US" w:eastAsia="el-GR"/>
              </w:rPr>
              <w:t xml:space="preserve"> protection experiments</w:t>
            </w:r>
            <w:r w:rsidRPr="00AC60EB">
              <w:rPr>
                <w:rFonts w:ascii="Tahoma" w:hAnsi="Tahoma" w:cs="Tahoma"/>
                <w:color w:val="000000"/>
                <w:sz w:val="20"/>
                <w:szCs w:val="20"/>
                <w:lang w:val="en-US" w:eastAsia="el-GR"/>
              </w:rPr>
              <w:br/>
              <w:t>• Chromosomes, cells, and tissue sections in situ</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pkg</w:t>
            </w:r>
            <w:proofErr w:type="spellEnd"/>
            <w:r w:rsidRPr="00AC60EB">
              <w:rPr>
                <w:rFonts w:ascii="Tahoma" w:hAnsi="Tahoma" w:cs="Tahoma"/>
                <w:sz w:val="20"/>
                <w:szCs w:val="20"/>
                <w:lang w:eastAsia="el-GR"/>
              </w:rPr>
              <w:t xml:space="preserve"> of 40 </w:t>
            </w:r>
            <w:proofErr w:type="spellStart"/>
            <w:r w:rsidRPr="00AC60EB">
              <w:rPr>
                <w:rFonts w:ascii="Tahoma" w:hAnsi="Tahoma" w:cs="Tahoma"/>
                <w:sz w:val="20"/>
                <w:szCs w:val="20"/>
                <w:lang w:eastAsia="el-GR"/>
              </w:rPr>
              <w:t>μL</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 xml:space="preserve"> - </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11277073910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235,6</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10</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Hydrochloric</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acid</w:t>
            </w:r>
            <w:proofErr w:type="spellEnd"/>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proofErr w:type="spellStart"/>
            <w:proofErr w:type="gramStart"/>
            <w:r w:rsidRPr="00AC60EB">
              <w:rPr>
                <w:rFonts w:ascii="Tahoma" w:hAnsi="Tahoma" w:cs="Tahoma"/>
                <w:sz w:val="20"/>
                <w:szCs w:val="20"/>
                <w:lang w:val="en-US" w:eastAsia="el-GR"/>
              </w:rPr>
              <w:t>puriss</w:t>
            </w:r>
            <w:proofErr w:type="spellEnd"/>
            <w:proofErr w:type="gramEnd"/>
            <w:r w:rsidRPr="00AC60EB">
              <w:rPr>
                <w:rFonts w:ascii="Tahoma" w:hAnsi="Tahoma" w:cs="Tahoma"/>
                <w:sz w:val="20"/>
                <w:szCs w:val="20"/>
                <w:lang w:val="en-US" w:eastAsia="el-GR"/>
              </w:rPr>
              <w:t xml:space="preserve">. p.a., ACS reagent,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xml:space="preserve">. ISO,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Ph. Eur., fuming, ≥37%, APHA: ≤10</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5 L</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30721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40</w:t>
            </w:r>
          </w:p>
        </w:tc>
      </w:tr>
      <w:tr w:rsidR="007774BE" w:rsidRPr="002E3904" w:rsidTr="00AF0C71">
        <w:trPr>
          <w:trHeight w:val="9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11</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Hydrogen peroxide (PERDROGEN™) 30% H2O2 (w/w)</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proofErr w:type="gramStart"/>
            <w:r w:rsidRPr="00AC60EB">
              <w:rPr>
                <w:rFonts w:ascii="Tahoma" w:hAnsi="Tahoma" w:cs="Tahoma"/>
                <w:sz w:val="20"/>
                <w:szCs w:val="20"/>
                <w:lang w:val="en-US" w:eastAsia="el-GR"/>
              </w:rPr>
              <w:t>puriss</w:t>
            </w:r>
            <w:proofErr w:type="spellEnd"/>
            <w:proofErr w:type="gramEnd"/>
            <w:r w:rsidRPr="00AC60EB">
              <w:rPr>
                <w:rFonts w:ascii="Tahoma" w:hAnsi="Tahoma" w:cs="Tahoma"/>
                <w:sz w:val="20"/>
                <w:szCs w:val="20"/>
                <w:lang w:val="en-US" w:eastAsia="el-GR"/>
              </w:rPr>
              <w:t xml:space="preserve">. p.a.,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xml:space="preserve">. ISO,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xml:space="preserve">. </w:t>
            </w:r>
            <w:proofErr w:type="spellStart"/>
            <w:r w:rsidRPr="00AC60EB">
              <w:rPr>
                <w:rFonts w:ascii="Tahoma" w:hAnsi="Tahoma" w:cs="Tahoma"/>
                <w:sz w:val="20"/>
                <w:szCs w:val="20"/>
                <w:lang w:eastAsia="el-GR"/>
              </w:rPr>
              <w:t>Ph</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Eur</w:t>
            </w:r>
            <w:proofErr w:type="spellEnd"/>
            <w:r w:rsidRPr="00AC60EB">
              <w:rPr>
                <w:rFonts w:ascii="Tahoma" w:hAnsi="Tahoma" w:cs="Tahoma"/>
                <w:sz w:val="20"/>
                <w:szCs w:val="20"/>
                <w:lang w:eastAsia="el-GR"/>
              </w:rPr>
              <w:t>., ≥30%</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2 L</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18304-1L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55</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12</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Boric</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acid</w:t>
            </w:r>
            <w:proofErr w:type="spellEnd"/>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val="en-US" w:eastAsia="el-GR"/>
              </w:rPr>
            </w:pPr>
            <w:proofErr w:type="spellStart"/>
            <w:proofErr w:type="gramStart"/>
            <w:r w:rsidRPr="00AC60EB">
              <w:rPr>
                <w:rFonts w:ascii="Tahoma" w:hAnsi="Tahoma" w:cs="Tahoma"/>
                <w:sz w:val="20"/>
                <w:szCs w:val="20"/>
                <w:lang w:val="en-US" w:eastAsia="el-GR"/>
              </w:rPr>
              <w:t>puriss</w:t>
            </w:r>
            <w:proofErr w:type="spellEnd"/>
            <w:proofErr w:type="gramEnd"/>
            <w:r w:rsidRPr="00AC60EB">
              <w:rPr>
                <w:rFonts w:ascii="Tahoma" w:hAnsi="Tahoma" w:cs="Tahoma"/>
                <w:sz w:val="20"/>
                <w:szCs w:val="20"/>
                <w:lang w:val="en-US" w:eastAsia="el-GR"/>
              </w:rPr>
              <w:t xml:space="preserve">. p.a., ACS reagent,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xml:space="preserve">. ISO,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Ph. Eur., buffer substance, ≥99.8%</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2 </w:t>
            </w:r>
            <w:proofErr w:type="spellStart"/>
            <w:r w:rsidRPr="00AC60EB">
              <w:rPr>
                <w:rFonts w:ascii="Tahoma" w:hAnsi="Tahoma" w:cs="Tahoma"/>
                <w:sz w:val="20"/>
                <w:szCs w:val="20"/>
                <w:lang w:eastAsia="el-GR"/>
              </w:rPr>
              <w:t>kg</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31146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45</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13</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Sodium</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hydroxide</w:t>
            </w:r>
            <w:proofErr w:type="spellEnd"/>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proofErr w:type="gramStart"/>
            <w:r w:rsidRPr="00AC60EB">
              <w:rPr>
                <w:rFonts w:ascii="Tahoma" w:hAnsi="Tahoma" w:cs="Tahoma"/>
                <w:sz w:val="20"/>
                <w:szCs w:val="20"/>
                <w:lang w:val="en-US" w:eastAsia="el-GR"/>
              </w:rPr>
              <w:t>puriss</w:t>
            </w:r>
            <w:proofErr w:type="spellEnd"/>
            <w:proofErr w:type="gramEnd"/>
            <w:r w:rsidRPr="00AC60EB">
              <w:rPr>
                <w:rFonts w:ascii="Tahoma" w:hAnsi="Tahoma" w:cs="Tahoma"/>
                <w:sz w:val="20"/>
                <w:szCs w:val="20"/>
                <w:lang w:val="en-US" w:eastAsia="el-GR"/>
              </w:rPr>
              <w:t xml:space="preserve">. p.a., ACS reagent, </w:t>
            </w:r>
            <w:proofErr w:type="spellStart"/>
            <w:r w:rsidRPr="00AC60EB">
              <w:rPr>
                <w:rFonts w:ascii="Tahoma" w:hAnsi="Tahoma" w:cs="Tahoma"/>
                <w:sz w:val="20"/>
                <w:szCs w:val="20"/>
                <w:lang w:val="en-US" w:eastAsia="el-GR"/>
              </w:rPr>
              <w:t>reag</w:t>
            </w:r>
            <w:proofErr w:type="spellEnd"/>
            <w:r w:rsidRPr="00AC60EB">
              <w:rPr>
                <w:rFonts w:ascii="Tahoma" w:hAnsi="Tahoma" w:cs="Tahoma"/>
                <w:sz w:val="20"/>
                <w:szCs w:val="20"/>
                <w:lang w:val="en-US" w:eastAsia="el-GR"/>
              </w:rPr>
              <w:t xml:space="preserve">. </w:t>
            </w:r>
            <w:proofErr w:type="spellStart"/>
            <w:r w:rsidRPr="00AC60EB">
              <w:rPr>
                <w:rFonts w:ascii="Tahoma" w:hAnsi="Tahoma" w:cs="Tahoma"/>
                <w:sz w:val="20"/>
                <w:szCs w:val="20"/>
                <w:lang w:eastAsia="el-GR"/>
              </w:rPr>
              <w:t>Ph</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Eur</w:t>
            </w:r>
            <w:proofErr w:type="spellEnd"/>
            <w:r w:rsidRPr="00AC60EB">
              <w:rPr>
                <w:rFonts w:ascii="Tahoma" w:hAnsi="Tahoma" w:cs="Tahoma"/>
                <w:sz w:val="20"/>
                <w:szCs w:val="20"/>
                <w:lang w:eastAsia="el-GR"/>
              </w:rPr>
              <w:t xml:space="preserve">., K ≤0.02%, ≥98%, </w:t>
            </w:r>
            <w:proofErr w:type="spellStart"/>
            <w:r w:rsidRPr="00AC60EB">
              <w:rPr>
                <w:rFonts w:ascii="Tahoma" w:hAnsi="Tahoma" w:cs="Tahoma"/>
                <w:sz w:val="20"/>
                <w:szCs w:val="20"/>
                <w:lang w:eastAsia="el-GR"/>
              </w:rPr>
              <w:t>pellets</w:t>
            </w:r>
            <w:proofErr w:type="spellEnd"/>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2 </w:t>
            </w:r>
            <w:proofErr w:type="spellStart"/>
            <w:r w:rsidRPr="00AC60EB">
              <w:rPr>
                <w:rFonts w:ascii="Tahoma" w:hAnsi="Tahoma" w:cs="Tahoma"/>
                <w:sz w:val="20"/>
                <w:szCs w:val="20"/>
                <w:lang w:eastAsia="el-GR"/>
              </w:rPr>
              <w:t>kg</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30620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35</w:t>
            </w:r>
          </w:p>
        </w:tc>
      </w:tr>
      <w:tr w:rsidR="007774BE" w:rsidRPr="002E3904" w:rsidTr="00AF0C71">
        <w:trPr>
          <w:trHeight w:val="600"/>
        </w:trPr>
        <w:tc>
          <w:tcPr>
            <w:tcW w:w="6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lastRenderedPageBreak/>
              <w:t>14</w:t>
            </w:r>
          </w:p>
        </w:tc>
        <w:tc>
          <w:tcPr>
            <w:tcW w:w="3451" w:type="dxa"/>
            <w:tcBorders>
              <w:top w:val="single" w:sz="4" w:space="0" w:color="auto"/>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Nitric</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acid</w:t>
            </w:r>
            <w:proofErr w:type="spellEnd"/>
          </w:p>
        </w:tc>
        <w:tc>
          <w:tcPr>
            <w:tcW w:w="2693" w:type="dxa"/>
            <w:tcBorders>
              <w:top w:val="single" w:sz="4" w:space="0" w:color="auto"/>
              <w:left w:val="nil"/>
              <w:bottom w:val="single" w:sz="4" w:space="0" w:color="auto"/>
              <w:right w:val="single" w:sz="4" w:space="0" w:color="auto"/>
            </w:tcBorders>
            <w:shd w:val="clear" w:color="FFFFCC"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for trace analysis min 67%, glass bottle</w:t>
            </w:r>
          </w:p>
        </w:tc>
        <w:tc>
          <w:tcPr>
            <w:tcW w:w="2493" w:type="dxa"/>
            <w:tcBorders>
              <w:top w:val="single" w:sz="4" w:space="0" w:color="auto"/>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2 L</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xml:space="preserve">LGC </w:t>
            </w:r>
            <w:proofErr w:type="spellStart"/>
            <w:r w:rsidRPr="00AC60EB">
              <w:rPr>
                <w:rFonts w:ascii="Tahoma" w:hAnsi="Tahoma" w:cs="Tahoma"/>
                <w:sz w:val="20"/>
                <w:szCs w:val="20"/>
                <w:lang w:eastAsia="el-GR"/>
              </w:rPr>
              <w:t>promo</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chem</w:t>
            </w:r>
            <w:proofErr w:type="spellEnd"/>
            <w:r w:rsidRPr="00AC60EB">
              <w:rPr>
                <w:rFonts w:ascii="Tahoma" w:hAnsi="Tahoma" w:cs="Tahoma"/>
                <w:sz w:val="20"/>
                <w:szCs w:val="20"/>
                <w:lang w:eastAsia="el-GR"/>
              </w:rPr>
              <w:t xml:space="preserve"> HPA-0020-B010; UN2031 ή αντίστοιχης ποιότητας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215</w:t>
            </w:r>
          </w:p>
        </w:tc>
      </w:tr>
      <w:tr w:rsidR="007774BE" w:rsidRPr="002E3904" w:rsidTr="00AF0C71">
        <w:trPr>
          <w:trHeight w:val="9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15</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color w:val="0D0D0D"/>
                <w:sz w:val="20"/>
                <w:szCs w:val="20"/>
                <w:lang w:eastAsia="el-GR"/>
              </w:rPr>
            </w:pPr>
            <w:proofErr w:type="spellStart"/>
            <w:r w:rsidRPr="00AC60EB">
              <w:rPr>
                <w:rFonts w:ascii="Tahoma" w:hAnsi="Tahoma" w:cs="Tahoma"/>
                <w:color w:val="0D0D0D"/>
                <w:sz w:val="20"/>
                <w:szCs w:val="20"/>
                <w:lang w:eastAsia="el-GR"/>
              </w:rPr>
              <w:t>Εthanole</w:t>
            </w:r>
            <w:proofErr w:type="spellEnd"/>
            <w:r w:rsidRPr="00AC60EB">
              <w:rPr>
                <w:rFonts w:ascii="Tahoma" w:hAnsi="Tahoma" w:cs="Tahoma"/>
                <w:color w:val="0D0D0D"/>
                <w:sz w:val="20"/>
                <w:szCs w:val="20"/>
                <w:lang w:eastAsia="el-GR"/>
              </w:rPr>
              <w:t xml:space="preserve"> </w:t>
            </w:r>
            <w:proofErr w:type="spellStart"/>
            <w:r w:rsidRPr="00AC60EB">
              <w:rPr>
                <w:rFonts w:ascii="Tahoma" w:hAnsi="Tahoma" w:cs="Tahoma"/>
                <w:color w:val="0D0D0D"/>
                <w:sz w:val="20"/>
                <w:szCs w:val="20"/>
                <w:lang w:eastAsia="el-GR"/>
              </w:rPr>
              <w:t>absolute</w:t>
            </w:r>
            <w:proofErr w:type="spellEnd"/>
          </w:p>
        </w:tc>
        <w:tc>
          <w:tcPr>
            <w:tcW w:w="2693" w:type="dxa"/>
            <w:tcBorders>
              <w:top w:val="nil"/>
              <w:left w:val="nil"/>
              <w:bottom w:val="single" w:sz="4" w:space="0" w:color="auto"/>
              <w:right w:val="single" w:sz="4" w:space="0" w:color="auto"/>
            </w:tcBorders>
            <w:shd w:val="clear" w:color="FFFFCC"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val="en-US" w:eastAsia="el-GR"/>
              </w:rPr>
              <w:t xml:space="preserve">absolute, </w:t>
            </w:r>
            <w:proofErr w:type="spellStart"/>
            <w:r w:rsidRPr="00AC60EB">
              <w:rPr>
                <w:rFonts w:ascii="Tahoma" w:hAnsi="Tahoma" w:cs="Tahoma"/>
                <w:sz w:val="20"/>
                <w:szCs w:val="20"/>
                <w:lang w:val="en-US" w:eastAsia="el-GR"/>
              </w:rPr>
              <w:t>denaturated</w:t>
            </w:r>
            <w:proofErr w:type="spellEnd"/>
            <w:r w:rsidRPr="00AC60EB">
              <w:rPr>
                <w:rFonts w:ascii="Tahoma" w:hAnsi="Tahoma" w:cs="Tahoma"/>
                <w:sz w:val="20"/>
                <w:szCs w:val="20"/>
                <w:lang w:val="en-US" w:eastAsia="el-GR"/>
              </w:rPr>
              <w:t xml:space="preserve"> with 0.5-1.5 Vol.% 2-butanone and approx. </w:t>
            </w:r>
            <w:r w:rsidRPr="00AC60EB">
              <w:rPr>
                <w:rFonts w:ascii="Tahoma" w:hAnsi="Tahoma" w:cs="Tahoma"/>
                <w:sz w:val="20"/>
                <w:szCs w:val="20"/>
                <w:lang w:eastAsia="el-GR"/>
              </w:rPr>
              <w:t xml:space="preserve">0.001% </w:t>
            </w:r>
            <w:proofErr w:type="spellStart"/>
            <w:r w:rsidRPr="00AC60EB">
              <w:rPr>
                <w:rFonts w:ascii="Tahoma" w:hAnsi="Tahoma" w:cs="Tahoma"/>
                <w:sz w:val="20"/>
                <w:szCs w:val="20"/>
                <w:lang w:eastAsia="el-GR"/>
              </w:rPr>
              <w:t>Bitrex</w:t>
            </w:r>
            <w:proofErr w:type="spellEnd"/>
            <w:r w:rsidRPr="00AC60EB">
              <w:rPr>
                <w:rFonts w:ascii="Tahoma" w:hAnsi="Tahoma" w:cs="Tahoma"/>
                <w:sz w:val="20"/>
                <w:szCs w:val="20"/>
                <w:lang w:eastAsia="el-GR"/>
              </w:rPr>
              <w:t xml:space="preserve"> (GC), ≥98% (GC) (</w:t>
            </w:r>
            <w:proofErr w:type="spellStart"/>
            <w:r w:rsidRPr="00AC60EB">
              <w:rPr>
                <w:rFonts w:ascii="Tahoma" w:hAnsi="Tahoma" w:cs="Tahoma"/>
                <w:sz w:val="20"/>
                <w:szCs w:val="20"/>
                <w:lang w:eastAsia="el-GR"/>
              </w:rPr>
              <w:t>Honeywell</w:t>
            </w:r>
            <w:proofErr w:type="spellEnd"/>
            <w:r w:rsidRPr="00AC60EB">
              <w:rPr>
                <w:rFonts w:ascii="Tahoma" w:hAnsi="Tahoma" w:cs="Tahoma"/>
                <w:sz w:val="20"/>
                <w:szCs w:val="20"/>
                <w:lang w:eastAsia="el-GR"/>
              </w:rPr>
              <w:t>)</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color w:val="0D0D0D"/>
                <w:sz w:val="20"/>
                <w:szCs w:val="20"/>
                <w:lang w:eastAsia="el-GR"/>
              </w:rPr>
            </w:pPr>
            <w:r w:rsidRPr="00AC60EB">
              <w:rPr>
                <w:rFonts w:ascii="Tahoma" w:hAnsi="Tahoma" w:cs="Tahoma"/>
                <w:color w:val="0D0D0D"/>
                <w:sz w:val="20"/>
                <w:szCs w:val="20"/>
                <w:lang w:eastAsia="el-GR"/>
              </w:rPr>
              <w:t>2.5 L</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color w:val="0D0D0D"/>
                <w:sz w:val="20"/>
                <w:szCs w:val="20"/>
                <w:lang w:eastAsia="el-GR"/>
              </w:rPr>
            </w:pPr>
            <w:proofErr w:type="spellStart"/>
            <w:r w:rsidRPr="00AC60EB">
              <w:rPr>
                <w:rFonts w:ascii="Tahoma" w:hAnsi="Tahoma" w:cs="Tahoma"/>
                <w:color w:val="0D0D0D"/>
                <w:sz w:val="20"/>
                <w:szCs w:val="20"/>
                <w:lang w:eastAsia="el-GR"/>
              </w:rPr>
              <w:t>Sigma</w:t>
            </w:r>
            <w:proofErr w:type="spellEnd"/>
            <w:r w:rsidRPr="00AC60EB">
              <w:rPr>
                <w:rFonts w:ascii="Tahoma" w:hAnsi="Tahoma" w:cs="Tahoma"/>
                <w:color w:val="0D0D0D"/>
                <w:sz w:val="20"/>
                <w:szCs w:val="20"/>
                <w:lang w:eastAsia="el-GR"/>
              </w:rPr>
              <w:t xml:space="preserve"> </w:t>
            </w:r>
            <w:proofErr w:type="spellStart"/>
            <w:r w:rsidRPr="00AC60EB">
              <w:rPr>
                <w:rFonts w:ascii="Tahoma" w:hAnsi="Tahoma" w:cs="Tahoma"/>
                <w:color w:val="0D0D0D"/>
                <w:sz w:val="20"/>
                <w:szCs w:val="20"/>
                <w:lang w:eastAsia="el-GR"/>
              </w:rPr>
              <w:t>Aldrich</w:t>
            </w:r>
            <w:proofErr w:type="spellEnd"/>
            <w:r w:rsidRPr="00AC60EB">
              <w:rPr>
                <w:rFonts w:ascii="Tahoma" w:hAnsi="Tahoma" w:cs="Tahoma"/>
                <w:color w:val="0D0D0D"/>
                <w:sz w:val="20"/>
                <w:szCs w:val="20"/>
                <w:lang w:eastAsia="el-GR"/>
              </w:rPr>
              <w:t xml:space="preserve"> 24194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75</w:t>
            </w:r>
          </w:p>
        </w:tc>
      </w:tr>
      <w:tr w:rsidR="007774BE" w:rsidRPr="002E3904" w:rsidTr="00AF0C71">
        <w:trPr>
          <w:trHeight w:val="6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16</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color w:val="0D0D0D"/>
                <w:sz w:val="20"/>
                <w:szCs w:val="20"/>
                <w:lang w:eastAsia="el-GR"/>
              </w:rPr>
            </w:pPr>
            <w:proofErr w:type="spellStart"/>
            <w:r w:rsidRPr="00AC60EB">
              <w:rPr>
                <w:rFonts w:ascii="Tahoma" w:hAnsi="Tahoma" w:cs="Tahoma"/>
                <w:color w:val="0D0D0D"/>
                <w:sz w:val="20"/>
                <w:szCs w:val="20"/>
                <w:lang w:eastAsia="el-GR"/>
              </w:rPr>
              <w:t>Silica</w:t>
            </w:r>
            <w:proofErr w:type="spellEnd"/>
            <w:r w:rsidRPr="00AC60EB">
              <w:rPr>
                <w:rFonts w:ascii="Tahoma" w:hAnsi="Tahoma" w:cs="Tahoma"/>
                <w:color w:val="0D0D0D"/>
                <w:sz w:val="20"/>
                <w:szCs w:val="20"/>
                <w:lang w:eastAsia="el-GR"/>
              </w:rPr>
              <w:t xml:space="preserve"> </w:t>
            </w:r>
            <w:proofErr w:type="spellStart"/>
            <w:r w:rsidRPr="00AC60EB">
              <w:rPr>
                <w:rFonts w:ascii="Tahoma" w:hAnsi="Tahoma" w:cs="Tahoma"/>
                <w:color w:val="0D0D0D"/>
                <w:sz w:val="20"/>
                <w:szCs w:val="20"/>
                <w:lang w:eastAsia="el-GR"/>
              </w:rPr>
              <w:t>gel</w:t>
            </w:r>
            <w:proofErr w:type="spellEnd"/>
            <w:r w:rsidRPr="00AC60EB">
              <w:rPr>
                <w:rFonts w:ascii="Tahoma" w:hAnsi="Tahoma" w:cs="Tahoma"/>
                <w:color w:val="0D0D0D"/>
                <w:sz w:val="20"/>
                <w:szCs w:val="20"/>
                <w:lang w:eastAsia="el-GR"/>
              </w:rPr>
              <w:t xml:space="preserve"> </w:t>
            </w:r>
            <w:proofErr w:type="spellStart"/>
            <w:r w:rsidRPr="00AC60EB">
              <w:rPr>
                <w:rFonts w:ascii="Tahoma" w:hAnsi="Tahoma" w:cs="Tahoma"/>
                <w:color w:val="0D0D0D"/>
                <w:sz w:val="20"/>
                <w:szCs w:val="20"/>
                <w:lang w:eastAsia="el-GR"/>
              </w:rPr>
              <w:t>organe</w:t>
            </w:r>
            <w:proofErr w:type="spellEnd"/>
          </w:p>
        </w:tc>
        <w:tc>
          <w:tcPr>
            <w:tcW w:w="2693" w:type="dxa"/>
            <w:tcBorders>
              <w:top w:val="nil"/>
              <w:left w:val="nil"/>
              <w:bottom w:val="single" w:sz="4" w:space="0" w:color="auto"/>
              <w:right w:val="single" w:sz="4" w:space="0" w:color="auto"/>
            </w:tcBorders>
            <w:shd w:val="clear" w:color="FFFFCC" w:fill="FFFFFF"/>
            <w:vAlign w:val="center"/>
            <w:hideMark/>
          </w:tcPr>
          <w:p w:rsidR="007774BE" w:rsidRPr="00AC60EB" w:rsidRDefault="007774BE" w:rsidP="00AF0C71">
            <w:pPr>
              <w:rPr>
                <w:rFonts w:ascii="Tahoma" w:hAnsi="Tahoma" w:cs="Tahoma"/>
                <w:sz w:val="20"/>
                <w:szCs w:val="20"/>
                <w:lang w:val="en-US" w:eastAsia="el-GR"/>
              </w:rPr>
            </w:pPr>
            <w:r w:rsidRPr="00AC60EB">
              <w:rPr>
                <w:rFonts w:ascii="Tahoma" w:hAnsi="Tahoma" w:cs="Tahoma"/>
                <w:sz w:val="20"/>
                <w:szCs w:val="20"/>
                <w:lang w:val="en-US" w:eastAsia="el-GR"/>
              </w:rPr>
              <w:t>heavy metal free, with moisture indicator</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color w:val="0D0D0D"/>
                <w:sz w:val="20"/>
                <w:szCs w:val="20"/>
                <w:lang w:eastAsia="el-GR"/>
              </w:rPr>
            </w:pPr>
            <w:r w:rsidRPr="00AC60EB">
              <w:rPr>
                <w:rFonts w:ascii="Tahoma" w:hAnsi="Tahoma" w:cs="Tahoma"/>
                <w:color w:val="0D0D0D"/>
                <w:sz w:val="20"/>
                <w:szCs w:val="20"/>
                <w:lang w:eastAsia="el-GR"/>
              </w:rPr>
              <w:t xml:space="preserve">1 </w:t>
            </w:r>
            <w:proofErr w:type="spellStart"/>
            <w:r w:rsidRPr="00AC60EB">
              <w:rPr>
                <w:rFonts w:ascii="Tahoma" w:hAnsi="Tahoma" w:cs="Tahoma"/>
                <w:color w:val="0D0D0D"/>
                <w:sz w:val="20"/>
                <w:szCs w:val="20"/>
                <w:lang w:eastAsia="el-GR"/>
              </w:rPr>
              <w:t>kg</w:t>
            </w:r>
            <w:proofErr w:type="spellEnd"/>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proofErr w:type="spellStart"/>
            <w:r w:rsidRPr="00AC60EB">
              <w:rPr>
                <w:rFonts w:ascii="Tahoma" w:hAnsi="Tahoma" w:cs="Tahoma"/>
                <w:sz w:val="20"/>
                <w:szCs w:val="20"/>
                <w:lang w:eastAsia="el-GR"/>
              </w:rPr>
              <w:t>Sigma</w:t>
            </w:r>
            <w:proofErr w:type="spellEnd"/>
            <w:r w:rsidRPr="00AC60EB">
              <w:rPr>
                <w:rFonts w:ascii="Tahoma" w:hAnsi="Tahoma" w:cs="Tahoma"/>
                <w:sz w:val="20"/>
                <w:szCs w:val="20"/>
                <w:lang w:eastAsia="el-GR"/>
              </w:rPr>
              <w:t xml:space="preserve"> </w:t>
            </w:r>
            <w:proofErr w:type="spellStart"/>
            <w:r w:rsidRPr="00AC60EB">
              <w:rPr>
                <w:rFonts w:ascii="Tahoma" w:hAnsi="Tahoma" w:cs="Tahoma"/>
                <w:sz w:val="20"/>
                <w:szCs w:val="20"/>
                <w:lang w:eastAsia="el-GR"/>
              </w:rPr>
              <w:t>aldrich</w:t>
            </w:r>
            <w:proofErr w:type="spellEnd"/>
            <w:r w:rsidRPr="00AC60EB">
              <w:rPr>
                <w:rFonts w:ascii="Tahoma" w:hAnsi="Tahoma" w:cs="Tahoma"/>
                <w:sz w:val="20"/>
                <w:szCs w:val="20"/>
                <w:lang w:eastAsia="el-GR"/>
              </w:rPr>
              <w:t xml:space="preserve"> 13767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80</w:t>
            </w:r>
          </w:p>
        </w:tc>
      </w:tr>
      <w:tr w:rsidR="007774BE" w:rsidRPr="002E3904" w:rsidTr="00AF0C71">
        <w:trPr>
          <w:trHeight w:val="33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b/>
                <w:bCs/>
                <w:sz w:val="20"/>
                <w:szCs w:val="20"/>
                <w:lang w:eastAsia="el-GR"/>
              </w:rPr>
            </w:pPr>
            <w:r w:rsidRPr="00AC60EB">
              <w:rPr>
                <w:rFonts w:ascii="Tahoma" w:hAnsi="Tahoma" w:cs="Tahoma"/>
                <w:b/>
                <w:bCs/>
                <w:sz w:val="20"/>
                <w:szCs w:val="20"/>
                <w:lang w:eastAsia="el-GR"/>
              </w:rPr>
              <w:t>17</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Agarose</w:t>
            </w:r>
            <w:proofErr w:type="spellEnd"/>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b/>
                <w:bCs/>
                <w:sz w:val="20"/>
                <w:szCs w:val="20"/>
                <w:lang w:eastAsia="el-GR"/>
              </w:rPr>
            </w:pPr>
            <w:r w:rsidRPr="00AC60EB">
              <w:rPr>
                <w:rFonts w:ascii="Tahoma" w:hAnsi="Tahoma" w:cs="Tahoma"/>
                <w:b/>
                <w:bCs/>
                <w:sz w:val="20"/>
                <w:szCs w:val="20"/>
                <w:lang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2 x 500g</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proofErr w:type="spellStart"/>
            <w:r w:rsidRPr="00AC60EB">
              <w:rPr>
                <w:rFonts w:ascii="Tahoma" w:hAnsi="Tahoma" w:cs="Tahoma"/>
                <w:sz w:val="20"/>
                <w:szCs w:val="20"/>
                <w:lang w:eastAsia="el-GR"/>
              </w:rPr>
              <w:t>Invitrogen</w:t>
            </w:r>
            <w:proofErr w:type="spellEnd"/>
            <w:r w:rsidRPr="00AC60EB">
              <w:rPr>
                <w:rFonts w:ascii="Tahoma" w:hAnsi="Tahoma" w:cs="Tahoma"/>
                <w:sz w:val="20"/>
                <w:szCs w:val="20"/>
                <w:lang w:eastAsia="el-GR"/>
              </w:rPr>
              <w:t xml:space="preserve">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496</w:t>
            </w:r>
          </w:p>
        </w:tc>
      </w:tr>
      <w:tr w:rsidR="007774BE" w:rsidRPr="002E3904" w:rsidTr="00AF0C71">
        <w:trPr>
          <w:trHeight w:val="30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rPr>
                <w:rFonts w:ascii="Tahoma" w:hAnsi="Tahoma" w:cs="Tahoma"/>
                <w:sz w:val="20"/>
                <w:szCs w:val="20"/>
                <w:lang w:eastAsia="el-GR"/>
              </w:rPr>
            </w:pPr>
            <w:r w:rsidRPr="00AC60EB">
              <w:rPr>
                <w:rFonts w:ascii="Tahoma" w:hAnsi="Tahoma" w:cs="Tahoma"/>
                <w:sz w:val="20"/>
                <w:szCs w:val="20"/>
                <w:lang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C60EB" w:rsidRDefault="007774BE" w:rsidP="00AF0C71">
            <w:pPr>
              <w:jc w:val="center"/>
              <w:rPr>
                <w:rFonts w:ascii="Tahoma" w:hAnsi="Tahoma" w:cs="Tahoma"/>
                <w:sz w:val="20"/>
                <w:szCs w:val="20"/>
                <w:lang w:eastAsia="el-GR"/>
              </w:rPr>
            </w:pPr>
            <w:r w:rsidRPr="00AC60EB">
              <w:rPr>
                <w:rFonts w:ascii="Tahoma" w:hAnsi="Tahoma" w:cs="Tahoma"/>
                <w:sz w:val="20"/>
                <w:szCs w:val="20"/>
                <w:lang w:eastAsia="el-GR"/>
              </w:rPr>
              <w:t> </w:t>
            </w:r>
          </w:p>
        </w:tc>
        <w:tc>
          <w:tcPr>
            <w:tcW w:w="3969"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 </w:t>
            </w:r>
          </w:p>
        </w:tc>
      </w:tr>
      <w:tr w:rsidR="007774BE" w:rsidRPr="00A962FF" w:rsidTr="00AF0C71">
        <w:trPr>
          <w:trHeight w:val="420"/>
        </w:trPr>
        <w:tc>
          <w:tcPr>
            <w:tcW w:w="661" w:type="dxa"/>
            <w:tcBorders>
              <w:top w:val="nil"/>
              <w:left w:val="single" w:sz="4" w:space="0" w:color="auto"/>
              <w:bottom w:val="single" w:sz="4" w:space="0" w:color="auto"/>
              <w:right w:val="single" w:sz="4" w:space="0" w:color="auto"/>
            </w:tcBorders>
            <w:shd w:val="clear" w:color="000000" w:fill="FFFFFF"/>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 </w:t>
            </w:r>
          </w:p>
        </w:tc>
        <w:tc>
          <w:tcPr>
            <w:tcW w:w="3451" w:type="dxa"/>
            <w:tcBorders>
              <w:top w:val="nil"/>
              <w:left w:val="nil"/>
              <w:bottom w:val="single" w:sz="4" w:space="0" w:color="auto"/>
              <w:right w:val="single" w:sz="4" w:space="0" w:color="auto"/>
            </w:tcBorders>
            <w:shd w:val="clear" w:color="000000" w:fill="FFFFFF"/>
            <w:vAlign w:val="center"/>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693" w:type="dxa"/>
            <w:tcBorders>
              <w:top w:val="nil"/>
              <w:left w:val="nil"/>
              <w:bottom w:val="single" w:sz="4" w:space="0" w:color="auto"/>
              <w:right w:val="single" w:sz="4" w:space="0" w:color="auto"/>
            </w:tcBorders>
            <w:shd w:val="clear" w:color="000000" w:fill="FFFFFF"/>
            <w:vAlign w:val="center"/>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493" w:type="dxa"/>
            <w:tcBorders>
              <w:top w:val="nil"/>
              <w:left w:val="nil"/>
              <w:bottom w:val="single" w:sz="4" w:space="0" w:color="auto"/>
              <w:right w:val="single" w:sz="4" w:space="0" w:color="auto"/>
            </w:tcBorders>
            <w:shd w:val="clear" w:color="000000" w:fill="FFFFFF"/>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 </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 xml:space="preserve">Σύνολο: </w:t>
            </w:r>
          </w:p>
        </w:tc>
        <w:tc>
          <w:tcPr>
            <w:tcW w:w="1417" w:type="dxa"/>
            <w:tcBorders>
              <w:top w:val="nil"/>
              <w:left w:val="nil"/>
              <w:bottom w:val="single" w:sz="4" w:space="0" w:color="auto"/>
              <w:right w:val="single" w:sz="4" w:space="0" w:color="auto"/>
            </w:tcBorders>
            <w:shd w:val="clear" w:color="auto" w:fill="auto"/>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2998,61</w:t>
            </w:r>
          </w:p>
        </w:tc>
      </w:tr>
    </w:tbl>
    <w:p w:rsidR="007774BE" w:rsidRPr="002E3904" w:rsidRDefault="007774BE" w:rsidP="007774BE">
      <w:pPr>
        <w:rPr>
          <w:rFonts w:ascii="Tahoma" w:hAnsi="Tahoma" w:cs="Tahoma"/>
          <w:sz w:val="20"/>
          <w:szCs w:val="20"/>
        </w:rPr>
      </w:pPr>
    </w:p>
    <w:p w:rsidR="007774BE" w:rsidRDefault="007774BE" w:rsidP="007774BE"/>
    <w:p w:rsidR="007774BE" w:rsidRDefault="007774BE" w:rsidP="007774BE"/>
    <w:p w:rsidR="007774BE" w:rsidRDefault="007774BE" w:rsidP="007774BE"/>
    <w:p w:rsidR="007774BE" w:rsidRDefault="007774BE" w:rsidP="007774BE"/>
    <w:p w:rsidR="007774BE" w:rsidRDefault="007774BE" w:rsidP="007774BE"/>
    <w:tbl>
      <w:tblPr>
        <w:tblW w:w="14601" w:type="dxa"/>
        <w:tblInd w:w="-318" w:type="dxa"/>
        <w:tblLook w:val="04A0"/>
      </w:tblPr>
      <w:tblGrid>
        <w:gridCol w:w="568"/>
        <w:gridCol w:w="3402"/>
        <w:gridCol w:w="2693"/>
        <w:gridCol w:w="2552"/>
        <w:gridCol w:w="3969"/>
        <w:gridCol w:w="1417"/>
      </w:tblGrid>
      <w:tr w:rsidR="007774BE" w:rsidRPr="002E3904" w:rsidTr="00AF0C71">
        <w:trPr>
          <w:trHeight w:val="702"/>
        </w:trPr>
        <w:tc>
          <w:tcPr>
            <w:tcW w:w="14601" w:type="dxa"/>
            <w:gridSpan w:val="6"/>
            <w:tcBorders>
              <w:bottom w:val="single" w:sz="4" w:space="0" w:color="auto"/>
            </w:tcBorders>
            <w:shd w:val="clear" w:color="auto" w:fill="auto"/>
            <w:noWrap/>
            <w:vAlign w:val="bottom"/>
            <w:hideMark/>
          </w:tcPr>
          <w:p w:rsidR="007774BE" w:rsidRPr="00FB13CD" w:rsidRDefault="007774BE" w:rsidP="00AF0C71">
            <w:pPr>
              <w:rPr>
                <w:rFonts w:ascii="Tahoma" w:hAnsi="Tahoma" w:cs="Tahoma"/>
                <w:b/>
                <w:color w:val="000000"/>
                <w:sz w:val="20"/>
                <w:szCs w:val="20"/>
                <w:lang w:eastAsia="el-GR"/>
              </w:rPr>
            </w:pPr>
            <w:r w:rsidRPr="00FB13CD">
              <w:rPr>
                <w:rFonts w:ascii="Tahoma" w:hAnsi="Tahoma" w:cs="Tahoma"/>
                <w:b/>
                <w:color w:val="000000"/>
                <w:sz w:val="20"/>
                <w:szCs w:val="20"/>
                <w:lang w:eastAsia="el-GR"/>
              </w:rPr>
              <w:t>ΟΜΑΔΑ 2 ΑΝΑΛΩΣΙΜΑ ΤΜΗΜΑΤΟΣ ΒΙΟΛΟΓΙΑΣ</w:t>
            </w:r>
          </w:p>
          <w:p w:rsidR="007774BE" w:rsidRPr="00AC60EB" w:rsidRDefault="007774BE" w:rsidP="00AF0C71">
            <w:pPr>
              <w:jc w:val="center"/>
              <w:rPr>
                <w:rFonts w:ascii="Tahoma" w:hAnsi="Tahoma" w:cs="Tahoma"/>
                <w:color w:val="000000"/>
                <w:sz w:val="20"/>
                <w:szCs w:val="20"/>
                <w:lang w:eastAsia="el-GR"/>
              </w:rPr>
            </w:pPr>
          </w:p>
        </w:tc>
      </w:tr>
      <w:tr w:rsidR="007774BE" w:rsidRPr="002E3904" w:rsidTr="00AF0C71">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ΑΑ</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ΕΙΔΟΣ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ΠΟΙΟΤΗΤΑ</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ΠΟΣΟΤΗΤΑ</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ΚΩΔΙΚΟΣ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b/>
                <w:bCs/>
                <w:color w:val="000000"/>
                <w:sz w:val="20"/>
                <w:szCs w:val="20"/>
                <w:lang w:eastAsia="el-GR"/>
              </w:rPr>
            </w:pPr>
            <w:r w:rsidRPr="00AC60EB">
              <w:rPr>
                <w:rFonts w:ascii="Tahoma" w:hAnsi="Tahoma" w:cs="Tahoma"/>
                <w:b/>
                <w:bCs/>
                <w:color w:val="000000"/>
                <w:sz w:val="20"/>
                <w:szCs w:val="20"/>
                <w:lang w:eastAsia="el-GR"/>
              </w:rPr>
              <w:t>ΤΙΜΗ</w:t>
            </w:r>
          </w:p>
        </w:tc>
      </w:tr>
      <w:tr w:rsidR="007774BE" w:rsidRPr="002E3904" w:rsidTr="00AF0C71">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AC60EB" w:rsidRDefault="007774BE" w:rsidP="00AF0C71">
            <w:pPr>
              <w:jc w:val="right"/>
              <w:rPr>
                <w:rFonts w:ascii="Tahoma" w:hAnsi="Tahoma" w:cs="Tahoma"/>
                <w:color w:val="000000"/>
                <w:sz w:val="20"/>
                <w:szCs w:val="20"/>
                <w:lang w:eastAsia="el-GR"/>
              </w:rPr>
            </w:pPr>
            <w:r w:rsidRPr="00AC60EB">
              <w:rPr>
                <w:rFonts w:ascii="Tahoma" w:hAnsi="Tahoma" w:cs="Tahoma"/>
                <w:color w:val="000000"/>
                <w:sz w:val="20"/>
                <w:szCs w:val="20"/>
                <w:lang w:eastAsia="el-GR"/>
              </w:rPr>
              <w:t>1</w:t>
            </w:r>
          </w:p>
        </w:tc>
        <w:tc>
          <w:tcPr>
            <w:tcW w:w="340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val="en-US" w:eastAsia="el-GR"/>
              </w:rPr>
            </w:pPr>
            <w:r w:rsidRPr="00AC60EB">
              <w:rPr>
                <w:rFonts w:ascii="Tahoma" w:hAnsi="Tahoma" w:cs="Tahoma"/>
                <w:color w:val="000000"/>
                <w:sz w:val="20"/>
                <w:szCs w:val="20"/>
                <w:lang w:val="en-US" w:eastAsia="el-GR"/>
              </w:rPr>
              <w:t xml:space="preserve">0.2ml 96-well PCR plates, non skirted, </w:t>
            </w:r>
            <w:proofErr w:type="spellStart"/>
            <w:r w:rsidRPr="00AC60EB">
              <w:rPr>
                <w:rFonts w:ascii="Tahoma" w:hAnsi="Tahoma" w:cs="Tahoma"/>
                <w:color w:val="000000"/>
                <w:sz w:val="20"/>
                <w:szCs w:val="20"/>
                <w:lang w:val="en-US" w:eastAsia="el-GR"/>
              </w:rPr>
              <w:t>cuttable</w:t>
            </w:r>
            <w:proofErr w:type="spellEnd"/>
            <w:r w:rsidRPr="00AC60EB">
              <w:rPr>
                <w:rFonts w:ascii="Tahoma" w:hAnsi="Tahoma" w:cs="Tahoma"/>
                <w:color w:val="000000"/>
                <w:sz w:val="20"/>
                <w:szCs w:val="20"/>
                <w:lang w:val="en-US" w:eastAsia="el-GR"/>
              </w:rPr>
              <w:t>, 25 plates</w:t>
            </w:r>
          </w:p>
        </w:tc>
        <w:tc>
          <w:tcPr>
            <w:tcW w:w="2693"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val="en-US" w:eastAsia="el-GR"/>
              </w:rPr>
            </w:pPr>
            <w:r w:rsidRPr="00AC60EB">
              <w:rPr>
                <w:rFonts w:ascii="Tahoma" w:hAnsi="Tahoma" w:cs="Tahoma"/>
                <w:color w:val="000000"/>
                <w:sz w:val="20"/>
                <w:szCs w:val="20"/>
                <w:lang w:val="en-US"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2</w:t>
            </w:r>
          </w:p>
        </w:tc>
        <w:tc>
          <w:tcPr>
            <w:tcW w:w="3969"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labsupplies</w:t>
            </w:r>
            <w:proofErr w:type="spellEnd"/>
            <w:r w:rsidRPr="00AC60EB">
              <w:rPr>
                <w:rFonts w:ascii="Tahoma" w:hAnsi="Tahoma" w:cs="Tahoma"/>
                <w:color w:val="000000"/>
                <w:sz w:val="20"/>
                <w:szCs w:val="20"/>
                <w:lang w:eastAsia="el-GR"/>
              </w:rPr>
              <w:t xml:space="preserve">  FG-170225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right"/>
              <w:rPr>
                <w:rFonts w:ascii="Tahoma" w:hAnsi="Tahoma" w:cs="Tahoma"/>
                <w:color w:val="000000"/>
                <w:sz w:val="20"/>
                <w:szCs w:val="20"/>
                <w:lang w:eastAsia="el-GR"/>
              </w:rPr>
            </w:pPr>
            <w:r w:rsidRPr="00AC60EB">
              <w:rPr>
                <w:rFonts w:ascii="Tahoma" w:hAnsi="Tahoma" w:cs="Tahoma"/>
                <w:color w:val="000000"/>
                <w:sz w:val="20"/>
                <w:szCs w:val="20"/>
                <w:lang w:eastAsia="el-GR"/>
              </w:rPr>
              <w:t>170</w:t>
            </w:r>
          </w:p>
        </w:tc>
      </w:tr>
      <w:tr w:rsidR="007774BE" w:rsidRPr="002E3904" w:rsidTr="00AF0C71">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AC60EB" w:rsidRDefault="007774BE" w:rsidP="00AF0C71">
            <w:pPr>
              <w:jc w:val="right"/>
              <w:rPr>
                <w:rFonts w:ascii="Tahoma" w:hAnsi="Tahoma" w:cs="Tahoma"/>
                <w:color w:val="000000"/>
                <w:sz w:val="20"/>
                <w:szCs w:val="20"/>
                <w:lang w:eastAsia="el-GR"/>
              </w:rPr>
            </w:pPr>
            <w:r w:rsidRPr="00AC60EB">
              <w:rPr>
                <w:rFonts w:ascii="Tahoma" w:hAnsi="Tahoma" w:cs="Tahoma"/>
                <w:color w:val="000000"/>
                <w:sz w:val="20"/>
                <w:szCs w:val="20"/>
                <w:lang w:eastAsia="el-GR"/>
              </w:rPr>
              <w:t>2</w:t>
            </w:r>
          </w:p>
        </w:tc>
        <w:tc>
          <w:tcPr>
            <w:tcW w:w="340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xml:space="preserve">8-strips </w:t>
            </w:r>
            <w:proofErr w:type="spellStart"/>
            <w:r w:rsidRPr="00AC60EB">
              <w:rPr>
                <w:rFonts w:ascii="Tahoma" w:hAnsi="Tahoma" w:cs="Tahoma"/>
                <w:color w:val="000000"/>
                <w:sz w:val="20"/>
                <w:szCs w:val="20"/>
                <w:lang w:eastAsia="el-GR"/>
              </w:rPr>
              <w:t>Domed</w:t>
            </w:r>
            <w:proofErr w:type="spellEnd"/>
            <w:r w:rsidRPr="00AC60EB">
              <w:rPr>
                <w:rFonts w:ascii="Tahoma" w:hAnsi="Tahoma" w:cs="Tahoma"/>
                <w:color w:val="000000"/>
                <w:sz w:val="20"/>
                <w:szCs w:val="20"/>
                <w:lang w:eastAsia="el-GR"/>
              </w:rPr>
              <w:t xml:space="preserve"> </w:t>
            </w:r>
            <w:proofErr w:type="spellStart"/>
            <w:r w:rsidRPr="00AC60EB">
              <w:rPr>
                <w:rFonts w:ascii="Tahoma" w:hAnsi="Tahoma" w:cs="Tahoma"/>
                <w:color w:val="000000"/>
                <w:sz w:val="20"/>
                <w:szCs w:val="20"/>
                <w:lang w:eastAsia="el-GR"/>
              </w:rPr>
              <w:t>caps</w:t>
            </w:r>
            <w:proofErr w:type="spellEnd"/>
            <w:r w:rsidRPr="00AC60EB">
              <w:rPr>
                <w:rFonts w:ascii="Tahoma" w:hAnsi="Tahoma" w:cs="Tahoma"/>
                <w:color w:val="000000"/>
                <w:sz w:val="20"/>
                <w:szCs w:val="20"/>
                <w:lang w:eastAsia="el-GR"/>
              </w:rPr>
              <w:t xml:space="preserve"> </w:t>
            </w:r>
            <w:proofErr w:type="spellStart"/>
            <w:r w:rsidRPr="00AC60EB">
              <w:rPr>
                <w:rFonts w:ascii="Tahoma" w:hAnsi="Tahoma" w:cs="Tahoma"/>
                <w:color w:val="000000"/>
                <w:sz w:val="20"/>
                <w:szCs w:val="20"/>
                <w:lang w:eastAsia="el-GR"/>
              </w:rPr>
              <w:t>only</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xml:space="preserve">4 x 120 </w:t>
            </w:r>
            <w:proofErr w:type="spellStart"/>
            <w:r w:rsidRPr="00AC60EB">
              <w:rPr>
                <w:rFonts w:ascii="Tahoma" w:hAnsi="Tahoma" w:cs="Tahoma"/>
                <w:color w:val="000000"/>
                <w:sz w:val="20"/>
                <w:szCs w:val="20"/>
                <w:lang w:eastAsia="el-GR"/>
              </w:rPr>
              <w:t>strip</w:t>
            </w:r>
            <w:proofErr w:type="spellEnd"/>
            <w:r w:rsidRPr="00AC60EB">
              <w:rPr>
                <w:rFonts w:ascii="Tahoma" w:hAnsi="Tahoma" w:cs="Tahoma"/>
                <w:color w:val="000000"/>
                <w:sz w:val="20"/>
                <w:szCs w:val="20"/>
                <w:lang w:eastAsia="el-GR"/>
              </w:rPr>
              <w:t>-</w:t>
            </w:r>
            <w:proofErr w:type="spellStart"/>
            <w:r w:rsidRPr="00AC60EB">
              <w:rPr>
                <w:rFonts w:ascii="Tahoma" w:hAnsi="Tahoma" w:cs="Tahoma"/>
                <w:color w:val="000000"/>
                <w:sz w:val="20"/>
                <w:szCs w:val="20"/>
                <w:lang w:eastAsia="el-GR"/>
              </w:rPr>
              <w:t>caps</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proofErr w:type="spellStart"/>
            <w:r w:rsidRPr="00AC60EB">
              <w:rPr>
                <w:rFonts w:ascii="Tahoma" w:hAnsi="Tahoma" w:cs="Tahoma"/>
                <w:color w:val="000000"/>
                <w:sz w:val="20"/>
                <w:szCs w:val="20"/>
                <w:lang w:eastAsia="el-GR"/>
              </w:rPr>
              <w:t>labsupplies</w:t>
            </w:r>
            <w:proofErr w:type="spellEnd"/>
            <w:r w:rsidRPr="00AC60EB">
              <w:rPr>
                <w:rFonts w:ascii="Tahoma" w:hAnsi="Tahoma" w:cs="Tahoma"/>
                <w:color w:val="000000"/>
                <w:sz w:val="20"/>
                <w:szCs w:val="20"/>
                <w:lang w:eastAsia="el-GR"/>
              </w:rPr>
              <w:t xml:space="preserve"> FG-008DC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right"/>
              <w:rPr>
                <w:rFonts w:ascii="Tahoma" w:hAnsi="Tahoma" w:cs="Tahoma"/>
                <w:color w:val="000000"/>
                <w:sz w:val="20"/>
                <w:szCs w:val="20"/>
                <w:lang w:eastAsia="el-GR"/>
              </w:rPr>
            </w:pPr>
            <w:r w:rsidRPr="00AC60EB">
              <w:rPr>
                <w:rFonts w:ascii="Tahoma" w:hAnsi="Tahoma" w:cs="Tahoma"/>
                <w:color w:val="000000"/>
                <w:sz w:val="20"/>
                <w:szCs w:val="20"/>
                <w:lang w:eastAsia="el-GR"/>
              </w:rPr>
              <w:t>135</w:t>
            </w:r>
          </w:p>
        </w:tc>
      </w:tr>
      <w:tr w:rsidR="007774BE" w:rsidRPr="002E3904" w:rsidTr="00AF0C71">
        <w:trPr>
          <w:trHeight w:val="3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340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2693"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3969"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rPr>
                <w:rFonts w:ascii="Tahoma" w:hAnsi="Tahoma" w:cs="Tahoma"/>
                <w:color w:val="000000"/>
                <w:sz w:val="20"/>
                <w:szCs w:val="20"/>
                <w:lang w:eastAsia="el-GR"/>
              </w:rPr>
            </w:pPr>
            <w:r w:rsidRPr="00AC60EB">
              <w:rPr>
                <w:rFonts w:ascii="Tahoma" w:hAnsi="Tahoma" w:cs="Tahoma"/>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7774BE" w:rsidRPr="00AC60EB" w:rsidRDefault="007774BE" w:rsidP="00AF0C71">
            <w:pPr>
              <w:jc w:val="center"/>
              <w:rPr>
                <w:rFonts w:ascii="Tahoma" w:hAnsi="Tahoma" w:cs="Tahoma"/>
                <w:color w:val="000000"/>
                <w:sz w:val="20"/>
                <w:szCs w:val="20"/>
                <w:lang w:eastAsia="el-GR"/>
              </w:rPr>
            </w:pPr>
            <w:r w:rsidRPr="00AC60EB">
              <w:rPr>
                <w:rFonts w:ascii="Tahoma" w:hAnsi="Tahoma" w:cs="Tahoma"/>
                <w:color w:val="000000"/>
                <w:sz w:val="20"/>
                <w:szCs w:val="20"/>
                <w:lang w:eastAsia="el-GR"/>
              </w:rPr>
              <w:t> </w:t>
            </w:r>
          </w:p>
        </w:tc>
      </w:tr>
      <w:tr w:rsidR="007774BE" w:rsidRPr="00A962FF" w:rsidTr="00AF0C71">
        <w:trPr>
          <w:trHeight w:val="42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3402" w:type="dxa"/>
            <w:tcBorders>
              <w:top w:val="nil"/>
              <w:left w:val="nil"/>
              <w:bottom w:val="single" w:sz="4" w:space="0" w:color="auto"/>
              <w:right w:val="single" w:sz="4" w:space="0" w:color="auto"/>
            </w:tcBorders>
            <w:shd w:val="clear" w:color="auto" w:fill="auto"/>
            <w:vAlign w:val="center"/>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693" w:type="dxa"/>
            <w:tcBorders>
              <w:top w:val="nil"/>
              <w:left w:val="nil"/>
              <w:bottom w:val="single" w:sz="4" w:space="0" w:color="auto"/>
              <w:right w:val="single" w:sz="4" w:space="0" w:color="auto"/>
            </w:tcBorders>
            <w:shd w:val="clear" w:color="auto" w:fill="auto"/>
            <w:vAlign w:val="center"/>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3969" w:type="dxa"/>
            <w:tcBorders>
              <w:top w:val="nil"/>
              <w:left w:val="nil"/>
              <w:bottom w:val="single" w:sz="4" w:space="0" w:color="auto"/>
              <w:right w:val="single" w:sz="4" w:space="0" w:color="auto"/>
            </w:tcBorders>
            <w:shd w:val="clear" w:color="000000" w:fill="FFFFFF"/>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 xml:space="preserve">Σύνολο: </w:t>
            </w:r>
          </w:p>
        </w:tc>
        <w:tc>
          <w:tcPr>
            <w:tcW w:w="1417" w:type="dxa"/>
            <w:tcBorders>
              <w:top w:val="nil"/>
              <w:left w:val="nil"/>
              <w:bottom w:val="single" w:sz="4" w:space="0" w:color="auto"/>
              <w:right w:val="single" w:sz="4" w:space="0" w:color="auto"/>
            </w:tcBorders>
            <w:shd w:val="clear" w:color="auto" w:fill="auto"/>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305</w:t>
            </w:r>
          </w:p>
        </w:tc>
      </w:tr>
    </w:tbl>
    <w:p w:rsidR="007774BE" w:rsidRPr="002E3904" w:rsidRDefault="007774BE" w:rsidP="007774BE">
      <w:pPr>
        <w:rPr>
          <w:rFonts w:ascii="Tahoma" w:hAnsi="Tahoma" w:cs="Tahoma"/>
          <w:sz w:val="20"/>
          <w:szCs w:val="20"/>
        </w:rPr>
      </w:pPr>
    </w:p>
    <w:p w:rsidR="007774BE" w:rsidRPr="002E3904" w:rsidRDefault="007774BE" w:rsidP="007774BE">
      <w:pPr>
        <w:rPr>
          <w:rFonts w:ascii="Tahoma" w:hAnsi="Tahoma" w:cs="Tahoma"/>
          <w:sz w:val="20"/>
          <w:szCs w:val="20"/>
        </w:rPr>
      </w:pPr>
    </w:p>
    <w:p w:rsidR="007774BE" w:rsidRPr="002E3904" w:rsidRDefault="007774BE" w:rsidP="007774BE">
      <w:pPr>
        <w:rPr>
          <w:rFonts w:ascii="Tahoma" w:hAnsi="Tahoma" w:cs="Tahoma"/>
          <w:sz w:val="20"/>
          <w:szCs w:val="20"/>
        </w:rPr>
      </w:pPr>
    </w:p>
    <w:tbl>
      <w:tblPr>
        <w:tblW w:w="14601" w:type="dxa"/>
        <w:tblInd w:w="-318" w:type="dxa"/>
        <w:tblLook w:val="04A0"/>
      </w:tblPr>
      <w:tblGrid>
        <w:gridCol w:w="568"/>
        <w:gridCol w:w="3402"/>
        <w:gridCol w:w="2693"/>
        <w:gridCol w:w="2552"/>
        <w:gridCol w:w="3969"/>
        <w:gridCol w:w="1417"/>
      </w:tblGrid>
      <w:tr w:rsidR="007774BE" w:rsidRPr="002E3904" w:rsidTr="00AF0C71">
        <w:trPr>
          <w:trHeight w:val="330"/>
        </w:trPr>
        <w:tc>
          <w:tcPr>
            <w:tcW w:w="14601" w:type="dxa"/>
            <w:gridSpan w:val="6"/>
            <w:tcBorders>
              <w:bottom w:val="single" w:sz="4" w:space="0" w:color="auto"/>
            </w:tcBorders>
            <w:shd w:val="clear" w:color="auto" w:fill="auto"/>
            <w:noWrap/>
            <w:vAlign w:val="bottom"/>
            <w:hideMark/>
          </w:tcPr>
          <w:p w:rsidR="007774BE" w:rsidRPr="00FB13CD" w:rsidRDefault="007774BE" w:rsidP="00AF0C71">
            <w:pPr>
              <w:rPr>
                <w:rFonts w:ascii="Tahoma" w:hAnsi="Tahoma" w:cs="Tahoma"/>
                <w:b/>
                <w:color w:val="000000"/>
                <w:sz w:val="20"/>
                <w:szCs w:val="20"/>
                <w:lang w:eastAsia="el-GR"/>
              </w:rPr>
            </w:pPr>
            <w:r w:rsidRPr="00FB13CD">
              <w:rPr>
                <w:rFonts w:ascii="Tahoma" w:hAnsi="Tahoma" w:cs="Tahoma"/>
                <w:b/>
                <w:color w:val="000000"/>
                <w:sz w:val="20"/>
                <w:szCs w:val="20"/>
                <w:lang w:eastAsia="el-GR"/>
              </w:rPr>
              <w:t>ΟΜΑΔΑ 3 ΜΙΚΡΟΟΡΓΑΝΑ ΤΜΗΜΑΤΟΣ ΒΙΟΛΟΓΙΑΣ</w:t>
            </w:r>
          </w:p>
        </w:tc>
      </w:tr>
      <w:tr w:rsidR="007774BE" w:rsidRPr="0071734E" w:rsidTr="00AF0C71">
        <w:trPr>
          <w:trHeight w:val="3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ΑΑ</w:t>
            </w:r>
          </w:p>
        </w:tc>
        <w:tc>
          <w:tcPr>
            <w:tcW w:w="3402" w:type="dxa"/>
            <w:tcBorders>
              <w:top w:val="nil"/>
              <w:left w:val="nil"/>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ΕΙΔΟΣ</w:t>
            </w:r>
          </w:p>
        </w:tc>
        <w:tc>
          <w:tcPr>
            <w:tcW w:w="2693" w:type="dxa"/>
            <w:tcBorders>
              <w:top w:val="nil"/>
              <w:left w:val="nil"/>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ΠΟΙΟΤΗΤΑ</w:t>
            </w:r>
          </w:p>
        </w:tc>
        <w:tc>
          <w:tcPr>
            <w:tcW w:w="2552" w:type="dxa"/>
            <w:tcBorders>
              <w:top w:val="nil"/>
              <w:left w:val="nil"/>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ΠΟΣΟΤΗΤΑ</w:t>
            </w:r>
          </w:p>
        </w:tc>
        <w:tc>
          <w:tcPr>
            <w:tcW w:w="3969" w:type="dxa"/>
            <w:tcBorders>
              <w:top w:val="nil"/>
              <w:left w:val="nil"/>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ΚΩΔΙΚΟΣ</w:t>
            </w:r>
          </w:p>
        </w:tc>
        <w:tc>
          <w:tcPr>
            <w:tcW w:w="1417" w:type="dxa"/>
            <w:tcBorders>
              <w:top w:val="nil"/>
              <w:left w:val="nil"/>
              <w:bottom w:val="single" w:sz="4" w:space="0" w:color="auto"/>
              <w:right w:val="single" w:sz="4" w:space="0" w:color="auto"/>
            </w:tcBorders>
            <w:shd w:val="clear" w:color="auto" w:fill="auto"/>
            <w:noWrap/>
            <w:vAlign w:val="bottom"/>
            <w:hideMark/>
          </w:tcPr>
          <w:p w:rsidR="007774BE" w:rsidRPr="0071734E" w:rsidRDefault="007774BE" w:rsidP="00AF0C71">
            <w:pPr>
              <w:rPr>
                <w:rFonts w:ascii="Tahoma" w:hAnsi="Tahoma" w:cs="Tahoma"/>
                <w:b/>
                <w:bCs/>
                <w:color w:val="000000"/>
                <w:sz w:val="20"/>
                <w:szCs w:val="20"/>
                <w:lang w:eastAsia="el-GR"/>
              </w:rPr>
            </w:pPr>
            <w:r w:rsidRPr="0071734E">
              <w:rPr>
                <w:rFonts w:ascii="Tahoma" w:hAnsi="Tahoma" w:cs="Tahoma"/>
                <w:b/>
                <w:bCs/>
                <w:color w:val="000000"/>
                <w:sz w:val="20"/>
                <w:szCs w:val="20"/>
                <w:lang w:eastAsia="el-GR"/>
              </w:rPr>
              <w:t>ΤΙΜΗ</w:t>
            </w:r>
          </w:p>
        </w:tc>
      </w:tr>
      <w:tr w:rsidR="007774BE" w:rsidRPr="0071734E" w:rsidTr="00AF0C71">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71734E" w:rsidRDefault="007774BE" w:rsidP="00AF0C71">
            <w:pPr>
              <w:jc w:val="center"/>
              <w:rPr>
                <w:rFonts w:ascii="Tahoma" w:hAnsi="Tahoma" w:cs="Tahoma"/>
                <w:b/>
                <w:bCs/>
                <w:color w:val="000000"/>
                <w:sz w:val="20"/>
                <w:szCs w:val="20"/>
                <w:lang w:eastAsia="el-GR"/>
              </w:rPr>
            </w:pPr>
            <w:r w:rsidRPr="0071734E">
              <w:rPr>
                <w:rFonts w:ascii="Tahoma" w:hAnsi="Tahoma" w:cs="Tahoma"/>
                <w:b/>
                <w:bCs/>
                <w:color w:val="000000"/>
                <w:sz w:val="20"/>
                <w:szCs w:val="20"/>
                <w:lang w:eastAsia="el-GR"/>
              </w:rPr>
              <w:t>1</w:t>
            </w:r>
          </w:p>
        </w:tc>
        <w:tc>
          <w:tcPr>
            <w:tcW w:w="340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proofErr w:type="spellStart"/>
            <w:r w:rsidRPr="0071734E">
              <w:rPr>
                <w:rFonts w:ascii="Tahoma" w:hAnsi="Tahoma" w:cs="Tahoma"/>
                <w:color w:val="000000"/>
                <w:sz w:val="20"/>
                <w:szCs w:val="20"/>
                <w:lang w:eastAsia="el-GR"/>
              </w:rPr>
              <w:t>Mini</w:t>
            </w:r>
            <w:proofErr w:type="spellEnd"/>
            <w:r w:rsidRPr="0071734E">
              <w:rPr>
                <w:rFonts w:ascii="Tahoma" w:hAnsi="Tahoma" w:cs="Tahoma"/>
                <w:color w:val="000000"/>
                <w:sz w:val="20"/>
                <w:szCs w:val="20"/>
                <w:lang w:eastAsia="el-GR"/>
              </w:rPr>
              <w:t xml:space="preserve"> </w:t>
            </w:r>
            <w:proofErr w:type="spellStart"/>
            <w:r w:rsidRPr="0071734E">
              <w:rPr>
                <w:rFonts w:ascii="Tahoma" w:hAnsi="Tahoma" w:cs="Tahoma"/>
                <w:color w:val="000000"/>
                <w:sz w:val="20"/>
                <w:szCs w:val="20"/>
                <w:lang w:eastAsia="el-GR"/>
              </w:rPr>
              <w:t>Centrifuge</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1</w:t>
            </w:r>
          </w:p>
        </w:tc>
        <w:tc>
          <w:tcPr>
            <w:tcW w:w="3969"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proofErr w:type="spellStart"/>
            <w:r w:rsidRPr="0071734E">
              <w:rPr>
                <w:rFonts w:ascii="Tahoma" w:hAnsi="Tahoma" w:cs="Tahoma"/>
                <w:color w:val="000000"/>
                <w:sz w:val="20"/>
                <w:szCs w:val="20"/>
                <w:lang w:eastAsia="el-GR"/>
              </w:rPr>
              <w:t>Lab</w:t>
            </w:r>
            <w:proofErr w:type="spellEnd"/>
            <w:r w:rsidRPr="0071734E">
              <w:rPr>
                <w:rFonts w:ascii="Tahoma" w:hAnsi="Tahoma" w:cs="Tahoma"/>
                <w:color w:val="000000"/>
                <w:sz w:val="20"/>
                <w:szCs w:val="20"/>
                <w:lang w:eastAsia="el-GR"/>
              </w:rPr>
              <w:t xml:space="preserve"> </w:t>
            </w:r>
            <w:proofErr w:type="spellStart"/>
            <w:r w:rsidRPr="0071734E">
              <w:rPr>
                <w:rFonts w:ascii="Tahoma" w:hAnsi="Tahoma" w:cs="Tahoma"/>
                <w:color w:val="000000"/>
                <w:sz w:val="20"/>
                <w:szCs w:val="20"/>
                <w:lang w:eastAsia="el-GR"/>
              </w:rPr>
              <w:t>supplies</w:t>
            </w:r>
            <w:proofErr w:type="spellEnd"/>
            <w:r w:rsidRPr="0071734E">
              <w:rPr>
                <w:rFonts w:ascii="Tahoma" w:hAnsi="Tahoma" w:cs="Tahoma"/>
                <w:color w:val="000000"/>
                <w:sz w:val="20"/>
                <w:szCs w:val="20"/>
                <w:lang w:eastAsia="el-GR"/>
              </w:rPr>
              <w:t xml:space="preserve"> NG002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240</w:t>
            </w:r>
          </w:p>
        </w:tc>
      </w:tr>
      <w:tr w:rsidR="007774BE" w:rsidRPr="0071734E" w:rsidTr="00AF0C71">
        <w:trPr>
          <w:trHeight w:val="3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71734E" w:rsidRDefault="007774BE" w:rsidP="00AF0C71">
            <w:pPr>
              <w:jc w:val="center"/>
              <w:rPr>
                <w:rFonts w:ascii="Tahoma" w:hAnsi="Tahoma" w:cs="Tahoma"/>
                <w:b/>
                <w:bCs/>
                <w:color w:val="000000"/>
                <w:sz w:val="20"/>
                <w:szCs w:val="20"/>
                <w:lang w:eastAsia="el-GR"/>
              </w:rPr>
            </w:pPr>
            <w:r w:rsidRPr="0071734E">
              <w:rPr>
                <w:rFonts w:ascii="Tahoma" w:hAnsi="Tahoma" w:cs="Tahoma"/>
                <w:b/>
                <w:bCs/>
                <w:color w:val="000000"/>
                <w:sz w:val="20"/>
                <w:szCs w:val="20"/>
                <w:lang w:eastAsia="el-GR"/>
              </w:rPr>
              <w:t>2</w:t>
            </w:r>
          </w:p>
        </w:tc>
        <w:tc>
          <w:tcPr>
            <w:tcW w:w="340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proofErr w:type="spellStart"/>
            <w:r w:rsidRPr="0071734E">
              <w:rPr>
                <w:rFonts w:ascii="Tahoma" w:hAnsi="Tahoma" w:cs="Tahoma"/>
                <w:color w:val="000000"/>
                <w:sz w:val="20"/>
                <w:szCs w:val="20"/>
                <w:lang w:eastAsia="el-GR"/>
              </w:rPr>
              <w:t>Pipette</w:t>
            </w:r>
            <w:proofErr w:type="spellEnd"/>
            <w:r w:rsidRPr="0071734E">
              <w:rPr>
                <w:rFonts w:ascii="Tahoma" w:hAnsi="Tahoma" w:cs="Tahoma"/>
                <w:color w:val="000000"/>
                <w:sz w:val="20"/>
                <w:szCs w:val="20"/>
                <w:lang w:eastAsia="el-GR"/>
              </w:rPr>
              <w:t xml:space="preserve"> </w:t>
            </w:r>
            <w:proofErr w:type="spellStart"/>
            <w:r w:rsidRPr="0071734E">
              <w:rPr>
                <w:rFonts w:ascii="Tahoma" w:hAnsi="Tahoma" w:cs="Tahoma"/>
                <w:color w:val="000000"/>
                <w:sz w:val="20"/>
                <w:szCs w:val="20"/>
                <w:lang w:eastAsia="el-GR"/>
              </w:rPr>
              <w:t>Gilson</w:t>
            </w:r>
            <w:proofErr w:type="spellEnd"/>
            <w:r w:rsidRPr="0071734E">
              <w:rPr>
                <w:rFonts w:ascii="Tahoma" w:hAnsi="Tahoma" w:cs="Tahoma"/>
                <w:color w:val="000000"/>
                <w:sz w:val="20"/>
                <w:szCs w:val="20"/>
                <w:lang w:eastAsia="el-GR"/>
              </w:rPr>
              <w:t xml:space="preserve"> 1000μl</w:t>
            </w:r>
          </w:p>
        </w:tc>
        <w:tc>
          <w:tcPr>
            <w:tcW w:w="2693"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1</w:t>
            </w:r>
          </w:p>
        </w:tc>
        <w:tc>
          <w:tcPr>
            <w:tcW w:w="3969"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200</w:t>
            </w:r>
          </w:p>
        </w:tc>
      </w:tr>
      <w:tr w:rsidR="007774BE" w:rsidRPr="0071734E" w:rsidTr="00AF0C71">
        <w:trPr>
          <w:trHeight w:val="21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71734E" w:rsidRDefault="007774BE" w:rsidP="00AF0C71">
            <w:pPr>
              <w:jc w:val="center"/>
              <w:rPr>
                <w:rFonts w:ascii="Tahoma" w:hAnsi="Tahoma" w:cs="Tahoma"/>
                <w:b/>
                <w:bCs/>
                <w:color w:val="000000"/>
                <w:sz w:val="20"/>
                <w:szCs w:val="20"/>
                <w:lang w:eastAsia="el-GR"/>
              </w:rPr>
            </w:pPr>
            <w:r w:rsidRPr="0071734E">
              <w:rPr>
                <w:rFonts w:ascii="Tahoma" w:hAnsi="Tahoma" w:cs="Tahoma"/>
                <w:b/>
                <w:bCs/>
                <w:color w:val="000000"/>
                <w:sz w:val="20"/>
                <w:szCs w:val="20"/>
                <w:lang w:eastAsia="el-GR"/>
              </w:rPr>
              <w:t>3</w:t>
            </w:r>
          </w:p>
        </w:tc>
        <w:tc>
          <w:tcPr>
            <w:tcW w:w="340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 xml:space="preserve">Πέντε </w:t>
            </w:r>
            <w:proofErr w:type="spellStart"/>
            <w:r w:rsidRPr="0071734E">
              <w:rPr>
                <w:rFonts w:ascii="Tahoma" w:hAnsi="Tahoma" w:cs="Tahoma"/>
                <w:color w:val="000000"/>
                <w:sz w:val="20"/>
                <w:szCs w:val="20"/>
                <w:lang w:eastAsia="el-GR"/>
              </w:rPr>
              <w:t>πιπετες</w:t>
            </w:r>
            <w:proofErr w:type="spellEnd"/>
            <w:r w:rsidRPr="0071734E">
              <w:rPr>
                <w:rFonts w:ascii="Tahoma" w:hAnsi="Tahoma" w:cs="Tahoma"/>
                <w:color w:val="000000"/>
                <w:sz w:val="20"/>
                <w:szCs w:val="20"/>
                <w:lang w:eastAsia="el-GR"/>
              </w:rPr>
              <w:t xml:space="preserve"> ρυθμιζόμενου όγκου, μία </w:t>
            </w:r>
            <w:proofErr w:type="spellStart"/>
            <w:r w:rsidRPr="0071734E">
              <w:rPr>
                <w:rFonts w:ascii="Tahoma" w:hAnsi="Tahoma" w:cs="Tahoma"/>
                <w:color w:val="000000"/>
                <w:sz w:val="20"/>
                <w:szCs w:val="20"/>
                <w:lang w:eastAsia="el-GR"/>
              </w:rPr>
              <w:t>πιπέτα</w:t>
            </w:r>
            <w:proofErr w:type="spellEnd"/>
            <w:r w:rsidRPr="0071734E">
              <w:rPr>
                <w:rFonts w:ascii="Tahoma" w:hAnsi="Tahoma" w:cs="Tahoma"/>
                <w:color w:val="000000"/>
                <w:sz w:val="20"/>
                <w:szCs w:val="20"/>
                <w:lang w:eastAsia="el-GR"/>
              </w:rPr>
              <w:t xml:space="preserve"> όγκου 0,1-2 </w:t>
            </w:r>
            <w:proofErr w:type="spellStart"/>
            <w:r w:rsidRPr="0071734E">
              <w:rPr>
                <w:rFonts w:ascii="Tahoma" w:hAnsi="Tahoma" w:cs="Tahoma"/>
                <w:color w:val="000000"/>
                <w:sz w:val="20"/>
                <w:szCs w:val="20"/>
                <w:lang w:eastAsia="el-GR"/>
              </w:rPr>
              <w:t>μL</w:t>
            </w:r>
            <w:proofErr w:type="spellEnd"/>
            <w:r w:rsidRPr="0071734E">
              <w:rPr>
                <w:rFonts w:ascii="Tahoma" w:hAnsi="Tahoma" w:cs="Tahoma"/>
                <w:color w:val="000000"/>
                <w:sz w:val="20"/>
                <w:szCs w:val="20"/>
                <w:lang w:eastAsia="el-GR"/>
              </w:rPr>
              <w:t xml:space="preserve">, μία </w:t>
            </w:r>
            <w:proofErr w:type="spellStart"/>
            <w:r w:rsidRPr="0071734E">
              <w:rPr>
                <w:rFonts w:ascii="Tahoma" w:hAnsi="Tahoma" w:cs="Tahoma"/>
                <w:color w:val="000000"/>
                <w:sz w:val="20"/>
                <w:szCs w:val="20"/>
                <w:lang w:eastAsia="el-GR"/>
              </w:rPr>
              <w:t>πιπέτα</w:t>
            </w:r>
            <w:proofErr w:type="spellEnd"/>
            <w:r w:rsidRPr="0071734E">
              <w:rPr>
                <w:rFonts w:ascii="Tahoma" w:hAnsi="Tahoma" w:cs="Tahoma"/>
                <w:color w:val="000000"/>
                <w:sz w:val="20"/>
                <w:szCs w:val="20"/>
                <w:lang w:eastAsia="el-GR"/>
              </w:rPr>
              <w:t xml:space="preserve"> όγκου 2-20μL, μία </w:t>
            </w:r>
            <w:proofErr w:type="spellStart"/>
            <w:r w:rsidRPr="0071734E">
              <w:rPr>
                <w:rFonts w:ascii="Tahoma" w:hAnsi="Tahoma" w:cs="Tahoma"/>
                <w:color w:val="000000"/>
                <w:sz w:val="20"/>
                <w:szCs w:val="20"/>
                <w:lang w:eastAsia="el-GR"/>
              </w:rPr>
              <w:t>πιπέτα</w:t>
            </w:r>
            <w:proofErr w:type="spellEnd"/>
            <w:r w:rsidRPr="0071734E">
              <w:rPr>
                <w:rFonts w:ascii="Tahoma" w:hAnsi="Tahoma" w:cs="Tahoma"/>
                <w:color w:val="000000"/>
                <w:sz w:val="20"/>
                <w:szCs w:val="20"/>
                <w:lang w:eastAsia="el-GR"/>
              </w:rPr>
              <w:t xml:space="preserve"> όγκου 20-200μL, δύο </w:t>
            </w:r>
            <w:proofErr w:type="spellStart"/>
            <w:r w:rsidRPr="0071734E">
              <w:rPr>
                <w:rFonts w:ascii="Tahoma" w:hAnsi="Tahoma" w:cs="Tahoma"/>
                <w:color w:val="000000"/>
                <w:sz w:val="20"/>
                <w:szCs w:val="20"/>
                <w:lang w:eastAsia="el-GR"/>
              </w:rPr>
              <w:t>πιπέτες</w:t>
            </w:r>
            <w:proofErr w:type="spellEnd"/>
            <w:r w:rsidRPr="0071734E">
              <w:rPr>
                <w:rFonts w:ascii="Tahoma" w:hAnsi="Tahoma" w:cs="Tahoma"/>
                <w:color w:val="000000"/>
                <w:sz w:val="20"/>
                <w:szCs w:val="20"/>
                <w:lang w:eastAsia="el-GR"/>
              </w:rPr>
              <w:t xml:space="preserve"> όγκου 200-1000μL</w:t>
            </w:r>
          </w:p>
        </w:tc>
        <w:tc>
          <w:tcPr>
            <w:tcW w:w="2693"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 </w:t>
            </w:r>
          </w:p>
        </w:tc>
        <w:tc>
          <w:tcPr>
            <w:tcW w:w="2552"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1</w:t>
            </w:r>
          </w:p>
        </w:tc>
        <w:tc>
          <w:tcPr>
            <w:tcW w:w="3969"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rPr>
                <w:rFonts w:ascii="Tahoma" w:hAnsi="Tahoma" w:cs="Tahoma"/>
                <w:color w:val="000000"/>
                <w:sz w:val="20"/>
                <w:szCs w:val="20"/>
                <w:lang w:eastAsia="el-GR"/>
              </w:rPr>
            </w:pPr>
            <w:r w:rsidRPr="0071734E">
              <w:rPr>
                <w:rFonts w:ascii="Tahoma" w:hAnsi="Tahoma" w:cs="Tahoma"/>
                <w:color w:val="000000"/>
                <w:sz w:val="20"/>
                <w:szCs w:val="20"/>
                <w:lang w:eastAsia="el-GR"/>
              </w:rPr>
              <w:t>GILSON ή αντίστοιχης ποιότητας</w:t>
            </w:r>
          </w:p>
        </w:tc>
        <w:tc>
          <w:tcPr>
            <w:tcW w:w="1417" w:type="dxa"/>
            <w:tcBorders>
              <w:top w:val="nil"/>
              <w:left w:val="nil"/>
              <w:bottom w:val="single" w:sz="4" w:space="0" w:color="auto"/>
              <w:right w:val="single" w:sz="4" w:space="0" w:color="auto"/>
            </w:tcBorders>
            <w:shd w:val="clear" w:color="auto" w:fill="auto"/>
            <w:vAlign w:val="center"/>
            <w:hideMark/>
          </w:tcPr>
          <w:p w:rsidR="007774BE" w:rsidRPr="0071734E" w:rsidRDefault="007774BE" w:rsidP="00AF0C71">
            <w:pPr>
              <w:jc w:val="center"/>
              <w:rPr>
                <w:rFonts w:ascii="Tahoma" w:hAnsi="Tahoma" w:cs="Tahoma"/>
                <w:color w:val="000000"/>
                <w:sz w:val="20"/>
                <w:szCs w:val="20"/>
                <w:lang w:eastAsia="el-GR"/>
              </w:rPr>
            </w:pPr>
            <w:r w:rsidRPr="0071734E">
              <w:rPr>
                <w:rFonts w:ascii="Tahoma" w:hAnsi="Tahoma" w:cs="Tahoma"/>
                <w:color w:val="000000"/>
                <w:sz w:val="20"/>
                <w:szCs w:val="20"/>
                <w:lang w:eastAsia="el-GR"/>
              </w:rPr>
              <w:t>992</w:t>
            </w:r>
          </w:p>
        </w:tc>
      </w:tr>
      <w:tr w:rsidR="007774BE" w:rsidRPr="00A962FF" w:rsidTr="00AF0C71">
        <w:trPr>
          <w:trHeight w:val="42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693" w:type="dxa"/>
            <w:tcBorders>
              <w:top w:val="nil"/>
              <w:left w:val="nil"/>
              <w:bottom w:val="single" w:sz="4" w:space="0" w:color="auto"/>
              <w:right w:val="single" w:sz="4" w:space="0" w:color="auto"/>
            </w:tcBorders>
            <w:shd w:val="clear" w:color="auto" w:fill="auto"/>
            <w:noWrap/>
            <w:vAlign w:val="bottom"/>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2552" w:type="dxa"/>
            <w:tcBorders>
              <w:top w:val="nil"/>
              <w:left w:val="nil"/>
              <w:bottom w:val="single" w:sz="4" w:space="0" w:color="auto"/>
              <w:right w:val="single" w:sz="4" w:space="0" w:color="auto"/>
            </w:tcBorders>
            <w:shd w:val="clear" w:color="auto" w:fill="auto"/>
            <w:noWrap/>
            <w:vAlign w:val="bottom"/>
            <w:hideMark/>
          </w:tcPr>
          <w:p w:rsidR="007774BE" w:rsidRPr="00A962FF" w:rsidRDefault="007774BE" w:rsidP="00AF0C71">
            <w:pPr>
              <w:rPr>
                <w:rFonts w:ascii="Tahoma" w:hAnsi="Tahoma" w:cs="Tahoma"/>
                <w:sz w:val="20"/>
                <w:szCs w:val="20"/>
                <w:lang w:eastAsia="el-GR"/>
              </w:rPr>
            </w:pPr>
            <w:r w:rsidRPr="00A962FF">
              <w:rPr>
                <w:rFonts w:ascii="Tahoma" w:hAnsi="Tahoma" w:cs="Tahoma"/>
                <w:sz w:val="20"/>
                <w:szCs w:val="20"/>
                <w:lang w:eastAsia="el-GR"/>
              </w:rPr>
              <w:t> </w:t>
            </w:r>
          </w:p>
        </w:tc>
        <w:tc>
          <w:tcPr>
            <w:tcW w:w="3969" w:type="dxa"/>
            <w:tcBorders>
              <w:top w:val="nil"/>
              <w:left w:val="nil"/>
              <w:bottom w:val="single" w:sz="4" w:space="0" w:color="auto"/>
              <w:right w:val="single" w:sz="4" w:space="0" w:color="auto"/>
            </w:tcBorders>
            <w:shd w:val="clear" w:color="000000" w:fill="FFFFFF"/>
            <w:noWrap/>
            <w:vAlign w:val="center"/>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 xml:space="preserve">Σύνολο: </w:t>
            </w:r>
          </w:p>
        </w:tc>
        <w:tc>
          <w:tcPr>
            <w:tcW w:w="1417" w:type="dxa"/>
            <w:tcBorders>
              <w:top w:val="nil"/>
              <w:left w:val="nil"/>
              <w:bottom w:val="single" w:sz="4" w:space="0" w:color="auto"/>
              <w:right w:val="single" w:sz="4" w:space="0" w:color="auto"/>
            </w:tcBorders>
            <w:shd w:val="clear" w:color="auto" w:fill="auto"/>
            <w:noWrap/>
            <w:vAlign w:val="bottom"/>
            <w:hideMark/>
          </w:tcPr>
          <w:p w:rsidR="007774BE" w:rsidRPr="00A962FF" w:rsidRDefault="007774BE" w:rsidP="00AF0C71">
            <w:pPr>
              <w:jc w:val="center"/>
              <w:rPr>
                <w:rFonts w:ascii="Tahoma" w:hAnsi="Tahoma" w:cs="Tahoma"/>
                <w:sz w:val="20"/>
                <w:szCs w:val="20"/>
                <w:lang w:eastAsia="el-GR"/>
              </w:rPr>
            </w:pPr>
            <w:r w:rsidRPr="00A962FF">
              <w:rPr>
                <w:rFonts w:ascii="Tahoma" w:hAnsi="Tahoma" w:cs="Tahoma"/>
                <w:sz w:val="20"/>
                <w:szCs w:val="20"/>
                <w:lang w:eastAsia="el-GR"/>
              </w:rPr>
              <w:t>1432</w:t>
            </w:r>
          </w:p>
        </w:tc>
      </w:tr>
    </w:tbl>
    <w:p w:rsidR="007774BE" w:rsidRPr="002E3904" w:rsidRDefault="007774BE" w:rsidP="007774BE">
      <w:pPr>
        <w:rPr>
          <w:rFonts w:ascii="Tahoma" w:hAnsi="Tahoma" w:cs="Tahoma"/>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Pr="002E3904" w:rsidRDefault="007774BE" w:rsidP="007774BE">
      <w:pPr>
        <w:rPr>
          <w:rFonts w:ascii="Tahoma" w:hAnsi="Tahoma" w:cs="Tahoma"/>
          <w:b/>
          <w:sz w:val="20"/>
          <w:szCs w:val="20"/>
        </w:rPr>
      </w:pPr>
      <w:r w:rsidRPr="002E3904">
        <w:rPr>
          <w:rFonts w:ascii="Tahoma" w:hAnsi="Tahoma" w:cs="Tahoma"/>
          <w:b/>
          <w:sz w:val="20"/>
          <w:szCs w:val="20"/>
        </w:rPr>
        <w:lastRenderedPageBreak/>
        <w:t>ΟΜΑΔΑ 4 ΦΑΡΜΑΚΕΥΤΙΚΕΣ ΟΥΣΙΕΣ ΤΜΗΜΑΤΟΣ ΙΑΤΡΙΚΗΣ</w:t>
      </w:r>
    </w:p>
    <w:tbl>
      <w:tblPr>
        <w:tblW w:w="14460" w:type="dxa"/>
        <w:tblInd w:w="-318" w:type="dxa"/>
        <w:tblLayout w:type="fixed"/>
        <w:tblLook w:val="04A0"/>
      </w:tblPr>
      <w:tblGrid>
        <w:gridCol w:w="568"/>
        <w:gridCol w:w="1418"/>
        <w:gridCol w:w="1984"/>
        <w:gridCol w:w="2552"/>
        <w:gridCol w:w="1417"/>
        <w:gridCol w:w="1276"/>
        <w:gridCol w:w="1276"/>
        <w:gridCol w:w="1134"/>
        <w:gridCol w:w="1134"/>
        <w:gridCol w:w="1701"/>
      </w:tblGrid>
      <w:tr w:rsidR="007774BE" w:rsidRPr="002E3904" w:rsidTr="00AF0C71">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Cs/>
                <w:sz w:val="20"/>
                <w:szCs w:val="20"/>
                <w:lang w:eastAsia="el-GR"/>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Cs/>
                <w:sz w:val="20"/>
                <w:szCs w:val="20"/>
                <w:lang w:eastAsia="el-GR"/>
              </w:rPr>
            </w:pPr>
            <w:r w:rsidRPr="002E3904">
              <w:rPr>
                <w:rFonts w:ascii="Tahoma" w:hAnsi="Tahoma" w:cs="Tahoma"/>
                <w:bCs/>
                <w:sz w:val="20"/>
                <w:szCs w:val="20"/>
                <w:lang w:eastAsia="el-GR"/>
              </w:rPr>
              <w:t>ΠΟΙΟΤΗΤΑ /ΕΙΔΙΚΕΣ                      ΠΡΟΔΙΑΓΡΑΦΕΣ</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ΠΑΡΑΤΗΡΗΣΕΙΣ - ΕΝΔΕΙΚΤΙΚΟΙ ΚΩΔΙΚΟΙ ΚΑΤΑΛΟΓΩΝ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ΣΥΣΚΕΥΑΣΙΑ</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proofErr w:type="spellStart"/>
            <w:r w:rsidRPr="002E3904">
              <w:rPr>
                <w:rFonts w:ascii="Tahoma" w:hAnsi="Tahoma" w:cs="Tahoma"/>
                <w:bCs/>
                <w:sz w:val="20"/>
                <w:szCs w:val="20"/>
                <w:lang w:eastAsia="el-GR"/>
              </w:rPr>
              <w:t>τιμη</w:t>
            </w:r>
            <w:proofErr w:type="spellEnd"/>
            <w:r w:rsidRPr="002E3904">
              <w:rPr>
                <w:rFonts w:ascii="Tahoma" w:hAnsi="Tahoma" w:cs="Tahoma"/>
                <w:bCs/>
                <w:sz w:val="20"/>
                <w:szCs w:val="20"/>
                <w:lang w:eastAsia="el-GR"/>
              </w:rPr>
              <w:t>/μονάδα</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590DE8" w:rsidP="00AF0C71">
            <w:pPr>
              <w:jc w:val="center"/>
              <w:rPr>
                <w:rFonts w:ascii="Tahoma" w:hAnsi="Tahoma" w:cs="Tahoma"/>
                <w:bCs/>
                <w:sz w:val="20"/>
                <w:szCs w:val="20"/>
                <w:lang w:eastAsia="el-GR"/>
              </w:rPr>
            </w:pPr>
            <w:r w:rsidRPr="002E3904">
              <w:rPr>
                <w:rFonts w:ascii="Tahoma" w:hAnsi="Tahoma" w:cs="Tahoma"/>
                <w:bCs/>
                <w:sz w:val="20"/>
                <w:szCs w:val="20"/>
                <w:lang w:eastAsia="el-GR"/>
              </w:rPr>
              <w:t>ποσότητα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κόστος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proofErr w:type="spellStart"/>
            <w:r w:rsidRPr="002E3904">
              <w:rPr>
                <w:rFonts w:ascii="Tahoma" w:hAnsi="Tahoma" w:cs="Tahoma"/>
                <w:bCs/>
                <w:sz w:val="20"/>
                <w:szCs w:val="20"/>
                <w:lang w:eastAsia="el-GR"/>
              </w:rPr>
              <w:t>κοστος+ΦΠΑ</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Πρόγραμμα ή εργαστήριο</w:t>
            </w:r>
          </w:p>
        </w:tc>
      </w:tr>
      <w:tr w:rsidR="007774BE" w:rsidRPr="002E3904" w:rsidTr="00AF0C71">
        <w:trPr>
          <w:trHeight w:val="23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val="en-US" w:eastAsia="el-GR"/>
              </w:rPr>
            </w:pPr>
            <w:r w:rsidRPr="002E3904">
              <w:rPr>
                <w:rFonts w:ascii="Tahoma" w:hAnsi="Tahoma" w:cs="Tahoma"/>
                <w:sz w:val="20"/>
                <w:szCs w:val="20"/>
                <w:lang w:val="en-US" w:eastAsia="el-GR"/>
              </w:rPr>
              <w:t>XYLAPAN 20mg solution for injection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eastAsia="el-GR"/>
              </w:rPr>
            </w:pPr>
            <w:proofErr w:type="spellStart"/>
            <w:r w:rsidRPr="002E3904">
              <w:rPr>
                <w:rFonts w:ascii="Tahoma" w:hAnsi="Tahoma" w:cs="Tahoma"/>
                <w:sz w:val="20"/>
                <w:szCs w:val="20"/>
                <w:lang w:eastAsia="el-GR"/>
              </w:rPr>
              <w:t>Xylazine</w:t>
            </w:r>
            <w:proofErr w:type="spellEnd"/>
            <w:r w:rsidRPr="002E3904">
              <w:rPr>
                <w:rFonts w:ascii="Tahoma" w:hAnsi="Tahoma" w:cs="Tahoma"/>
                <w:sz w:val="20"/>
                <w:szCs w:val="20"/>
                <w:lang w:eastAsia="el-GR"/>
              </w:rPr>
              <w:t xml:space="preserve"> </w:t>
            </w:r>
            <w:proofErr w:type="spellStart"/>
            <w:r w:rsidRPr="002E3904">
              <w:rPr>
                <w:rFonts w:ascii="Tahoma" w:hAnsi="Tahoma" w:cs="Tahoma"/>
                <w:sz w:val="20"/>
                <w:szCs w:val="20"/>
                <w:lang w:eastAsia="el-GR"/>
              </w:rPr>
              <w:t>Hydrochloride</w:t>
            </w:r>
            <w:proofErr w:type="spellEnd"/>
            <w:r w:rsidRPr="002E3904">
              <w:rPr>
                <w:rFonts w:ascii="Tahoma" w:hAnsi="Tahoma" w:cs="Tahoma"/>
                <w:sz w:val="20"/>
                <w:szCs w:val="20"/>
                <w:lang w:eastAsia="el-GR"/>
              </w:rPr>
              <w:t xml:space="preserve"> (Ενέσιμο αναισθητικό διάλυμα με σύνθεση 20mg/ml </w:t>
            </w:r>
            <w:proofErr w:type="spellStart"/>
            <w:r w:rsidRPr="002E3904">
              <w:rPr>
                <w:rFonts w:ascii="Tahoma" w:hAnsi="Tahoma" w:cs="Tahoma"/>
                <w:sz w:val="20"/>
                <w:szCs w:val="20"/>
                <w:lang w:eastAsia="el-GR"/>
              </w:rPr>
              <w:t>ξυλαζίνης</w:t>
            </w:r>
            <w:proofErr w:type="spellEnd"/>
            <w:r w:rsidRPr="002E3904">
              <w:rPr>
                <w:rFonts w:ascii="Tahoma" w:hAnsi="Tahoma" w:cs="Tahoma"/>
                <w:sz w:val="20"/>
                <w:szCs w:val="20"/>
                <w:lang w:eastAsia="el-GR"/>
              </w:rPr>
              <w:t xml:space="preserve"> ως υδροχλωρική. Ηρεμιστικό, αναλγητικό, </w:t>
            </w:r>
            <w:proofErr w:type="spellStart"/>
            <w:r w:rsidRPr="002E3904">
              <w:rPr>
                <w:rFonts w:ascii="Tahoma" w:hAnsi="Tahoma" w:cs="Tahoma"/>
                <w:sz w:val="20"/>
                <w:szCs w:val="20"/>
                <w:lang w:eastAsia="el-GR"/>
              </w:rPr>
              <w:t>μυοχαλαρωτικό</w:t>
            </w:r>
            <w:proofErr w:type="spellEnd"/>
            <w:r w:rsidRPr="002E3904">
              <w:rPr>
                <w:rFonts w:ascii="Tahoma" w:hAnsi="Tahoma" w:cs="Tahoma"/>
                <w:sz w:val="20"/>
                <w:szCs w:val="20"/>
                <w:lang w:eastAsia="el-GR"/>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50 ml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42,00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312,48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ΔΠΜΣ "ΟΠΤΙΚΗ &amp; ΟΡΑΣΗ"</w:t>
            </w:r>
          </w:p>
        </w:tc>
      </w:tr>
      <w:tr w:rsidR="007774BE" w:rsidRPr="002E3904" w:rsidTr="00AF0C71">
        <w:trPr>
          <w:trHeight w:val="18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w:t>
            </w:r>
          </w:p>
        </w:tc>
        <w:tc>
          <w:tcPr>
            <w:tcW w:w="1418"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xml:space="preserve">NARKETAN 10% Ενέσιμο Διάλυμα με δραστική ουσία </w:t>
            </w:r>
            <w:proofErr w:type="spellStart"/>
            <w:r w:rsidRPr="002E3904">
              <w:rPr>
                <w:rFonts w:ascii="Tahoma" w:hAnsi="Tahoma" w:cs="Tahoma"/>
                <w:sz w:val="20"/>
                <w:szCs w:val="20"/>
                <w:lang w:eastAsia="el-GR"/>
              </w:rPr>
              <w:t>κεταμίνης</w:t>
            </w:r>
            <w:proofErr w:type="spellEnd"/>
          </w:p>
        </w:tc>
        <w:tc>
          <w:tcPr>
            <w:tcW w:w="1984"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val="en-US" w:eastAsia="el-GR"/>
              </w:rPr>
            </w:pPr>
            <w:r w:rsidRPr="002E3904">
              <w:rPr>
                <w:rFonts w:ascii="Tahoma" w:hAnsi="Tahoma" w:cs="Tahoma"/>
                <w:sz w:val="20"/>
                <w:szCs w:val="20"/>
                <w:lang w:eastAsia="el-GR"/>
              </w:rPr>
              <w:t xml:space="preserve">Ενέσιμο αναισθητικό διάλυμα με σύνθεση </w:t>
            </w:r>
            <w:proofErr w:type="spellStart"/>
            <w:r w:rsidRPr="002E3904">
              <w:rPr>
                <w:rFonts w:ascii="Tahoma" w:hAnsi="Tahoma" w:cs="Tahoma"/>
                <w:sz w:val="20"/>
                <w:szCs w:val="20"/>
                <w:lang w:eastAsia="el-GR"/>
              </w:rPr>
              <w:t>κεταμίνης</w:t>
            </w:r>
            <w:proofErr w:type="spellEnd"/>
            <w:r w:rsidRPr="002E3904">
              <w:rPr>
                <w:rFonts w:ascii="Tahoma" w:hAnsi="Tahoma" w:cs="Tahoma"/>
                <w:sz w:val="20"/>
                <w:szCs w:val="20"/>
                <w:lang w:eastAsia="el-GR"/>
              </w:rPr>
              <w:t xml:space="preserve">. </w:t>
            </w:r>
            <w:r w:rsidRPr="002E3904">
              <w:rPr>
                <w:rFonts w:ascii="Tahoma" w:hAnsi="Tahoma" w:cs="Tahoma"/>
                <w:sz w:val="20"/>
                <w:szCs w:val="20"/>
                <w:lang w:val="en-US" w:eastAsia="el-GR"/>
              </w:rPr>
              <w:t>(</w:t>
            </w:r>
            <w:r w:rsidRPr="002E3904">
              <w:rPr>
                <w:rFonts w:ascii="Tahoma" w:hAnsi="Tahoma" w:cs="Tahoma"/>
                <w:sz w:val="20"/>
                <w:szCs w:val="20"/>
                <w:lang w:eastAsia="el-GR"/>
              </w:rPr>
              <w:t>Σύνθεση</w:t>
            </w:r>
            <w:r w:rsidRPr="002E3904">
              <w:rPr>
                <w:rFonts w:ascii="Tahoma" w:hAnsi="Tahoma" w:cs="Tahoma"/>
                <w:sz w:val="20"/>
                <w:szCs w:val="20"/>
                <w:lang w:val="en-US" w:eastAsia="el-GR"/>
              </w:rPr>
              <w:t xml:space="preserve">: </w:t>
            </w:r>
            <w:proofErr w:type="spellStart"/>
            <w:r w:rsidRPr="002E3904">
              <w:rPr>
                <w:rFonts w:ascii="Tahoma" w:hAnsi="Tahoma" w:cs="Tahoma"/>
                <w:sz w:val="20"/>
                <w:szCs w:val="20"/>
                <w:lang w:val="en-US" w:eastAsia="el-GR"/>
              </w:rPr>
              <w:t>Ketamine</w:t>
            </w:r>
            <w:proofErr w:type="spellEnd"/>
            <w:r w:rsidRPr="002E3904">
              <w:rPr>
                <w:rFonts w:ascii="Tahoma" w:hAnsi="Tahoma" w:cs="Tahoma"/>
                <w:sz w:val="20"/>
                <w:szCs w:val="20"/>
                <w:lang w:val="en-US" w:eastAsia="el-GR"/>
              </w:rPr>
              <w:t xml:space="preserve"> hydrochloride:100mg/ml) </w:t>
            </w:r>
          </w:p>
        </w:tc>
        <w:tc>
          <w:tcPr>
            <w:tcW w:w="2552"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rPr>
                <w:rFonts w:ascii="Tahoma" w:hAnsi="Tahoma" w:cs="Tahoma"/>
                <w:sz w:val="20"/>
                <w:szCs w:val="20"/>
                <w:lang w:val="en-US" w:eastAsia="el-GR"/>
              </w:rPr>
            </w:pPr>
            <w:r w:rsidRPr="002E3904">
              <w:rPr>
                <w:rFonts w:ascii="Tahoma" w:hAnsi="Tahoma" w:cs="Tahoma"/>
                <w:sz w:val="20"/>
                <w:szCs w:val="20"/>
                <w:lang w:val="en-US" w:eastAsia="el-GR"/>
              </w:rPr>
              <w:t> </w:t>
            </w:r>
          </w:p>
        </w:tc>
        <w:tc>
          <w:tcPr>
            <w:tcW w:w="1417"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10 ml</w:t>
            </w:r>
          </w:p>
        </w:tc>
        <w:tc>
          <w:tcPr>
            <w:tcW w:w="1276" w:type="dxa"/>
            <w:tcBorders>
              <w:top w:val="single" w:sz="4" w:space="0" w:color="auto"/>
              <w:left w:val="nil"/>
              <w:bottom w:val="nil"/>
              <w:right w:val="single" w:sz="4" w:space="0" w:color="auto"/>
            </w:tcBorders>
            <w:shd w:val="clear" w:color="auto" w:fill="auto"/>
            <w:noWrap/>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13,50</w:t>
            </w:r>
          </w:p>
        </w:tc>
        <w:tc>
          <w:tcPr>
            <w:tcW w:w="1276"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10</w:t>
            </w:r>
          </w:p>
        </w:tc>
        <w:tc>
          <w:tcPr>
            <w:tcW w:w="1134"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135,00</w:t>
            </w:r>
          </w:p>
        </w:tc>
        <w:tc>
          <w:tcPr>
            <w:tcW w:w="1134"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167,40</w:t>
            </w:r>
          </w:p>
        </w:tc>
        <w:tc>
          <w:tcPr>
            <w:tcW w:w="1701" w:type="dxa"/>
            <w:tcBorders>
              <w:top w:val="single" w:sz="4" w:space="0" w:color="auto"/>
              <w:left w:val="nil"/>
              <w:bottom w:val="nil"/>
              <w:right w:val="single" w:sz="4" w:space="0" w:color="auto"/>
            </w:tcBorders>
            <w:shd w:val="clear" w:color="auto" w:fill="auto"/>
            <w:vAlign w:val="center"/>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ΔΠΜΣ "ΟΠΤΙΚΗ &amp; ΟΡΑΣΗ"</w:t>
            </w:r>
          </w:p>
        </w:tc>
      </w:tr>
      <w:tr w:rsidR="00590DE8" w:rsidRPr="002E3904" w:rsidTr="008C25CB">
        <w:trPr>
          <w:trHeight w:val="795"/>
        </w:trPr>
        <w:tc>
          <w:tcPr>
            <w:tcW w:w="568" w:type="dxa"/>
            <w:tcBorders>
              <w:top w:val="nil"/>
              <w:left w:val="single" w:sz="4" w:space="0" w:color="auto"/>
              <w:bottom w:val="nil"/>
              <w:right w:val="nil"/>
            </w:tcBorders>
            <w:shd w:val="clear" w:color="auto" w:fill="auto"/>
            <w:vAlign w:val="center"/>
            <w:hideMark/>
          </w:tcPr>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0DE8" w:rsidRPr="002E3904" w:rsidRDefault="00590DE8" w:rsidP="00590DE8">
            <w:pPr>
              <w:jc w:val="right"/>
              <w:rPr>
                <w:rFonts w:ascii="Tahoma" w:hAnsi="Tahoma" w:cs="Tahoma"/>
                <w:b/>
                <w:bCs/>
                <w:sz w:val="20"/>
                <w:szCs w:val="20"/>
                <w:lang w:eastAsia="el-GR"/>
              </w:rPr>
            </w:pPr>
            <w:r>
              <w:rPr>
                <w:rFonts w:ascii="Tahoma" w:hAnsi="Tahoma" w:cs="Tahoma"/>
                <w:b/>
                <w:bCs/>
                <w:sz w:val="20"/>
                <w:szCs w:val="20"/>
                <w:lang w:eastAsia="el-GR"/>
              </w:rPr>
              <w:t>ΣΥΝΟΛΟ</w:t>
            </w:r>
          </w:p>
          <w:p w:rsidR="00590DE8" w:rsidRPr="002E3904" w:rsidRDefault="00590DE8" w:rsidP="00590DE8">
            <w:pPr>
              <w:jc w:val="right"/>
              <w:rPr>
                <w:rFonts w:ascii="Tahoma" w:hAnsi="Tahoma" w:cs="Tahoma"/>
                <w:sz w:val="20"/>
                <w:szCs w:val="20"/>
                <w:lang w:eastAsia="el-GR"/>
              </w:rPr>
            </w:pPr>
            <w:r w:rsidRPr="002E3904">
              <w:rPr>
                <w:rFonts w:ascii="Tahoma" w:hAnsi="Tahoma" w:cs="Tahoma"/>
                <w:sz w:val="20"/>
                <w:szCs w:val="20"/>
                <w:lang w:eastAsia="el-G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90DE8" w:rsidRPr="002E3904" w:rsidRDefault="00590DE8" w:rsidP="00AF0C71">
            <w:pPr>
              <w:jc w:val="center"/>
              <w:rPr>
                <w:rFonts w:ascii="Tahoma" w:hAnsi="Tahoma" w:cs="Tahoma"/>
                <w:b/>
                <w:bCs/>
                <w:sz w:val="20"/>
                <w:szCs w:val="20"/>
                <w:lang w:eastAsia="el-GR"/>
              </w:rPr>
            </w:pPr>
            <w:r w:rsidRPr="002E3904">
              <w:rPr>
                <w:rFonts w:ascii="Tahoma" w:hAnsi="Tahoma" w:cs="Tahoma"/>
                <w:b/>
                <w:bCs/>
                <w:sz w:val="20"/>
                <w:szCs w:val="20"/>
                <w:lang w:eastAsia="el-GR"/>
              </w:rPr>
              <w:t> </w:t>
            </w:r>
          </w:p>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r w:rsidRPr="002E3904">
              <w:rPr>
                <w:rFonts w:ascii="Tahoma" w:hAnsi="Tahoma" w:cs="Tahoma"/>
                <w:b/>
                <w:bCs/>
                <w:sz w:val="20"/>
                <w:szCs w:val="20"/>
                <w:lang w:eastAsia="el-GR"/>
              </w:rPr>
              <w:t>479,88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90DE8" w:rsidRPr="002E3904" w:rsidRDefault="00590DE8" w:rsidP="00AF0C71">
            <w:pPr>
              <w:jc w:val="center"/>
              <w:rPr>
                <w:rFonts w:ascii="Tahoma" w:hAnsi="Tahoma" w:cs="Tahoma"/>
                <w:sz w:val="20"/>
                <w:szCs w:val="20"/>
                <w:lang w:eastAsia="el-GR"/>
              </w:rPr>
            </w:pPr>
            <w:r w:rsidRPr="002E3904">
              <w:rPr>
                <w:rFonts w:ascii="Tahoma" w:hAnsi="Tahoma" w:cs="Tahoma"/>
                <w:sz w:val="20"/>
                <w:szCs w:val="20"/>
                <w:lang w:eastAsia="el-GR"/>
              </w:rPr>
              <w:t> </w:t>
            </w:r>
          </w:p>
        </w:tc>
      </w:tr>
      <w:tr w:rsidR="007774BE" w:rsidRPr="002E3904" w:rsidTr="00AF0C71">
        <w:trPr>
          <w:trHeight w:val="270"/>
        </w:trPr>
        <w:tc>
          <w:tcPr>
            <w:tcW w:w="568"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418" w:type="dxa"/>
            <w:tcBorders>
              <w:top w:val="nil"/>
              <w:left w:val="nil"/>
              <w:bottom w:val="single" w:sz="4" w:space="0" w:color="auto"/>
              <w:right w:val="nil"/>
            </w:tcBorders>
            <w:shd w:val="clear" w:color="auto" w:fill="auto"/>
            <w:hideMark/>
          </w:tcPr>
          <w:p w:rsidR="007774BE" w:rsidRPr="002E3904" w:rsidRDefault="007774BE" w:rsidP="00AF0C71">
            <w:pPr>
              <w:rPr>
                <w:rFonts w:ascii="Tahoma" w:hAnsi="Tahoma" w:cs="Tahoma"/>
                <w:sz w:val="20"/>
                <w:szCs w:val="20"/>
                <w:lang w:eastAsia="el-GR"/>
              </w:rPr>
            </w:pPr>
          </w:p>
        </w:tc>
        <w:tc>
          <w:tcPr>
            <w:tcW w:w="1984" w:type="dxa"/>
            <w:tcBorders>
              <w:top w:val="nil"/>
              <w:left w:val="nil"/>
              <w:bottom w:val="single" w:sz="4" w:space="0" w:color="auto"/>
              <w:right w:val="nil"/>
            </w:tcBorders>
            <w:shd w:val="clear" w:color="auto" w:fill="auto"/>
            <w:hideMark/>
          </w:tcPr>
          <w:p w:rsidR="007774BE" w:rsidRPr="002E3904" w:rsidRDefault="007774BE" w:rsidP="00AF0C71">
            <w:pPr>
              <w:rPr>
                <w:rFonts w:ascii="Tahoma" w:hAnsi="Tahoma" w:cs="Tahoma"/>
                <w:sz w:val="20"/>
                <w:szCs w:val="20"/>
                <w:lang w:eastAsia="el-GR"/>
              </w:rPr>
            </w:pPr>
          </w:p>
        </w:tc>
        <w:tc>
          <w:tcPr>
            <w:tcW w:w="2552"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417"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276"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276"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134"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134" w:type="dxa"/>
            <w:tcBorders>
              <w:top w:val="nil"/>
              <w:left w:val="nil"/>
              <w:bottom w:val="single" w:sz="4" w:space="0" w:color="auto"/>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1701" w:type="dxa"/>
            <w:tcBorders>
              <w:top w:val="nil"/>
              <w:left w:val="nil"/>
              <w:bottom w:val="single" w:sz="4" w:space="0" w:color="auto"/>
              <w:right w:val="nil"/>
            </w:tcBorders>
            <w:shd w:val="clear" w:color="auto" w:fill="auto"/>
            <w:hideMark/>
          </w:tcPr>
          <w:p w:rsidR="007774BE" w:rsidRPr="002E3904" w:rsidRDefault="007774BE" w:rsidP="00AF0C71">
            <w:pPr>
              <w:rPr>
                <w:rFonts w:ascii="Tahoma" w:hAnsi="Tahoma" w:cs="Tahoma"/>
                <w:sz w:val="20"/>
                <w:szCs w:val="20"/>
                <w:lang w:eastAsia="el-GR"/>
              </w:rPr>
            </w:pPr>
          </w:p>
        </w:tc>
      </w:tr>
    </w:tbl>
    <w:p w:rsidR="007774BE" w:rsidRDefault="007774BE" w:rsidP="007774BE">
      <w:pPr>
        <w:rPr>
          <w:rFonts w:ascii="Tahoma" w:hAnsi="Tahoma" w:cs="Tahoma"/>
          <w:sz w:val="20"/>
          <w:szCs w:val="20"/>
        </w:rPr>
      </w:pPr>
      <w:r>
        <w:rPr>
          <w:rFonts w:ascii="Tahoma" w:hAnsi="Tahoma" w:cs="Tahoma"/>
          <w:sz w:val="20"/>
          <w:szCs w:val="20"/>
        </w:rPr>
        <w:t xml:space="preserve">      </w:t>
      </w:r>
    </w:p>
    <w:p w:rsidR="007774BE" w:rsidRDefault="007774BE" w:rsidP="007774BE">
      <w:pPr>
        <w:rPr>
          <w:rFonts w:ascii="Tahoma" w:hAnsi="Tahoma" w:cs="Tahoma"/>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7774BE" w:rsidRDefault="007774BE" w:rsidP="007774BE">
      <w:pPr>
        <w:rPr>
          <w:rFonts w:ascii="Tahoma" w:hAnsi="Tahoma" w:cs="Tahoma"/>
          <w:b/>
          <w:sz w:val="20"/>
          <w:szCs w:val="20"/>
        </w:rPr>
      </w:pPr>
    </w:p>
    <w:p w:rsidR="00590DE8" w:rsidRDefault="00590DE8" w:rsidP="007774BE">
      <w:pPr>
        <w:rPr>
          <w:rFonts w:ascii="Tahoma" w:hAnsi="Tahoma" w:cs="Tahoma"/>
          <w:b/>
          <w:sz w:val="20"/>
          <w:szCs w:val="20"/>
        </w:rPr>
      </w:pPr>
    </w:p>
    <w:p w:rsidR="007774BE" w:rsidRDefault="007774BE" w:rsidP="007774BE">
      <w:pPr>
        <w:rPr>
          <w:rFonts w:ascii="Tahoma" w:hAnsi="Tahoma" w:cs="Tahoma"/>
          <w:b/>
          <w:sz w:val="20"/>
          <w:szCs w:val="20"/>
        </w:rPr>
      </w:pPr>
      <w:r w:rsidRPr="002E3904">
        <w:rPr>
          <w:rFonts w:ascii="Tahoma" w:hAnsi="Tahoma" w:cs="Tahoma"/>
          <w:b/>
          <w:sz w:val="20"/>
          <w:szCs w:val="20"/>
        </w:rPr>
        <w:lastRenderedPageBreak/>
        <w:t xml:space="preserve">ΟΜΑΔΑ 5 ΓΕΝΙΚΑ </w:t>
      </w:r>
      <w:r>
        <w:rPr>
          <w:rFonts w:ascii="Tahoma" w:hAnsi="Tahoma" w:cs="Tahoma"/>
          <w:b/>
          <w:sz w:val="20"/>
          <w:szCs w:val="20"/>
        </w:rPr>
        <w:t>ΑΝΑ</w:t>
      </w:r>
      <w:r w:rsidRPr="002E3904">
        <w:rPr>
          <w:rFonts w:ascii="Tahoma" w:hAnsi="Tahoma" w:cs="Tahoma"/>
          <w:b/>
          <w:sz w:val="20"/>
          <w:szCs w:val="20"/>
        </w:rPr>
        <w:t>ΛΩΣΙΜΑ ΤΜΗΜΑΤΟΣ ΙΑΤΡΙΚΗΣ</w:t>
      </w:r>
    </w:p>
    <w:p w:rsidR="007774BE" w:rsidRPr="002E3904" w:rsidRDefault="007774BE" w:rsidP="007774BE">
      <w:pPr>
        <w:rPr>
          <w:rFonts w:ascii="Tahoma" w:hAnsi="Tahoma" w:cs="Tahoma"/>
          <w:b/>
          <w:sz w:val="20"/>
          <w:szCs w:val="20"/>
        </w:rPr>
      </w:pPr>
    </w:p>
    <w:tbl>
      <w:tblPr>
        <w:tblW w:w="14460" w:type="dxa"/>
        <w:tblInd w:w="-318" w:type="dxa"/>
        <w:tblLayout w:type="fixed"/>
        <w:tblLook w:val="04A0"/>
      </w:tblPr>
      <w:tblGrid>
        <w:gridCol w:w="568"/>
        <w:gridCol w:w="2410"/>
        <w:gridCol w:w="10"/>
        <w:gridCol w:w="2400"/>
        <w:gridCol w:w="1134"/>
        <w:gridCol w:w="1417"/>
        <w:gridCol w:w="1276"/>
        <w:gridCol w:w="1276"/>
        <w:gridCol w:w="1134"/>
        <w:gridCol w:w="1134"/>
        <w:gridCol w:w="1701"/>
      </w:tblGrid>
      <w:tr w:rsidR="007774BE" w:rsidRPr="002E3904" w:rsidTr="00AF0C71">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Cs/>
                <w:sz w:val="20"/>
                <w:szCs w:val="20"/>
                <w:lang w:eastAsia="el-G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Cs/>
                <w:sz w:val="20"/>
                <w:szCs w:val="20"/>
                <w:lang w:eastAsia="el-GR"/>
              </w:rPr>
            </w:pPr>
            <w:r w:rsidRPr="002E3904">
              <w:rPr>
                <w:rFonts w:ascii="Tahoma" w:hAnsi="Tahoma" w:cs="Tahoma"/>
                <w:bCs/>
                <w:sz w:val="20"/>
                <w:szCs w:val="20"/>
                <w:lang w:eastAsia="el-GR"/>
              </w:rPr>
              <w:t>ΠΟΙΟΤΗΤΑ /ΕΙΔΙΚΕΣ                      ΠΡΟΔΙΑΓΡΑΦΕΣ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ΠΑΡΑΤΗΡΗΣΕΙΣ - ΕΝΔΕΙΚΤΙΚΟΙ ΚΩΔΙΚΟΙ ΚΑΤΑΛΟΓΩΝ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ΣΥΣΚΕΥΑΣΙΑ</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proofErr w:type="spellStart"/>
            <w:r w:rsidRPr="002E3904">
              <w:rPr>
                <w:rFonts w:ascii="Tahoma" w:hAnsi="Tahoma" w:cs="Tahoma"/>
                <w:bCs/>
                <w:sz w:val="20"/>
                <w:szCs w:val="20"/>
                <w:lang w:eastAsia="el-GR"/>
              </w:rPr>
              <w:t>τιμη</w:t>
            </w:r>
            <w:proofErr w:type="spellEnd"/>
            <w:r w:rsidRPr="002E3904">
              <w:rPr>
                <w:rFonts w:ascii="Tahoma" w:hAnsi="Tahoma" w:cs="Tahoma"/>
                <w:bCs/>
                <w:sz w:val="20"/>
                <w:szCs w:val="20"/>
                <w:lang w:eastAsia="el-GR"/>
              </w:rPr>
              <w:t>/μονάδα</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ποσότητα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κόστος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proofErr w:type="spellStart"/>
            <w:r w:rsidRPr="002E3904">
              <w:rPr>
                <w:rFonts w:ascii="Tahoma" w:hAnsi="Tahoma" w:cs="Tahoma"/>
                <w:bCs/>
                <w:sz w:val="20"/>
                <w:szCs w:val="20"/>
                <w:lang w:eastAsia="el-GR"/>
              </w:rPr>
              <w:t>κοστος+ΦΠΑ</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bCs/>
                <w:sz w:val="20"/>
                <w:szCs w:val="20"/>
                <w:lang w:eastAsia="el-GR"/>
              </w:rPr>
            </w:pPr>
            <w:r w:rsidRPr="002E3904">
              <w:rPr>
                <w:rFonts w:ascii="Tahoma" w:hAnsi="Tahoma" w:cs="Tahoma"/>
                <w:bCs/>
                <w:sz w:val="20"/>
                <w:szCs w:val="20"/>
                <w:lang w:eastAsia="el-GR"/>
              </w:rPr>
              <w:t>Πρόγραμμα ή εργαστήριο</w:t>
            </w:r>
          </w:p>
        </w:tc>
      </w:tr>
      <w:tr w:rsidR="007774BE" w:rsidRPr="002E3904" w:rsidTr="00AF0C71">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xml:space="preserve">Κολώνες </w:t>
            </w:r>
          </w:p>
        </w:tc>
        <w:tc>
          <w:tcPr>
            <w:tcW w:w="2400"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proofErr w:type="spellStart"/>
            <w:r w:rsidRPr="002E3904">
              <w:rPr>
                <w:rFonts w:ascii="Tahoma" w:hAnsi="Tahoma" w:cs="Tahoma"/>
                <w:sz w:val="20"/>
                <w:szCs w:val="20"/>
                <w:lang w:eastAsia="el-GR"/>
              </w:rPr>
              <w:t>MACs</w:t>
            </w:r>
            <w:proofErr w:type="spellEnd"/>
            <w:r w:rsidRPr="002E3904">
              <w:rPr>
                <w:rFonts w:ascii="Tahoma" w:hAnsi="Tahoma" w:cs="Tahoma"/>
                <w:sz w:val="20"/>
                <w:szCs w:val="20"/>
                <w:lang w:eastAsia="el-GR"/>
              </w:rPr>
              <w:t xml:space="preserve"> </w:t>
            </w:r>
            <w:proofErr w:type="spellStart"/>
            <w:r w:rsidRPr="002E3904">
              <w:rPr>
                <w:rFonts w:ascii="Tahoma" w:hAnsi="Tahoma" w:cs="Tahoma"/>
                <w:sz w:val="20"/>
                <w:szCs w:val="20"/>
                <w:lang w:eastAsia="el-GR"/>
              </w:rPr>
              <w:t>separation</w:t>
            </w:r>
            <w:proofErr w:type="spellEnd"/>
            <w:r w:rsidRPr="002E3904">
              <w:rPr>
                <w:rFonts w:ascii="Tahoma" w:hAnsi="Tahoma" w:cs="Tahoma"/>
                <w:sz w:val="20"/>
                <w:szCs w:val="20"/>
                <w:lang w:eastAsia="el-GR"/>
              </w:rPr>
              <w:t xml:space="preserve"> </w:t>
            </w:r>
            <w:proofErr w:type="spellStart"/>
            <w:r w:rsidRPr="002E3904">
              <w:rPr>
                <w:rFonts w:ascii="Tahoma" w:hAnsi="Tahoma" w:cs="Tahoma"/>
                <w:sz w:val="20"/>
                <w:szCs w:val="20"/>
                <w:lang w:eastAsia="el-GR"/>
              </w:rPr>
              <w:t>columns</w:t>
            </w:r>
            <w:proofErr w:type="spellEnd"/>
            <w:r w:rsidRPr="002E3904">
              <w:rPr>
                <w:rFonts w:ascii="Tahoma" w:hAnsi="Tahoma" w:cs="Tahoma"/>
                <w:sz w:val="20"/>
                <w:szCs w:val="20"/>
                <w:lang w:eastAsia="el-GR"/>
              </w:rPr>
              <w:t xml:space="preserve"> MS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130-042-201 (</w:t>
            </w:r>
            <w:proofErr w:type="spellStart"/>
            <w:r w:rsidRPr="002E3904">
              <w:rPr>
                <w:rFonts w:ascii="Tahoma" w:hAnsi="Tahoma" w:cs="Tahoma"/>
                <w:sz w:val="20"/>
                <w:szCs w:val="20"/>
                <w:lang w:eastAsia="el-GR"/>
              </w:rPr>
              <w:t>miltenyi</w:t>
            </w:r>
            <w:proofErr w:type="spellEnd"/>
            <w:r w:rsidRPr="002E3904">
              <w:rPr>
                <w:rFonts w:ascii="Tahoma" w:hAnsi="Tahoma" w:cs="Tahoma"/>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 xml:space="preserve">25 </w:t>
            </w:r>
            <w:proofErr w:type="spellStart"/>
            <w:r w:rsidRPr="002E3904">
              <w:rPr>
                <w:rFonts w:ascii="Tahoma" w:hAnsi="Tahoma" w:cs="Tahoma"/>
                <w:sz w:val="20"/>
                <w:szCs w:val="20"/>
                <w:lang w:eastAsia="el-GR"/>
              </w:rPr>
              <w:t>columns</w:t>
            </w:r>
            <w:proofErr w:type="spellEnd"/>
            <w:r w:rsidRPr="002E3904">
              <w:rPr>
                <w:rFonts w:ascii="Tahoma" w:hAnsi="Tahoma" w:cs="Tahoma"/>
                <w:sz w:val="20"/>
                <w:szCs w:val="20"/>
                <w:lang w:eastAsia="el-GR"/>
              </w:rPr>
              <w:t>/</w:t>
            </w:r>
            <w:proofErr w:type="spellStart"/>
            <w:r w:rsidRPr="002E3904">
              <w:rPr>
                <w:rFonts w:ascii="Tahoma" w:hAnsi="Tahoma" w:cs="Tahoma"/>
                <w:sz w:val="20"/>
                <w:szCs w:val="20"/>
                <w:lang w:eastAsia="el-GR"/>
              </w:rPr>
              <w:t>pkg</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276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276,00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342,24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ΔΠΜΣ "ΜΟΡ ΒΑΣΗ ΤΩΝ ΝΟΣΗΜΑΤΩΝ ΤΟΥ ΑΝΘΡΩΠΟΥ</w:t>
            </w:r>
          </w:p>
        </w:tc>
      </w:tr>
      <w:tr w:rsidR="007774BE" w:rsidRPr="002E3904" w:rsidTr="00AF0C71">
        <w:trPr>
          <w:trHeight w:val="73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xml:space="preserve">Κολώνες </w:t>
            </w:r>
          </w:p>
        </w:tc>
        <w:tc>
          <w:tcPr>
            <w:tcW w:w="2400"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proofErr w:type="spellStart"/>
            <w:r w:rsidRPr="002E3904">
              <w:rPr>
                <w:rFonts w:ascii="Tahoma" w:hAnsi="Tahoma" w:cs="Tahoma"/>
                <w:sz w:val="20"/>
                <w:szCs w:val="20"/>
                <w:lang w:eastAsia="el-GR"/>
              </w:rPr>
              <w:t>MACs</w:t>
            </w:r>
            <w:proofErr w:type="spellEnd"/>
            <w:r w:rsidRPr="002E3904">
              <w:rPr>
                <w:rFonts w:ascii="Tahoma" w:hAnsi="Tahoma" w:cs="Tahoma"/>
                <w:sz w:val="20"/>
                <w:szCs w:val="20"/>
                <w:lang w:eastAsia="el-GR"/>
              </w:rPr>
              <w:t xml:space="preserve"> </w:t>
            </w:r>
            <w:proofErr w:type="spellStart"/>
            <w:r w:rsidRPr="002E3904">
              <w:rPr>
                <w:rFonts w:ascii="Tahoma" w:hAnsi="Tahoma" w:cs="Tahoma"/>
                <w:sz w:val="20"/>
                <w:szCs w:val="20"/>
                <w:lang w:eastAsia="el-GR"/>
              </w:rPr>
              <w:t>separation</w:t>
            </w:r>
            <w:proofErr w:type="spellEnd"/>
            <w:r w:rsidRPr="002E3904">
              <w:rPr>
                <w:rFonts w:ascii="Tahoma" w:hAnsi="Tahoma" w:cs="Tahoma"/>
                <w:sz w:val="20"/>
                <w:szCs w:val="20"/>
                <w:lang w:eastAsia="el-GR"/>
              </w:rPr>
              <w:t xml:space="preserve"> </w:t>
            </w:r>
            <w:proofErr w:type="spellStart"/>
            <w:r w:rsidRPr="002E3904">
              <w:rPr>
                <w:rFonts w:ascii="Tahoma" w:hAnsi="Tahoma" w:cs="Tahoma"/>
                <w:sz w:val="20"/>
                <w:szCs w:val="20"/>
                <w:lang w:eastAsia="el-GR"/>
              </w:rPr>
              <w:t>columns</w:t>
            </w:r>
            <w:proofErr w:type="spellEnd"/>
            <w:r w:rsidRPr="002E3904">
              <w:rPr>
                <w:rFonts w:ascii="Tahoma" w:hAnsi="Tahoma" w:cs="Tahoma"/>
                <w:sz w:val="20"/>
                <w:szCs w:val="20"/>
                <w:lang w:eastAsia="el-GR"/>
              </w:rPr>
              <w:t xml:space="preserve"> LS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130-042-401 (</w:t>
            </w:r>
            <w:proofErr w:type="spellStart"/>
            <w:r w:rsidRPr="002E3904">
              <w:rPr>
                <w:rFonts w:ascii="Tahoma" w:hAnsi="Tahoma" w:cs="Tahoma"/>
                <w:sz w:val="20"/>
                <w:szCs w:val="20"/>
                <w:lang w:eastAsia="el-GR"/>
              </w:rPr>
              <w:t>miltenyi</w:t>
            </w:r>
            <w:proofErr w:type="spellEnd"/>
            <w:r w:rsidRPr="002E3904">
              <w:rPr>
                <w:rFonts w:ascii="Tahoma" w:hAnsi="Tahoma" w:cs="Tahoma"/>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 xml:space="preserve">25 </w:t>
            </w:r>
            <w:proofErr w:type="spellStart"/>
            <w:r w:rsidRPr="002E3904">
              <w:rPr>
                <w:rFonts w:ascii="Tahoma" w:hAnsi="Tahoma" w:cs="Tahoma"/>
                <w:sz w:val="20"/>
                <w:szCs w:val="20"/>
                <w:lang w:eastAsia="el-GR"/>
              </w:rPr>
              <w:t>columns</w:t>
            </w:r>
            <w:proofErr w:type="spellEnd"/>
            <w:r w:rsidRPr="002E3904">
              <w:rPr>
                <w:rFonts w:ascii="Tahoma" w:hAnsi="Tahoma" w:cs="Tahoma"/>
                <w:sz w:val="20"/>
                <w:szCs w:val="20"/>
                <w:lang w:eastAsia="el-GR"/>
              </w:rPr>
              <w:t>/</w:t>
            </w:r>
            <w:proofErr w:type="spellStart"/>
            <w:r w:rsidRPr="002E3904">
              <w:rPr>
                <w:rFonts w:ascii="Tahoma" w:hAnsi="Tahoma" w:cs="Tahoma"/>
                <w:sz w:val="20"/>
                <w:szCs w:val="20"/>
                <w:lang w:eastAsia="el-GR"/>
              </w:rPr>
              <w:t>pkg</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439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878,00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r w:rsidRPr="002E3904">
              <w:rPr>
                <w:rFonts w:ascii="Tahoma" w:hAnsi="Tahoma" w:cs="Tahoma"/>
                <w:sz w:val="20"/>
                <w:szCs w:val="20"/>
                <w:lang w:eastAsia="el-GR"/>
              </w:rPr>
              <w:t>1088,72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ΔΠΜΣ "ΜΟΡ ΒΑΣΗ ΤΩΝ ΝΟΣΗΜΑΤΩΝ ΤΟΥ ΑΝΘΡΩΠΟΥ</w:t>
            </w:r>
          </w:p>
        </w:tc>
      </w:tr>
      <w:tr w:rsidR="007774BE" w:rsidRPr="002E3904" w:rsidTr="00AF0C71">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2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4BE" w:rsidRPr="002E3904" w:rsidRDefault="007774BE" w:rsidP="00AF0C71">
            <w:pPr>
              <w:rPr>
                <w:rFonts w:ascii="Tahoma" w:hAnsi="Tahoma" w:cs="Tahoma"/>
                <w:b/>
                <w:bCs/>
                <w:sz w:val="20"/>
                <w:szCs w:val="20"/>
                <w:lang w:eastAsia="el-GR"/>
              </w:rPr>
            </w:pPr>
            <w:r>
              <w:rPr>
                <w:rFonts w:ascii="Tahoma" w:hAnsi="Tahoma" w:cs="Tahoma"/>
                <w:b/>
                <w:bCs/>
                <w:sz w:val="20"/>
                <w:szCs w:val="20"/>
                <w:lang w:eastAsia="el-GR"/>
              </w:rPr>
              <w:t>ΣΥΝΟΛΟ</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
                <w:bCs/>
                <w:sz w:val="20"/>
                <w:szCs w:val="20"/>
                <w:lang w:eastAsia="el-GR"/>
              </w:rPr>
            </w:pPr>
            <w:r w:rsidRPr="002E3904">
              <w:rPr>
                <w:rFonts w:ascii="Tahoma" w:hAnsi="Tahoma" w:cs="Tahoma"/>
                <w:b/>
                <w:bCs/>
                <w:sz w:val="20"/>
                <w:szCs w:val="20"/>
                <w:lang w:eastAsia="el-GR"/>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774BE" w:rsidRPr="002E3904" w:rsidRDefault="007774BE" w:rsidP="00AF0C71">
            <w:pPr>
              <w:rPr>
                <w:rFonts w:ascii="Tahoma" w:hAnsi="Tahoma" w:cs="Tahoma"/>
                <w:b/>
                <w:bCs/>
                <w:sz w:val="20"/>
                <w:szCs w:val="20"/>
                <w:lang w:eastAsia="el-GR"/>
              </w:rPr>
            </w:pPr>
            <w:r w:rsidRPr="002E3904">
              <w:rPr>
                <w:rFonts w:ascii="Tahoma" w:hAnsi="Tahoma" w:cs="Tahoma"/>
                <w:b/>
                <w:bCs/>
                <w:sz w:val="20"/>
                <w:szCs w:val="20"/>
                <w:lang w:eastAsia="el-GR"/>
              </w:rPr>
              <w:t>1430,96</w:t>
            </w:r>
          </w:p>
        </w:tc>
        <w:tc>
          <w:tcPr>
            <w:tcW w:w="1701" w:type="dxa"/>
            <w:vMerge w:val="restart"/>
            <w:tcBorders>
              <w:top w:val="single" w:sz="4" w:space="0" w:color="auto"/>
              <w:left w:val="single" w:sz="4"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p w:rsidR="007774BE" w:rsidRPr="002E3904" w:rsidRDefault="007774BE" w:rsidP="00AF0C71">
            <w:pPr>
              <w:rPr>
                <w:rFonts w:ascii="Tahoma" w:hAnsi="Tahoma" w:cs="Tahoma"/>
                <w:sz w:val="20"/>
                <w:szCs w:val="20"/>
                <w:lang w:eastAsia="el-GR"/>
              </w:rPr>
            </w:pPr>
            <w:r w:rsidRPr="002E3904">
              <w:rPr>
                <w:rFonts w:ascii="Tahoma" w:hAnsi="Tahoma" w:cs="Tahoma"/>
                <w:sz w:val="20"/>
                <w:szCs w:val="20"/>
                <w:lang w:eastAsia="el-GR"/>
              </w:rPr>
              <w:t> </w:t>
            </w:r>
          </w:p>
        </w:tc>
      </w:tr>
      <w:tr w:rsidR="007774BE" w:rsidRPr="002E3904" w:rsidTr="00AF0C71">
        <w:trPr>
          <w:trHeight w:val="255"/>
        </w:trPr>
        <w:tc>
          <w:tcPr>
            <w:tcW w:w="568" w:type="dxa"/>
            <w:tcBorders>
              <w:top w:val="single" w:sz="4" w:space="0" w:color="auto"/>
              <w:left w:val="nil"/>
              <w:bottom w:val="nil"/>
              <w:right w:val="nil"/>
            </w:tcBorders>
            <w:shd w:val="clear" w:color="auto" w:fill="auto"/>
            <w:hideMark/>
          </w:tcPr>
          <w:p w:rsidR="007774BE" w:rsidRPr="002E3904" w:rsidRDefault="007774BE" w:rsidP="00AF0C71">
            <w:pPr>
              <w:jc w:val="center"/>
              <w:rPr>
                <w:rFonts w:ascii="Tahoma" w:hAnsi="Tahoma" w:cs="Tahoma"/>
                <w:sz w:val="20"/>
                <w:szCs w:val="20"/>
                <w:lang w:eastAsia="el-GR"/>
              </w:rPr>
            </w:pPr>
          </w:p>
        </w:tc>
        <w:tc>
          <w:tcPr>
            <w:tcW w:w="2420" w:type="dxa"/>
            <w:gridSpan w:val="2"/>
            <w:vMerge/>
            <w:tcBorders>
              <w:top w:val="single" w:sz="4" w:space="0" w:color="auto"/>
              <w:left w:val="single" w:sz="8"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b/>
                <w:bCs/>
                <w:sz w:val="20"/>
                <w:szCs w:val="20"/>
                <w:lang w:eastAsia="el-GR"/>
              </w:rPr>
            </w:pPr>
          </w:p>
        </w:tc>
        <w:tc>
          <w:tcPr>
            <w:tcW w:w="2400"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sz w:val="20"/>
                <w:szCs w:val="20"/>
                <w:lang w:eastAsia="el-GR"/>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sz w:val="20"/>
                <w:szCs w:val="20"/>
                <w:lang w:eastAsia="el-GR"/>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sz w:val="20"/>
                <w:szCs w:val="20"/>
                <w:lang w:eastAsia="el-GR"/>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sz w:val="20"/>
                <w:szCs w:val="20"/>
                <w:lang w:eastAsia="el-GR"/>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sz w:val="20"/>
                <w:szCs w:val="20"/>
                <w:lang w:eastAsia="el-GR"/>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b/>
                <w:bCs/>
                <w:sz w:val="20"/>
                <w:szCs w:val="20"/>
                <w:lang w:eastAsia="el-GR"/>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rsidR="007774BE" w:rsidRPr="002E3904" w:rsidRDefault="007774BE" w:rsidP="00AF0C71">
            <w:pPr>
              <w:rPr>
                <w:rFonts w:ascii="Tahoma" w:hAnsi="Tahoma" w:cs="Tahoma"/>
                <w:b/>
                <w:bCs/>
                <w:sz w:val="20"/>
                <w:szCs w:val="20"/>
                <w:lang w:eastAsia="el-GR"/>
              </w:rPr>
            </w:pPr>
          </w:p>
        </w:tc>
        <w:tc>
          <w:tcPr>
            <w:tcW w:w="1701" w:type="dxa"/>
            <w:vMerge/>
            <w:tcBorders>
              <w:left w:val="single" w:sz="4" w:space="0" w:color="auto"/>
              <w:bottom w:val="single" w:sz="8" w:space="0" w:color="auto"/>
              <w:right w:val="single" w:sz="4" w:space="0" w:color="auto"/>
            </w:tcBorders>
            <w:shd w:val="clear" w:color="auto" w:fill="auto"/>
            <w:hideMark/>
          </w:tcPr>
          <w:p w:rsidR="007774BE" w:rsidRPr="002E3904" w:rsidRDefault="007774BE" w:rsidP="00AF0C71">
            <w:pPr>
              <w:rPr>
                <w:rFonts w:ascii="Tahoma" w:hAnsi="Tahoma" w:cs="Tahoma"/>
                <w:sz w:val="20"/>
                <w:szCs w:val="20"/>
                <w:lang w:eastAsia="el-GR"/>
              </w:rPr>
            </w:pPr>
          </w:p>
        </w:tc>
      </w:tr>
    </w:tbl>
    <w:p w:rsidR="007774BE" w:rsidRPr="002E3904" w:rsidRDefault="007774BE" w:rsidP="007774BE">
      <w:pPr>
        <w:rPr>
          <w:rFonts w:ascii="Tahoma" w:hAnsi="Tahoma" w:cs="Tahoma"/>
          <w:sz w:val="20"/>
          <w:szCs w:val="20"/>
        </w:rPr>
      </w:pPr>
    </w:p>
    <w:p w:rsidR="007774BE" w:rsidRDefault="007774BE" w:rsidP="007774BE">
      <w:pPr>
        <w:rPr>
          <w:rFonts w:ascii="Tahoma" w:hAnsi="Tahoma" w:cs="Tahoma"/>
          <w:b/>
          <w:sz w:val="20"/>
          <w:szCs w:val="20"/>
        </w:rPr>
      </w:pPr>
    </w:p>
    <w:p w:rsidR="007774BE" w:rsidRPr="00FB13CD" w:rsidRDefault="007774BE" w:rsidP="007774BE">
      <w:pPr>
        <w:rPr>
          <w:rFonts w:ascii="Tahoma" w:hAnsi="Tahoma" w:cs="Tahoma"/>
          <w:b/>
          <w:sz w:val="20"/>
          <w:szCs w:val="20"/>
        </w:rPr>
      </w:pPr>
      <w:r w:rsidRPr="00FB13CD">
        <w:rPr>
          <w:rFonts w:ascii="Tahoma" w:hAnsi="Tahoma" w:cs="Tahoma"/>
          <w:b/>
          <w:sz w:val="20"/>
          <w:szCs w:val="20"/>
        </w:rPr>
        <w:t>ΟΜΑΔΑ 6 ΑΝΑΛΩΣΙΜΑ ΤΜΗΜΑΤΟΣ ΧΗΜΕΙΑΣ</w:t>
      </w:r>
    </w:p>
    <w:tbl>
      <w:tblPr>
        <w:tblW w:w="145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4854"/>
        <w:gridCol w:w="5201"/>
        <w:gridCol w:w="1072"/>
        <w:gridCol w:w="976"/>
        <w:gridCol w:w="1303"/>
        <w:gridCol w:w="76"/>
      </w:tblGrid>
      <w:tr w:rsidR="007774BE" w:rsidRPr="00D606A1" w:rsidTr="007774BE">
        <w:trPr>
          <w:trHeight w:val="510"/>
        </w:trPr>
        <w:tc>
          <w:tcPr>
            <w:tcW w:w="1054" w:type="dxa"/>
          </w:tcPr>
          <w:p w:rsidR="007774BE" w:rsidRPr="00D606A1" w:rsidRDefault="007774BE" w:rsidP="00AF0C71">
            <w:pPr>
              <w:rPr>
                <w:rFonts w:ascii="Tahoma" w:hAnsi="Tahoma" w:cs="Tahoma"/>
                <w:sz w:val="20"/>
                <w:szCs w:val="20"/>
                <w:lang w:eastAsia="el-GR"/>
              </w:rPr>
            </w:pPr>
            <w:r>
              <w:rPr>
                <w:rFonts w:ascii="Tahoma" w:hAnsi="Tahoma" w:cs="Tahoma"/>
                <w:sz w:val="20"/>
                <w:szCs w:val="20"/>
                <w:lang w:eastAsia="el-GR"/>
              </w:rPr>
              <w:t>α/α</w:t>
            </w:r>
          </w:p>
        </w:tc>
        <w:tc>
          <w:tcPr>
            <w:tcW w:w="4854" w:type="dxa"/>
            <w:shd w:val="clear" w:color="auto" w:fill="auto"/>
            <w:vAlign w:val="center"/>
            <w:hideMark/>
          </w:tcPr>
          <w:p w:rsidR="007774BE" w:rsidRPr="00D606A1" w:rsidRDefault="007774BE" w:rsidP="00AF0C71">
            <w:pPr>
              <w:rPr>
                <w:rFonts w:ascii="Tahoma" w:hAnsi="Tahoma" w:cs="Tahoma"/>
                <w:sz w:val="20"/>
                <w:szCs w:val="20"/>
                <w:lang w:eastAsia="el-GR"/>
              </w:rPr>
            </w:pPr>
          </w:p>
        </w:tc>
        <w:tc>
          <w:tcPr>
            <w:tcW w:w="5201" w:type="dxa"/>
            <w:shd w:val="clear" w:color="auto" w:fill="auto"/>
            <w:vAlign w:val="center"/>
            <w:hideMark/>
          </w:tcPr>
          <w:p w:rsidR="007774BE" w:rsidRPr="00D606A1" w:rsidRDefault="007774BE" w:rsidP="00AF0C71">
            <w:pPr>
              <w:jc w:val="right"/>
              <w:rPr>
                <w:rFonts w:ascii="Tahoma" w:hAnsi="Tahoma" w:cs="Tahoma"/>
                <w:sz w:val="20"/>
                <w:szCs w:val="20"/>
                <w:lang w:eastAsia="el-GR"/>
              </w:rPr>
            </w:pPr>
          </w:p>
        </w:tc>
        <w:tc>
          <w:tcPr>
            <w:tcW w:w="1072" w:type="dxa"/>
            <w:shd w:val="clear" w:color="auto" w:fill="auto"/>
            <w:noWrap/>
            <w:vAlign w:val="center"/>
            <w:hideMark/>
          </w:tcPr>
          <w:p w:rsidR="007774BE" w:rsidRPr="00D606A1" w:rsidRDefault="007774BE" w:rsidP="00AF0C71">
            <w:pPr>
              <w:jc w:val="center"/>
              <w:rPr>
                <w:rFonts w:ascii="Tahoma" w:hAnsi="Tahoma" w:cs="Tahoma"/>
                <w:sz w:val="20"/>
                <w:szCs w:val="20"/>
                <w:lang w:eastAsia="el-GR"/>
              </w:rPr>
            </w:pPr>
            <w:r w:rsidRPr="002E3904">
              <w:rPr>
                <w:rFonts w:ascii="Tahoma" w:hAnsi="Tahoma" w:cs="Tahoma"/>
                <w:bCs/>
                <w:sz w:val="20"/>
                <w:szCs w:val="20"/>
                <w:lang w:eastAsia="el-GR"/>
              </w:rPr>
              <w:t>ποσότητα</w:t>
            </w:r>
          </w:p>
        </w:tc>
        <w:tc>
          <w:tcPr>
            <w:tcW w:w="976" w:type="dxa"/>
            <w:shd w:val="clear" w:color="auto" w:fill="auto"/>
            <w:noWrap/>
            <w:vAlign w:val="center"/>
            <w:hideMark/>
          </w:tcPr>
          <w:p w:rsidR="007774BE" w:rsidRPr="00D606A1" w:rsidRDefault="007774BE" w:rsidP="00AF0C71">
            <w:pPr>
              <w:jc w:val="center"/>
              <w:rPr>
                <w:rFonts w:ascii="Tahoma" w:hAnsi="Tahoma" w:cs="Tahoma"/>
                <w:sz w:val="20"/>
                <w:szCs w:val="20"/>
                <w:lang w:eastAsia="el-GR"/>
              </w:rPr>
            </w:pPr>
          </w:p>
        </w:tc>
        <w:tc>
          <w:tcPr>
            <w:tcW w:w="1379" w:type="dxa"/>
            <w:gridSpan w:val="2"/>
            <w:shd w:val="clear" w:color="auto" w:fill="auto"/>
            <w:noWrap/>
            <w:vAlign w:val="center"/>
            <w:hideMark/>
          </w:tcPr>
          <w:p w:rsidR="007774BE" w:rsidRPr="00D606A1" w:rsidRDefault="007774BE" w:rsidP="00AF0C71">
            <w:pPr>
              <w:jc w:val="center"/>
              <w:rPr>
                <w:rFonts w:ascii="Tahoma" w:hAnsi="Tahoma" w:cs="Tahoma"/>
                <w:sz w:val="20"/>
                <w:szCs w:val="20"/>
                <w:lang w:eastAsia="el-GR"/>
              </w:rPr>
            </w:pPr>
            <w:proofErr w:type="spellStart"/>
            <w:r w:rsidRPr="002E3904">
              <w:rPr>
                <w:rFonts w:ascii="Tahoma" w:hAnsi="Tahoma" w:cs="Tahoma"/>
                <w:bCs/>
                <w:sz w:val="20"/>
                <w:szCs w:val="20"/>
                <w:lang w:eastAsia="el-GR"/>
              </w:rPr>
              <w:t>κοστος+ΦΠΑ</w:t>
            </w:r>
            <w:proofErr w:type="spellEnd"/>
          </w:p>
        </w:tc>
      </w:tr>
      <w:tr w:rsidR="007774BE" w:rsidRPr="00D606A1" w:rsidTr="007774BE">
        <w:trPr>
          <w:trHeight w:val="510"/>
        </w:trPr>
        <w:tc>
          <w:tcPr>
            <w:tcW w:w="1054" w:type="dxa"/>
          </w:tcPr>
          <w:p w:rsidR="007774BE" w:rsidRPr="00D606A1" w:rsidRDefault="007774BE" w:rsidP="00AF0C71">
            <w:pPr>
              <w:rPr>
                <w:rFonts w:ascii="Tahoma" w:hAnsi="Tahoma" w:cs="Tahoma"/>
                <w:sz w:val="20"/>
                <w:szCs w:val="20"/>
                <w:lang w:eastAsia="el-GR"/>
              </w:rPr>
            </w:pPr>
            <w:r>
              <w:rPr>
                <w:rFonts w:ascii="Tahoma" w:hAnsi="Tahoma" w:cs="Tahoma"/>
                <w:sz w:val="20"/>
                <w:szCs w:val="20"/>
                <w:lang w:eastAsia="el-GR"/>
              </w:rPr>
              <w:t>1</w:t>
            </w:r>
          </w:p>
        </w:tc>
        <w:tc>
          <w:tcPr>
            <w:tcW w:w="4854" w:type="dxa"/>
            <w:shd w:val="clear" w:color="auto" w:fill="auto"/>
            <w:vAlign w:val="center"/>
            <w:hideMark/>
          </w:tcPr>
          <w:p w:rsidR="007774BE" w:rsidRPr="00D606A1" w:rsidRDefault="007774BE" w:rsidP="00AF0C71">
            <w:pPr>
              <w:rPr>
                <w:rFonts w:ascii="Tahoma" w:hAnsi="Tahoma" w:cs="Tahoma"/>
                <w:sz w:val="20"/>
                <w:szCs w:val="20"/>
                <w:lang w:eastAsia="el-GR"/>
              </w:rPr>
            </w:pPr>
            <w:proofErr w:type="spellStart"/>
            <w:r w:rsidRPr="00D606A1">
              <w:rPr>
                <w:rFonts w:ascii="Tahoma" w:hAnsi="Tahoma" w:cs="Tahoma"/>
                <w:sz w:val="20"/>
                <w:szCs w:val="20"/>
                <w:lang w:eastAsia="el-GR"/>
              </w:rPr>
              <w:t>Mettler</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Toledo</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InlabEasy</w:t>
            </w:r>
            <w:proofErr w:type="spellEnd"/>
            <w:r w:rsidRPr="00D606A1">
              <w:rPr>
                <w:rFonts w:ascii="Tahoma" w:hAnsi="Tahoma" w:cs="Tahoma"/>
                <w:sz w:val="20"/>
                <w:szCs w:val="20"/>
                <w:lang w:eastAsia="el-GR"/>
              </w:rPr>
              <w:t>, 51343010</w:t>
            </w:r>
          </w:p>
        </w:tc>
        <w:tc>
          <w:tcPr>
            <w:tcW w:w="5201" w:type="dxa"/>
            <w:shd w:val="clear" w:color="auto" w:fill="auto"/>
            <w:vAlign w:val="center"/>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 xml:space="preserve">Ηλεκτρόδιο πλαστικό με προστατευόμενα άκρα άνευ καλωδίου, </w:t>
            </w:r>
            <w:proofErr w:type="spellStart"/>
            <w:r w:rsidRPr="00D606A1">
              <w:rPr>
                <w:rFonts w:ascii="Tahoma" w:hAnsi="Tahoma" w:cs="Tahoma"/>
                <w:sz w:val="20"/>
                <w:szCs w:val="20"/>
                <w:lang w:eastAsia="el-GR"/>
              </w:rPr>
              <w:t>επαναγεμιζόμενα</w:t>
            </w:r>
            <w:proofErr w:type="spellEnd"/>
          </w:p>
        </w:tc>
        <w:tc>
          <w:tcPr>
            <w:tcW w:w="1072" w:type="dxa"/>
            <w:shd w:val="clear" w:color="auto" w:fill="auto"/>
            <w:noWrap/>
            <w:vAlign w:val="center"/>
            <w:hideMark/>
          </w:tcPr>
          <w:p w:rsidR="007774BE" w:rsidRPr="00D606A1" w:rsidRDefault="007774BE" w:rsidP="00AF0C71">
            <w:pPr>
              <w:jc w:val="center"/>
              <w:rPr>
                <w:rFonts w:ascii="Tahoma" w:hAnsi="Tahoma" w:cs="Tahoma"/>
                <w:sz w:val="20"/>
                <w:szCs w:val="20"/>
                <w:lang w:eastAsia="el-GR"/>
              </w:rPr>
            </w:pPr>
            <w:r w:rsidRPr="00D606A1">
              <w:rPr>
                <w:rFonts w:ascii="Tahoma" w:hAnsi="Tahoma" w:cs="Tahoma"/>
                <w:sz w:val="20"/>
                <w:szCs w:val="20"/>
                <w:lang w:eastAsia="el-GR"/>
              </w:rPr>
              <w:t>7</w:t>
            </w:r>
          </w:p>
        </w:tc>
        <w:tc>
          <w:tcPr>
            <w:tcW w:w="976" w:type="dxa"/>
            <w:shd w:val="clear" w:color="auto" w:fill="auto"/>
            <w:noWrap/>
            <w:vAlign w:val="center"/>
            <w:hideMark/>
          </w:tcPr>
          <w:p w:rsidR="007774BE" w:rsidRPr="00D606A1" w:rsidRDefault="007774BE" w:rsidP="00AF0C71">
            <w:pPr>
              <w:jc w:val="center"/>
              <w:rPr>
                <w:rFonts w:ascii="Tahoma" w:hAnsi="Tahoma" w:cs="Tahoma"/>
                <w:sz w:val="20"/>
                <w:szCs w:val="20"/>
                <w:lang w:eastAsia="el-GR"/>
              </w:rPr>
            </w:pPr>
            <w:r w:rsidRPr="00D606A1">
              <w:rPr>
                <w:rFonts w:ascii="Tahoma" w:hAnsi="Tahoma" w:cs="Tahoma"/>
                <w:sz w:val="20"/>
                <w:szCs w:val="20"/>
                <w:lang w:eastAsia="el-GR"/>
              </w:rPr>
              <w:t>910,00</w:t>
            </w:r>
          </w:p>
        </w:tc>
        <w:tc>
          <w:tcPr>
            <w:tcW w:w="1379" w:type="dxa"/>
            <w:gridSpan w:val="2"/>
            <w:shd w:val="clear" w:color="auto" w:fill="auto"/>
            <w:noWrap/>
            <w:vAlign w:val="center"/>
            <w:hideMark/>
          </w:tcPr>
          <w:p w:rsidR="007774BE" w:rsidRPr="00D606A1" w:rsidRDefault="007774BE" w:rsidP="00AF0C71">
            <w:pPr>
              <w:jc w:val="center"/>
              <w:rPr>
                <w:rFonts w:ascii="Tahoma" w:hAnsi="Tahoma" w:cs="Tahoma"/>
                <w:sz w:val="20"/>
                <w:szCs w:val="20"/>
                <w:lang w:eastAsia="el-GR"/>
              </w:rPr>
            </w:pPr>
            <w:r w:rsidRPr="00D606A1">
              <w:rPr>
                <w:rFonts w:ascii="Tahoma" w:hAnsi="Tahoma" w:cs="Tahoma"/>
                <w:sz w:val="20"/>
                <w:szCs w:val="20"/>
                <w:lang w:eastAsia="el-GR"/>
              </w:rPr>
              <w:t>1128,40</w:t>
            </w:r>
          </w:p>
        </w:tc>
      </w:tr>
      <w:tr w:rsidR="007774BE" w:rsidRPr="00D606A1" w:rsidTr="007774BE">
        <w:trPr>
          <w:trHeight w:val="1500"/>
        </w:trPr>
        <w:tc>
          <w:tcPr>
            <w:tcW w:w="1054" w:type="dxa"/>
          </w:tcPr>
          <w:p w:rsidR="007774BE" w:rsidRPr="00D606A1" w:rsidRDefault="007774BE" w:rsidP="00AF0C71">
            <w:pPr>
              <w:rPr>
                <w:rFonts w:ascii="Tahoma" w:hAnsi="Tahoma" w:cs="Tahoma"/>
                <w:sz w:val="20"/>
                <w:szCs w:val="20"/>
                <w:lang w:eastAsia="el-GR"/>
              </w:rPr>
            </w:pPr>
            <w:r>
              <w:rPr>
                <w:rFonts w:ascii="Tahoma" w:hAnsi="Tahoma" w:cs="Tahoma"/>
                <w:sz w:val="20"/>
                <w:szCs w:val="20"/>
                <w:lang w:eastAsia="el-GR"/>
              </w:rPr>
              <w:t>2</w:t>
            </w:r>
          </w:p>
        </w:tc>
        <w:tc>
          <w:tcPr>
            <w:tcW w:w="4854" w:type="dxa"/>
            <w:shd w:val="clear" w:color="auto" w:fill="auto"/>
            <w:vAlign w:val="bottom"/>
            <w:hideMark/>
          </w:tcPr>
          <w:p w:rsidR="007774BE" w:rsidRPr="00D606A1" w:rsidRDefault="007774BE" w:rsidP="00AF0C71">
            <w:pPr>
              <w:rPr>
                <w:rFonts w:ascii="Tahoma" w:hAnsi="Tahoma" w:cs="Tahoma"/>
                <w:sz w:val="20"/>
                <w:szCs w:val="20"/>
                <w:lang w:eastAsia="el-GR"/>
              </w:rPr>
            </w:pPr>
            <w:proofErr w:type="spellStart"/>
            <w:r w:rsidRPr="00D606A1">
              <w:rPr>
                <w:rFonts w:ascii="Tahoma" w:hAnsi="Tahoma" w:cs="Tahoma"/>
                <w:sz w:val="20"/>
                <w:szCs w:val="20"/>
                <w:lang w:eastAsia="el-GR"/>
              </w:rPr>
              <w:t>Πεχάμετρο</w:t>
            </w:r>
            <w:proofErr w:type="spellEnd"/>
          </w:p>
        </w:tc>
        <w:tc>
          <w:tcPr>
            <w:tcW w:w="5201" w:type="dxa"/>
            <w:shd w:val="clear" w:color="auto" w:fill="auto"/>
            <w:vAlign w:val="bottom"/>
            <w:hideMark/>
          </w:tcPr>
          <w:p w:rsidR="007774BE" w:rsidRPr="00FB13CD" w:rsidRDefault="007774BE" w:rsidP="00AF0C71">
            <w:pPr>
              <w:rPr>
                <w:rFonts w:ascii="Tahoma" w:hAnsi="Tahoma" w:cs="Tahoma"/>
                <w:sz w:val="20"/>
                <w:szCs w:val="20"/>
                <w:lang w:val="en-US" w:eastAsia="el-GR"/>
              </w:rPr>
            </w:pPr>
            <w:r w:rsidRPr="00D606A1">
              <w:rPr>
                <w:rFonts w:ascii="Tahoma" w:hAnsi="Tahoma" w:cs="Tahoma"/>
                <w:sz w:val="20"/>
                <w:szCs w:val="20"/>
                <w:lang w:eastAsia="el-GR"/>
              </w:rPr>
              <w:t>Φορητό</w:t>
            </w:r>
            <w:r w:rsidRPr="00FB13CD">
              <w:rPr>
                <w:rFonts w:ascii="Tahoma" w:hAnsi="Tahoma" w:cs="Tahoma"/>
                <w:sz w:val="20"/>
                <w:szCs w:val="20"/>
                <w:lang w:val="en-US" w:eastAsia="el-GR"/>
              </w:rPr>
              <w:t xml:space="preserve"> </w:t>
            </w:r>
            <w:r w:rsidRPr="00D606A1">
              <w:rPr>
                <w:rFonts w:ascii="Tahoma" w:hAnsi="Tahoma" w:cs="Tahoma"/>
                <w:sz w:val="20"/>
                <w:szCs w:val="20"/>
                <w:lang w:eastAsia="el-GR"/>
              </w:rPr>
              <w:t>ψηφιακό</w:t>
            </w:r>
            <w:r w:rsidRPr="00FB13CD">
              <w:rPr>
                <w:rFonts w:ascii="Tahoma" w:hAnsi="Tahoma" w:cs="Tahoma"/>
                <w:sz w:val="20"/>
                <w:szCs w:val="20"/>
                <w:lang w:val="en-US" w:eastAsia="el-GR"/>
              </w:rPr>
              <w:t xml:space="preserve"> </w:t>
            </w:r>
            <w:r w:rsidRPr="00D606A1">
              <w:rPr>
                <w:rFonts w:ascii="Tahoma" w:hAnsi="Tahoma" w:cs="Tahoma"/>
                <w:sz w:val="20"/>
                <w:szCs w:val="20"/>
                <w:lang w:eastAsia="el-GR"/>
              </w:rPr>
              <w:t>σύστημα</w:t>
            </w:r>
            <w:r w:rsidRPr="00FB13CD">
              <w:rPr>
                <w:rFonts w:ascii="Tahoma" w:hAnsi="Tahoma" w:cs="Tahoma"/>
                <w:sz w:val="20"/>
                <w:szCs w:val="20"/>
                <w:lang w:val="en-US" w:eastAsia="el-GR"/>
              </w:rPr>
              <w:t xml:space="preserve"> </w:t>
            </w:r>
            <w:r w:rsidRPr="00D606A1">
              <w:rPr>
                <w:rFonts w:ascii="Tahoma" w:hAnsi="Tahoma" w:cs="Tahoma"/>
                <w:sz w:val="20"/>
                <w:szCs w:val="20"/>
                <w:lang w:eastAsia="el-GR"/>
              </w:rPr>
              <w:t>μέτρησης</w:t>
            </w:r>
            <w:r w:rsidRPr="00FB13CD">
              <w:rPr>
                <w:rFonts w:ascii="Tahoma" w:hAnsi="Tahoma" w:cs="Tahoma"/>
                <w:sz w:val="20"/>
                <w:szCs w:val="20"/>
                <w:lang w:val="en-US" w:eastAsia="el-GR"/>
              </w:rPr>
              <w:t xml:space="preserve"> pH Easy-to-operate, robust pH/mV-meter with large LCD-display, for portable routine measurement, set with </w:t>
            </w:r>
            <w:proofErr w:type="spellStart"/>
            <w:r w:rsidRPr="00FB13CD">
              <w:rPr>
                <w:rFonts w:ascii="Tahoma" w:hAnsi="Tahoma" w:cs="Tahoma"/>
                <w:sz w:val="20"/>
                <w:szCs w:val="20"/>
                <w:lang w:val="en-US" w:eastAsia="el-GR"/>
              </w:rPr>
              <w:t>SenTix</w:t>
            </w:r>
            <w:proofErr w:type="spellEnd"/>
            <w:r w:rsidRPr="00FB13CD">
              <w:rPr>
                <w:rFonts w:ascii="Tahoma" w:hAnsi="Tahoma" w:cs="Tahoma"/>
                <w:sz w:val="20"/>
                <w:szCs w:val="20"/>
                <w:lang w:val="en-US" w:eastAsia="el-GR"/>
              </w:rPr>
              <w:t xml:space="preserve">® 41. Meter in carry case with pH electrode </w:t>
            </w:r>
            <w:proofErr w:type="spellStart"/>
            <w:r w:rsidRPr="00FB13CD">
              <w:rPr>
                <w:rFonts w:ascii="Tahoma" w:hAnsi="Tahoma" w:cs="Tahoma"/>
                <w:sz w:val="20"/>
                <w:szCs w:val="20"/>
                <w:lang w:val="en-US" w:eastAsia="el-GR"/>
              </w:rPr>
              <w:t>SenTix</w:t>
            </w:r>
            <w:proofErr w:type="spellEnd"/>
            <w:r w:rsidRPr="00FB13CD">
              <w:rPr>
                <w:rFonts w:ascii="Tahoma" w:hAnsi="Tahoma" w:cs="Tahoma"/>
                <w:sz w:val="20"/>
                <w:szCs w:val="20"/>
                <w:lang w:val="en-US" w:eastAsia="el-GR"/>
              </w:rPr>
              <w:t>® 41, buffer solution STP 4 and STP 7, stand, beaker, short instruction manual, CD-ROM and battery</w:t>
            </w:r>
          </w:p>
        </w:tc>
        <w:tc>
          <w:tcPr>
            <w:tcW w:w="1072" w:type="dxa"/>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1</w:t>
            </w:r>
          </w:p>
        </w:tc>
        <w:tc>
          <w:tcPr>
            <w:tcW w:w="976" w:type="dxa"/>
            <w:shd w:val="clear" w:color="auto" w:fill="auto"/>
            <w:noWrap/>
            <w:vAlign w:val="bottom"/>
            <w:hideMark/>
          </w:tcPr>
          <w:p w:rsidR="007774BE" w:rsidRPr="00D606A1" w:rsidRDefault="007774BE" w:rsidP="00AF0C71">
            <w:pPr>
              <w:rPr>
                <w:rFonts w:ascii="Tahoma" w:hAnsi="Tahoma" w:cs="Tahoma"/>
                <w:sz w:val="20"/>
                <w:szCs w:val="20"/>
                <w:lang w:eastAsia="el-GR"/>
              </w:rPr>
            </w:pPr>
          </w:p>
        </w:tc>
        <w:tc>
          <w:tcPr>
            <w:tcW w:w="1379" w:type="dxa"/>
            <w:gridSpan w:val="2"/>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850</w:t>
            </w:r>
          </w:p>
        </w:tc>
      </w:tr>
      <w:tr w:rsidR="007774BE" w:rsidRPr="00D606A1" w:rsidTr="007774BE">
        <w:trPr>
          <w:trHeight w:val="3537"/>
        </w:trPr>
        <w:tc>
          <w:tcPr>
            <w:tcW w:w="1054" w:type="dxa"/>
            <w:tcBorders>
              <w:bottom w:val="single" w:sz="4" w:space="0" w:color="auto"/>
            </w:tcBorders>
          </w:tcPr>
          <w:p w:rsidR="007774BE" w:rsidRPr="00D606A1" w:rsidRDefault="007774BE" w:rsidP="00AF0C71">
            <w:pPr>
              <w:rPr>
                <w:rFonts w:ascii="Tahoma" w:hAnsi="Tahoma" w:cs="Tahoma"/>
                <w:sz w:val="20"/>
                <w:szCs w:val="20"/>
                <w:lang w:eastAsia="el-GR"/>
              </w:rPr>
            </w:pPr>
            <w:r>
              <w:rPr>
                <w:rFonts w:ascii="Tahoma" w:hAnsi="Tahoma" w:cs="Tahoma"/>
                <w:sz w:val="20"/>
                <w:szCs w:val="20"/>
                <w:lang w:eastAsia="el-GR"/>
              </w:rPr>
              <w:lastRenderedPageBreak/>
              <w:t>3</w:t>
            </w:r>
          </w:p>
        </w:tc>
        <w:tc>
          <w:tcPr>
            <w:tcW w:w="4854" w:type="dxa"/>
            <w:tcBorders>
              <w:bottom w:val="single" w:sz="4" w:space="0" w:color="auto"/>
            </w:tcBorders>
            <w:shd w:val="clear" w:color="auto" w:fill="auto"/>
            <w:vAlign w:val="bottom"/>
            <w:hideMark/>
          </w:tcPr>
          <w:p w:rsidR="007774BE" w:rsidRPr="00D606A1" w:rsidRDefault="007774BE" w:rsidP="00AF0C71">
            <w:pPr>
              <w:rPr>
                <w:rFonts w:ascii="Tahoma" w:hAnsi="Tahoma" w:cs="Tahoma"/>
                <w:sz w:val="20"/>
                <w:szCs w:val="20"/>
                <w:lang w:eastAsia="el-GR"/>
              </w:rPr>
            </w:pPr>
            <w:proofErr w:type="spellStart"/>
            <w:r w:rsidRPr="00D606A1">
              <w:rPr>
                <w:rFonts w:ascii="Tahoma" w:hAnsi="Tahoma" w:cs="Tahoma"/>
                <w:sz w:val="20"/>
                <w:szCs w:val="20"/>
                <w:lang w:eastAsia="el-GR"/>
              </w:rPr>
              <w:t>Bιοαντιδραστήρας</w:t>
            </w:r>
            <w:proofErr w:type="spellEnd"/>
            <w:r w:rsidRPr="00D606A1">
              <w:rPr>
                <w:rFonts w:ascii="Tahoma" w:hAnsi="Tahoma" w:cs="Tahoma"/>
                <w:sz w:val="20"/>
                <w:szCs w:val="20"/>
                <w:lang w:eastAsia="el-GR"/>
              </w:rPr>
              <w:t xml:space="preserve"> : Ο </w:t>
            </w:r>
            <w:proofErr w:type="spellStart"/>
            <w:r w:rsidRPr="00D606A1">
              <w:rPr>
                <w:rFonts w:ascii="Tahoma" w:hAnsi="Tahoma" w:cs="Tahoma"/>
                <w:sz w:val="20"/>
                <w:szCs w:val="20"/>
                <w:lang w:eastAsia="el-GR"/>
              </w:rPr>
              <w:t>βιοαντιδραστήρας</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εχει</w:t>
            </w:r>
            <w:proofErr w:type="spellEnd"/>
            <w:r w:rsidRPr="00D606A1">
              <w:rPr>
                <w:rFonts w:ascii="Tahoma" w:hAnsi="Tahoma" w:cs="Tahoma"/>
                <w:sz w:val="20"/>
                <w:szCs w:val="20"/>
                <w:lang w:eastAsia="el-GR"/>
              </w:rPr>
              <w:t xml:space="preserve"> όγκο 1 </w:t>
            </w:r>
            <w:proofErr w:type="spellStart"/>
            <w:r w:rsidRPr="00D606A1">
              <w:rPr>
                <w:rFonts w:ascii="Tahoma" w:hAnsi="Tahoma" w:cs="Tahoma"/>
                <w:sz w:val="20"/>
                <w:szCs w:val="20"/>
                <w:lang w:eastAsia="el-GR"/>
              </w:rPr>
              <w:t>λιτρο</w:t>
            </w:r>
            <w:proofErr w:type="spellEnd"/>
            <w:r w:rsidRPr="00D606A1">
              <w:rPr>
                <w:rFonts w:ascii="Tahoma" w:hAnsi="Tahoma" w:cs="Tahoma"/>
                <w:sz w:val="20"/>
                <w:szCs w:val="20"/>
                <w:lang w:eastAsia="el-GR"/>
              </w:rPr>
              <w:t xml:space="preserve">, είναι κατασκευασμένος από γυαλί </w:t>
            </w:r>
            <w:proofErr w:type="spellStart"/>
            <w:r w:rsidRPr="00D606A1">
              <w:rPr>
                <w:rFonts w:ascii="Tahoma" w:hAnsi="Tahoma" w:cs="Tahoma"/>
                <w:sz w:val="20"/>
                <w:szCs w:val="20"/>
                <w:lang w:eastAsia="el-GR"/>
              </w:rPr>
              <w:t>pyrex</w:t>
            </w:r>
            <w:proofErr w:type="spellEnd"/>
            <w:r w:rsidRPr="00D606A1">
              <w:rPr>
                <w:rFonts w:ascii="Tahoma" w:hAnsi="Tahoma" w:cs="Tahoma"/>
                <w:sz w:val="20"/>
                <w:szCs w:val="20"/>
                <w:lang w:eastAsia="el-GR"/>
              </w:rPr>
              <w:t xml:space="preserve"> και έχει τρείς εισόδους για εισαγωγή υγρών, αερίων και για δειγματοληψία. Η κεντρική είσοδος έχει βιδωτό καπάκι με λάστιχο για να κλείνει ερμητικά, ενώ οι δύο </w:t>
            </w:r>
            <w:proofErr w:type="spellStart"/>
            <w:r w:rsidRPr="00D606A1">
              <w:rPr>
                <w:rFonts w:ascii="Tahoma" w:hAnsi="Tahoma" w:cs="Tahoma"/>
                <w:sz w:val="20"/>
                <w:szCs w:val="20"/>
                <w:lang w:eastAsia="el-GR"/>
              </w:rPr>
              <w:t>αλλες</w:t>
            </w:r>
            <w:proofErr w:type="spellEnd"/>
            <w:r w:rsidRPr="00D606A1">
              <w:rPr>
                <w:rFonts w:ascii="Tahoma" w:hAnsi="Tahoma" w:cs="Tahoma"/>
                <w:sz w:val="20"/>
                <w:szCs w:val="20"/>
                <w:lang w:eastAsia="el-GR"/>
              </w:rPr>
              <w:t xml:space="preserve"> περιέχουν στρόφιγγες οι οποίες </w:t>
            </w:r>
            <w:proofErr w:type="spellStart"/>
            <w:r w:rsidRPr="00D606A1">
              <w:rPr>
                <w:rFonts w:ascii="Tahoma" w:hAnsi="Tahoma" w:cs="Tahoma"/>
                <w:sz w:val="20"/>
                <w:szCs w:val="20"/>
                <w:lang w:eastAsia="el-GR"/>
              </w:rPr>
              <w:t>προσαρμοζονται</w:t>
            </w:r>
            <w:proofErr w:type="spellEnd"/>
            <w:r w:rsidRPr="00D606A1">
              <w:rPr>
                <w:rFonts w:ascii="Tahoma" w:hAnsi="Tahoma" w:cs="Tahoma"/>
                <w:sz w:val="20"/>
                <w:szCs w:val="20"/>
                <w:lang w:eastAsia="el-GR"/>
              </w:rPr>
              <w:t xml:space="preserve"> στον αντιδραστήρα με βιδωτές προσαρμογές. Η περιγραφή του </w:t>
            </w:r>
            <w:proofErr w:type="spellStart"/>
            <w:r w:rsidRPr="00D606A1">
              <w:rPr>
                <w:rFonts w:ascii="Tahoma" w:hAnsi="Tahoma" w:cs="Tahoma"/>
                <w:sz w:val="20"/>
                <w:szCs w:val="20"/>
                <w:lang w:eastAsia="el-GR"/>
              </w:rPr>
              <w:t>βιοαντιδραστήρα</w:t>
            </w:r>
            <w:proofErr w:type="spellEnd"/>
            <w:r w:rsidRPr="00D606A1">
              <w:rPr>
                <w:rFonts w:ascii="Tahoma" w:hAnsi="Tahoma" w:cs="Tahoma"/>
                <w:sz w:val="20"/>
                <w:szCs w:val="20"/>
                <w:lang w:eastAsia="el-GR"/>
              </w:rPr>
              <w:t xml:space="preserve"> φαίνεται στην εικόνα που επισυνάπτεται</w:t>
            </w:r>
          </w:p>
        </w:tc>
        <w:tc>
          <w:tcPr>
            <w:tcW w:w="5201" w:type="dxa"/>
            <w:tcBorders>
              <w:bottom w:val="single" w:sz="4" w:space="0" w:color="auto"/>
            </w:tcBorders>
            <w:shd w:val="clear" w:color="auto" w:fill="auto"/>
            <w:vAlign w:val="bottom"/>
            <w:hideMark/>
          </w:tcPr>
          <w:p w:rsidR="007774BE" w:rsidRPr="00D606A1" w:rsidRDefault="007774BE" w:rsidP="00AF0C71">
            <w:pPr>
              <w:rPr>
                <w:rFonts w:ascii="Tahoma" w:hAnsi="Tahoma" w:cs="Tahoma"/>
                <w:sz w:val="20"/>
                <w:szCs w:val="20"/>
                <w:lang w:eastAsia="el-GR"/>
              </w:rPr>
            </w:pPr>
            <w:r w:rsidRPr="00D606A1">
              <w:rPr>
                <w:rFonts w:ascii="Tahoma" w:hAnsi="Tahoma" w:cs="Tahoma"/>
                <w:noProof/>
                <w:sz w:val="20"/>
                <w:szCs w:val="20"/>
                <w:lang w:eastAsia="el-GR"/>
              </w:rPr>
              <w:drawing>
                <wp:anchor distT="0" distB="0" distL="114300" distR="114300" simplePos="0" relativeHeight="251659264" behindDoc="0" locked="0" layoutInCell="1" allowOverlap="1">
                  <wp:simplePos x="0" y="0"/>
                  <wp:positionH relativeFrom="column">
                    <wp:posOffset>734695</wp:posOffset>
                  </wp:positionH>
                  <wp:positionV relativeFrom="paragraph">
                    <wp:posOffset>-1545590</wp:posOffset>
                  </wp:positionV>
                  <wp:extent cx="2047875" cy="20193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extLst>
                              <a:ext uri="{28A0092B-C50C-407E-A947-70E740481C1C}">
                                <a14:useLocalDpi xmlns:o="urn:schemas-microsoft-com:office:office" xmlns:v="urn:schemas-microsoft-com:vml" xmlns:w10="urn:schemas-microsoft-com:office:word" xmlns:w="http://schemas.openxmlformats.org/wordprocessingml/2006/main"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2047875" cy="2019300"/>
                          </a:xfrm>
                          <a:prstGeom prst="rect">
                            <a:avLst/>
                          </a:prstGeom>
                          <a:noFill/>
                          <a:ln>
                            <a:noFill/>
                          </a:ln>
                        </pic:spPr>
                      </pic:pic>
                    </a:graphicData>
                  </a:graphic>
                </wp:anchor>
              </w:drawing>
            </w:r>
          </w:p>
        </w:tc>
        <w:tc>
          <w:tcPr>
            <w:tcW w:w="1072" w:type="dxa"/>
            <w:tcBorders>
              <w:bottom w:val="single" w:sz="4" w:space="0" w:color="auto"/>
            </w:tcBorders>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4</w:t>
            </w:r>
          </w:p>
        </w:tc>
        <w:tc>
          <w:tcPr>
            <w:tcW w:w="976" w:type="dxa"/>
            <w:tcBorders>
              <w:bottom w:val="single" w:sz="4" w:space="0" w:color="auto"/>
            </w:tcBorders>
            <w:shd w:val="clear" w:color="auto" w:fill="auto"/>
            <w:noWrap/>
            <w:vAlign w:val="bottom"/>
            <w:hideMark/>
          </w:tcPr>
          <w:p w:rsidR="007774BE" w:rsidRPr="00D606A1" w:rsidRDefault="007774BE" w:rsidP="00AF0C71">
            <w:pPr>
              <w:rPr>
                <w:rFonts w:ascii="Tahoma" w:hAnsi="Tahoma" w:cs="Tahoma"/>
                <w:sz w:val="20"/>
                <w:szCs w:val="20"/>
                <w:lang w:eastAsia="el-GR"/>
              </w:rPr>
            </w:pPr>
          </w:p>
        </w:tc>
        <w:tc>
          <w:tcPr>
            <w:tcW w:w="1379" w:type="dxa"/>
            <w:gridSpan w:val="2"/>
            <w:tcBorders>
              <w:bottom w:val="single" w:sz="4" w:space="0" w:color="auto"/>
            </w:tcBorders>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518</w:t>
            </w:r>
          </w:p>
        </w:tc>
      </w:tr>
      <w:tr w:rsidR="007774BE" w:rsidRPr="00D606A1" w:rsidTr="007774BE">
        <w:trPr>
          <w:trHeight w:val="7790"/>
        </w:trPr>
        <w:tc>
          <w:tcPr>
            <w:tcW w:w="1054" w:type="dxa"/>
          </w:tcPr>
          <w:p w:rsidR="007774BE" w:rsidRPr="00D606A1" w:rsidRDefault="007774BE" w:rsidP="00AF0C71">
            <w:pPr>
              <w:rPr>
                <w:rFonts w:ascii="Tahoma" w:hAnsi="Tahoma" w:cs="Tahoma"/>
                <w:sz w:val="20"/>
                <w:szCs w:val="20"/>
                <w:lang w:eastAsia="el-GR"/>
              </w:rPr>
            </w:pPr>
            <w:r>
              <w:rPr>
                <w:rFonts w:ascii="Tahoma" w:hAnsi="Tahoma" w:cs="Tahoma"/>
                <w:sz w:val="20"/>
                <w:szCs w:val="20"/>
                <w:lang w:eastAsia="el-GR"/>
              </w:rPr>
              <w:lastRenderedPageBreak/>
              <w:t>4</w:t>
            </w:r>
          </w:p>
        </w:tc>
        <w:tc>
          <w:tcPr>
            <w:tcW w:w="4854" w:type="dxa"/>
            <w:shd w:val="clear" w:color="auto" w:fill="auto"/>
            <w:vAlign w:val="bottom"/>
            <w:hideMark/>
          </w:tcPr>
          <w:p w:rsidR="007774BE" w:rsidRPr="00D606A1" w:rsidRDefault="007774BE" w:rsidP="00AF0C71">
            <w:pPr>
              <w:rPr>
                <w:rFonts w:ascii="Tahoma" w:hAnsi="Tahoma" w:cs="Tahoma"/>
                <w:sz w:val="20"/>
                <w:szCs w:val="20"/>
                <w:lang w:eastAsia="el-GR"/>
              </w:rPr>
            </w:pPr>
            <w:proofErr w:type="spellStart"/>
            <w:r w:rsidRPr="00D606A1">
              <w:rPr>
                <w:rFonts w:ascii="Tahoma" w:hAnsi="Tahoma" w:cs="Tahoma"/>
                <w:sz w:val="20"/>
                <w:szCs w:val="20"/>
                <w:lang w:eastAsia="el-GR"/>
              </w:rPr>
              <w:t>Πιπέτα</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μονοκάναλη</w:t>
            </w:r>
            <w:proofErr w:type="spellEnd"/>
            <w:r w:rsidRPr="00D606A1">
              <w:rPr>
                <w:rFonts w:ascii="Tahoma" w:hAnsi="Tahoma" w:cs="Tahoma"/>
                <w:sz w:val="20"/>
                <w:szCs w:val="20"/>
                <w:lang w:eastAsia="el-GR"/>
              </w:rPr>
              <w:t xml:space="preserve"> ρυθμιζόμενου όγκου 10– 100 </w:t>
            </w:r>
            <w:proofErr w:type="spellStart"/>
            <w:r w:rsidRPr="00D606A1">
              <w:rPr>
                <w:rFonts w:ascii="Tahoma" w:hAnsi="Tahoma" w:cs="Tahoma"/>
                <w:sz w:val="20"/>
                <w:szCs w:val="20"/>
                <w:lang w:eastAsia="el-GR"/>
              </w:rPr>
              <w:t>μl</w:t>
            </w:r>
            <w:proofErr w:type="spellEnd"/>
            <w:r w:rsidRPr="00D606A1">
              <w:rPr>
                <w:rFonts w:ascii="Tahoma" w:hAnsi="Tahoma" w:cs="Tahoma"/>
                <w:sz w:val="20"/>
                <w:szCs w:val="20"/>
                <w:lang w:eastAsia="el-GR"/>
              </w:rPr>
              <w:t xml:space="preserve"> πλήρως </w:t>
            </w:r>
            <w:proofErr w:type="spellStart"/>
            <w:r w:rsidRPr="00D606A1">
              <w:rPr>
                <w:rFonts w:ascii="Tahoma" w:hAnsi="Tahoma" w:cs="Tahoma"/>
                <w:sz w:val="20"/>
                <w:szCs w:val="20"/>
                <w:lang w:eastAsia="el-GR"/>
              </w:rPr>
              <w:t>αποστειρώσιμη</w:t>
            </w:r>
            <w:proofErr w:type="spellEnd"/>
          </w:p>
        </w:tc>
        <w:tc>
          <w:tcPr>
            <w:tcW w:w="5201" w:type="dxa"/>
            <w:shd w:val="clear" w:color="auto" w:fill="auto"/>
            <w:vAlign w:val="bottom"/>
            <w:hideMark/>
          </w:tcPr>
          <w:p w:rsidR="007774BE" w:rsidRPr="00D606A1" w:rsidRDefault="007774BE" w:rsidP="00AF0C71">
            <w:pPr>
              <w:rPr>
                <w:rFonts w:ascii="Tahoma" w:hAnsi="Tahoma" w:cs="Tahoma"/>
                <w:sz w:val="20"/>
                <w:szCs w:val="20"/>
                <w:lang w:eastAsia="el-GR"/>
              </w:rPr>
            </w:pPr>
            <w:r w:rsidRPr="00D606A1">
              <w:rPr>
                <w:rFonts w:ascii="Tahoma" w:hAnsi="Tahoma" w:cs="Tahoma"/>
                <w:sz w:val="20"/>
                <w:szCs w:val="20"/>
                <w:lang w:eastAsia="el-GR"/>
              </w:rPr>
              <w:t xml:space="preserve">1. Να διαθέτει </w:t>
            </w:r>
            <w:proofErr w:type="spellStart"/>
            <w:r w:rsidRPr="00D606A1">
              <w:rPr>
                <w:rFonts w:ascii="Tahoma" w:hAnsi="Tahoma" w:cs="Tahoma"/>
                <w:sz w:val="20"/>
                <w:szCs w:val="20"/>
                <w:lang w:eastAsia="el-GR"/>
              </w:rPr>
              <w:t>εργονοµικό</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σχεδιασµό</w:t>
            </w:r>
            <w:proofErr w:type="spellEnd"/>
            <w:r w:rsidRPr="00D606A1">
              <w:rPr>
                <w:rFonts w:ascii="Tahoma" w:hAnsi="Tahoma" w:cs="Tahoma"/>
                <w:sz w:val="20"/>
                <w:szCs w:val="20"/>
                <w:lang w:eastAsia="el-GR"/>
              </w:rPr>
              <w:t xml:space="preserve"> ώστε να µ</w:t>
            </w:r>
            <w:proofErr w:type="spellStart"/>
            <w:r w:rsidRPr="00D606A1">
              <w:rPr>
                <w:rFonts w:ascii="Tahoma" w:hAnsi="Tahoma" w:cs="Tahoma"/>
                <w:sz w:val="20"/>
                <w:szCs w:val="20"/>
                <w:lang w:eastAsia="el-GR"/>
              </w:rPr>
              <w:t>ειώνεται</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σηµαντικά</w:t>
            </w:r>
            <w:proofErr w:type="spellEnd"/>
            <w:r w:rsidRPr="00D606A1">
              <w:rPr>
                <w:rFonts w:ascii="Tahoma" w:hAnsi="Tahoma" w:cs="Tahoma"/>
                <w:sz w:val="20"/>
                <w:szCs w:val="20"/>
                <w:lang w:eastAsia="el-GR"/>
              </w:rPr>
              <w:t xml:space="preserve"> η </w:t>
            </w:r>
            <w:proofErr w:type="spellStart"/>
            <w:r w:rsidRPr="00D606A1">
              <w:rPr>
                <w:rFonts w:ascii="Tahoma" w:hAnsi="Tahoma" w:cs="Tahoma"/>
                <w:sz w:val="20"/>
                <w:szCs w:val="20"/>
                <w:lang w:eastAsia="el-GR"/>
              </w:rPr>
              <w:t>δύναµη</w:t>
            </w:r>
            <w:proofErr w:type="spellEnd"/>
            <w:r w:rsidRPr="00D606A1">
              <w:rPr>
                <w:rFonts w:ascii="Tahoma" w:hAnsi="Tahoma" w:cs="Tahoma"/>
                <w:sz w:val="20"/>
                <w:szCs w:val="20"/>
                <w:lang w:eastAsia="el-GR"/>
              </w:rPr>
              <w:t xml:space="preserve"> που</w:t>
            </w:r>
            <w:r w:rsidRPr="00D606A1">
              <w:rPr>
                <w:rFonts w:ascii="Tahoma" w:hAnsi="Tahoma" w:cs="Tahoma"/>
                <w:sz w:val="20"/>
                <w:szCs w:val="20"/>
                <w:lang w:eastAsia="el-GR"/>
              </w:rPr>
              <w:br/>
              <w:t xml:space="preserve">ασκεί ο χρήστης κατά τη διαδικασία του </w:t>
            </w:r>
            <w:proofErr w:type="spellStart"/>
            <w:r w:rsidRPr="00D606A1">
              <w:rPr>
                <w:rFonts w:ascii="Tahoma" w:hAnsi="Tahoma" w:cs="Tahoma"/>
                <w:sz w:val="20"/>
                <w:szCs w:val="20"/>
                <w:lang w:eastAsia="el-GR"/>
              </w:rPr>
              <w:t>πιπεταρίσµατος</w:t>
            </w:r>
            <w:proofErr w:type="spellEnd"/>
            <w:r w:rsidRPr="00D606A1">
              <w:rPr>
                <w:rFonts w:ascii="Tahoma" w:hAnsi="Tahoma" w:cs="Tahoma"/>
                <w:sz w:val="20"/>
                <w:szCs w:val="20"/>
                <w:lang w:eastAsia="el-GR"/>
              </w:rPr>
              <w:br/>
              <w:t xml:space="preserve">2.  Να εκτελεί </w:t>
            </w:r>
            <w:proofErr w:type="spellStart"/>
            <w:r w:rsidRPr="00D606A1">
              <w:rPr>
                <w:rFonts w:ascii="Tahoma" w:hAnsi="Tahoma" w:cs="Tahoma"/>
                <w:sz w:val="20"/>
                <w:szCs w:val="20"/>
                <w:lang w:eastAsia="el-GR"/>
              </w:rPr>
              <w:t>αυτόµατη</w:t>
            </w:r>
            <w:proofErr w:type="spellEnd"/>
            <w:r w:rsidRPr="00D606A1">
              <w:rPr>
                <w:rFonts w:ascii="Tahoma" w:hAnsi="Tahoma" w:cs="Tahoma"/>
                <w:sz w:val="20"/>
                <w:szCs w:val="20"/>
                <w:lang w:eastAsia="el-GR"/>
              </w:rPr>
              <w:t xml:space="preserve"> απόρριψη του ρύγχους µέσω ξεχωριστού </w:t>
            </w:r>
            <w:proofErr w:type="spellStart"/>
            <w:r w:rsidRPr="00D606A1">
              <w:rPr>
                <w:rFonts w:ascii="Tahoma" w:hAnsi="Tahoma" w:cs="Tahoma"/>
                <w:sz w:val="20"/>
                <w:szCs w:val="20"/>
                <w:lang w:eastAsia="el-GR"/>
              </w:rPr>
              <w:t>κοµβίου</w:t>
            </w:r>
            <w:proofErr w:type="spellEnd"/>
            <w:r w:rsidRPr="00D606A1">
              <w:rPr>
                <w:rFonts w:ascii="Tahoma" w:hAnsi="Tahoma" w:cs="Tahoma"/>
                <w:sz w:val="20"/>
                <w:szCs w:val="20"/>
                <w:lang w:eastAsia="el-GR"/>
              </w:rPr>
              <w:br/>
              <w:t xml:space="preserve">3.  Το </w:t>
            </w:r>
            <w:proofErr w:type="spellStart"/>
            <w:r w:rsidRPr="00D606A1">
              <w:rPr>
                <w:rFonts w:ascii="Tahoma" w:hAnsi="Tahoma" w:cs="Tahoma"/>
                <w:sz w:val="20"/>
                <w:szCs w:val="20"/>
                <w:lang w:eastAsia="el-GR"/>
              </w:rPr>
              <w:t>σώµα</w:t>
            </w:r>
            <w:proofErr w:type="spellEnd"/>
            <w:r w:rsidRPr="00D606A1">
              <w:rPr>
                <w:rFonts w:ascii="Tahoma" w:hAnsi="Tahoma" w:cs="Tahoma"/>
                <w:sz w:val="20"/>
                <w:szCs w:val="20"/>
                <w:lang w:eastAsia="el-GR"/>
              </w:rPr>
              <w:t xml:space="preserve"> της </w:t>
            </w:r>
            <w:proofErr w:type="spellStart"/>
            <w:r w:rsidRPr="00D606A1">
              <w:rPr>
                <w:rFonts w:ascii="Tahoma" w:hAnsi="Tahoma" w:cs="Tahoma"/>
                <w:sz w:val="20"/>
                <w:szCs w:val="20"/>
                <w:lang w:eastAsia="el-GR"/>
              </w:rPr>
              <w:t>πιπέτας</w:t>
            </w:r>
            <w:proofErr w:type="spellEnd"/>
            <w:r w:rsidRPr="00D606A1">
              <w:rPr>
                <w:rFonts w:ascii="Tahoma" w:hAnsi="Tahoma" w:cs="Tahoma"/>
                <w:sz w:val="20"/>
                <w:szCs w:val="20"/>
                <w:lang w:eastAsia="el-GR"/>
              </w:rPr>
              <w:t xml:space="preserve"> να είναι </w:t>
            </w:r>
            <w:proofErr w:type="spellStart"/>
            <w:r w:rsidRPr="00D606A1">
              <w:rPr>
                <w:rFonts w:ascii="Tahoma" w:hAnsi="Tahoma" w:cs="Tahoma"/>
                <w:sz w:val="20"/>
                <w:szCs w:val="20"/>
                <w:lang w:eastAsia="el-GR"/>
              </w:rPr>
              <w:t>κατασκευασµένο</w:t>
            </w:r>
            <w:proofErr w:type="spellEnd"/>
            <w:r w:rsidRPr="00D606A1">
              <w:rPr>
                <w:rFonts w:ascii="Tahoma" w:hAnsi="Tahoma" w:cs="Tahoma"/>
                <w:sz w:val="20"/>
                <w:szCs w:val="20"/>
                <w:lang w:eastAsia="el-GR"/>
              </w:rPr>
              <w:t xml:space="preserve"> από υψηλής αντοχής,  ανθεκτικό στα </w:t>
            </w:r>
            <w:proofErr w:type="spellStart"/>
            <w:r w:rsidRPr="00D606A1">
              <w:rPr>
                <w:rFonts w:ascii="Tahoma" w:hAnsi="Tahoma" w:cs="Tahoma"/>
                <w:sz w:val="20"/>
                <w:szCs w:val="20"/>
                <w:lang w:eastAsia="el-GR"/>
              </w:rPr>
              <w:t>χηµικά</w:t>
            </w:r>
            <w:proofErr w:type="spellEnd"/>
            <w:r w:rsidRPr="00D606A1">
              <w:rPr>
                <w:rFonts w:ascii="Tahoma" w:hAnsi="Tahoma" w:cs="Tahoma"/>
                <w:sz w:val="20"/>
                <w:szCs w:val="20"/>
                <w:lang w:eastAsia="el-GR"/>
              </w:rPr>
              <w:t xml:space="preserve"> πλαστικό υλικό, το οποίο επιπλέον να αποτρέπει τη </w:t>
            </w:r>
            <w:proofErr w:type="spellStart"/>
            <w:r w:rsidRPr="00D606A1">
              <w:rPr>
                <w:rFonts w:ascii="Tahoma" w:hAnsi="Tahoma" w:cs="Tahoma"/>
                <w:sz w:val="20"/>
                <w:szCs w:val="20"/>
                <w:lang w:eastAsia="el-GR"/>
              </w:rPr>
              <w:t>θερµότητα</w:t>
            </w:r>
            <w:proofErr w:type="spellEnd"/>
            <w:r w:rsidRPr="00D606A1">
              <w:rPr>
                <w:rFonts w:ascii="Tahoma" w:hAnsi="Tahoma" w:cs="Tahoma"/>
                <w:sz w:val="20"/>
                <w:szCs w:val="20"/>
                <w:lang w:eastAsia="el-GR"/>
              </w:rPr>
              <w:t xml:space="preserve"> του χεριού να επηρεάζει τον όγκο του </w:t>
            </w:r>
            <w:proofErr w:type="spellStart"/>
            <w:r w:rsidRPr="00D606A1">
              <w:rPr>
                <w:rFonts w:ascii="Tahoma" w:hAnsi="Tahoma" w:cs="Tahoma"/>
                <w:sz w:val="20"/>
                <w:szCs w:val="20"/>
                <w:lang w:eastAsia="el-GR"/>
              </w:rPr>
              <w:t>πιπεταρίσµατος</w:t>
            </w:r>
            <w:proofErr w:type="spellEnd"/>
            <w:r w:rsidRPr="00D606A1">
              <w:rPr>
                <w:rFonts w:ascii="Tahoma" w:hAnsi="Tahoma" w:cs="Tahoma"/>
                <w:sz w:val="20"/>
                <w:szCs w:val="20"/>
                <w:lang w:eastAsia="el-GR"/>
              </w:rPr>
              <w:br/>
              <w:t>4. Το πιστόνι και τα διάφορα µ</w:t>
            </w:r>
            <w:proofErr w:type="spellStart"/>
            <w:r w:rsidRPr="00D606A1">
              <w:rPr>
                <w:rFonts w:ascii="Tahoma" w:hAnsi="Tahoma" w:cs="Tahoma"/>
                <w:sz w:val="20"/>
                <w:szCs w:val="20"/>
                <w:lang w:eastAsia="el-GR"/>
              </w:rPr>
              <w:t>έρη</w:t>
            </w:r>
            <w:proofErr w:type="spellEnd"/>
            <w:r w:rsidRPr="00D606A1">
              <w:rPr>
                <w:rFonts w:ascii="Tahoma" w:hAnsi="Tahoma" w:cs="Tahoma"/>
                <w:sz w:val="20"/>
                <w:szCs w:val="20"/>
                <w:lang w:eastAsia="el-GR"/>
              </w:rPr>
              <w:t xml:space="preserve"> της </w:t>
            </w:r>
            <w:proofErr w:type="spellStart"/>
            <w:r w:rsidRPr="00D606A1">
              <w:rPr>
                <w:rFonts w:ascii="Tahoma" w:hAnsi="Tahoma" w:cs="Tahoma"/>
                <w:sz w:val="20"/>
                <w:szCs w:val="20"/>
                <w:lang w:eastAsia="el-GR"/>
              </w:rPr>
              <w:t>πιπέτας</w:t>
            </w:r>
            <w:proofErr w:type="spellEnd"/>
            <w:r w:rsidRPr="00D606A1">
              <w:rPr>
                <w:rFonts w:ascii="Tahoma" w:hAnsi="Tahoma" w:cs="Tahoma"/>
                <w:sz w:val="20"/>
                <w:szCs w:val="20"/>
                <w:lang w:eastAsia="el-GR"/>
              </w:rPr>
              <w:t xml:space="preserve"> να µ</w:t>
            </w:r>
            <w:proofErr w:type="spellStart"/>
            <w:r w:rsidRPr="00D606A1">
              <w:rPr>
                <w:rFonts w:ascii="Tahoma" w:hAnsi="Tahoma" w:cs="Tahoma"/>
                <w:sz w:val="20"/>
                <w:szCs w:val="20"/>
                <w:lang w:eastAsia="el-GR"/>
              </w:rPr>
              <w:t>πορούν</w:t>
            </w:r>
            <w:proofErr w:type="spellEnd"/>
            <w:r w:rsidRPr="00D606A1">
              <w:rPr>
                <w:rFonts w:ascii="Tahoma" w:hAnsi="Tahoma" w:cs="Tahoma"/>
                <w:sz w:val="20"/>
                <w:szCs w:val="20"/>
                <w:lang w:eastAsia="el-GR"/>
              </w:rPr>
              <w:t xml:space="preserve"> να λυθούν εύκολα, έτσι</w:t>
            </w:r>
            <w:r w:rsidRPr="00D606A1">
              <w:rPr>
                <w:rFonts w:ascii="Tahoma" w:hAnsi="Tahoma" w:cs="Tahoma"/>
                <w:sz w:val="20"/>
                <w:szCs w:val="20"/>
                <w:lang w:eastAsia="el-GR"/>
              </w:rPr>
              <w:br/>
              <w:t>ώστε οι µ</w:t>
            </w:r>
            <w:proofErr w:type="spellStart"/>
            <w:r w:rsidRPr="00D606A1">
              <w:rPr>
                <w:rFonts w:ascii="Tahoma" w:hAnsi="Tahoma" w:cs="Tahoma"/>
                <w:sz w:val="20"/>
                <w:szCs w:val="20"/>
                <w:lang w:eastAsia="el-GR"/>
              </w:rPr>
              <w:t>ηχανισµοί</w:t>
            </w:r>
            <w:proofErr w:type="spellEnd"/>
            <w:r w:rsidRPr="00D606A1">
              <w:rPr>
                <w:rFonts w:ascii="Tahoma" w:hAnsi="Tahoma" w:cs="Tahoma"/>
                <w:sz w:val="20"/>
                <w:szCs w:val="20"/>
                <w:lang w:eastAsia="el-GR"/>
              </w:rPr>
              <w:t xml:space="preserve"> της να είναι προσιτοί για την επισκευή και τον </w:t>
            </w:r>
            <w:proofErr w:type="spellStart"/>
            <w:r w:rsidRPr="00D606A1">
              <w:rPr>
                <w:rFonts w:ascii="Tahoma" w:hAnsi="Tahoma" w:cs="Tahoma"/>
                <w:sz w:val="20"/>
                <w:szCs w:val="20"/>
                <w:lang w:eastAsia="el-GR"/>
              </w:rPr>
              <w:t>καθαρισµό</w:t>
            </w:r>
            <w:proofErr w:type="spellEnd"/>
            <w:r w:rsidRPr="00D606A1">
              <w:rPr>
                <w:rFonts w:ascii="Tahoma" w:hAnsi="Tahoma" w:cs="Tahoma"/>
                <w:sz w:val="20"/>
                <w:szCs w:val="20"/>
                <w:lang w:eastAsia="el-GR"/>
              </w:rPr>
              <w:t xml:space="preserve"> τους</w:t>
            </w:r>
            <w:r w:rsidRPr="00D606A1">
              <w:rPr>
                <w:rFonts w:ascii="Tahoma" w:hAnsi="Tahoma" w:cs="Tahoma"/>
                <w:sz w:val="20"/>
                <w:szCs w:val="20"/>
                <w:lang w:eastAsia="el-GR"/>
              </w:rPr>
              <w:br/>
              <w:t xml:space="preserve">5. Το κάτω τμήμα της </w:t>
            </w:r>
            <w:proofErr w:type="spellStart"/>
            <w:r w:rsidRPr="00D606A1">
              <w:rPr>
                <w:rFonts w:ascii="Tahoma" w:hAnsi="Tahoma" w:cs="Tahoma"/>
                <w:sz w:val="20"/>
                <w:szCs w:val="20"/>
                <w:lang w:eastAsia="el-GR"/>
              </w:rPr>
              <w:t>πιπέτας</w:t>
            </w:r>
            <w:proofErr w:type="spellEnd"/>
            <w:r w:rsidRPr="00D606A1">
              <w:rPr>
                <w:rFonts w:ascii="Tahoma" w:hAnsi="Tahoma" w:cs="Tahoma"/>
                <w:sz w:val="20"/>
                <w:szCs w:val="20"/>
                <w:lang w:eastAsia="el-GR"/>
              </w:rPr>
              <w:t xml:space="preserve"> να είναι πλήρως </w:t>
            </w:r>
            <w:proofErr w:type="spellStart"/>
            <w:r w:rsidRPr="00D606A1">
              <w:rPr>
                <w:rFonts w:ascii="Tahoma" w:hAnsi="Tahoma" w:cs="Tahoma"/>
                <w:sz w:val="20"/>
                <w:szCs w:val="20"/>
                <w:lang w:eastAsia="el-GR"/>
              </w:rPr>
              <w:t>αποστειρώσιμο</w:t>
            </w:r>
            <w:proofErr w:type="spellEnd"/>
            <w:r w:rsidRPr="00D606A1">
              <w:rPr>
                <w:rFonts w:ascii="Tahoma" w:hAnsi="Tahoma" w:cs="Tahoma"/>
                <w:sz w:val="20"/>
                <w:szCs w:val="20"/>
                <w:lang w:eastAsia="el-GR"/>
              </w:rPr>
              <w:br/>
              <w:t xml:space="preserve">6. Να έχει </w:t>
            </w:r>
            <w:proofErr w:type="spellStart"/>
            <w:r w:rsidRPr="00D606A1">
              <w:rPr>
                <w:rFonts w:ascii="Tahoma" w:hAnsi="Tahoma" w:cs="Tahoma"/>
                <w:sz w:val="20"/>
                <w:szCs w:val="20"/>
                <w:lang w:eastAsia="el-GR"/>
              </w:rPr>
              <w:t>συστηµατικό</w:t>
            </w:r>
            <w:proofErr w:type="spellEnd"/>
            <w:r w:rsidRPr="00D606A1">
              <w:rPr>
                <w:rFonts w:ascii="Tahoma" w:hAnsi="Tahoma" w:cs="Tahoma"/>
                <w:sz w:val="20"/>
                <w:szCs w:val="20"/>
                <w:lang w:eastAsia="el-GR"/>
              </w:rPr>
              <w:t xml:space="preserve"> σφάλμα και τυχαίο σφάλμα όπως παρακάτω</w:t>
            </w:r>
            <w:r w:rsidRPr="00D606A1">
              <w:rPr>
                <w:rFonts w:ascii="Tahoma" w:hAnsi="Tahoma" w:cs="Tahoma"/>
                <w:sz w:val="20"/>
                <w:szCs w:val="20"/>
                <w:lang w:eastAsia="el-GR"/>
              </w:rPr>
              <w:br/>
              <w:t>ΟΓΚΟΣ (</w:t>
            </w:r>
            <w:proofErr w:type="spellStart"/>
            <w:r w:rsidRPr="00D606A1">
              <w:rPr>
                <w:rFonts w:ascii="Tahoma" w:hAnsi="Tahoma" w:cs="Tahoma"/>
                <w:sz w:val="20"/>
                <w:szCs w:val="20"/>
                <w:lang w:eastAsia="el-GR"/>
              </w:rPr>
              <w:t>μL</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Συστ</w:t>
            </w:r>
            <w:proofErr w:type="spellEnd"/>
            <w:r w:rsidRPr="00D606A1">
              <w:rPr>
                <w:rFonts w:ascii="Tahoma" w:hAnsi="Tahoma" w:cs="Tahoma"/>
                <w:sz w:val="20"/>
                <w:szCs w:val="20"/>
                <w:lang w:eastAsia="el-GR"/>
              </w:rPr>
              <w:t>. Σφάλμα Τυχαίο Σφάλμα</w:t>
            </w:r>
            <w:r w:rsidRPr="00D606A1">
              <w:rPr>
                <w:rFonts w:ascii="Tahoma" w:hAnsi="Tahoma" w:cs="Tahoma"/>
                <w:sz w:val="20"/>
                <w:szCs w:val="20"/>
                <w:lang w:eastAsia="el-GR"/>
              </w:rPr>
              <w:br/>
              <w:t xml:space="preserve">                     Απόλυτη (</w:t>
            </w:r>
            <w:proofErr w:type="spellStart"/>
            <w:r w:rsidRPr="00D606A1">
              <w:rPr>
                <w:rFonts w:ascii="Tahoma" w:hAnsi="Tahoma" w:cs="Tahoma"/>
                <w:sz w:val="20"/>
                <w:szCs w:val="20"/>
                <w:lang w:eastAsia="el-GR"/>
              </w:rPr>
              <w:t>μL</w:t>
            </w:r>
            <w:proofErr w:type="spellEnd"/>
            <w:r w:rsidRPr="00D606A1">
              <w:rPr>
                <w:rFonts w:ascii="Tahoma" w:hAnsi="Tahoma" w:cs="Tahoma"/>
                <w:sz w:val="20"/>
                <w:szCs w:val="20"/>
                <w:lang w:eastAsia="el-GR"/>
              </w:rPr>
              <w:t xml:space="preserve">)    </w:t>
            </w:r>
            <w:proofErr w:type="spellStart"/>
            <w:r w:rsidRPr="00D606A1">
              <w:rPr>
                <w:rFonts w:ascii="Tahoma" w:hAnsi="Tahoma" w:cs="Tahoma"/>
                <w:sz w:val="20"/>
                <w:szCs w:val="20"/>
                <w:lang w:eastAsia="el-GR"/>
              </w:rPr>
              <w:t>ΑπόλυτηS.D</w:t>
            </w:r>
            <w:proofErr w:type="spellEnd"/>
            <w:r w:rsidRPr="00D606A1">
              <w:rPr>
                <w:rFonts w:ascii="Tahoma" w:hAnsi="Tahoma" w:cs="Tahoma"/>
                <w:sz w:val="20"/>
                <w:szCs w:val="20"/>
                <w:lang w:eastAsia="el-GR"/>
              </w:rPr>
              <w:t>. (</w:t>
            </w:r>
            <w:proofErr w:type="spellStart"/>
            <w:r w:rsidRPr="00D606A1">
              <w:rPr>
                <w:rFonts w:ascii="Tahoma" w:hAnsi="Tahoma" w:cs="Tahoma"/>
                <w:sz w:val="20"/>
                <w:szCs w:val="20"/>
                <w:lang w:eastAsia="el-GR"/>
              </w:rPr>
              <w:t>μL</w:t>
            </w:r>
            <w:proofErr w:type="spellEnd"/>
            <w:r w:rsidRPr="00D606A1">
              <w:rPr>
                <w:rFonts w:ascii="Tahoma" w:hAnsi="Tahoma" w:cs="Tahoma"/>
                <w:sz w:val="20"/>
                <w:szCs w:val="20"/>
                <w:lang w:eastAsia="el-GR"/>
              </w:rPr>
              <w:t>)</w:t>
            </w:r>
            <w:r w:rsidRPr="00D606A1">
              <w:rPr>
                <w:rFonts w:ascii="Tahoma" w:hAnsi="Tahoma" w:cs="Tahoma"/>
                <w:sz w:val="20"/>
                <w:szCs w:val="20"/>
                <w:lang w:eastAsia="el-GR"/>
              </w:rPr>
              <w:br/>
            </w:r>
            <w:proofErr w:type="spellStart"/>
            <w:r w:rsidRPr="00D606A1">
              <w:rPr>
                <w:rFonts w:ascii="Tahoma" w:hAnsi="Tahoma" w:cs="Tahoma"/>
                <w:sz w:val="20"/>
                <w:szCs w:val="20"/>
                <w:lang w:eastAsia="el-GR"/>
              </w:rPr>
              <w:t>Ελαχ</w:t>
            </w:r>
            <w:proofErr w:type="spellEnd"/>
            <w:r w:rsidRPr="00D606A1">
              <w:rPr>
                <w:rFonts w:ascii="Tahoma" w:hAnsi="Tahoma" w:cs="Tahoma"/>
                <w:sz w:val="20"/>
                <w:szCs w:val="20"/>
                <w:lang w:eastAsia="el-GR"/>
              </w:rPr>
              <w:t>.       10        ±0.35        ≤0.10</w:t>
            </w:r>
            <w:r w:rsidRPr="00D606A1">
              <w:rPr>
                <w:rFonts w:ascii="Tahoma" w:hAnsi="Tahoma" w:cs="Tahoma"/>
                <w:sz w:val="20"/>
                <w:szCs w:val="20"/>
                <w:lang w:eastAsia="el-GR"/>
              </w:rPr>
              <w:br/>
              <w:t xml:space="preserve">                 50         ±0.40       ≤0.12</w:t>
            </w:r>
            <w:r w:rsidRPr="00D606A1">
              <w:rPr>
                <w:rFonts w:ascii="Tahoma" w:hAnsi="Tahoma" w:cs="Tahoma"/>
                <w:sz w:val="20"/>
                <w:szCs w:val="20"/>
                <w:lang w:eastAsia="el-GR"/>
              </w:rPr>
              <w:br/>
            </w:r>
            <w:proofErr w:type="spellStart"/>
            <w:r w:rsidRPr="00D606A1">
              <w:rPr>
                <w:rFonts w:ascii="Tahoma" w:hAnsi="Tahoma" w:cs="Tahoma"/>
                <w:sz w:val="20"/>
                <w:szCs w:val="20"/>
                <w:lang w:eastAsia="el-GR"/>
              </w:rPr>
              <w:t>Μεγ</w:t>
            </w:r>
            <w:proofErr w:type="spellEnd"/>
            <w:r w:rsidRPr="00D606A1">
              <w:rPr>
                <w:rFonts w:ascii="Tahoma" w:hAnsi="Tahoma" w:cs="Tahoma"/>
                <w:sz w:val="20"/>
                <w:szCs w:val="20"/>
                <w:lang w:eastAsia="el-GR"/>
              </w:rPr>
              <w:t xml:space="preserve">.      100       ±0.80        ≤0.15             </w:t>
            </w:r>
          </w:p>
        </w:tc>
        <w:tc>
          <w:tcPr>
            <w:tcW w:w="1072" w:type="dxa"/>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1</w:t>
            </w:r>
          </w:p>
        </w:tc>
        <w:tc>
          <w:tcPr>
            <w:tcW w:w="976" w:type="dxa"/>
            <w:shd w:val="clear" w:color="auto" w:fill="auto"/>
            <w:noWrap/>
            <w:vAlign w:val="bottom"/>
            <w:hideMark/>
          </w:tcPr>
          <w:p w:rsidR="007774BE" w:rsidRPr="00D606A1" w:rsidRDefault="007774BE" w:rsidP="00AF0C71">
            <w:pPr>
              <w:rPr>
                <w:rFonts w:ascii="Tahoma" w:hAnsi="Tahoma" w:cs="Tahoma"/>
                <w:sz w:val="20"/>
                <w:szCs w:val="20"/>
                <w:lang w:eastAsia="el-GR"/>
              </w:rPr>
            </w:pPr>
          </w:p>
        </w:tc>
        <w:tc>
          <w:tcPr>
            <w:tcW w:w="1379" w:type="dxa"/>
            <w:gridSpan w:val="2"/>
            <w:shd w:val="clear" w:color="auto" w:fill="auto"/>
            <w:noWrap/>
            <w:vAlign w:val="bottom"/>
            <w:hideMark/>
          </w:tcPr>
          <w:p w:rsidR="007774BE" w:rsidRPr="00D606A1" w:rsidRDefault="007774BE" w:rsidP="00AF0C71">
            <w:pPr>
              <w:jc w:val="right"/>
              <w:rPr>
                <w:rFonts w:ascii="Tahoma" w:hAnsi="Tahoma" w:cs="Tahoma"/>
                <w:sz w:val="20"/>
                <w:szCs w:val="20"/>
                <w:lang w:eastAsia="el-GR"/>
              </w:rPr>
            </w:pPr>
            <w:r w:rsidRPr="00D606A1">
              <w:rPr>
                <w:rFonts w:ascii="Tahoma" w:hAnsi="Tahoma" w:cs="Tahoma"/>
                <w:sz w:val="20"/>
                <w:szCs w:val="20"/>
                <w:lang w:eastAsia="el-GR"/>
              </w:rPr>
              <w:t>250</w:t>
            </w:r>
          </w:p>
        </w:tc>
      </w:tr>
      <w:tr w:rsidR="007774BE" w:rsidRPr="001D0555" w:rsidTr="00777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286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000000"/>
                <w:lang w:eastAsia="el-GR"/>
              </w:rPr>
            </w:pPr>
            <w:r>
              <w:rPr>
                <w:rFonts w:ascii="Calibri" w:hAnsi="Calibri" w:cs="Calibri"/>
                <w:color w:val="000000"/>
                <w:lang w:eastAsia="el-GR"/>
              </w:rPr>
              <w:lastRenderedPageBreak/>
              <w:t>5</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4BE" w:rsidRPr="001D0555" w:rsidRDefault="007774BE" w:rsidP="00AF0C71">
            <w:pPr>
              <w:rPr>
                <w:rFonts w:ascii="Tahoma" w:hAnsi="Tahoma" w:cs="Tahoma"/>
                <w:color w:val="000000"/>
                <w:sz w:val="18"/>
                <w:szCs w:val="18"/>
                <w:lang w:eastAsia="el-GR"/>
              </w:rPr>
            </w:pPr>
            <w:r w:rsidRPr="001D0555">
              <w:rPr>
                <w:rFonts w:ascii="Tahoma" w:hAnsi="Tahoma" w:cs="Tahoma"/>
                <w:color w:val="000000"/>
                <w:sz w:val="18"/>
                <w:szCs w:val="18"/>
                <w:lang w:eastAsia="el-GR"/>
              </w:rPr>
              <w:t>Μικροβιολογικά φίλτρα</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BE" w:rsidRPr="001D0555" w:rsidRDefault="007774BE" w:rsidP="00AF0C71">
            <w:pPr>
              <w:rPr>
                <w:rFonts w:ascii="Calibri" w:hAnsi="Calibri" w:cs="Calibri"/>
                <w:color w:val="333333"/>
                <w:lang w:eastAsia="el-GR"/>
              </w:rPr>
            </w:pPr>
            <w:r w:rsidRPr="00590DE8">
              <w:rPr>
                <w:rFonts w:ascii="Tahoma" w:hAnsi="Tahoma" w:cs="Tahoma"/>
                <w:color w:val="000000"/>
                <w:sz w:val="18"/>
                <w:szCs w:val="18"/>
                <w:lang w:eastAsia="el-GR"/>
              </w:rPr>
              <w:t xml:space="preserve">ΦΙΛΤΡΑ ΤΥΠΟΥ  </w:t>
            </w:r>
            <w:proofErr w:type="spellStart"/>
            <w:r w:rsidRPr="00590DE8">
              <w:rPr>
                <w:rFonts w:ascii="Tahoma" w:hAnsi="Tahoma" w:cs="Tahoma"/>
                <w:color w:val="000000"/>
                <w:sz w:val="18"/>
                <w:szCs w:val="18"/>
                <w:lang w:eastAsia="el-GR"/>
              </w:rPr>
              <w:t>Whatman</w:t>
            </w:r>
            <w:proofErr w:type="spellEnd"/>
            <w:r w:rsidRPr="00590DE8">
              <w:rPr>
                <w:rFonts w:ascii="Tahoma" w:hAnsi="Tahoma" w:cs="Tahoma"/>
                <w:color w:val="000000"/>
                <w:sz w:val="18"/>
                <w:szCs w:val="18"/>
                <w:lang w:eastAsia="el-GR"/>
              </w:rPr>
              <w:t>® </w:t>
            </w:r>
            <w:proofErr w:type="spellStart"/>
            <w:r w:rsidRPr="00590DE8">
              <w:rPr>
                <w:rFonts w:ascii="Tahoma" w:hAnsi="Tahoma" w:cs="Tahoma"/>
                <w:color w:val="000000"/>
                <w:sz w:val="18"/>
                <w:szCs w:val="18"/>
                <w:lang w:eastAsia="el-GR"/>
              </w:rPr>
              <w:t>Nuclepore™</w:t>
            </w:r>
            <w:proofErr w:type="spellEnd"/>
            <w:r w:rsidRPr="00590DE8">
              <w:rPr>
                <w:rFonts w:ascii="Tahoma" w:hAnsi="Tahoma" w:cs="Tahoma"/>
                <w:color w:val="000000"/>
                <w:sz w:val="18"/>
                <w:szCs w:val="18"/>
                <w:lang w:eastAsia="el-GR"/>
              </w:rPr>
              <w:t> </w:t>
            </w:r>
            <w:proofErr w:type="spellStart"/>
            <w:r w:rsidRPr="00590DE8">
              <w:rPr>
                <w:rFonts w:ascii="Tahoma" w:hAnsi="Tahoma" w:cs="Tahoma"/>
                <w:color w:val="000000"/>
                <w:sz w:val="18"/>
                <w:szCs w:val="18"/>
                <w:lang w:eastAsia="el-GR"/>
              </w:rPr>
              <w:t>Track</w:t>
            </w:r>
            <w:proofErr w:type="spellEnd"/>
            <w:r w:rsidRPr="00590DE8">
              <w:rPr>
                <w:rFonts w:ascii="Tahoma" w:hAnsi="Tahoma" w:cs="Tahoma"/>
                <w:color w:val="000000"/>
                <w:sz w:val="18"/>
                <w:szCs w:val="18"/>
                <w:lang w:eastAsia="el-GR"/>
              </w:rPr>
              <w:t>-</w:t>
            </w:r>
            <w:proofErr w:type="spellStart"/>
            <w:r w:rsidRPr="00590DE8">
              <w:rPr>
                <w:rFonts w:ascii="Tahoma" w:hAnsi="Tahoma" w:cs="Tahoma"/>
                <w:color w:val="000000"/>
                <w:sz w:val="18"/>
                <w:szCs w:val="18"/>
                <w:lang w:eastAsia="el-GR"/>
              </w:rPr>
              <w:t>Etched</w:t>
            </w:r>
            <w:proofErr w:type="spellEnd"/>
            <w:r w:rsidRPr="00590DE8">
              <w:rPr>
                <w:rFonts w:ascii="Tahoma" w:hAnsi="Tahoma" w:cs="Tahoma"/>
                <w:color w:val="000000"/>
                <w:sz w:val="18"/>
                <w:szCs w:val="18"/>
                <w:lang w:eastAsia="el-GR"/>
              </w:rPr>
              <w:t xml:space="preserve"> </w:t>
            </w:r>
            <w:proofErr w:type="spellStart"/>
            <w:r w:rsidRPr="00590DE8">
              <w:rPr>
                <w:rFonts w:ascii="Tahoma" w:hAnsi="Tahoma" w:cs="Tahoma"/>
                <w:color w:val="000000"/>
                <w:sz w:val="18"/>
                <w:szCs w:val="18"/>
                <w:lang w:eastAsia="el-GR"/>
              </w:rPr>
              <w:t>Membranes</w:t>
            </w:r>
            <w:proofErr w:type="spellEnd"/>
            <w:r w:rsidRPr="00590DE8">
              <w:rPr>
                <w:rFonts w:ascii="Tahoma" w:hAnsi="Tahoma" w:cs="Tahoma"/>
                <w:color w:val="000000"/>
                <w:sz w:val="18"/>
                <w:szCs w:val="18"/>
                <w:lang w:eastAsia="el-GR"/>
              </w:rPr>
              <w:t xml:space="preserve"> </w:t>
            </w:r>
            <w:proofErr w:type="spellStart"/>
            <w:r w:rsidRPr="00590DE8">
              <w:rPr>
                <w:rFonts w:ascii="Tahoma" w:hAnsi="Tahoma" w:cs="Tahoma"/>
                <w:color w:val="000000"/>
                <w:sz w:val="18"/>
                <w:szCs w:val="18"/>
                <w:lang w:eastAsia="el-GR"/>
              </w:rPr>
              <w:t>pore</w:t>
            </w:r>
            <w:proofErr w:type="spellEnd"/>
            <w:r w:rsidRPr="00590DE8">
              <w:rPr>
                <w:rFonts w:ascii="Tahoma" w:hAnsi="Tahoma" w:cs="Tahoma"/>
                <w:color w:val="000000"/>
                <w:sz w:val="18"/>
                <w:szCs w:val="18"/>
                <w:lang w:eastAsia="el-GR"/>
              </w:rPr>
              <w:t xml:space="preserve"> </w:t>
            </w:r>
            <w:proofErr w:type="spellStart"/>
            <w:r w:rsidRPr="00590DE8">
              <w:rPr>
                <w:rFonts w:ascii="Tahoma" w:hAnsi="Tahoma" w:cs="Tahoma"/>
                <w:color w:val="000000"/>
                <w:sz w:val="18"/>
                <w:szCs w:val="18"/>
                <w:lang w:eastAsia="el-GR"/>
              </w:rPr>
              <w:t>size</w:t>
            </w:r>
            <w:proofErr w:type="spellEnd"/>
            <w:r w:rsidRPr="00590DE8">
              <w:rPr>
                <w:rFonts w:ascii="Tahoma" w:hAnsi="Tahoma" w:cs="Tahoma"/>
                <w:color w:val="000000"/>
                <w:sz w:val="18"/>
                <w:szCs w:val="18"/>
                <w:lang w:eastAsia="el-GR"/>
              </w:rPr>
              <w:t xml:space="preserve"> 0.4 </w:t>
            </w:r>
            <w:proofErr w:type="spellStart"/>
            <w:r w:rsidRPr="00590DE8">
              <w:rPr>
                <w:rFonts w:ascii="Tahoma" w:hAnsi="Tahoma" w:cs="Tahoma"/>
                <w:color w:val="000000"/>
                <w:sz w:val="18"/>
                <w:szCs w:val="18"/>
                <w:lang w:eastAsia="el-GR"/>
              </w:rPr>
              <w:t>μm</w:t>
            </w:r>
            <w:proofErr w:type="spellEnd"/>
            <w:r w:rsidRPr="00590DE8">
              <w:rPr>
                <w:rFonts w:ascii="Tahoma" w:hAnsi="Tahoma" w:cs="Tahoma"/>
                <w:color w:val="000000"/>
                <w:sz w:val="18"/>
                <w:szCs w:val="18"/>
                <w:lang w:eastAsia="el-GR"/>
              </w:rPr>
              <w:t xml:space="preserve">, </w:t>
            </w:r>
            <w:proofErr w:type="spellStart"/>
            <w:r w:rsidRPr="00590DE8">
              <w:rPr>
                <w:rFonts w:ascii="Tahoma" w:hAnsi="Tahoma" w:cs="Tahoma"/>
                <w:color w:val="000000"/>
                <w:sz w:val="18"/>
                <w:szCs w:val="18"/>
                <w:lang w:eastAsia="el-GR"/>
              </w:rPr>
              <w:t>polycarbonate</w:t>
            </w:r>
            <w:proofErr w:type="spellEnd"/>
            <w:r w:rsidRPr="00590DE8">
              <w:rPr>
                <w:rFonts w:ascii="Tahoma" w:hAnsi="Tahoma" w:cs="Tahoma"/>
                <w:color w:val="000000"/>
                <w:sz w:val="18"/>
                <w:szCs w:val="18"/>
                <w:lang w:eastAsia="el-GR"/>
              </w:rPr>
              <w:t xml:space="preserve">  ΔΙΑΜΈΤΡΟΥ  47mm, συσκευασία 100 φίλτρων</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r w:rsidRPr="001D0555">
              <w:rPr>
                <w:rFonts w:ascii="Calibri" w:hAnsi="Calibri" w:cs="Calibri"/>
                <w:color w:val="333333"/>
                <w:lang w:eastAsia="el-GR"/>
              </w:rPr>
              <w:t>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jc w:val="center"/>
              <w:rPr>
                <w:rFonts w:ascii="Tahoma" w:hAnsi="Tahoma" w:cs="Tahoma"/>
                <w:b/>
                <w:bCs/>
                <w:color w:val="365F91" w:themeColor="accent1" w:themeShade="BF"/>
                <w:sz w:val="16"/>
                <w:szCs w:val="16"/>
                <w:lang w:eastAsia="el-GR"/>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jc w:val="right"/>
              <w:rPr>
                <w:rFonts w:ascii="Calibri" w:hAnsi="Calibri" w:cs="Calibri"/>
                <w:color w:val="000000"/>
                <w:lang w:eastAsia="el-GR"/>
              </w:rPr>
            </w:pPr>
            <w:r w:rsidRPr="001D0555">
              <w:rPr>
                <w:rFonts w:ascii="Calibri" w:hAnsi="Calibri" w:cs="Calibri"/>
                <w:color w:val="000000"/>
                <w:lang w:eastAsia="el-GR"/>
              </w:rPr>
              <w:t>150</w:t>
            </w:r>
          </w:p>
        </w:tc>
      </w:tr>
      <w:tr w:rsidR="007774BE" w:rsidRPr="001D0555" w:rsidTr="00777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34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r w:rsidRPr="005F09E6">
              <w:rPr>
                <w:rFonts w:ascii="Calibri" w:hAnsi="Calibri" w:cs="Calibri"/>
                <w:color w:val="333333"/>
                <w:lang w:eastAsia="el-GR"/>
              </w:rPr>
              <w:t>6</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4BE" w:rsidRPr="00590DE8" w:rsidRDefault="007774BE" w:rsidP="00AF0C71">
            <w:pPr>
              <w:rPr>
                <w:rFonts w:ascii="Tahoma" w:hAnsi="Tahoma" w:cs="Tahoma"/>
                <w:color w:val="000000"/>
                <w:sz w:val="18"/>
                <w:szCs w:val="18"/>
                <w:lang w:eastAsia="el-GR"/>
              </w:rPr>
            </w:pPr>
            <w:r w:rsidRPr="00590DE8">
              <w:rPr>
                <w:rFonts w:ascii="Tahoma" w:hAnsi="Tahoma" w:cs="Tahoma"/>
                <w:color w:val="000000"/>
                <w:sz w:val="18"/>
                <w:szCs w:val="18"/>
                <w:lang w:eastAsia="el-GR"/>
              </w:rPr>
              <w:t>βιοχημικά αντιδραστήρια</w:t>
            </w:r>
          </w:p>
        </w:tc>
        <w:tc>
          <w:tcPr>
            <w:tcW w:w="5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590DE8" w:rsidRDefault="007774BE" w:rsidP="00AF0C71">
            <w:pPr>
              <w:rPr>
                <w:rFonts w:ascii="Tahoma" w:hAnsi="Tahoma" w:cs="Tahoma"/>
                <w:color w:val="000000"/>
                <w:sz w:val="18"/>
                <w:szCs w:val="18"/>
                <w:lang w:eastAsia="el-GR"/>
              </w:rPr>
            </w:pPr>
            <w:proofErr w:type="spellStart"/>
            <w:r w:rsidRPr="00590DE8">
              <w:rPr>
                <w:rFonts w:ascii="Tahoma" w:hAnsi="Tahoma" w:cs="Tahoma"/>
                <w:color w:val="000000"/>
                <w:sz w:val="18"/>
                <w:szCs w:val="18"/>
                <w:lang w:eastAsia="el-GR"/>
              </w:rPr>
              <w:t>Deoxynucleotide</w:t>
            </w:r>
            <w:proofErr w:type="spellEnd"/>
            <w:r w:rsidRPr="00590DE8">
              <w:rPr>
                <w:rFonts w:ascii="Tahoma" w:hAnsi="Tahoma" w:cs="Tahoma"/>
                <w:color w:val="000000"/>
                <w:sz w:val="18"/>
                <w:szCs w:val="18"/>
                <w:lang w:eastAsia="el-GR"/>
              </w:rPr>
              <w:t xml:space="preserve"> Mix, 10 </w:t>
            </w:r>
            <w:proofErr w:type="spellStart"/>
            <w:r w:rsidRPr="00590DE8">
              <w:rPr>
                <w:rFonts w:ascii="Tahoma" w:hAnsi="Tahoma" w:cs="Tahoma"/>
                <w:color w:val="000000"/>
                <w:sz w:val="18"/>
                <w:szCs w:val="18"/>
                <w:lang w:eastAsia="el-GR"/>
              </w:rPr>
              <w:t>mM</w:t>
            </w:r>
            <w:proofErr w:type="spellEnd"/>
            <w:r w:rsidRPr="00590DE8">
              <w:rPr>
                <w:rFonts w:ascii="Tahoma" w:hAnsi="Tahoma" w:cs="Tahoma"/>
                <w:color w:val="000000"/>
                <w:sz w:val="18"/>
                <w:szCs w:val="18"/>
                <w:lang w:eastAsia="el-GR"/>
              </w:rPr>
              <w:t xml:space="preserve"> </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r w:rsidRPr="001D0555">
              <w:rPr>
                <w:rFonts w:ascii="Calibri" w:hAnsi="Calibri" w:cs="Calibri"/>
                <w:color w:val="333333"/>
                <w:lang w:eastAsia="el-GR"/>
              </w:rPr>
              <w:t>0.2 ml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65F91" w:themeColor="accent1" w:themeShade="BF"/>
                <w:lang w:eastAsia="el-GR"/>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jc w:val="right"/>
              <w:rPr>
                <w:rFonts w:ascii="Calibri" w:hAnsi="Calibri" w:cs="Calibri"/>
                <w:color w:val="333333"/>
                <w:lang w:eastAsia="el-GR"/>
              </w:rPr>
            </w:pPr>
            <w:r w:rsidRPr="001D0555">
              <w:rPr>
                <w:rFonts w:ascii="Calibri" w:hAnsi="Calibri" w:cs="Calibri"/>
                <w:color w:val="333333"/>
                <w:lang w:eastAsia="el-GR"/>
              </w:rPr>
              <w:t>75</w:t>
            </w:r>
          </w:p>
        </w:tc>
      </w:tr>
      <w:tr w:rsidR="007774BE" w:rsidRPr="001D0555" w:rsidTr="00777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600"/>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r w:rsidRPr="005F09E6">
              <w:rPr>
                <w:rFonts w:ascii="Calibri" w:hAnsi="Calibri" w:cs="Calibri"/>
                <w:color w:val="333333"/>
                <w:lang w:eastAsia="el-GR"/>
              </w:rPr>
              <w:t>7</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4BE" w:rsidRPr="00590DE8" w:rsidRDefault="007774BE" w:rsidP="00AF0C71">
            <w:pPr>
              <w:rPr>
                <w:rFonts w:ascii="Tahoma" w:hAnsi="Tahoma" w:cs="Tahoma"/>
                <w:color w:val="000000"/>
                <w:sz w:val="18"/>
                <w:szCs w:val="18"/>
                <w:lang w:eastAsia="el-GR"/>
              </w:rPr>
            </w:pPr>
            <w:r w:rsidRPr="00590DE8">
              <w:rPr>
                <w:rFonts w:ascii="Tahoma" w:hAnsi="Tahoma" w:cs="Tahoma"/>
                <w:color w:val="000000"/>
                <w:sz w:val="18"/>
                <w:szCs w:val="18"/>
                <w:lang w:eastAsia="el-GR"/>
              </w:rPr>
              <w:t>βιοχημικά αντιδραστήρια</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4BE" w:rsidRPr="00590DE8" w:rsidRDefault="007774BE" w:rsidP="00AF0C71">
            <w:pPr>
              <w:rPr>
                <w:rFonts w:ascii="Tahoma" w:hAnsi="Tahoma" w:cs="Tahoma"/>
                <w:color w:val="000000"/>
                <w:sz w:val="18"/>
                <w:szCs w:val="18"/>
                <w:lang w:eastAsia="el-GR"/>
              </w:rPr>
            </w:pPr>
            <w:r w:rsidRPr="00590DE8">
              <w:rPr>
                <w:rFonts w:ascii="Tahoma" w:hAnsi="Tahoma" w:cs="Tahoma"/>
                <w:color w:val="000000"/>
                <w:sz w:val="18"/>
                <w:szCs w:val="18"/>
                <w:lang w:eastAsia="el-GR"/>
              </w:rPr>
              <w:br/>
            </w:r>
            <w:proofErr w:type="spellStart"/>
            <w:r w:rsidRPr="00590DE8">
              <w:rPr>
                <w:rFonts w:ascii="Tahoma" w:hAnsi="Tahoma" w:cs="Tahoma"/>
                <w:color w:val="000000"/>
                <w:sz w:val="18"/>
                <w:szCs w:val="18"/>
                <w:lang w:eastAsia="el-GR"/>
              </w:rPr>
              <w:t>JumpStart</w:t>
            </w:r>
            <w:proofErr w:type="spellEnd"/>
            <w:r w:rsidRPr="00590DE8">
              <w:rPr>
                <w:rFonts w:ascii="Tahoma" w:hAnsi="Tahoma" w:cs="Tahoma"/>
                <w:color w:val="000000"/>
                <w:sz w:val="18"/>
                <w:szCs w:val="18"/>
                <w:lang w:eastAsia="el-GR"/>
              </w:rPr>
              <w:t xml:space="preserve">™ </w:t>
            </w:r>
            <w:proofErr w:type="spellStart"/>
            <w:r w:rsidRPr="00590DE8">
              <w:rPr>
                <w:rFonts w:ascii="Tahoma" w:hAnsi="Tahoma" w:cs="Tahoma"/>
                <w:color w:val="000000"/>
                <w:sz w:val="18"/>
                <w:szCs w:val="18"/>
                <w:lang w:eastAsia="el-GR"/>
              </w:rPr>
              <w:t>Taq</w:t>
            </w:r>
            <w:proofErr w:type="spellEnd"/>
            <w:r w:rsidRPr="00590DE8">
              <w:rPr>
                <w:rFonts w:ascii="Tahoma" w:hAnsi="Tahoma" w:cs="Tahoma"/>
                <w:color w:val="000000"/>
                <w:sz w:val="18"/>
                <w:szCs w:val="18"/>
                <w:lang w:eastAsia="el-GR"/>
              </w:rPr>
              <w:t xml:space="preserve"> DNA </w:t>
            </w:r>
            <w:proofErr w:type="spellStart"/>
            <w:r w:rsidRPr="00590DE8">
              <w:rPr>
                <w:rFonts w:ascii="Tahoma" w:hAnsi="Tahoma" w:cs="Tahoma"/>
                <w:color w:val="000000"/>
                <w:sz w:val="18"/>
                <w:szCs w:val="18"/>
                <w:lang w:eastAsia="el-GR"/>
              </w:rPr>
              <w:t>Polymerase</w:t>
            </w:r>
            <w:proofErr w:type="spellEnd"/>
            <w:r w:rsidRPr="00590DE8">
              <w:rPr>
                <w:rFonts w:ascii="Tahoma" w:hAnsi="Tahoma" w:cs="Tahoma"/>
                <w:color w:val="000000"/>
                <w:sz w:val="18"/>
                <w:szCs w:val="18"/>
                <w:lang w:eastAsia="el-GR"/>
              </w:rPr>
              <w:t xml:space="preserve"> </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r w:rsidRPr="001D0555">
              <w:rPr>
                <w:rFonts w:ascii="Calibri" w:hAnsi="Calibri" w:cs="Calibri"/>
                <w:color w:val="333333"/>
                <w:lang w:eastAsia="el-GR"/>
              </w:rPr>
              <w:t xml:space="preserve">50 </w:t>
            </w:r>
            <w:proofErr w:type="spellStart"/>
            <w:r w:rsidRPr="001D0555">
              <w:rPr>
                <w:rFonts w:ascii="Calibri" w:hAnsi="Calibri" w:cs="Calibri"/>
                <w:color w:val="333333"/>
                <w:lang w:eastAsia="el-GR"/>
              </w:rPr>
              <w:t>units</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rPr>
                <w:rFonts w:ascii="Calibri" w:hAnsi="Calibri" w:cs="Calibri"/>
                <w:color w:val="333333"/>
                <w:lang w:eastAsia="el-GR"/>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4BE" w:rsidRPr="001D0555" w:rsidRDefault="007774BE" w:rsidP="00AF0C71">
            <w:pPr>
              <w:jc w:val="right"/>
              <w:rPr>
                <w:rFonts w:ascii="Calibri" w:hAnsi="Calibri" w:cs="Calibri"/>
                <w:color w:val="333333"/>
                <w:lang w:eastAsia="el-GR"/>
              </w:rPr>
            </w:pPr>
            <w:r w:rsidRPr="001D0555">
              <w:rPr>
                <w:rFonts w:ascii="Calibri" w:hAnsi="Calibri" w:cs="Calibri"/>
                <w:color w:val="333333"/>
                <w:lang w:eastAsia="el-GR"/>
              </w:rPr>
              <w:t>125</w:t>
            </w:r>
          </w:p>
        </w:tc>
      </w:tr>
      <w:tr w:rsidR="00590DE8" w:rsidRPr="005F09E6" w:rsidTr="008C2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600"/>
        </w:trPr>
        <w:tc>
          <w:tcPr>
            <w:tcW w:w="59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DE8" w:rsidRPr="005F09E6" w:rsidRDefault="00590DE8" w:rsidP="00590DE8">
            <w:pPr>
              <w:jc w:val="right"/>
              <w:rPr>
                <w:rFonts w:ascii="Calibri" w:hAnsi="Calibri" w:cs="Calibri"/>
                <w:color w:val="333333"/>
                <w:lang w:eastAsia="el-GR"/>
              </w:rPr>
            </w:pPr>
            <w:r w:rsidRPr="005F09E6">
              <w:rPr>
                <w:rFonts w:ascii="Calibri" w:hAnsi="Calibri" w:cs="Calibri"/>
                <w:color w:val="333333"/>
                <w:lang w:eastAsia="el-GR"/>
              </w:rPr>
              <w:t>ΣΥΝΟΛΟ</w:t>
            </w:r>
          </w:p>
        </w:tc>
        <w:tc>
          <w:tcPr>
            <w:tcW w:w="52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DE8" w:rsidRPr="005F09E6" w:rsidRDefault="00590DE8" w:rsidP="00AF0C71">
            <w:pPr>
              <w:rPr>
                <w:rFonts w:ascii="Calibri" w:hAnsi="Calibri" w:cs="Calibri"/>
                <w:color w:val="333333"/>
                <w:lang w:eastAsia="el-GR"/>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DE8" w:rsidRPr="005F09E6" w:rsidRDefault="00590DE8" w:rsidP="00AF0C71">
            <w:pPr>
              <w:rPr>
                <w:rFonts w:ascii="Calibri" w:hAnsi="Calibri" w:cs="Calibri"/>
                <w:color w:val="333333"/>
                <w:lang w:eastAsia="el-GR"/>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DE8" w:rsidRPr="005F09E6" w:rsidRDefault="00590DE8" w:rsidP="00AF0C71">
            <w:pPr>
              <w:rPr>
                <w:rFonts w:ascii="Calibri" w:hAnsi="Calibri" w:cs="Calibri"/>
                <w:color w:val="333333"/>
                <w:lang w:eastAsia="el-GR"/>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DE8" w:rsidRPr="005F09E6" w:rsidRDefault="00590DE8" w:rsidP="00AF0C71">
            <w:pPr>
              <w:jc w:val="right"/>
              <w:rPr>
                <w:rFonts w:ascii="Calibri" w:hAnsi="Calibri" w:cs="Calibri"/>
                <w:color w:val="333333"/>
                <w:lang w:eastAsia="el-GR"/>
              </w:rPr>
            </w:pPr>
            <w:r>
              <w:rPr>
                <w:rFonts w:ascii="Calibri" w:hAnsi="Calibri" w:cs="Calibri"/>
                <w:color w:val="333333"/>
                <w:lang w:eastAsia="el-GR"/>
              </w:rPr>
              <w:t>3096,40</w:t>
            </w:r>
          </w:p>
        </w:tc>
      </w:tr>
    </w:tbl>
    <w:p w:rsidR="007774BE" w:rsidRDefault="007774BE" w:rsidP="007774BE">
      <w:pPr>
        <w:rPr>
          <w:rFonts w:ascii="Tahoma" w:hAnsi="Tahoma" w:cs="Tahoma"/>
          <w:sz w:val="20"/>
          <w:szCs w:val="20"/>
          <w:lang w:eastAsia="el-GR"/>
        </w:rPr>
      </w:pPr>
    </w:p>
    <w:p w:rsidR="007774BE" w:rsidRDefault="007774BE" w:rsidP="007774BE">
      <w:pPr>
        <w:rPr>
          <w:rFonts w:ascii="Tahoma" w:hAnsi="Tahoma" w:cs="Tahoma"/>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p>
    <w:p w:rsidR="007774BE" w:rsidRDefault="007774BE" w:rsidP="007774BE">
      <w:pPr>
        <w:rPr>
          <w:rFonts w:ascii="Tahoma" w:hAnsi="Tahoma" w:cs="Tahoma"/>
          <w:b/>
          <w:sz w:val="20"/>
          <w:szCs w:val="20"/>
          <w:lang w:eastAsia="el-GR"/>
        </w:rPr>
      </w:pPr>
      <w:r w:rsidRPr="00FB13CD">
        <w:rPr>
          <w:rFonts w:ascii="Tahoma" w:hAnsi="Tahoma" w:cs="Tahoma"/>
          <w:b/>
          <w:sz w:val="20"/>
          <w:szCs w:val="20"/>
          <w:lang w:eastAsia="el-GR"/>
        </w:rPr>
        <w:lastRenderedPageBreak/>
        <w:t>ΟΜΑΔΑ 7 ΜΙΚΡΟΟΡΓΑΝΑ ΤΜΗΜΑΤΟΣ ΧΗΜΕΙΑΣ</w:t>
      </w:r>
    </w:p>
    <w:p w:rsidR="007774BE" w:rsidRPr="00FB13CD" w:rsidRDefault="007774BE" w:rsidP="007774BE">
      <w:pPr>
        <w:rPr>
          <w:rFonts w:ascii="Tahoma" w:hAnsi="Tahoma" w:cs="Tahoma"/>
          <w:b/>
          <w:sz w:val="20"/>
          <w:szCs w:val="20"/>
          <w:lang w:eastAsia="el-GR"/>
        </w:rPr>
      </w:pPr>
    </w:p>
    <w:tbl>
      <w:tblPr>
        <w:tblW w:w="14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6"/>
        <w:gridCol w:w="3582"/>
        <w:gridCol w:w="6282"/>
        <w:gridCol w:w="1181"/>
        <w:gridCol w:w="976"/>
        <w:gridCol w:w="1379"/>
      </w:tblGrid>
      <w:tr w:rsidR="007774BE" w:rsidRPr="001D0555" w:rsidTr="00AF0C71">
        <w:trPr>
          <w:trHeight w:val="1500"/>
        </w:trPr>
        <w:tc>
          <w:tcPr>
            <w:tcW w:w="1426" w:type="dxa"/>
            <w:shd w:val="clear" w:color="auto" w:fill="auto"/>
            <w:noWrap/>
            <w:vAlign w:val="bottom"/>
            <w:hideMark/>
          </w:tcPr>
          <w:p w:rsidR="007774BE" w:rsidRDefault="007774BE" w:rsidP="00AF0C71">
            <w:pPr>
              <w:rPr>
                <w:rFonts w:ascii="Calibri" w:hAnsi="Calibri" w:cs="Calibri"/>
                <w:color w:val="000000"/>
                <w:lang w:eastAsia="el-GR"/>
              </w:rPr>
            </w:pPr>
            <w:r>
              <w:rPr>
                <w:rFonts w:ascii="Calibri" w:hAnsi="Calibri" w:cs="Calibri"/>
                <w:color w:val="000000"/>
                <w:lang w:eastAsia="el-GR"/>
              </w:rPr>
              <w:t>α/α</w:t>
            </w:r>
          </w:p>
        </w:tc>
        <w:tc>
          <w:tcPr>
            <w:tcW w:w="3784" w:type="dxa"/>
            <w:shd w:val="clear" w:color="auto" w:fill="auto"/>
            <w:vAlign w:val="bottom"/>
            <w:hideMark/>
          </w:tcPr>
          <w:p w:rsidR="007774BE" w:rsidRPr="001D0555" w:rsidRDefault="007774BE" w:rsidP="00AF0C71">
            <w:pPr>
              <w:rPr>
                <w:color w:val="000000"/>
                <w:sz w:val="20"/>
                <w:szCs w:val="20"/>
                <w:lang w:eastAsia="el-GR"/>
              </w:rPr>
            </w:pPr>
          </w:p>
        </w:tc>
        <w:tc>
          <w:tcPr>
            <w:tcW w:w="6688" w:type="dxa"/>
            <w:shd w:val="clear" w:color="auto" w:fill="auto"/>
            <w:vAlign w:val="bottom"/>
            <w:hideMark/>
          </w:tcPr>
          <w:p w:rsidR="007774BE" w:rsidRPr="001D0555" w:rsidRDefault="007774BE" w:rsidP="00AF0C71">
            <w:pPr>
              <w:rPr>
                <w:rFonts w:ascii="Calibri" w:hAnsi="Calibri" w:cs="Calibri"/>
                <w:color w:val="000000"/>
                <w:lang w:eastAsia="el-GR"/>
              </w:rPr>
            </w:pPr>
          </w:p>
        </w:tc>
        <w:tc>
          <w:tcPr>
            <w:tcW w:w="976" w:type="dxa"/>
            <w:shd w:val="clear" w:color="auto" w:fill="auto"/>
            <w:noWrap/>
            <w:vAlign w:val="bottom"/>
            <w:hideMark/>
          </w:tcPr>
          <w:p w:rsidR="007774BE" w:rsidRPr="001D0555" w:rsidRDefault="007E5F3D" w:rsidP="00AF0C71">
            <w:pPr>
              <w:rPr>
                <w:rFonts w:ascii="Calibri" w:hAnsi="Calibri" w:cs="Calibri"/>
                <w:color w:val="000000"/>
                <w:lang w:eastAsia="el-GR"/>
              </w:rPr>
            </w:pPr>
            <w:r>
              <w:rPr>
                <w:rFonts w:ascii="Calibri" w:hAnsi="Calibri" w:cs="Calibri"/>
                <w:color w:val="000000"/>
                <w:lang w:eastAsia="el-GR"/>
              </w:rPr>
              <w:t>ποσότητα</w:t>
            </w:r>
          </w:p>
        </w:tc>
        <w:tc>
          <w:tcPr>
            <w:tcW w:w="976" w:type="dxa"/>
            <w:shd w:val="clear" w:color="auto" w:fill="auto"/>
            <w:noWrap/>
            <w:vAlign w:val="bottom"/>
            <w:hideMark/>
          </w:tcPr>
          <w:p w:rsidR="007774BE" w:rsidRPr="001D0555" w:rsidRDefault="007774BE" w:rsidP="00AF0C71">
            <w:pPr>
              <w:rPr>
                <w:rFonts w:ascii="Calibri" w:hAnsi="Calibri" w:cs="Calibri"/>
                <w:color w:val="000000"/>
                <w:lang w:eastAsia="el-GR"/>
              </w:rPr>
            </w:pPr>
          </w:p>
        </w:tc>
        <w:tc>
          <w:tcPr>
            <w:tcW w:w="976" w:type="dxa"/>
            <w:shd w:val="clear" w:color="auto" w:fill="auto"/>
            <w:noWrap/>
            <w:vAlign w:val="bottom"/>
            <w:hideMark/>
          </w:tcPr>
          <w:p w:rsidR="007774BE" w:rsidRPr="001D0555" w:rsidRDefault="007E5F3D" w:rsidP="00AF0C71">
            <w:pPr>
              <w:jc w:val="right"/>
              <w:rPr>
                <w:rFonts w:ascii="Calibri" w:hAnsi="Calibri" w:cs="Calibri"/>
                <w:b/>
                <w:bCs/>
                <w:color w:val="000000"/>
                <w:lang w:eastAsia="el-GR"/>
              </w:rPr>
            </w:pPr>
            <w:proofErr w:type="spellStart"/>
            <w:r w:rsidRPr="002E3904">
              <w:rPr>
                <w:rFonts w:ascii="Tahoma" w:hAnsi="Tahoma" w:cs="Tahoma"/>
                <w:bCs/>
                <w:sz w:val="20"/>
                <w:szCs w:val="20"/>
                <w:lang w:eastAsia="el-GR"/>
              </w:rPr>
              <w:t>κοστος+ΦΠΑ</w:t>
            </w:r>
            <w:proofErr w:type="spellEnd"/>
          </w:p>
        </w:tc>
      </w:tr>
      <w:tr w:rsidR="007774BE" w:rsidRPr="001D0555" w:rsidTr="00AF0C71">
        <w:trPr>
          <w:trHeight w:val="1500"/>
        </w:trPr>
        <w:tc>
          <w:tcPr>
            <w:tcW w:w="1426" w:type="dxa"/>
            <w:shd w:val="clear" w:color="auto" w:fill="auto"/>
            <w:noWrap/>
            <w:vAlign w:val="bottom"/>
            <w:hideMark/>
          </w:tcPr>
          <w:p w:rsidR="007774BE" w:rsidRPr="001D0555" w:rsidRDefault="007774BE" w:rsidP="00AF0C71">
            <w:pPr>
              <w:rPr>
                <w:rFonts w:ascii="Calibri" w:hAnsi="Calibri" w:cs="Calibri"/>
                <w:color w:val="000000"/>
                <w:lang w:eastAsia="el-GR"/>
              </w:rPr>
            </w:pPr>
            <w:r>
              <w:rPr>
                <w:rFonts w:ascii="Calibri" w:hAnsi="Calibri" w:cs="Calibri"/>
                <w:color w:val="000000"/>
                <w:lang w:eastAsia="el-GR"/>
              </w:rPr>
              <w:t>1</w:t>
            </w:r>
          </w:p>
        </w:tc>
        <w:tc>
          <w:tcPr>
            <w:tcW w:w="3784" w:type="dxa"/>
            <w:shd w:val="clear" w:color="auto" w:fill="auto"/>
            <w:vAlign w:val="bottom"/>
            <w:hideMark/>
          </w:tcPr>
          <w:p w:rsidR="007774BE" w:rsidRPr="001D0555" w:rsidRDefault="007774BE" w:rsidP="00AF0C71">
            <w:pPr>
              <w:rPr>
                <w:color w:val="000000"/>
                <w:sz w:val="20"/>
                <w:szCs w:val="20"/>
                <w:lang w:eastAsia="el-GR"/>
              </w:rPr>
            </w:pPr>
            <w:proofErr w:type="spellStart"/>
            <w:r w:rsidRPr="001D0555">
              <w:rPr>
                <w:color w:val="000000"/>
                <w:sz w:val="20"/>
                <w:szCs w:val="20"/>
                <w:lang w:eastAsia="el-GR"/>
              </w:rPr>
              <w:t>Πολωσιμετρο</w:t>
            </w:r>
            <w:proofErr w:type="spellEnd"/>
            <w:r w:rsidRPr="001D0555">
              <w:rPr>
                <w:color w:val="000000"/>
                <w:sz w:val="20"/>
                <w:szCs w:val="20"/>
                <w:lang w:eastAsia="el-GR"/>
              </w:rPr>
              <w:t xml:space="preserve"> </w:t>
            </w:r>
            <w:proofErr w:type="spellStart"/>
            <w:r w:rsidRPr="001D0555">
              <w:rPr>
                <w:color w:val="000000"/>
                <w:sz w:val="20"/>
                <w:szCs w:val="20"/>
                <w:lang w:eastAsia="el-GR"/>
              </w:rPr>
              <w:t>Υψηλης</w:t>
            </w:r>
            <w:proofErr w:type="spellEnd"/>
            <w:r w:rsidRPr="001D0555">
              <w:rPr>
                <w:color w:val="000000"/>
                <w:sz w:val="20"/>
                <w:szCs w:val="20"/>
                <w:lang w:eastAsia="el-GR"/>
              </w:rPr>
              <w:t xml:space="preserve"> </w:t>
            </w:r>
            <w:proofErr w:type="spellStart"/>
            <w:r w:rsidRPr="001D0555">
              <w:rPr>
                <w:color w:val="000000"/>
                <w:sz w:val="20"/>
                <w:szCs w:val="20"/>
                <w:lang w:eastAsia="el-GR"/>
              </w:rPr>
              <w:t>διακριτικης</w:t>
            </w:r>
            <w:proofErr w:type="spellEnd"/>
            <w:r w:rsidRPr="001D0555">
              <w:rPr>
                <w:color w:val="000000"/>
                <w:sz w:val="20"/>
                <w:szCs w:val="20"/>
                <w:lang w:eastAsia="el-GR"/>
              </w:rPr>
              <w:t xml:space="preserve"> </w:t>
            </w:r>
            <w:proofErr w:type="spellStart"/>
            <w:r w:rsidRPr="001D0555">
              <w:rPr>
                <w:color w:val="000000"/>
                <w:sz w:val="20"/>
                <w:szCs w:val="20"/>
                <w:lang w:eastAsia="el-GR"/>
              </w:rPr>
              <w:t>ικανοτητας</w:t>
            </w:r>
            <w:proofErr w:type="spellEnd"/>
          </w:p>
        </w:tc>
        <w:tc>
          <w:tcPr>
            <w:tcW w:w="6688" w:type="dxa"/>
            <w:shd w:val="clear" w:color="auto" w:fill="auto"/>
            <w:vAlign w:val="bottom"/>
            <w:hideMark/>
          </w:tcPr>
          <w:p w:rsidR="007774BE" w:rsidRPr="001D0555" w:rsidRDefault="007774BE" w:rsidP="00AF0C71">
            <w:pPr>
              <w:rPr>
                <w:rFonts w:ascii="Calibri" w:hAnsi="Calibri" w:cs="Calibri"/>
                <w:color w:val="000000"/>
                <w:lang w:eastAsia="el-GR"/>
              </w:rPr>
            </w:pPr>
            <w:proofErr w:type="spellStart"/>
            <w:r w:rsidRPr="001D0555">
              <w:rPr>
                <w:rFonts w:ascii="Calibri" w:hAnsi="Calibri" w:cs="Calibri"/>
                <w:color w:val="000000"/>
                <w:lang w:eastAsia="el-GR"/>
              </w:rPr>
              <w:t>Πολωσιμετρο</w:t>
            </w:r>
            <w:proofErr w:type="spellEnd"/>
            <w:r w:rsidRPr="001D0555">
              <w:rPr>
                <w:rFonts w:ascii="Calibri" w:hAnsi="Calibri" w:cs="Calibri"/>
                <w:color w:val="000000"/>
                <w:lang w:eastAsia="el-GR"/>
              </w:rPr>
              <w:t xml:space="preserve"> </w:t>
            </w:r>
            <w:proofErr w:type="spellStart"/>
            <w:r w:rsidRPr="001D0555">
              <w:rPr>
                <w:rFonts w:ascii="Calibri" w:hAnsi="Calibri" w:cs="Calibri"/>
                <w:color w:val="000000"/>
                <w:lang w:eastAsia="el-GR"/>
              </w:rPr>
              <w:t>Υψηλης</w:t>
            </w:r>
            <w:proofErr w:type="spellEnd"/>
            <w:r w:rsidRPr="001D0555">
              <w:rPr>
                <w:rFonts w:ascii="Calibri" w:hAnsi="Calibri" w:cs="Calibri"/>
                <w:color w:val="000000"/>
                <w:lang w:eastAsia="el-GR"/>
              </w:rPr>
              <w:t xml:space="preserve"> </w:t>
            </w:r>
            <w:proofErr w:type="spellStart"/>
            <w:r w:rsidRPr="001D0555">
              <w:rPr>
                <w:rFonts w:ascii="Calibri" w:hAnsi="Calibri" w:cs="Calibri"/>
                <w:color w:val="000000"/>
                <w:lang w:eastAsia="el-GR"/>
              </w:rPr>
              <w:t>διακριτικης</w:t>
            </w:r>
            <w:proofErr w:type="spellEnd"/>
            <w:r w:rsidRPr="001D0555">
              <w:rPr>
                <w:rFonts w:ascii="Calibri" w:hAnsi="Calibri" w:cs="Calibri"/>
                <w:color w:val="000000"/>
                <w:lang w:eastAsia="el-GR"/>
              </w:rPr>
              <w:t xml:space="preserve"> </w:t>
            </w:r>
            <w:proofErr w:type="spellStart"/>
            <w:r w:rsidRPr="001D0555">
              <w:rPr>
                <w:rFonts w:ascii="Calibri" w:hAnsi="Calibri" w:cs="Calibri"/>
                <w:color w:val="000000"/>
                <w:lang w:eastAsia="el-GR"/>
              </w:rPr>
              <w:t>ικανοτητας</w:t>
            </w:r>
            <w:proofErr w:type="spellEnd"/>
            <w:r w:rsidRPr="001D0555">
              <w:rPr>
                <w:rFonts w:ascii="Calibri" w:hAnsi="Calibri" w:cs="Calibri"/>
                <w:color w:val="000000"/>
                <w:lang w:eastAsia="el-GR"/>
              </w:rPr>
              <w:t xml:space="preserve"> με </w:t>
            </w:r>
            <w:proofErr w:type="spellStart"/>
            <w:r w:rsidRPr="001D0555">
              <w:rPr>
                <w:rFonts w:ascii="Calibri" w:hAnsi="Calibri" w:cs="Calibri"/>
                <w:color w:val="000000"/>
                <w:lang w:eastAsia="el-GR"/>
              </w:rPr>
              <w:t>τροφοδοτικο</w:t>
            </w:r>
            <w:proofErr w:type="spellEnd"/>
            <w:r w:rsidRPr="001D0555">
              <w:rPr>
                <w:rFonts w:ascii="Calibri" w:hAnsi="Calibri" w:cs="Calibri"/>
                <w:color w:val="000000"/>
                <w:lang w:eastAsia="el-GR"/>
              </w:rPr>
              <w:t xml:space="preserve"> 230V/50Hz, ενσωματωμένη πηγή φωτός λάμπα νατρίου 589nm και φίλτρα. Με δυο κλίμακες </w:t>
            </w:r>
            <w:proofErr w:type="spellStart"/>
            <w:r w:rsidRPr="001D0555">
              <w:rPr>
                <w:rFonts w:ascii="Calibri" w:hAnsi="Calibri" w:cs="Calibri"/>
                <w:color w:val="000000"/>
                <w:lang w:eastAsia="el-GR"/>
              </w:rPr>
              <w:t>μετρησης</w:t>
            </w:r>
            <w:proofErr w:type="spellEnd"/>
            <w:r w:rsidRPr="001D0555">
              <w:rPr>
                <w:rFonts w:ascii="Calibri" w:hAnsi="Calibri" w:cs="Calibri"/>
                <w:color w:val="000000"/>
                <w:lang w:eastAsia="el-GR"/>
              </w:rPr>
              <w:t xml:space="preserve">  από 0-180 μοίρες </w:t>
            </w:r>
            <w:proofErr w:type="spellStart"/>
            <w:r w:rsidRPr="001D0555">
              <w:rPr>
                <w:rFonts w:ascii="Calibri" w:hAnsi="Calibri" w:cs="Calibri"/>
                <w:color w:val="000000"/>
                <w:lang w:eastAsia="el-GR"/>
              </w:rPr>
              <w:t>ανα</w:t>
            </w:r>
            <w:proofErr w:type="spellEnd"/>
            <w:r w:rsidRPr="001D0555">
              <w:rPr>
                <w:rFonts w:ascii="Calibri" w:hAnsi="Calibri" w:cs="Calibri"/>
                <w:color w:val="000000"/>
                <w:lang w:eastAsia="el-GR"/>
              </w:rPr>
              <w:t xml:space="preserve"> 1 </w:t>
            </w:r>
            <w:proofErr w:type="spellStart"/>
            <w:r w:rsidRPr="001D0555">
              <w:rPr>
                <w:rFonts w:ascii="Calibri" w:hAnsi="Calibri" w:cs="Calibri"/>
                <w:color w:val="000000"/>
                <w:lang w:eastAsia="el-GR"/>
              </w:rPr>
              <w:t>μοιρα</w:t>
            </w:r>
            <w:proofErr w:type="spellEnd"/>
            <w:r w:rsidRPr="001D0555">
              <w:rPr>
                <w:rFonts w:ascii="Calibri" w:hAnsi="Calibri" w:cs="Calibri"/>
                <w:color w:val="000000"/>
                <w:lang w:eastAsia="el-GR"/>
              </w:rPr>
              <w:t xml:space="preserve"> και  </w:t>
            </w:r>
            <w:proofErr w:type="spellStart"/>
            <w:r w:rsidRPr="001D0555">
              <w:rPr>
                <w:rFonts w:ascii="Calibri" w:hAnsi="Calibri" w:cs="Calibri"/>
                <w:color w:val="000000"/>
                <w:lang w:eastAsia="el-GR"/>
              </w:rPr>
              <w:t>βερνιερο</w:t>
            </w:r>
            <w:proofErr w:type="spellEnd"/>
            <w:r w:rsidRPr="001D0555">
              <w:rPr>
                <w:rFonts w:ascii="Calibri" w:hAnsi="Calibri" w:cs="Calibri"/>
                <w:color w:val="000000"/>
                <w:lang w:eastAsia="el-GR"/>
              </w:rPr>
              <w:t xml:space="preserve"> με </w:t>
            </w:r>
            <w:proofErr w:type="spellStart"/>
            <w:r w:rsidRPr="001D0555">
              <w:rPr>
                <w:rFonts w:ascii="Calibri" w:hAnsi="Calibri" w:cs="Calibri"/>
                <w:color w:val="000000"/>
                <w:lang w:eastAsia="el-GR"/>
              </w:rPr>
              <w:t>ακριβεια</w:t>
            </w:r>
            <w:proofErr w:type="spellEnd"/>
            <w:r w:rsidRPr="001D0555">
              <w:rPr>
                <w:rFonts w:ascii="Calibri" w:hAnsi="Calibri" w:cs="Calibri"/>
                <w:color w:val="000000"/>
                <w:lang w:eastAsia="el-GR"/>
              </w:rPr>
              <w:t xml:space="preserve"> </w:t>
            </w:r>
            <w:proofErr w:type="spellStart"/>
            <w:r w:rsidRPr="001D0555">
              <w:rPr>
                <w:rFonts w:ascii="Calibri" w:hAnsi="Calibri" w:cs="Calibri"/>
                <w:color w:val="000000"/>
                <w:lang w:eastAsia="el-GR"/>
              </w:rPr>
              <w:t>αναγνωσης</w:t>
            </w:r>
            <w:proofErr w:type="spellEnd"/>
            <w:r w:rsidRPr="001D0555">
              <w:rPr>
                <w:rFonts w:ascii="Calibri" w:hAnsi="Calibri" w:cs="Calibri"/>
                <w:color w:val="000000"/>
                <w:lang w:eastAsia="el-GR"/>
              </w:rPr>
              <w:t xml:space="preserve"> 0,05 μοίρες. </w:t>
            </w:r>
            <w:proofErr w:type="spellStart"/>
            <w:r w:rsidRPr="001D0555">
              <w:rPr>
                <w:rFonts w:ascii="Calibri" w:hAnsi="Calibri" w:cs="Calibri"/>
                <w:color w:val="000000"/>
                <w:lang w:eastAsia="el-GR"/>
              </w:rPr>
              <w:t>Κυψελιδες</w:t>
            </w:r>
            <w:proofErr w:type="spellEnd"/>
            <w:r w:rsidRPr="001D0555">
              <w:rPr>
                <w:rFonts w:ascii="Calibri" w:hAnsi="Calibri" w:cs="Calibri"/>
                <w:color w:val="000000"/>
                <w:lang w:eastAsia="el-GR"/>
              </w:rPr>
              <w:t xml:space="preserve"> 100και 200mm</w:t>
            </w:r>
          </w:p>
        </w:tc>
        <w:tc>
          <w:tcPr>
            <w:tcW w:w="976" w:type="dxa"/>
            <w:shd w:val="clear" w:color="auto" w:fill="auto"/>
            <w:noWrap/>
            <w:vAlign w:val="bottom"/>
            <w:hideMark/>
          </w:tcPr>
          <w:p w:rsidR="007774BE" w:rsidRPr="001D0555" w:rsidRDefault="007E5F3D" w:rsidP="00AF0C71">
            <w:pPr>
              <w:rPr>
                <w:rFonts w:ascii="Calibri" w:hAnsi="Calibri" w:cs="Calibri"/>
                <w:color w:val="000000"/>
                <w:lang w:eastAsia="el-GR"/>
              </w:rPr>
            </w:pPr>
            <w:r>
              <w:rPr>
                <w:rFonts w:ascii="Calibri" w:hAnsi="Calibri" w:cs="Calibri"/>
                <w:color w:val="000000"/>
                <w:lang w:eastAsia="el-GR"/>
              </w:rPr>
              <w:t>1</w:t>
            </w:r>
          </w:p>
        </w:tc>
        <w:tc>
          <w:tcPr>
            <w:tcW w:w="976" w:type="dxa"/>
            <w:shd w:val="clear" w:color="auto" w:fill="auto"/>
            <w:noWrap/>
            <w:vAlign w:val="bottom"/>
            <w:hideMark/>
          </w:tcPr>
          <w:p w:rsidR="007774BE" w:rsidRPr="001D0555" w:rsidRDefault="007774BE" w:rsidP="00AF0C71">
            <w:pPr>
              <w:rPr>
                <w:rFonts w:ascii="Calibri" w:hAnsi="Calibri" w:cs="Calibri"/>
                <w:color w:val="000000"/>
                <w:lang w:eastAsia="el-GR"/>
              </w:rPr>
            </w:pPr>
          </w:p>
        </w:tc>
        <w:tc>
          <w:tcPr>
            <w:tcW w:w="976" w:type="dxa"/>
            <w:shd w:val="clear" w:color="auto" w:fill="auto"/>
            <w:noWrap/>
            <w:vAlign w:val="bottom"/>
            <w:hideMark/>
          </w:tcPr>
          <w:p w:rsidR="007774BE" w:rsidRPr="001D0555" w:rsidRDefault="007774BE" w:rsidP="00AF0C71">
            <w:pPr>
              <w:jc w:val="right"/>
              <w:rPr>
                <w:rFonts w:ascii="Calibri" w:hAnsi="Calibri" w:cs="Calibri"/>
                <w:b/>
                <w:bCs/>
                <w:color w:val="000000"/>
                <w:lang w:eastAsia="el-GR"/>
              </w:rPr>
            </w:pPr>
            <w:r w:rsidRPr="001D0555">
              <w:rPr>
                <w:rFonts w:ascii="Calibri" w:hAnsi="Calibri" w:cs="Calibri"/>
                <w:b/>
                <w:bCs/>
                <w:color w:val="000000"/>
                <w:lang w:eastAsia="el-GR"/>
              </w:rPr>
              <w:t>1860</w:t>
            </w:r>
          </w:p>
        </w:tc>
      </w:tr>
    </w:tbl>
    <w:p w:rsidR="00AF0C71" w:rsidRDefault="00AF0C71"/>
    <w:p w:rsidR="00AF0C71" w:rsidRDefault="00AF0C71">
      <w:pPr>
        <w:suppressAutoHyphens w:val="0"/>
        <w:spacing w:after="200" w:line="276" w:lineRule="auto"/>
      </w:pPr>
      <w:r>
        <w:br w:type="page"/>
      </w:r>
    </w:p>
    <w:p w:rsidR="00AF0C71" w:rsidRDefault="00AF0C71" w:rsidP="007368DF">
      <w:pPr>
        <w:suppressAutoHyphens w:val="0"/>
        <w:spacing w:after="200" w:line="276" w:lineRule="auto"/>
        <w:rPr>
          <w:rFonts w:ascii="Palatino Linotype" w:hAnsi="Palatino Linotype"/>
          <w:b/>
          <w:sz w:val="20"/>
          <w:szCs w:val="20"/>
        </w:rPr>
        <w:sectPr w:rsidR="00AF0C71" w:rsidSect="00AF0C71">
          <w:headerReference w:type="default" r:id="rId12"/>
          <w:pgSz w:w="16838" w:h="11906" w:orient="landscape"/>
          <w:pgMar w:top="1418" w:right="1387" w:bottom="1983" w:left="1440" w:header="709" w:footer="709" w:gutter="0"/>
          <w:cols w:space="708"/>
          <w:docGrid w:linePitch="360"/>
        </w:sectPr>
      </w:pPr>
    </w:p>
    <w:p w:rsidR="00AF0C71" w:rsidRPr="008C58A4" w:rsidRDefault="00AF0C71" w:rsidP="00AF0C71">
      <w:pPr>
        <w:rPr>
          <w:i/>
          <w:color w:val="FFFFFF"/>
        </w:rPr>
      </w:pPr>
      <w:r w:rsidRPr="00CF34BF">
        <w:rPr>
          <w:rFonts w:ascii="Arial" w:hAnsi="Arial"/>
          <w:b/>
          <w:bCs/>
          <w:i/>
          <w:color w:val="FFFFFF"/>
          <w:sz w:val="20"/>
          <w:szCs w:val="20"/>
          <w:lang w:val="en-US"/>
        </w:rPr>
        <w:lastRenderedPageBreak/>
        <w:t>Download</w:t>
      </w:r>
      <w:r w:rsidRPr="00B3143C">
        <w:rPr>
          <w:rFonts w:ascii="Arial" w:hAnsi="Arial"/>
          <w:b/>
          <w:bCs/>
          <w:i/>
          <w:color w:val="FFFFFF"/>
          <w:sz w:val="20"/>
          <w:szCs w:val="20"/>
        </w:rPr>
        <w:t xml:space="preserve"> </w:t>
      </w:r>
      <w:proofErr w:type="spellStart"/>
      <w:r w:rsidR="00500B71">
        <w:rPr>
          <w:rFonts w:ascii="Arial" w:hAnsi="Arial"/>
          <w:b/>
          <w:bCs/>
          <w:i/>
          <w:color w:val="FFFFFF"/>
          <w:sz w:val="20"/>
          <w:szCs w:val="20"/>
        </w:rPr>
        <w:t>παρΠΑ</w:t>
      </w:r>
      <w:proofErr w:type="spellEnd"/>
    </w:p>
    <w:p w:rsidR="00500B71" w:rsidRDefault="00500B71" w:rsidP="00AF0C71">
      <w:pPr>
        <w:jc w:val="center"/>
        <w:rPr>
          <w:rFonts w:ascii="Palatino Linotype" w:hAnsi="Palatino Linotype"/>
          <w:b/>
          <w:sz w:val="20"/>
          <w:szCs w:val="20"/>
        </w:r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t xml:space="preserve">ΠΑΡΑΡΤΗΜΑ Γ’ </w:t>
      </w:r>
    </w:p>
    <w:p w:rsidR="00500B71" w:rsidRDefault="00500B71" w:rsidP="00AF0C71">
      <w:pPr>
        <w:jc w:val="center"/>
        <w:rPr>
          <w:rFonts w:ascii="Palatino Linotype" w:hAnsi="Palatino Linotype"/>
          <w:b/>
          <w:sz w:val="20"/>
          <w:szCs w:val="20"/>
        </w:rPr>
      </w:pPr>
      <w:r>
        <w:rPr>
          <w:rFonts w:ascii="Palatino Linotype" w:hAnsi="Palatino Linotype"/>
          <w:b/>
          <w:sz w:val="20"/>
          <w:szCs w:val="20"/>
        </w:rPr>
        <w:t xml:space="preserve"> (</w:t>
      </w:r>
      <w:r w:rsidRPr="00500B71">
        <w:rPr>
          <w:rFonts w:ascii="Palatino Linotype" w:hAnsi="Palatino Linotype"/>
          <w:sz w:val="20"/>
          <w:szCs w:val="20"/>
        </w:rPr>
        <w:t xml:space="preserve">ΣΕ </w:t>
      </w:r>
      <w:r>
        <w:rPr>
          <w:rFonts w:ascii="Palatino Linotype" w:hAnsi="Palatino Linotype"/>
          <w:sz w:val="20"/>
          <w:szCs w:val="20"/>
        </w:rPr>
        <w:t>ΑΛΛΟ ΑΡΧΕΙΟ</w:t>
      </w:r>
      <w:r>
        <w:rPr>
          <w:rFonts w:ascii="Palatino Linotype" w:hAnsi="Palatino Linotype"/>
          <w:b/>
          <w:sz w:val="20"/>
          <w:szCs w:val="20"/>
        </w:rPr>
        <w:t>)</w:t>
      </w:r>
    </w:p>
    <w:p w:rsidR="00500B71" w:rsidRDefault="00500B71" w:rsidP="00AF0C71">
      <w:pPr>
        <w:jc w:val="center"/>
        <w:rPr>
          <w:rFonts w:ascii="Palatino Linotype" w:hAnsi="Palatino Linotype"/>
          <w:b/>
          <w:sz w:val="20"/>
          <w:szCs w:val="20"/>
        </w:rPr>
      </w:pPr>
    </w:p>
    <w:p w:rsidR="00500B71" w:rsidRDefault="00500B71">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AF0C71" w:rsidRPr="001C3F64" w:rsidRDefault="00AF0C71" w:rsidP="00AF0C71">
      <w:pPr>
        <w:jc w:val="center"/>
        <w:rPr>
          <w:rFonts w:ascii="Palatino Linotype" w:hAnsi="Palatino Linotype"/>
          <w:b/>
          <w:sz w:val="20"/>
          <w:szCs w:val="20"/>
        </w:rPr>
      </w:pPr>
      <w:r w:rsidRPr="001C3F64">
        <w:rPr>
          <w:rFonts w:ascii="Palatino Linotype" w:hAnsi="Palatino Linotype"/>
          <w:b/>
          <w:sz w:val="20"/>
          <w:szCs w:val="20"/>
        </w:rPr>
        <w:lastRenderedPageBreak/>
        <w:t>ΠΑΡΑΡΤΗΜΑ Δ’</w:t>
      </w:r>
    </w:p>
    <w:p w:rsidR="00AF0C71" w:rsidRPr="001C3F64" w:rsidRDefault="00AF0C71" w:rsidP="00AF0C71">
      <w:pPr>
        <w:jc w:val="center"/>
        <w:rPr>
          <w:rFonts w:ascii="Palatino Linotype" w:hAnsi="Palatino Linotype"/>
          <w:b/>
          <w:sz w:val="20"/>
          <w:szCs w:val="20"/>
        </w:rPr>
      </w:pPr>
    </w:p>
    <w:p w:rsidR="00AF0C71" w:rsidRPr="001C3F64" w:rsidRDefault="00AF0C71" w:rsidP="00AF0C71">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F0C71" w:rsidRPr="001C3F64" w:rsidRDefault="00AF0C71" w:rsidP="00AF0C71">
      <w:pPr>
        <w:jc w:val="center"/>
        <w:rPr>
          <w:rFonts w:ascii="Palatino Linotype" w:hAnsi="Palatino Linotype"/>
          <w:b/>
          <w:sz w:val="20"/>
          <w:szCs w:val="20"/>
        </w:rPr>
      </w:pPr>
    </w:p>
    <w:p w:rsidR="00AF0C71" w:rsidRPr="001C3F64" w:rsidRDefault="00AF0C71" w:rsidP="00AF0C71">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F0C71" w:rsidRPr="001C3F64" w:rsidRDefault="00AF0C71" w:rsidP="00AF0C71">
      <w:pPr>
        <w:jc w:val="center"/>
        <w:rPr>
          <w:rFonts w:ascii="Palatino Linotype" w:hAnsi="Palatino Linotype"/>
          <w:b/>
          <w:sz w:val="20"/>
          <w:szCs w:val="20"/>
        </w:rPr>
      </w:pPr>
    </w:p>
    <w:p w:rsidR="00AF0C71" w:rsidRPr="001C3F64" w:rsidRDefault="00AF0C71" w:rsidP="00AF0C71">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F0C71" w:rsidRPr="001C3F64" w:rsidRDefault="00AF0C71" w:rsidP="00AF0C71">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F0C71" w:rsidRPr="001C3F64" w:rsidRDefault="00AF0C71" w:rsidP="00AF0C71">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F0C71" w:rsidRPr="001C3F64" w:rsidRDefault="00AF0C71" w:rsidP="00AF0C71">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F0C71" w:rsidRPr="001C3F64" w:rsidRDefault="00AF0C71" w:rsidP="00AF0C71">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F0C71" w:rsidRPr="001C3F64" w:rsidRDefault="00AF0C71" w:rsidP="00AF0C71">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F0C71" w:rsidRPr="008C58A4" w:rsidRDefault="00AF0C71" w:rsidP="00AF0C71">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F0C71" w:rsidRPr="001C3F64" w:rsidRDefault="00AF0C71" w:rsidP="00AF0C71">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F0C71" w:rsidRPr="001C3F64" w:rsidRDefault="00AF0C71" w:rsidP="00AF0C71">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F0C71" w:rsidRDefault="00AF0C71" w:rsidP="00AF0C71">
      <w:pPr>
        <w:jc w:val="right"/>
        <w:rPr>
          <w:rFonts w:ascii="Palatino Linotype" w:hAnsi="Palatino Linotype"/>
          <w:b/>
          <w:sz w:val="16"/>
          <w:szCs w:val="16"/>
        </w:rPr>
      </w:pPr>
    </w:p>
    <w:p w:rsidR="00AF0C71" w:rsidRDefault="00AF0C71" w:rsidP="00AF0C71">
      <w:pPr>
        <w:jc w:val="right"/>
        <w:rPr>
          <w:rFonts w:ascii="Palatino Linotype" w:hAnsi="Palatino Linotype"/>
          <w:b/>
          <w:sz w:val="16"/>
          <w:szCs w:val="16"/>
        </w:rPr>
      </w:pPr>
    </w:p>
    <w:p w:rsidR="00AF0C71" w:rsidRPr="001C3F64" w:rsidRDefault="00AF0C71" w:rsidP="00AF0C71">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sidR="003E56DC">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F0C71" w:rsidRPr="001C3F64" w:rsidRDefault="00AF0C71" w:rsidP="00AF0C71">
      <w:pPr>
        <w:jc w:val="both"/>
        <w:rPr>
          <w:rFonts w:ascii="Palatino Linotype" w:hAnsi="Palatino Linotype"/>
          <w:b/>
          <w:sz w:val="20"/>
          <w:szCs w:val="20"/>
        </w:rPr>
      </w:pPr>
    </w:p>
    <w:p w:rsidR="00AF0C71" w:rsidRPr="008C58A4" w:rsidRDefault="00AF0C71" w:rsidP="00AF0C71">
      <w:pPr>
        <w:jc w:val="both"/>
        <w:rPr>
          <w:rFonts w:ascii="Palatino Linotype" w:hAnsi="Palatino Linotype"/>
          <w:b/>
          <w:sz w:val="20"/>
          <w:szCs w:val="20"/>
        </w:rPr>
      </w:pPr>
      <w:r w:rsidRPr="008C58A4">
        <w:rPr>
          <w:rFonts w:ascii="Palatino Linotype" w:hAnsi="Palatino Linotype"/>
          <w:b/>
          <w:sz w:val="20"/>
          <w:szCs w:val="20"/>
        </w:rPr>
        <w:t>ΟΜΑΔΑ___</w:t>
      </w:r>
    </w:p>
    <w:tbl>
      <w:tblPr>
        <w:tblW w:w="14743" w:type="dxa"/>
        <w:tblInd w:w="-318" w:type="dxa"/>
        <w:tblLook w:val="00A0"/>
      </w:tblPr>
      <w:tblGrid>
        <w:gridCol w:w="588"/>
        <w:gridCol w:w="2547"/>
        <w:gridCol w:w="3113"/>
        <w:gridCol w:w="1559"/>
        <w:gridCol w:w="3680"/>
        <w:gridCol w:w="1275"/>
        <w:gridCol w:w="1981"/>
      </w:tblGrid>
      <w:tr w:rsidR="00AF0C71" w:rsidRPr="00623EB9" w:rsidTr="00AF0C71">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552"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nil"/>
              <w:bottom w:val="single" w:sz="4" w:space="0" w:color="auto"/>
              <w:right w:val="single" w:sz="4" w:space="0" w:color="auto"/>
            </w:tcBorders>
          </w:tcPr>
          <w:p w:rsidR="00AF0C71" w:rsidRPr="00623EB9" w:rsidRDefault="00AF0C71" w:rsidP="00AF0C71">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AF0C71" w:rsidRPr="00623EB9" w:rsidTr="00AF0C71">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F0C71" w:rsidRDefault="00AF0C71" w:rsidP="00AF0C71">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F0C71" w:rsidRPr="00623EB9" w:rsidRDefault="00AF0C71" w:rsidP="00AF0C71">
            <w:pPr>
              <w:suppressAutoHyphens w:val="0"/>
              <w:jc w:val="center"/>
              <w:rPr>
                <w:rFonts w:ascii="Palatino Linotype" w:hAnsi="Palatino Linotype"/>
                <w:sz w:val="20"/>
                <w:szCs w:val="20"/>
              </w:rPr>
            </w:pPr>
          </w:p>
        </w:tc>
      </w:tr>
      <w:tr w:rsidR="00AF0C71" w:rsidRPr="00623EB9" w:rsidTr="00AF0C71">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F0C71" w:rsidRDefault="00AF0C71" w:rsidP="00AF0C71">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F0C71" w:rsidRDefault="00AF0C71" w:rsidP="00AF0C71">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F0C71" w:rsidRPr="00623EB9" w:rsidRDefault="00AF0C71" w:rsidP="00AF0C71">
            <w:pPr>
              <w:suppressAutoHyphens w:val="0"/>
              <w:jc w:val="center"/>
              <w:rPr>
                <w:rFonts w:ascii="Palatino Linotype" w:hAnsi="Palatino Linotype"/>
                <w:sz w:val="20"/>
                <w:szCs w:val="20"/>
              </w:rPr>
            </w:pPr>
          </w:p>
        </w:tc>
      </w:tr>
      <w:tr w:rsidR="00AF0C71" w:rsidRPr="00623EB9" w:rsidTr="00AF0C71">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F0C71" w:rsidRDefault="00AF0C71" w:rsidP="00AF0C71">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F0C71" w:rsidRPr="00623EB9" w:rsidRDefault="00AF0C71" w:rsidP="00AF0C71">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F0C71" w:rsidRDefault="00AF0C71" w:rsidP="00AF0C71">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F0C71" w:rsidRPr="00623EB9" w:rsidRDefault="00AF0C71" w:rsidP="00AF0C71">
            <w:pPr>
              <w:suppressAutoHyphens w:val="0"/>
              <w:jc w:val="center"/>
              <w:rPr>
                <w:rFonts w:ascii="Palatino Linotype" w:hAnsi="Palatino Linotype"/>
                <w:sz w:val="20"/>
                <w:szCs w:val="20"/>
              </w:rPr>
            </w:pPr>
          </w:p>
        </w:tc>
      </w:tr>
    </w:tbl>
    <w:p w:rsidR="00AF0C71" w:rsidRPr="00244107" w:rsidRDefault="00AF0C71" w:rsidP="000077D6">
      <w:pPr>
        <w:jc w:val="both"/>
        <w:rPr>
          <w:rFonts w:ascii="Palatino Linotype" w:hAnsi="Palatino Linotype"/>
          <w:b/>
          <w:sz w:val="16"/>
          <w:szCs w:val="16"/>
        </w:rPr>
      </w:pPr>
    </w:p>
    <w:sectPr w:rsidR="00AF0C71" w:rsidRPr="00244107" w:rsidSect="007774BE">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DA8" w:rsidRDefault="00B05DA8" w:rsidP="003D5DD9">
      <w:r>
        <w:separator/>
      </w:r>
    </w:p>
  </w:endnote>
  <w:endnote w:type="continuationSeparator" w:id="1">
    <w:p w:rsidR="00B05DA8" w:rsidRDefault="00B05DA8" w:rsidP="003D5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DA8" w:rsidRDefault="00B05DA8" w:rsidP="003D5DD9">
      <w:r>
        <w:separator/>
      </w:r>
    </w:p>
  </w:footnote>
  <w:footnote w:type="continuationSeparator" w:id="1">
    <w:p w:rsidR="00B05DA8" w:rsidRDefault="00B05DA8"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DA8" w:rsidRDefault="00B05DA8">
    <w:pPr>
      <w:spacing w:line="200" w:lineRule="exact"/>
      <w:rPr>
        <w:sz w:val="20"/>
        <w:szCs w:val="20"/>
      </w:rPr>
    </w:pPr>
    <w:r w:rsidRPr="00411331">
      <w:rPr>
        <w:sz w:val="22"/>
        <w:szCs w:val="22"/>
        <w:lang w:val="en-US" w:eastAsia="en-US"/>
      </w:rPr>
      <w:pict>
        <v:shapetype id="_x0000_t202" coordsize="21600,21600" o:spt="202" path="m,l,21600r21600,l21600,xe">
          <v:stroke joinstyle="miter"/>
          <v:path gradientshapeok="t" o:connecttype="rect"/>
        </v:shapetype>
        <v:shape id="_x0000_s1025" type="#_x0000_t202" style="position:absolute;margin-left:558.9pt;margin-top:14.95pt;width:10pt;height:14pt;z-index:-251658752;mso-position-horizontal-relative:page;mso-position-vertical-relative:page" filled="f" stroked="f">
          <v:textbox style="mso-next-textbox:#_x0000_s1025" inset="0,0,0,0">
            <w:txbxContent>
              <w:p w:rsidR="00B05DA8" w:rsidRDefault="00B05DA8">
                <w:pPr>
                  <w:spacing w:line="254" w:lineRule="exact"/>
                  <w:ind w:left="40"/>
                </w:pPr>
                <w:fldSimple w:instr=" PAGE ">
                  <w:r w:rsidR="000E2D42">
                    <w:rPr>
                      <w:noProof/>
                    </w:rPr>
                    <w:t>11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DA8" w:rsidRDefault="00B05DA8">
    <w:pPr>
      <w:pStyle w:val="a7"/>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9A5506"/>
    <w:multiLevelType w:val="hybridMultilevel"/>
    <w:tmpl w:val="0102014E"/>
    <w:lvl w:ilvl="0" w:tplc="82068B36">
      <w:start w:val="1"/>
      <w:numFmt w:val="bullet"/>
      <w:lvlText w:val="*"/>
      <w:lvlJc w:val="left"/>
      <w:pPr>
        <w:ind w:hanging="185"/>
      </w:pPr>
      <w:rPr>
        <w:rFonts w:ascii="Times New Roman" w:eastAsia="Times New Roman" w:hAnsi="Times New Roman" w:hint="default"/>
        <w:sz w:val="22"/>
        <w:szCs w:val="22"/>
      </w:rPr>
    </w:lvl>
    <w:lvl w:ilvl="1" w:tplc="1ADCCCDC">
      <w:start w:val="1"/>
      <w:numFmt w:val="bullet"/>
      <w:lvlText w:val="•"/>
      <w:lvlJc w:val="left"/>
      <w:rPr>
        <w:rFonts w:hint="default"/>
      </w:rPr>
    </w:lvl>
    <w:lvl w:ilvl="2" w:tplc="AF98E400">
      <w:start w:val="1"/>
      <w:numFmt w:val="bullet"/>
      <w:lvlText w:val="•"/>
      <w:lvlJc w:val="left"/>
      <w:rPr>
        <w:rFonts w:hint="default"/>
      </w:rPr>
    </w:lvl>
    <w:lvl w:ilvl="3" w:tplc="523C3F70">
      <w:start w:val="1"/>
      <w:numFmt w:val="bullet"/>
      <w:lvlText w:val="•"/>
      <w:lvlJc w:val="left"/>
      <w:rPr>
        <w:rFonts w:hint="default"/>
      </w:rPr>
    </w:lvl>
    <w:lvl w:ilvl="4" w:tplc="139A606C">
      <w:start w:val="1"/>
      <w:numFmt w:val="bullet"/>
      <w:lvlText w:val="•"/>
      <w:lvlJc w:val="left"/>
      <w:rPr>
        <w:rFonts w:hint="default"/>
      </w:rPr>
    </w:lvl>
    <w:lvl w:ilvl="5" w:tplc="7D06DF60">
      <w:start w:val="1"/>
      <w:numFmt w:val="bullet"/>
      <w:lvlText w:val="•"/>
      <w:lvlJc w:val="left"/>
      <w:rPr>
        <w:rFonts w:hint="default"/>
      </w:rPr>
    </w:lvl>
    <w:lvl w:ilvl="6" w:tplc="14266406">
      <w:start w:val="1"/>
      <w:numFmt w:val="bullet"/>
      <w:lvlText w:val="•"/>
      <w:lvlJc w:val="left"/>
      <w:rPr>
        <w:rFonts w:hint="default"/>
      </w:rPr>
    </w:lvl>
    <w:lvl w:ilvl="7" w:tplc="A736497C">
      <w:start w:val="1"/>
      <w:numFmt w:val="bullet"/>
      <w:lvlText w:val="•"/>
      <w:lvlJc w:val="left"/>
      <w:rPr>
        <w:rFonts w:hint="default"/>
      </w:rPr>
    </w:lvl>
    <w:lvl w:ilvl="8" w:tplc="728254E2">
      <w:start w:val="1"/>
      <w:numFmt w:val="bullet"/>
      <w:lvlText w:val="•"/>
      <w:lvlJc w:val="left"/>
      <w:rPr>
        <w:rFonts w:hint="default"/>
      </w:rPr>
    </w:lvl>
  </w:abstractNum>
  <w:abstractNum w:abstractNumId="3">
    <w:nsid w:val="06797B29"/>
    <w:multiLevelType w:val="hybridMultilevel"/>
    <w:tmpl w:val="426EE4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C1B258E"/>
    <w:multiLevelType w:val="hybridMultilevel"/>
    <w:tmpl w:val="F286A834"/>
    <w:lvl w:ilvl="0" w:tplc="674EB240">
      <w:start w:val="1"/>
      <w:numFmt w:val="bullet"/>
      <w:lvlText w:val="•"/>
      <w:lvlJc w:val="left"/>
      <w:pPr>
        <w:ind w:hanging="360"/>
      </w:pPr>
      <w:rPr>
        <w:rFonts w:ascii="Arial" w:eastAsia="Arial" w:hAnsi="Arial" w:hint="default"/>
        <w:w w:val="131"/>
        <w:sz w:val="22"/>
        <w:szCs w:val="22"/>
      </w:rPr>
    </w:lvl>
    <w:lvl w:ilvl="1" w:tplc="AE8CB0C6">
      <w:start w:val="1"/>
      <w:numFmt w:val="bullet"/>
      <w:lvlText w:val="•"/>
      <w:lvlJc w:val="left"/>
      <w:rPr>
        <w:rFonts w:hint="default"/>
      </w:rPr>
    </w:lvl>
    <w:lvl w:ilvl="2" w:tplc="223CB2B6">
      <w:start w:val="1"/>
      <w:numFmt w:val="bullet"/>
      <w:lvlText w:val="•"/>
      <w:lvlJc w:val="left"/>
      <w:rPr>
        <w:rFonts w:hint="default"/>
      </w:rPr>
    </w:lvl>
    <w:lvl w:ilvl="3" w:tplc="5D341F38">
      <w:start w:val="1"/>
      <w:numFmt w:val="bullet"/>
      <w:lvlText w:val="•"/>
      <w:lvlJc w:val="left"/>
      <w:rPr>
        <w:rFonts w:hint="default"/>
      </w:rPr>
    </w:lvl>
    <w:lvl w:ilvl="4" w:tplc="21C4BDE0">
      <w:start w:val="1"/>
      <w:numFmt w:val="bullet"/>
      <w:lvlText w:val="•"/>
      <w:lvlJc w:val="left"/>
      <w:rPr>
        <w:rFonts w:hint="default"/>
      </w:rPr>
    </w:lvl>
    <w:lvl w:ilvl="5" w:tplc="D47AFE1C">
      <w:start w:val="1"/>
      <w:numFmt w:val="bullet"/>
      <w:lvlText w:val="•"/>
      <w:lvlJc w:val="left"/>
      <w:rPr>
        <w:rFonts w:hint="default"/>
      </w:rPr>
    </w:lvl>
    <w:lvl w:ilvl="6" w:tplc="151ACD2C">
      <w:start w:val="1"/>
      <w:numFmt w:val="bullet"/>
      <w:lvlText w:val="•"/>
      <w:lvlJc w:val="left"/>
      <w:rPr>
        <w:rFonts w:hint="default"/>
      </w:rPr>
    </w:lvl>
    <w:lvl w:ilvl="7" w:tplc="C8A28730">
      <w:start w:val="1"/>
      <w:numFmt w:val="bullet"/>
      <w:lvlText w:val="•"/>
      <w:lvlJc w:val="left"/>
      <w:rPr>
        <w:rFonts w:hint="default"/>
      </w:rPr>
    </w:lvl>
    <w:lvl w:ilvl="8" w:tplc="C4E648D6">
      <w:start w:val="1"/>
      <w:numFmt w:val="bullet"/>
      <w:lvlText w:val="•"/>
      <w:lvlJc w:val="left"/>
      <w:rPr>
        <w:rFonts w:hint="default"/>
      </w:rPr>
    </w:lvl>
  </w:abstractNum>
  <w:abstractNum w:abstractNumId="7">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6697AA8"/>
    <w:multiLevelType w:val="hybridMultilevel"/>
    <w:tmpl w:val="9864A8C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9216D8"/>
    <w:multiLevelType w:val="hybridMultilevel"/>
    <w:tmpl w:val="036EED42"/>
    <w:lvl w:ilvl="0" w:tplc="8ED4FC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2">
    <w:nsid w:val="2B5A4908"/>
    <w:multiLevelType w:val="hybridMultilevel"/>
    <w:tmpl w:val="148A7432"/>
    <w:lvl w:ilvl="0" w:tplc="0CD81CE2">
      <w:start w:val="1"/>
      <w:numFmt w:val="bullet"/>
      <w:lvlText w:val="•"/>
      <w:lvlJc w:val="left"/>
      <w:pPr>
        <w:ind w:hanging="360"/>
      </w:pPr>
      <w:rPr>
        <w:rFonts w:ascii="Arial" w:eastAsia="Arial" w:hAnsi="Arial" w:hint="default"/>
        <w:w w:val="131"/>
        <w:sz w:val="22"/>
        <w:szCs w:val="22"/>
      </w:rPr>
    </w:lvl>
    <w:lvl w:ilvl="1" w:tplc="56A4555C">
      <w:start w:val="1"/>
      <w:numFmt w:val="bullet"/>
      <w:lvlText w:val="•"/>
      <w:lvlJc w:val="left"/>
      <w:rPr>
        <w:rFonts w:hint="default"/>
      </w:rPr>
    </w:lvl>
    <w:lvl w:ilvl="2" w:tplc="3B30FD08">
      <w:start w:val="1"/>
      <w:numFmt w:val="bullet"/>
      <w:lvlText w:val="•"/>
      <w:lvlJc w:val="left"/>
      <w:rPr>
        <w:rFonts w:hint="default"/>
      </w:rPr>
    </w:lvl>
    <w:lvl w:ilvl="3" w:tplc="D4229BD8">
      <w:start w:val="1"/>
      <w:numFmt w:val="bullet"/>
      <w:lvlText w:val="•"/>
      <w:lvlJc w:val="left"/>
      <w:rPr>
        <w:rFonts w:hint="default"/>
      </w:rPr>
    </w:lvl>
    <w:lvl w:ilvl="4" w:tplc="161ED77E">
      <w:start w:val="1"/>
      <w:numFmt w:val="bullet"/>
      <w:lvlText w:val="•"/>
      <w:lvlJc w:val="left"/>
      <w:rPr>
        <w:rFonts w:hint="default"/>
      </w:rPr>
    </w:lvl>
    <w:lvl w:ilvl="5" w:tplc="9104D28A">
      <w:start w:val="1"/>
      <w:numFmt w:val="bullet"/>
      <w:lvlText w:val="•"/>
      <w:lvlJc w:val="left"/>
      <w:rPr>
        <w:rFonts w:hint="default"/>
      </w:rPr>
    </w:lvl>
    <w:lvl w:ilvl="6" w:tplc="B914EBA0">
      <w:start w:val="1"/>
      <w:numFmt w:val="bullet"/>
      <w:lvlText w:val="•"/>
      <w:lvlJc w:val="left"/>
      <w:rPr>
        <w:rFonts w:hint="default"/>
      </w:rPr>
    </w:lvl>
    <w:lvl w:ilvl="7" w:tplc="FDCAED46">
      <w:start w:val="1"/>
      <w:numFmt w:val="bullet"/>
      <w:lvlText w:val="•"/>
      <w:lvlJc w:val="left"/>
      <w:rPr>
        <w:rFonts w:hint="default"/>
      </w:rPr>
    </w:lvl>
    <w:lvl w:ilvl="8" w:tplc="22D6B2B0">
      <w:start w:val="1"/>
      <w:numFmt w:val="bullet"/>
      <w:lvlText w:val="•"/>
      <w:lvlJc w:val="left"/>
      <w:rPr>
        <w:rFonts w:hint="default"/>
      </w:rPr>
    </w:lvl>
  </w:abstractNum>
  <w:abstractNum w:abstractNumId="13">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CE6C93"/>
    <w:multiLevelType w:val="hybridMultilevel"/>
    <w:tmpl w:val="356A6C22"/>
    <w:lvl w:ilvl="0" w:tplc="F18C2DDE">
      <w:start w:val="1"/>
      <w:numFmt w:val="bullet"/>
      <w:lvlText w:val="•"/>
      <w:lvlJc w:val="left"/>
      <w:pPr>
        <w:ind w:hanging="360"/>
      </w:pPr>
      <w:rPr>
        <w:rFonts w:ascii="Arial" w:eastAsia="Arial" w:hAnsi="Arial" w:hint="default"/>
        <w:w w:val="131"/>
        <w:sz w:val="22"/>
        <w:szCs w:val="22"/>
      </w:rPr>
    </w:lvl>
    <w:lvl w:ilvl="1" w:tplc="1F685BEC">
      <w:start w:val="1"/>
      <w:numFmt w:val="bullet"/>
      <w:lvlText w:val="•"/>
      <w:lvlJc w:val="left"/>
      <w:rPr>
        <w:rFonts w:hint="default"/>
      </w:rPr>
    </w:lvl>
    <w:lvl w:ilvl="2" w:tplc="F68A93F0">
      <w:start w:val="1"/>
      <w:numFmt w:val="bullet"/>
      <w:lvlText w:val="•"/>
      <w:lvlJc w:val="left"/>
      <w:rPr>
        <w:rFonts w:hint="default"/>
      </w:rPr>
    </w:lvl>
    <w:lvl w:ilvl="3" w:tplc="DE02A52E">
      <w:start w:val="1"/>
      <w:numFmt w:val="bullet"/>
      <w:lvlText w:val="•"/>
      <w:lvlJc w:val="left"/>
      <w:rPr>
        <w:rFonts w:hint="default"/>
      </w:rPr>
    </w:lvl>
    <w:lvl w:ilvl="4" w:tplc="715A2282">
      <w:start w:val="1"/>
      <w:numFmt w:val="bullet"/>
      <w:lvlText w:val="•"/>
      <w:lvlJc w:val="left"/>
      <w:rPr>
        <w:rFonts w:hint="default"/>
      </w:rPr>
    </w:lvl>
    <w:lvl w:ilvl="5" w:tplc="621AF598">
      <w:start w:val="1"/>
      <w:numFmt w:val="bullet"/>
      <w:lvlText w:val="•"/>
      <w:lvlJc w:val="left"/>
      <w:rPr>
        <w:rFonts w:hint="default"/>
      </w:rPr>
    </w:lvl>
    <w:lvl w:ilvl="6" w:tplc="87CC07D0">
      <w:start w:val="1"/>
      <w:numFmt w:val="bullet"/>
      <w:lvlText w:val="•"/>
      <w:lvlJc w:val="left"/>
      <w:rPr>
        <w:rFonts w:hint="default"/>
      </w:rPr>
    </w:lvl>
    <w:lvl w:ilvl="7" w:tplc="F3943750">
      <w:start w:val="1"/>
      <w:numFmt w:val="bullet"/>
      <w:lvlText w:val="•"/>
      <w:lvlJc w:val="left"/>
      <w:rPr>
        <w:rFonts w:hint="default"/>
      </w:rPr>
    </w:lvl>
    <w:lvl w:ilvl="8" w:tplc="80720874">
      <w:start w:val="1"/>
      <w:numFmt w:val="bullet"/>
      <w:lvlText w:val="•"/>
      <w:lvlJc w:val="left"/>
      <w:rPr>
        <w:rFonts w:hint="default"/>
      </w:rPr>
    </w:lvl>
  </w:abstractNum>
  <w:abstractNum w:abstractNumId="15">
    <w:nsid w:val="36353F5D"/>
    <w:multiLevelType w:val="hybridMultilevel"/>
    <w:tmpl w:val="0CBE219E"/>
    <w:lvl w:ilvl="0" w:tplc="2408962E">
      <w:start w:val="1"/>
      <w:numFmt w:val="decimal"/>
      <w:lvlText w:val="%1."/>
      <w:lvlJc w:val="left"/>
      <w:pPr>
        <w:ind w:hanging="360"/>
      </w:pPr>
      <w:rPr>
        <w:rFonts w:ascii="Times New Roman" w:eastAsia="Times New Roman" w:hAnsi="Times New Roman" w:hint="default"/>
        <w:sz w:val="22"/>
        <w:szCs w:val="22"/>
      </w:rPr>
    </w:lvl>
    <w:lvl w:ilvl="1" w:tplc="E8D27F06">
      <w:start w:val="1"/>
      <w:numFmt w:val="bullet"/>
      <w:lvlText w:val="•"/>
      <w:lvlJc w:val="left"/>
      <w:pPr>
        <w:ind w:hanging="360"/>
      </w:pPr>
      <w:rPr>
        <w:rFonts w:ascii="Arial" w:eastAsia="Arial" w:hAnsi="Arial" w:hint="default"/>
        <w:w w:val="131"/>
        <w:sz w:val="22"/>
        <w:szCs w:val="22"/>
      </w:rPr>
    </w:lvl>
    <w:lvl w:ilvl="2" w:tplc="821CF300">
      <w:start w:val="1"/>
      <w:numFmt w:val="bullet"/>
      <w:lvlText w:val="•"/>
      <w:lvlJc w:val="left"/>
      <w:rPr>
        <w:rFonts w:hint="default"/>
      </w:rPr>
    </w:lvl>
    <w:lvl w:ilvl="3" w:tplc="FA5C54BE">
      <w:start w:val="1"/>
      <w:numFmt w:val="bullet"/>
      <w:lvlText w:val="•"/>
      <w:lvlJc w:val="left"/>
      <w:rPr>
        <w:rFonts w:hint="default"/>
      </w:rPr>
    </w:lvl>
    <w:lvl w:ilvl="4" w:tplc="5BA8C920">
      <w:start w:val="1"/>
      <w:numFmt w:val="bullet"/>
      <w:lvlText w:val="•"/>
      <w:lvlJc w:val="left"/>
      <w:rPr>
        <w:rFonts w:hint="default"/>
      </w:rPr>
    </w:lvl>
    <w:lvl w:ilvl="5" w:tplc="4F0254D2">
      <w:start w:val="1"/>
      <w:numFmt w:val="bullet"/>
      <w:lvlText w:val="•"/>
      <w:lvlJc w:val="left"/>
      <w:rPr>
        <w:rFonts w:hint="default"/>
      </w:rPr>
    </w:lvl>
    <w:lvl w:ilvl="6" w:tplc="594895A8">
      <w:start w:val="1"/>
      <w:numFmt w:val="bullet"/>
      <w:lvlText w:val="•"/>
      <w:lvlJc w:val="left"/>
      <w:rPr>
        <w:rFonts w:hint="default"/>
      </w:rPr>
    </w:lvl>
    <w:lvl w:ilvl="7" w:tplc="F0407DF2">
      <w:start w:val="1"/>
      <w:numFmt w:val="bullet"/>
      <w:lvlText w:val="•"/>
      <w:lvlJc w:val="left"/>
      <w:rPr>
        <w:rFonts w:hint="default"/>
      </w:rPr>
    </w:lvl>
    <w:lvl w:ilvl="8" w:tplc="167CD850">
      <w:start w:val="1"/>
      <w:numFmt w:val="bullet"/>
      <w:lvlText w:val="•"/>
      <w:lvlJc w:val="left"/>
      <w:rPr>
        <w:rFonts w:hint="default"/>
      </w:rPr>
    </w:lvl>
  </w:abstractNum>
  <w:abstractNum w:abstractNumId="16">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nsid w:val="36D41186"/>
    <w:multiLevelType w:val="hybridMultilevel"/>
    <w:tmpl w:val="00FE556A"/>
    <w:lvl w:ilvl="0" w:tplc="24AE6ECC">
      <w:start w:val="1"/>
      <w:numFmt w:val="bullet"/>
      <w:lvlText w:val="•"/>
      <w:lvlJc w:val="left"/>
      <w:pPr>
        <w:ind w:hanging="284"/>
      </w:pPr>
      <w:rPr>
        <w:rFonts w:ascii="Arial" w:eastAsia="Arial" w:hAnsi="Arial" w:hint="default"/>
        <w:w w:val="131"/>
        <w:sz w:val="22"/>
        <w:szCs w:val="22"/>
      </w:rPr>
    </w:lvl>
    <w:lvl w:ilvl="1" w:tplc="12C67546">
      <w:start w:val="1"/>
      <w:numFmt w:val="bullet"/>
      <w:lvlText w:val="•"/>
      <w:lvlJc w:val="left"/>
      <w:rPr>
        <w:rFonts w:hint="default"/>
      </w:rPr>
    </w:lvl>
    <w:lvl w:ilvl="2" w:tplc="97D0A836">
      <w:start w:val="1"/>
      <w:numFmt w:val="bullet"/>
      <w:lvlText w:val="•"/>
      <w:lvlJc w:val="left"/>
      <w:rPr>
        <w:rFonts w:hint="default"/>
      </w:rPr>
    </w:lvl>
    <w:lvl w:ilvl="3" w:tplc="B53AF7C8">
      <w:start w:val="1"/>
      <w:numFmt w:val="bullet"/>
      <w:lvlText w:val="•"/>
      <w:lvlJc w:val="left"/>
      <w:rPr>
        <w:rFonts w:hint="default"/>
      </w:rPr>
    </w:lvl>
    <w:lvl w:ilvl="4" w:tplc="4BE4E40C">
      <w:start w:val="1"/>
      <w:numFmt w:val="bullet"/>
      <w:lvlText w:val="•"/>
      <w:lvlJc w:val="left"/>
      <w:rPr>
        <w:rFonts w:hint="default"/>
      </w:rPr>
    </w:lvl>
    <w:lvl w:ilvl="5" w:tplc="3E4E8544">
      <w:start w:val="1"/>
      <w:numFmt w:val="bullet"/>
      <w:lvlText w:val="•"/>
      <w:lvlJc w:val="left"/>
      <w:rPr>
        <w:rFonts w:hint="default"/>
      </w:rPr>
    </w:lvl>
    <w:lvl w:ilvl="6" w:tplc="F1586E38">
      <w:start w:val="1"/>
      <w:numFmt w:val="bullet"/>
      <w:lvlText w:val="•"/>
      <w:lvlJc w:val="left"/>
      <w:rPr>
        <w:rFonts w:hint="default"/>
      </w:rPr>
    </w:lvl>
    <w:lvl w:ilvl="7" w:tplc="DE143B74">
      <w:start w:val="1"/>
      <w:numFmt w:val="bullet"/>
      <w:lvlText w:val="•"/>
      <w:lvlJc w:val="left"/>
      <w:rPr>
        <w:rFonts w:hint="default"/>
      </w:rPr>
    </w:lvl>
    <w:lvl w:ilvl="8" w:tplc="52DEA630">
      <w:start w:val="1"/>
      <w:numFmt w:val="bullet"/>
      <w:lvlText w:val="•"/>
      <w:lvlJc w:val="left"/>
      <w:rPr>
        <w:rFonts w:hint="default"/>
      </w:rPr>
    </w:lvl>
  </w:abstractNum>
  <w:abstractNum w:abstractNumId="18">
    <w:nsid w:val="38C17205"/>
    <w:multiLevelType w:val="hybridMultilevel"/>
    <w:tmpl w:val="13BEE322"/>
    <w:lvl w:ilvl="0" w:tplc="1F7A0A72">
      <w:start w:val="1"/>
      <w:numFmt w:val="bullet"/>
      <w:lvlText w:val="•"/>
      <w:lvlJc w:val="left"/>
      <w:pPr>
        <w:ind w:hanging="360"/>
      </w:pPr>
      <w:rPr>
        <w:rFonts w:ascii="Arial" w:eastAsia="Arial" w:hAnsi="Arial" w:hint="default"/>
        <w:w w:val="131"/>
        <w:sz w:val="22"/>
        <w:szCs w:val="22"/>
      </w:rPr>
    </w:lvl>
    <w:lvl w:ilvl="1" w:tplc="102A9AA2">
      <w:start w:val="1"/>
      <w:numFmt w:val="bullet"/>
      <w:lvlText w:val="•"/>
      <w:lvlJc w:val="left"/>
      <w:rPr>
        <w:rFonts w:hint="default"/>
      </w:rPr>
    </w:lvl>
    <w:lvl w:ilvl="2" w:tplc="AC5824F2">
      <w:start w:val="1"/>
      <w:numFmt w:val="bullet"/>
      <w:lvlText w:val="•"/>
      <w:lvlJc w:val="left"/>
      <w:rPr>
        <w:rFonts w:hint="default"/>
      </w:rPr>
    </w:lvl>
    <w:lvl w:ilvl="3" w:tplc="BCFA6ECA">
      <w:start w:val="1"/>
      <w:numFmt w:val="bullet"/>
      <w:lvlText w:val="•"/>
      <w:lvlJc w:val="left"/>
      <w:rPr>
        <w:rFonts w:hint="default"/>
      </w:rPr>
    </w:lvl>
    <w:lvl w:ilvl="4" w:tplc="C80E3668">
      <w:start w:val="1"/>
      <w:numFmt w:val="bullet"/>
      <w:lvlText w:val="•"/>
      <w:lvlJc w:val="left"/>
      <w:rPr>
        <w:rFonts w:hint="default"/>
      </w:rPr>
    </w:lvl>
    <w:lvl w:ilvl="5" w:tplc="81C8711A">
      <w:start w:val="1"/>
      <w:numFmt w:val="bullet"/>
      <w:lvlText w:val="•"/>
      <w:lvlJc w:val="left"/>
      <w:rPr>
        <w:rFonts w:hint="default"/>
      </w:rPr>
    </w:lvl>
    <w:lvl w:ilvl="6" w:tplc="7FE026DC">
      <w:start w:val="1"/>
      <w:numFmt w:val="bullet"/>
      <w:lvlText w:val="•"/>
      <w:lvlJc w:val="left"/>
      <w:rPr>
        <w:rFonts w:hint="default"/>
      </w:rPr>
    </w:lvl>
    <w:lvl w:ilvl="7" w:tplc="1ED68324">
      <w:start w:val="1"/>
      <w:numFmt w:val="bullet"/>
      <w:lvlText w:val="•"/>
      <w:lvlJc w:val="left"/>
      <w:rPr>
        <w:rFonts w:hint="default"/>
      </w:rPr>
    </w:lvl>
    <w:lvl w:ilvl="8" w:tplc="6E507D08">
      <w:start w:val="1"/>
      <w:numFmt w:val="bullet"/>
      <w:lvlText w:val="•"/>
      <w:lvlJc w:val="left"/>
      <w:rPr>
        <w:rFonts w:hint="default"/>
      </w:rPr>
    </w:lvl>
  </w:abstractNum>
  <w:abstractNum w:abstractNumId="19">
    <w:nsid w:val="3ACD0E18"/>
    <w:multiLevelType w:val="hybridMultilevel"/>
    <w:tmpl w:val="AD6A28B8"/>
    <w:lvl w:ilvl="0" w:tplc="9430A2C4">
      <w:start w:val="1"/>
      <w:numFmt w:val="decimal"/>
      <w:lvlText w:val="(%1)"/>
      <w:lvlJc w:val="left"/>
      <w:pPr>
        <w:ind w:hanging="228"/>
      </w:pPr>
      <w:rPr>
        <w:rFonts w:ascii="Times New Roman" w:eastAsia="Times New Roman" w:hAnsi="Times New Roman" w:hint="default"/>
        <w:spacing w:val="-1"/>
        <w:sz w:val="16"/>
        <w:szCs w:val="16"/>
      </w:rPr>
    </w:lvl>
    <w:lvl w:ilvl="1" w:tplc="BF046E68">
      <w:start w:val="1"/>
      <w:numFmt w:val="bullet"/>
      <w:lvlText w:val="•"/>
      <w:lvlJc w:val="left"/>
      <w:rPr>
        <w:rFonts w:hint="default"/>
      </w:rPr>
    </w:lvl>
    <w:lvl w:ilvl="2" w:tplc="E3583424">
      <w:start w:val="1"/>
      <w:numFmt w:val="bullet"/>
      <w:lvlText w:val="•"/>
      <w:lvlJc w:val="left"/>
      <w:rPr>
        <w:rFonts w:hint="default"/>
      </w:rPr>
    </w:lvl>
    <w:lvl w:ilvl="3" w:tplc="A2F077B8">
      <w:start w:val="1"/>
      <w:numFmt w:val="bullet"/>
      <w:lvlText w:val="•"/>
      <w:lvlJc w:val="left"/>
      <w:rPr>
        <w:rFonts w:hint="default"/>
      </w:rPr>
    </w:lvl>
    <w:lvl w:ilvl="4" w:tplc="603C7C78">
      <w:start w:val="1"/>
      <w:numFmt w:val="bullet"/>
      <w:lvlText w:val="•"/>
      <w:lvlJc w:val="left"/>
      <w:rPr>
        <w:rFonts w:hint="default"/>
      </w:rPr>
    </w:lvl>
    <w:lvl w:ilvl="5" w:tplc="7D327292">
      <w:start w:val="1"/>
      <w:numFmt w:val="bullet"/>
      <w:lvlText w:val="•"/>
      <w:lvlJc w:val="left"/>
      <w:rPr>
        <w:rFonts w:hint="default"/>
      </w:rPr>
    </w:lvl>
    <w:lvl w:ilvl="6" w:tplc="E52A1988">
      <w:start w:val="1"/>
      <w:numFmt w:val="bullet"/>
      <w:lvlText w:val="•"/>
      <w:lvlJc w:val="left"/>
      <w:rPr>
        <w:rFonts w:hint="default"/>
      </w:rPr>
    </w:lvl>
    <w:lvl w:ilvl="7" w:tplc="DC5E7E9A">
      <w:start w:val="1"/>
      <w:numFmt w:val="bullet"/>
      <w:lvlText w:val="•"/>
      <w:lvlJc w:val="left"/>
      <w:rPr>
        <w:rFonts w:hint="default"/>
      </w:rPr>
    </w:lvl>
    <w:lvl w:ilvl="8" w:tplc="3CC492C0">
      <w:start w:val="1"/>
      <w:numFmt w:val="bullet"/>
      <w:lvlText w:val="•"/>
      <w:lvlJc w:val="left"/>
      <w:rPr>
        <w:rFonts w:hint="default"/>
      </w:rPr>
    </w:lvl>
  </w:abstractNum>
  <w:abstractNum w:abstractNumId="20">
    <w:nsid w:val="3AD83A8B"/>
    <w:multiLevelType w:val="hybridMultilevel"/>
    <w:tmpl w:val="67660CAA"/>
    <w:lvl w:ilvl="0" w:tplc="34BA144E">
      <w:start w:val="1"/>
      <w:numFmt w:val="bullet"/>
      <w:lvlText w:val="•"/>
      <w:lvlJc w:val="left"/>
      <w:pPr>
        <w:ind w:hanging="360"/>
      </w:pPr>
      <w:rPr>
        <w:rFonts w:ascii="Arial" w:eastAsia="Arial" w:hAnsi="Arial" w:hint="default"/>
        <w:w w:val="131"/>
        <w:sz w:val="24"/>
        <w:szCs w:val="24"/>
      </w:rPr>
    </w:lvl>
    <w:lvl w:ilvl="1" w:tplc="6A469FAE">
      <w:start w:val="1"/>
      <w:numFmt w:val="bullet"/>
      <w:lvlText w:val="•"/>
      <w:lvlJc w:val="left"/>
      <w:rPr>
        <w:rFonts w:hint="default"/>
      </w:rPr>
    </w:lvl>
    <w:lvl w:ilvl="2" w:tplc="75328448">
      <w:start w:val="1"/>
      <w:numFmt w:val="bullet"/>
      <w:lvlText w:val="•"/>
      <w:lvlJc w:val="left"/>
      <w:rPr>
        <w:rFonts w:hint="default"/>
      </w:rPr>
    </w:lvl>
    <w:lvl w:ilvl="3" w:tplc="5BAEB3F4">
      <w:start w:val="1"/>
      <w:numFmt w:val="bullet"/>
      <w:lvlText w:val="•"/>
      <w:lvlJc w:val="left"/>
      <w:rPr>
        <w:rFonts w:hint="default"/>
      </w:rPr>
    </w:lvl>
    <w:lvl w:ilvl="4" w:tplc="469885B8">
      <w:start w:val="1"/>
      <w:numFmt w:val="bullet"/>
      <w:lvlText w:val="•"/>
      <w:lvlJc w:val="left"/>
      <w:rPr>
        <w:rFonts w:hint="default"/>
      </w:rPr>
    </w:lvl>
    <w:lvl w:ilvl="5" w:tplc="6E227A98">
      <w:start w:val="1"/>
      <w:numFmt w:val="bullet"/>
      <w:lvlText w:val="•"/>
      <w:lvlJc w:val="left"/>
      <w:rPr>
        <w:rFonts w:hint="default"/>
      </w:rPr>
    </w:lvl>
    <w:lvl w:ilvl="6" w:tplc="B4884D18">
      <w:start w:val="1"/>
      <w:numFmt w:val="bullet"/>
      <w:lvlText w:val="•"/>
      <w:lvlJc w:val="left"/>
      <w:rPr>
        <w:rFonts w:hint="default"/>
      </w:rPr>
    </w:lvl>
    <w:lvl w:ilvl="7" w:tplc="EECCC7AC">
      <w:start w:val="1"/>
      <w:numFmt w:val="bullet"/>
      <w:lvlText w:val="•"/>
      <w:lvlJc w:val="left"/>
      <w:rPr>
        <w:rFonts w:hint="default"/>
      </w:rPr>
    </w:lvl>
    <w:lvl w:ilvl="8" w:tplc="A9C68B6A">
      <w:start w:val="1"/>
      <w:numFmt w:val="bullet"/>
      <w:lvlText w:val="•"/>
      <w:lvlJc w:val="left"/>
      <w:rPr>
        <w:rFonts w:hint="default"/>
      </w:rPr>
    </w:lvl>
  </w:abstractNum>
  <w:abstractNum w:abstractNumId="21">
    <w:nsid w:val="40C03B05"/>
    <w:multiLevelType w:val="hybridMultilevel"/>
    <w:tmpl w:val="B73CF684"/>
    <w:lvl w:ilvl="0" w:tplc="DEC6E5DC">
      <w:start w:val="1"/>
      <w:numFmt w:val="bullet"/>
      <w:lvlText w:val="•"/>
      <w:lvlJc w:val="left"/>
      <w:pPr>
        <w:ind w:hanging="360"/>
      </w:pPr>
      <w:rPr>
        <w:rFonts w:ascii="Arial" w:eastAsia="Arial" w:hAnsi="Arial" w:hint="default"/>
        <w:w w:val="131"/>
        <w:sz w:val="22"/>
        <w:szCs w:val="22"/>
      </w:rPr>
    </w:lvl>
    <w:lvl w:ilvl="1" w:tplc="D3E46A26">
      <w:start w:val="1"/>
      <w:numFmt w:val="bullet"/>
      <w:lvlText w:val="•"/>
      <w:lvlJc w:val="left"/>
      <w:rPr>
        <w:rFonts w:hint="default"/>
      </w:rPr>
    </w:lvl>
    <w:lvl w:ilvl="2" w:tplc="C900C228">
      <w:start w:val="1"/>
      <w:numFmt w:val="bullet"/>
      <w:lvlText w:val="•"/>
      <w:lvlJc w:val="left"/>
      <w:rPr>
        <w:rFonts w:hint="default"/>
      </w:rPr>
    </w:lvl>
    <w:lvl w:ilvl="3" w:tplc="F2809F8A">
      <w:start w:val="1"/>
      <w:numFmt w:val="bullet"/>
      <w:lvlText w:val="•"/>
      <w:lvlJc w:val="left"/>
      <w:rPr>
        <w:rFonts w:hint="default"/>
      </w:rPr>
    </w:lvl>
    <w:lvl w:ilvl="4" w:tplc="EFC881D8">
      <w:start w:val="1"/>
      <w:numFmt w:val="bullet"/>
      <w:lvlText w:val="•"/>
      <w:lvlJc w:val="left"/>
      <w:rPr>
        <w:rFonts w:hint="default"/>
      </w:rPr>
    </w:lvl>
    <w:lvl w:ilvl="5" w:tplc="A296D2E6">
      <w:start w:val="1"/>
      <w:numFmt w:val="bullet"/>
      <w:lvlText w:val="•"/>
      <w:lvlJc w:val="left"/>
      <w:rPr>
        <w:rFonts w:hint="default"/>
      </w:rPr>
    </w:lvl>
    <w:lvl w:ilvl="6" w:tplc="4B661F62">
      <w:start w:val="1"/>
      <w:numFmt w:val="bullet"/>
      <w:lvlText w:val="•"/>
      <w:lvlJc w:val="left"/>
      <w:rPr>
        <w:rFonts w:hint="default"/>
      </w:rPr>
    </w:lvl>
    <w:lvl w:ilvl="7" w:tplc="3A7E560E">
      <w:start w:val="1"/>
      <w:numFmt w:val="bullet"/>
      <w:lvlText w:val="•"/>
      <w:lvlJc w:val="left"/>
      <w:rPr>
        <w:rFonts w:hint="default"/>
      </w:rPr>
    </w:lvl>
    <w:lvl w:ilvl="8" w:tplc="DC042BA2">
      <w:start w:val="1"/>
      <w:numFmt w:val="bullet"/>
      <w:lvlText w:val="•"/>
      <w:lvlJc w:val="left"/>
      <w:rPr>
        <w:rFonts w:hint="default"/>
      </w:rPr>
    </w:lvl>
  </w:abstractNum>
  <w:abstractNum w:abstractNumId="22">
    <w:nsid w:val="53B21A90"/>
    <w:multiLevelType w:val="hybridMultilevel"/>
    <w:tmpl w:val="645A6B36"/>
    <w:lvl w:ilvl="0" w:tplc="7CE4C0A8">
      <w:start w:val="1"/>
      <w:numFmt w:val="bullet"/>
      <w:lvlText w:val="•"/>
      <w:lvlJc w:val="left"/>
      <w:pPr>
        <w:ind w:hanging="284"/>
      </w:pPr>
      <w:rPr>
        <w:rFonts w:ascii="Arial" w:eastAsia="Arial" w:hAnsi="Arial" w:hint="default"/>
        <w:w w:val="131"/>
        <w:sz w:val="22"/>
        <w:szCs w:val="22"/>
      </w:rPr>
    </w:lvl>
    <w:lvl w:ilvl="1" w:tplc="A4CE187A">
      <w:start w:val="1"/>
      <w:numFmt w:val="bullet"/>
      <w:lvlText w:val="•"/>
      <w:lvlJc w:val="left"/>
      <w:rPr>
        <w:rFonts w:hint="default"/>
      </w:rPr>
    </w:lvl>
    <w:lvl w:ilvl="2" w:tplc="7C1CC1C0">
      <w:start w:val="1"/>
      <w:numFmt w:val="bullet"/>
      <w:lvlText w:val="•"/>
      <w:lvlJc w:val="left"/>
      <w:rPr>
        <w:rFonts w:hint="default"/>
      </w:rPr>
    </w:lvl>
    <w:lvl w:ilvl="3" w:tplc="94E0CEC6">
      <w:start w:val="1"/>
      <w:numFmt w:val="bullet"/>
      <w:lvlText w:val="•"/>
      <w:lvlJc w:val="left"/>
      <w:rPr>
        <w:rFonts w:hint="default"/>
      </w:rPr>
    </w:lvl>
    <w:lvl w:ilvl="4" w:tplc="1BA2575A">
      <w:start w:val="1"/>
      <w:numFmt w:val="bullet"/>
      <w:lvlText w:val="•"/>
      <w:lvlJc w:val="left"/>
      <w:rPr>
        <w:rFonts w:hint="default"/>
      </w:rPr>
    </w:lvl>
    <w:lvl w:ilvl="5" w:tplc="88A49652">
      <w:start w:val="1"/>
      <w:numFmt w:val="bullet"/>
      <w:lvlText w:val="•"/>
      <w:lvlJc w:val="left"/>
      <w:rPr>
        <w:rFonts w:hint="default"/>
      </w:rPr>
    </w:lvl>
    <w:lvl w:ilvl="6" w:tplc="4CB05DA8">
      <w:start w:val="1"/>
      <w:numFmt w:val="bullet"/>
      <w:lvlText w:val="•"/>
      <w:lvlJc w:val="left"/>
      <w:rPr>
        <w:rFonts w:hint="default"/>
      </w:rPr>
    </w:lvl>
    <w:lvl w:ilvl="7" w:tplc="6EB6A2CC">
      <w:start w:val="1"/>
      <w:numFmt w:val="bullet"/>
      <w:lvlText w:val="•"/>
      <w:lvlJc w:val="left"/>
      <w:rPr>
        <w:rFonts w:hint="default"/>
      </w:rPr>
    </w:lvl>
    <w:lvl w:ilvl="8" w:tplc="EC144E5E">
      <w:start w:val="1"/>
      <w:numFmt w:val="bullet"/>
      <w:lvlText w:val="•"/>
      <w:lvlJc w:val="left"/>
      <w:rPr>
        <w:rFonts w:hint="default"/>
      </w:rPr>
    </w:lvl>
  </w:abstractNum>
  <w:abstractNum w:abstractNumId="23">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4">
    <w:nsid w:val="57634011"/>
    <w:multiLevelType w:val="hybridMultilevel"/>
    <w:tmpl w:val="22CC5822"/>
    <w:lvl w:ilvl="0" w:tplc="70FCCD0A">
      <w:start w:val="1"/>
      <w:numFmt w:val="bullet"/>
      <w:lvlText w:val="•"/>
      <w:lvlJc w:val="left"/>
      <w:pPr>
        <w:ind w:hanging="360"/>
      </w:pPr>
      <w:rPr>
        <w:rFonts w:ascii="Arial" w:eastAsia="Arial" w:hAnsi="Arial" w:hint="default"/>
        <w:w w:val="131"/>
        <w:sz w:val="22"/>
        <w:szCs w:val="22"/>
      </w:rPr>
    </w:lvl>
    <w:lvl w:ilvl="1" w:tplc="8E7CB39E">
      <w:start w:val="1"/>
      <w:numFmt w:val="bullet"/>
      <w:lvlText w:val="•"/>
      <w:lvlJc w:val="left"/>
      <w:rPr>
        <w:rFonts w:hint="default"/>
      </w:rPr>
    </w:lvl>
    <w:lvl w:ilvl="2" w:tplc="5A6E931C">
      <w:start w:val="1"/>
      <w:numFmt w:val="bullet"/>
      <w:lvlText w:val="•"/>
      <w:lvlJc w:val="left"/>
      <w:rPr>
        <w:rFonts w:hint="default"/>
      </w:rPr>
    </w:lvl>
    <w:lvl w:ilvl="3" w:tplc="40021028">
      <w:start w:val="1"/>
      <w:numFmt w:val="bullet"/>
      <w:lvlText w:val="•"/>
      <w:lvlJc w:val="left"/>
      <w:rPr>
        <w:rFonts w:hint="default"/>
      </w:rPr>
    </w:lvl>
    <w:lvl w:ilvl="4" w:tplc="3F006798">
      <w:start w:val="1"/>
      <w:numFmt w:val="bullet"/>
      <w:lvlText w:val="•"/>
      <w:lvlJc w:val="left"/>
      <w:rPr>
        <w:rFonts w:hint="default"/>
      </w:rPr>
    </w:lvl>
    <w:lvl w:ilvl="5" w:tplc="9CF4AAA8">
      <w:start w:val="1"/>
      <w:numFmt w:val="bullet"/>
      <w:lvlText w:val="•"/>
      <w:lvlJc w:val="left"/>
      <w:rPr>
        <w:rFonts w:hint="default"/>
      </w:rPr>
    </w:lvl>
    <w:lvl w:ilvl="6" w:tplc="6462A288">
      <w:start w:val="1"/>
      <w:numFmt w:val="bullet"/>
      <w:lvlText w:val="•"/>
      <w:lvlJc w:val="left"/>
      <w:rPr>
        <w:rFonts w:hint="default"/>
      </w:rPr>
    </w:lvl>
    <w:lvl w:ilvl="7" w:tplc="B27271EE">
      <w:start w:val="1"/>
      <w:numFmt w:val="bullet"/>
      <w:lvlText w:val="•"/>
      <w:lvlJc w:val="left"/>
      <w:rPr>
        <w:rFonts w:hint="default"/>
      </w:rPr>
    </w:lvl>
    <w:lvl w:ilvl="8" w:tplc="5470A52C">
      <w:start w:val="1"/>
      <w:numFmt w:val="bullet"/>
      <w:lvlText w:val="•"/>
      <w:lvlJc w:val="left"/>
      <w:rPr>
        <w:rFonts w:hint="default"/>
      </w:rPr>
    </w:lvl>
  </w:abstractNum>
  <w:abstractNum w:abstractNumId="25">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26">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7">
    <w:nsid w:val="5EEF37FC"/>
    <w:multiLevelType w:val="hybridMultilevel"/>
    <w:tmpl w:val="1374CCE2"/>
    <w:lvl w:ilvl="0" w:tplc="99E8FC32">
      <w:start w:val="1"/>
      <w:numFmt w:val="decimal"/>
      <w:lvlText w:val="%1."/>
      <w:lvlJc w:val="left"/>
      <w:pPr>
        <w:ind w:hanging="284"/>
      </w:pPr>
      <w:rPr>
        <w:rFonts w:ascii="Times New Roman" w:eastAsia="Times New Roman" w:hAnsi="Times New Roman" w:hint="default"/>
        <w:sz w:val="22"/>
        <w:szCs w:val="22"/>
      </w:rPr>
    </w:lvl>
    <w:lvl w:ilvl="1" w:tplc="C28E3C48">
      <w:start w:val="1"/>
      <w:numFmt w:val="bullet"/>
      <w:lvlText w:val="•"/>
      <w:lvlJc w:val="left"/>
      <w:pPr>
        <w:ind w:hanging="360"/>
      </w:pPr>
      <w:rPr>
        <w:rFonts w:ascii="Arial" w:eastAsia="Arial" w:hAnsi="Arial" w:hint="default"/>
        <w:w w:val="131"/>
        <w:sz w:val="22"/>
        <w:szCs w:val="22"/>
      </w:rPr>
    </w:lvl>
    <w:lvl w:ilvl="2" w:tplc="FDD21E54">
      <w:start w:val="1"/>
      <w:numFmt w:val="bullet"/>
      <w:lvlText w:val="•"/>
      <w:lvlJc w:val="left"/>
      <w:rPr>
        <w:rFonts w:hint="default"/>
      </w:rPr>
    </w:lvl>
    <w:lvl w:ilvl="3" w:tplc="FE689970">
      <w:start w:val="1"/>
      <w:numFmt w:val="bullet"/>
      <w:lvlText w:val="•"/>
      <w:lvlJc w:val="left"/>
      <w:rPr>
        <w:rFonts w:hint="default"/>
      </w:rPr>
    </w:lvl>
    <w:lvl w:ilvl="4" w:tplc="01B61450">
      <w:start w:val="1"/>
      <w:numFmt w:val="bullet"/>
      <w:lvlText w:val="•"/>
      <w:lvlJc w:val="left"/>
      <w:rPr>
        <w:rFonts w:hint="default"/>
      </w:rPr>
    </w:lvl>
    <w:lvl w:ilvl="5" w:tplc="C6206554">
      <w:start w:val="1"/>
      <w:numFmt w:val="bullet"/>
      <w:lvlText w:val="•"/>
      <w:lvlJc w:val="left"/>
      <w:rPr>
        <w:rFonts w:hint="default"/>
      </w:rPr>
    </w:lvl>
    <w:lvl w:ilvl="6" w:tplc="ADC2860C">
      <w:start w:val="1"/>
      <w:numFmt w:val="bullet"/>
      <w:lvlText w:val="•"/>
      <w:lvlJc w:val="left"/>
      <w:rPr>
        <w:rFonts w:hint="default"/>
      </w:rPr>
    </w:lvl>
    <w:lvl w:ilvl="7" w:tplc="1B724CDE">
      <w:start w:val="1"/>
      <w:numFmt w:val="bullet"/>
      <w:lvlText w:val="•"/>
      <w:lvlJc w:val="left"/>
      <w:rPr>
        <w:rFonts w:hint="default"/>
      </w:rPr>
    </w:lvl>
    <w:lvl w:ilvl="8" w:tplc="693CB64A">
      <w:start w:val="1"/>
      <w:numFmt w:val="bullet"/>
      <w:lvlText w:val="•"/>
      <w:lvlJc w:val="left"/>
      <w:rPr>
        <w:rFonts w:hint="default"/>
      </w:rPr>
    </w:lvl>
  </w:abstractNum>
  <w:abstractNum w:abstractNumId="28">
    <w:nsid w:val="5F2A090F"/>
    <w:multiLevelType w:val="hybridMultilevel"/>
    <w:tmpl w:val="4E50AFC8"/>
    <w:lvl w:ilvl="0" w:tplc="11CCFC4C">
      <w:start w:val="1"/>
      <w:numFmt w:val="bullet"/>
      <w:lvlText w:val="•"/>
      <w:lvlJc w:val="left"/>
      <w:pPr>
        <w:ind w:hanging="360"/>
      </w:pPr>
      <w:rPr>
        <w:rFonts w:ascii="Arial" w:eastAsia="Arial" w:hAnsi="Arial" w:hint="default"/>
        <w:w w:val="131"/>
        <w:sz w:val="22"/>
        <w:szCs w:val="22"/>
      </w:rPr>
    </w:lvl>
    <w:lvl w:ilvl="1" w:tplc="A2DC5080">
      <w:start w:val="1"/>
      <w:numFmt w:val="bullet"/>
      <w:lvlText w:val="•"/>
      <w:lvlJc w:val="left"/>
      <w:rPr>
        <w:rFonts w:hint="default"/>
      </w:rPr>
    </w:lvl>
    <w:lvl w:ilvl="2" w:tplc="C25E172E">
      <w:start w:val="1"/>
      <w:numFmt w:val="bullet"/>
      <w:lvlText w:val="•"/>
      <w:lvlJc w:val="left"/>
      <w:rPr>
        <w:rFonts w:hint="default"/>
      </w:rPr>
    </w:lvl>
    <w:lvl w:ilvl="3" w:tplc="7E3E86E2">
      <w:start w:val="1"/>
      <w:numFmt w:val="bullet"/>
      <w:lvlText w:val="•"/>
      <w:lvlJc w:val="left"/>
      <w:rPr>
        <w:rFonts w:hint="default"/>
      </w:rPr>
    </w:lvl>
    <w:lvl w:ilvl="4" w:tplc="30EE7B90">
      <w:start w:val="1"/>
      <w:numFmt w:val="bullet"/>
      <w:lvlText w:val="•"/>
      <w:lvlJc w:val="left"/>
      <w:rPr>
        <w:rFonts w:hint="default"/>
      </w:rPr>
    </w:lvl>
    <w:lvl w:ilvl="5" w:tplc="9EEA17D2">
      <w:start w:val="1"/>
      <w:numFmt w:val="bullet"/>
      <w:lvlText w:val="•"/>
      <w:lvlJc w:val="left"/>
      <w:rPr>
        <w:rFonts w:hint="default"/>
      </w:rPr>
    </w:lvl>
    <w:lvl w:ilvl="6" w:tplc="345625C0">
      <w:start w:val="1"/>
      <w:numFmt w:val="bullet"/>
      <w:lvlText w:val="•"/>
      <w:lvlJc w:val="left"/>
      <w:rPr>
        <w:rFonts w:hint="default"/>
      </w:rPr>
    </w:lvl>
    <w:lvl w:ilvl="7" w:tplc="A8E288B8">
      <w:start w:val="1"/>
      <w:numFmt w:val="bullet"/>
      <w:lvlText w:val="•"/>
      <w:lvlJc w:val="left"/>
      <w:rPr>
        <w:rFonts w:hint="default"/>
      </w:rPr>
    </w:lvl>
    <w:lvl w:ilvl="8" w:tplc="90BC0952">
      <w:start w:val="1"/>
      <w:numFmt w:val="bullet"/>
      <w:lvlText w:val="•"/>
      <w:lvlJc w:val="left"/>
      <w:rPr>
        <w:rFonts w:hint="default"/>
      </w:rPr>
    </w:lvl>
  </w:abstractNum>
  <w:abstractNum w:abstractNumId="29">
    <w:nsid w:val="5FD70F86"/>
    <w:multiLevelType w:val="hybridMultilevel"/>
    <w:tmpl w:val="5FF48716"/>
    <w:lvl w:ilvl="0" w:tplc="C7384868">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DAD6BF1C">
      <w:start w:val="1"/>
      <w:numFmt w:val="bullet"/>
      <w:lvlText w:val="•"/>
      <w:lvlJc w:val="left"/>
      <w:pPr>
        <w:ind w:hanging="281"/>
      </w:pPr>
      <w:rPr>
        <w:rFonts w:ascii="Arial" w:eastAsia="Arial" w:hAnsi="Arial" w:hint="default"/>
        <w:w w:val="131"/>
        <w:sz w:val="22"/>
        <w:szCs w:val="22"/>
      </w:rPr>
    </w:lvl>
    <w:lvl w:ilvl="3" w:tplc="158E5994">
      <w:start w:val="1"/>
      <w:numFmt w:val="bullet"/>
      <w:lvlText w:val="•"/>
      <w:lvlJc w:val="left"/>
      <w:rPr>
        <w:rFonts w:hint="default"/>
      </w:rPr>
    </w:lvl>
    <w:lvl w:ilvl="4" w:tplc="E11A611A">
      <w:start w:val="1"/>
      <w:numFmt w:val="bullet"/>
      <w:lvlText w:val="•"/>
      <w:lvlJc w:val="left"/>
      <w:rPr>
        <w:rFonts w:hint="default"/>
      </w:rPr>
    </w:lvl>
    <w:lvl w:ilvl="5" w:tplc="7864F866">
      <w:start w:val="1"/>
      <w:numFmt w:val="bullet"/>
      <w:lvlText w:val="•"/>
      <w:lvlJc w:val="left"/>
      <w:rPr>
        <w:rFonts w:hint="default"/>
      </w:rPr>
    </w:lvl>
    <w:lvl w:ilvl="6" w:tplc="2A96259A">
      <w:start w:val="1"/>
      <w:numFmt w:val="bullet"/>
      <w:lvlText w:val="•"/>
      <w:lvlJc w:val="left"/>
      <w:rPr>
        <w:rFonts w:hint="default"/>
      </w:rPr>
    </w:lvl>
    <w:lvl w:ilvl="7" w:tplc="DE2E37A6">
      <w:start w:val="1"/>
      <w:numFmt w:val="bullet"/>
      <w:lvlText w:val="•"/>
      <w:lvlJc w:val="left"/>
      <w:rPr>
        <w:rFonts w:hint="default"/>
      </w:rPr>
    </w:lvl>
    <w:lvl w:ilvl="8" w:tplc="38CEC23E">
      <w:start w:val="1"/>
      <w:numFmt w:val="bullet"/>
      <w:lvlText w:val="•"/>
      <w:lvlJc w:val="left"/>
      <w:rPr>
        <w:rFonts w:hint="default"/>
      </w:rPr>
    </w:lvl>
  </w:abstractNum>
  <w:abstractNum w:abstractNumId="30">
    <w:nsid w:val="684E49A2"/>
    <w:multiLevelType w:val="hybridMultilevel"/>
    <w:tmpl w:val="21F05FDA"/>
    <w:lvl w:ilvl="0" w:tplc="BD9ECA38">
      <w:start w:val="1"/>
      <w:numFmt w:val="bullet"/>
      <w:lvlText w:val="•"/>
      <w:lvlJc w:val="left"/>
      <w:pPr>
        <w:ind w:hanging="360"/>
      </w:pPr>
      <w:rPr>
        <w:rFonts w:ascii="Arial" w:eastAsia="Arial" w:hAnsi="Arial" w:hint="default"/>
        <w:w w:val="131"/>
        <w:sz w:val="22"/>
        <w:szCs w:val="22"/>
      </w:rPr>
    </w:lvl>
    <w:lvl w:ilvl="1" w:tplc="7C8EC2AE">
      <w:start w:val="1"/>
      <w:numFmt w:val="bullet"/>
      <w:lvlText w:val="•"/>
      <w:lvlJc w:val="left"/>
      <w:rPr>
        <w:rFonts w:hint="default"/>
      </w:rPr>
    </w:lvl>
    <w:lvl w:ilvl="2" w:tplc="0CEC386A">
      <w:start w:val="1"/>
      <w:numFmt w:val="bullet"/>
      <w:lvlText w:val="•"/>
      <w:lvlJc w:val="left"/>
      <w:rPr>
        <w:rFonts w:hint="default"/>
      </w:rPr>
    </w:lvl>
    <w:lvl w:ilvl="3" w:tplc="B5D2DD6C">
      <w:start w:val="1"/>
      <w:numFmt w:val="bullet"/>
      <w:lvlText w:val="•"/>
      <w:lvlJc w:val="left"/>
      <w:rPr>
        <w:rFonts w:hint="default"/>
      </w:rPr>
    </w:lvl>
    <w:lvl w:ilvl="4" w:tplc="24DEC0DE">
      <w:start w:val="1"/>
      <w:numFmt w:val="bullet"/>
      <w:lvlText w:val="•"/>
      <w:lvlJc w:val="left"/>
      <w:rPr>
        <w:rFonts w:hint="default"/>
      </w:rPr>
    </w:lvl>
    <w:lvl w:ilvl="5" w:tplc="A8D0C01C">
      <w:start w:val="1"/>
      <w:numFmt w:val="bullet"/>
      <w:lvlText w:val="•"/>
      <w:lvlJc w:val="left"/>
      <w:rPr>
        <w:rFonts w:hint="default"/>
      </w:rPr>
    </w:lvl>
    <w:lvl w:ilvl="6" w:tplc="AC4ED5DA">
      <w:start w:val="1"/>
      <w:numFmt w:val="bullet"/>
      <w:lvlText w:val="•"/>
      <w:lvlJc w:val="left"/>
      <w:rPr>
        <w:rFonts w:hint="default"/>
      </w:rPr>
    </w:lvl>
    <w:lvl w:ilvl="7" w:tplc="A79C8B08">
      <w:start w:val="1"/>
      <w:numFmt w:val="bullet"/>
      <w:lvlText w:val="•"/>
      <w:lvlJc w:val="left"/>
      <w:rPr>
        <w:rFonts w:hint="default"/>
      </w:rPr>
    </w:lvl>
    <w:lvl w:ilvl="8" w:tplc="188AB814">
      <w:start w:val="1"/>
      <w:numFmt w:val="bullet"/>
      <w:lvlText w:val="•"/>
      <w:lvlJc w:val="left"/>
      <w:rPr>
        <w:rFonts w:hint="default"/>
      </w:rPr>
    </w:lvl>
  </w:abstractNum>
  <w:abstractNum w:abstractNumId="31">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2">
    <w:nsid w:val="6D424E71"/>
    <w:multiLevelType w:val="hybridMultilevel"/>
    <w:tmpl w:val="F59272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720874FC"/>
    <w:multiLevelType w:val="hybridMultilevel"/>
    <w:tmpl w:val="665EB67C"/>
    <w:lvl w:ilvl="0" w:tplc="3E301B80">
      <w:start w:val="1"/>
      <w:numFmt w:val="decimal"/>
      <w:lvlText w:val="%1."/>
      <w:lvlJc w:val="left"/>
      <w:pPr>
        <w:ind w:hanging="360"/>
      </w:pPr>
      <w:rPr>
        <w:rFonts w:ascii="Times New Roman" w:eastAsia="Times New Roman" w:hAnsi="Times New Roman" w:hint="default"/>
        <w:sz w:val="22"/>
        <w:szCs w:val="22"/>
      </w:rPr>
    </w:lvl>
    <w:lvl w:ilvl="1" w:tplc="6CBE3B72">
      <w:start w:val="1"/>
      <w:numFmt w:val="bullet"/>
      <w:lvlText w:val="•"/>
      <w:lvlJc w:val="left"/>
      <w:rPr>
        <w:rFonts w:hint="default"/>
      </w:rPr>
    </w:lvl>
    <w:lvl w:ilvl="2" w:tplc="CDC82BD4">
      <w:start w:val="1"/>
      <w:numFmt w:val="bullet"/>
      <w:lvlText w:val="•"/>
      <w:lvlJc w:val="left"/>
      <w:rPr>
        <w:rFonts w:hint="default"/>
      </w:rPr>
    </w:lvl>
    <w:lvl w:ilvl="3" w:tplc="BD96AF0E">
      <w:start w:val="1"/>
      <w:numFmt w:val="bullet"/>
      <w:lvlText w:val="•"/>
      <w:lvlJc w:val="left"/>
      <w:rPr>
        <w:rFonts w:hint="default"/>
      </w:rPr>
    </w:lvl>
    <w:lvl w:ilvl="4" w:tplc="58D45566">
      <w:start w:val="1"/>
      <w:numFmt w:val="bullet"/>
      <w:lvlText w:val="•"/>
      <w:lvlJc w:val="left"/>
      <w:rPr>
        <w:rFonts w:hint="default"/>
      </w:rPr>
    </w:lvl>
    <w:lvl w:ilvl="5" w:tplc="B1A0F0FC">
      <w:start w:val="1"/>
      <w:numFmt w:val="bullet"/>
      <w:lvlText w:val="•"/>
      <w:lvlJc w:val="left"/>
      <w:rPr>
        <w:rFonts w:hint="default"/>
      </w:rPr>
    </w:lvl>
    <w:lvl w:ilvl="6" w:tplc="AC6AE8E2">
      <w:start w:val="1"/>
      <w:numFmt w:val="bullet"/>
      <w:lvlText w:val="•"/>
      <w:lvlJc w:val="left"/>
      <w:rPr>
        <w:rFonts w:hint="default"/>
      </w:rPr>
    </w:lvl>
    <w:lvl w:ilvl="7" w:tplc="B31E2346">
      <w:start w:val="1"/>
      <w:numFmt w:val="bullet"/>
      <w:lvlText w:val="•"/>
      <w:lvlJc w:val="left"/>
      <w:rPr>
        <w:rFonts w:hint="default"/>
      </w:rPr>
    </w:lvl>
    <w:lvl w:ilvl="8" w:tplc="7B34EDCC">
      <w:start w:val="1"/>
      <w:numFmt w:val="bullet"/>
      <w:lvlText w:val="•"/>
      <w:lvlJc w:val="left"/>
      <w:rPr>
        <w:rFonts w:hint="default"/>
      </w:rPr>
    </w:lvl>
  </w:abstractNum>
  <w:abstractNum w:abstractNumId="34">
    <w:nsid w:val="766435AB"/>
    <w:multiLevelType w:val="hybridMultilevel"/>
    <w:tmpl w:val="A788BA2A"/>
    <w:lvl w:ilvl="0" w:tplc="04080001">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8A92CE8"/>
    <w:multiLevelType w:val="hybridMultilevel"/>
    <w:tmpl w:val="EBF6C046"/>
    <w:lvl w:ilvl="0" w:tplc="DCD2E1E0">
      <w:start w:val="1"/>
      <w:numFmt w:val="bullet"/>
      <w:lvlText w:val="•"/>
      <w:lvlJc w:val="left"/>
      <w:pPr>
        <w:ind w:hanging="284"/>
      </w:pPr>
      <w:rPr>
        <w:rFonts w:ascii="Arial" w:eastAsia="Arial" w:hAnsi="Arial" w:hint="default"/>
        <w:w w:val="131"/>
        <w:sz w:val="22"/>
        <w:szCs w:val="22"/>
      </w:rPr>
    </w:lvl>
    <w:lvl w:ilvl="1" w:tplc="0BF292A0">
      <w:start w:val="1"/>
      <w:numFmt w:val="bullet"/>
      <w:lvlText w:val="•"/>
      <w:lvlJc w:val="left"/>
      <w:rPr>
        <w:rFonts w:hint="default"/>
      </w:rPr>
    </w:lvl>
    <w:lvl w:ilvl="2" w:tplc="75EC84A0">
      <w:start w:val="1"/>
      <w:numFmt w:val="bullet"/>
      <w:lvlText w:val="•"/>
      <w:lvlJc w:val="left"/>
      <w:rPr>
        <w:rFonts w:hint="default"/>
      </w:rPr>
    </w:lvl>
    <w:lvl w:ilvl="3" w:tplc="8F145D76">
      <w:start w:val="1"/>
      <w:numFmt w:val="bullet"/>
      <w:lvlText w:val="•"/>
      <w:lvlJc w:val="left"/>
      <w:rPr>
        <w:rFonts w:hint="default"/>
      </w:rPr>
    </w:lvl>
    <w:lvl w:ilvl="4" w:tplc="15F4AD82">
      <w:start w:val="1"/>
      <w:numFmt w:val="bullet"/>
      <w:lvlText w:val="•"/>
      <w:lvlJc w:val="left"/>
      <w:rPr>
        <w:rFonts w:hint="default"/>
      </w:rPr>
    </w:lvl>
    <w:lvl w:ilvl="5" w:tplc="E422A534">
      <w:start w:val="1"/>
      <w:numFmt w:val="bullet"/>
      <w:lvlText w:val="•"/>
      <w:lvlJc w:val="left"/>
      <w:rPr>
        <w:rFonts w:hint="default"/>
      </w:rPr>
    </w:lvl>
    <w:lvl w:ilvl="6" w:tplc="50600784">
      <w:start w:val="1"/>
      <w:numFmt w:val="bullet"/>
      <w:lvlText w:val="•"/>
      <w:lvlJc w:val="left"/>
      <w:rPr>
        <w:rFonts w:hint="default"/>
      </w:rPr>
    </w:lvl>
    <w:lvl w:ilvl="7" w:tplc="9B36EE08">
      <w:start w:val="1"/>
      <w:numFmt w:val="bullet"/>
      <w:lvlText w:val="•"/>
      <w:lvlJc w:val="left"/>
      <w:rPr>
        <w:rFonts w:hint="default"/>
      </w:rPr>
    </w:lvl>
    <w:lvl w:ilvl="8" w:tplc="6AAA8CEA">
      <w:start w:val="1"/>
      <w:numFmt w:val="bullet"/>
      <w:lvlText w:val="•"/>
      <w:lvlJc w:val="left"/>
      <w:rPr>
        <w:rFonts w:hint="default"/>
      </w:rPr>
    </w:lvl>
  </w:abstractNum>
  <w:abstractNum w:abstractNumId="36">
    <w:nsid w:val="799B0988"/>
    <w:multiLevelType w:val="hybridMultilevel"/>
    <w:tmpl w:val="A6EC4240"/>
    <w:lvl w:ilvl="0" w:tplc="1A5220EE">
      <w:start w:val="1"/>
      <w:numFmt w:val="bullet"/>
      <w:lvlText w:val="•"/>
      <w:lvlJc w:val="left"/>
      <w:pPr>
        <w:ind w:hanging="360"/>
      </w:pPr>
      <w:rPr>
        <w:rFonts w:ascii="Arial" w:eastAsia="Arial" w:hAnsi="Arial" w:hint="default"/>
        <w:w w:val="131"/>
        <w:sz w:val="22"/>
        <w:szCs w:val="22"/>
      </w:rPr>
    </w:lvl>
    <w:lvl w:ilvl="1" w:tplc="CC14905E">
      <w:start w:val="1"/>
      <w:numFmt w:val="bullet"/>
      <w:lvlText w:val="•"/>
      <w:lvlJc w:val="left"/>
      <w:rPr>
        <w:rFonts w:hint="default"/>
      </w:rPr>
    </w:lvl>
    <w:lvl w:ilvl="2" w:tplc="E708BDD2">
      <w:start w:val="1"/>
      <w:numFmt w:val="bullet"/>
      <w:lvlText w:val="•"/>
      <w:lvlJc w:val="left"/>
      <w:rPr>
        <w:rFonts w:hint="default"/>
      </w:rPr>
    </w:lvl>
    <w:lvl w:ilvl="3" w:tplc="A482C1D6">
      <w:start w:val="1"/>
      <w:numFmt w:val="bullet"/>
      <w:lvlText w:val="•"/>
      <w:lvlJc w:val="left"/>
      <w:rPr>
        <w:rFonts w:hint="default"/>
      </w:rPr>
    </w:lvl>
    <w:lvl w:ilvl="4" w:tplc="B27EFF86">
      <w:start w:val="1"/>
      <w:numFmt w:val="bullet"/>
      <w:lvlText w:val="•"/>
      <w:lvlJc w:val="left"/>
      <w:rPr>
        <w:rFonts w:hint="default"/>
      </w:rPr>
    </w:lvl>
    <w:lvl w:ilvl="5" w:tplc="78860C08">
      <w:start w:val="1"/>
      <w:numFmt w:val="bullet"/>
      <w:lvlText w:val="•"/>
      <w:lvlJc w:val="left"/>
      <w:rPr>
        <w:rFonts w:hint="default"/>
      </w:rPr>
    </w:lvl>
    <w:lvl w:ilvl="6" w:tplc="FD567C5A">
      <w:start w:val="1"/>
      <w:numFmt w:val="bullet"/>
      <w:lvlText w:val="•"/>
      <w:lvlJc w:val="left"/>
      <w:rPr>
        <w:rFonts w:hint="default"/>
      </w:rPr>
    </w:lvl>
    <w:lvl w:ilvl="7" w:tplc="EA4A9CEA">
      <w:start w:val="1"/>
      <w:numFmt w:val="bullet"/>
      <w:lvlText w:val="•"/>
      <w:lvlJc w:val="left"/>
      <w:rPr>
        <w:rFonts w:hint="default"/>
      </w:rPr>
    </w:lvl>
    <w:lvl w:ilvl="8" w:tplc="3F5AB9CE">
      <w:start w:val="1"/>
      <w:numFmt w:val="bullet"/>
      <w:lvlText w:val="•"/>
      <w:lvlJc w:val="left"/>
      <w:rPr>
        <w:rFonts w:hint="default"/>
      </w:rPr>
    </w:lvl>
  </w:abstractNum>
  <w:abstractNum w:abstractNumId="37">
    <w:nsid w:val="79BD2411"/>
    <w:multiLevelType w:val="hybridMultilevel"/>
    <w:tmpl w:val="A8263C12"/>
    <w:lvl w:ilvl="0" w:tplc="F5541E80">
      <w:start w:val="1"/>
      <w:numFmt w:val="bullet"/>
      <w:lvlText w:val="•"/>
      <w:lvlJc w:val="left"/>
      <w:pPr>
        <w:ind w:hanging="284"/>
      </w:pPr>
      <w:rPr>
        <w:rFonts w:ascii="Arial" w:eastAsia="Arial" w:hAnsi="Arial" w:hint="default"/>
        <w:w w:val="131"/>
        <w:sz w:val="22"/>
        <w:szCs w:val="22"/>
      </w:rPr>
    </w:lvl>
    <w:lvl w:ilvl="1" w:tplc="61C67DEE">
      <w:start w:val="1"/>
      <w:numFmt w:val="bullet"/>
      <w:lvlText w:val="•"/>
      <w:lvlJc w:val="left"/>
      <w:rPr>
        <w:rFonts w:hint="default"/>
      </w:rPr>
    </w:lvl>
    <w:lvl w:ilvl="2" w:tplc="7D6AC722">
      <w:start w:val="1"/>
      <w:numFmt w:val="bullet"/>
      <w:lvlText w:val="•"/>
      <w:lvlJc w:val="left"/>
      <w:rPr>
        <w:rFonts w:hint="default"/>
      </w:rPr>
    </w:lvl>
    <w:lvl w:ilvl="3" w:tplc="DC08BD2A">
      <w:start w:val="1"/>
      <w:numFmt w:val="bullet"/>
      <w:lvlText w:val="•"/>
      <w:lvlJc w:val="left"/>
      <w:rPr>
        <w:rFonts w:hint="default"/>
      </w:rPr>
    </w:lvl>
    <w:lvl w:ilvl="4" w:tplc="90FA469A">
      <w:start w:val="1"/>
      <w:numFmt w:val="bullet"/>
      <w:lvlText w:val="•"/>
      <w:lvlJc w:val="left"/>
      <w:rPr>
        <w:rFonts w:hint="default"/>
      </w:rPr>
    </w:lvl>
    <w:lvl w:ilvl="5" w:tplc="DEEED360">
      <w:start w:val="1"/>
      <w:numFmt w:val="bullet"/>
      <w:lvlText w:val="•"/>
      <w:lvlJc w:val="left"/>
      <w:rPr>
        <w:rFonts w:hint="default"/>
      </w:rPr>
    </w:lvl>
    <w:lvl w:ilvl="6" w:tplc="81A88EB6">
      <w:start w:val="1"/>
      <w:numFmt w:val="bullet"/>
      <w:lvlText w:val="•"/>
      <w:lvlJc w:val="left"/>
      <w:rPr>
        <w:rFonts w:hint="default"/>
      </w:rPr>
    </w:lvl>
    <w:lvl w:ilvl="7" w:tplc="7DD004B4">
      <w:start w:val="1"/>
      <w:numFmt w:val="bullet"/>
      <w:lvlText w:val="•"/>
      <w:lvlJc w:val="left"/>
      <w:rPr>
        <w:rFonts w:hint="default"/>
      </w:rPr>
    </w:lvl>
    <w:lvl w:ilvl="8" w:tplc="D5549CA8">
      <w:start w:val="1"/>
      <w:numFmt w:val="bullet"/>
      <w:lvlText w:val="•"/>
      <w:lvlJc w:val="left"/>
      <w:rPr>
        <w:rFonts w:hint="default"/>
      </w:rPr>
    </w:lvl>
  </w:abstractNum>
  <w:abstractNum w:abstractNumId="38">
    <w:nsid w:val="7B250965"/>
    <w:multiLevelType w:val="hybridMultilevel"/>
    <w:tmpl w:val="A836B29E"/>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39">
    <w:nsid w:val="7C5653D6"/>
    <w:multiLevelType w:val="hybridMultilevel"/>
    <w:tmpl w:val="E40C619C"/>
    <w:lvl w:ilvl="0" w:tplc="20DC0B88">
      <w:start w:val="1"/>
      <w:numFmt w:val="bullet"/>
      <w:lvlText w:val="•"/>
      <w:lvlJc w:val="left"/>
      <w:pPr>
        <w:ind w:hanging="360"/>
      </w:pPr>
      <w:rPr>
        <w:rFonts w:ascii="Arial" w:eastAsia="Arial" w:hAnsi="Arial" w:hint="default"/>
        <w:w w:val="131"/>
        <w:sz w:val="22"/>
        <w:szCs w:val="22"/>
      </w:rPr>
    </w:lvl>
    <w:lvl w:ilvl="1" w:tplc="B01490E0">
      <w:start w:val="1"/>
      <w:numFmt w:val="bullet"/>
      <w:lvlText w:val="•"/>
      <w:lvlJc w:val="left"/>
      <w:rPr>
        <w:rFonts w:hint="default"/>
      </w:rPr>
    </w:lvl>
    <w:lvl w:ilvl="2" w:tplc="78444300">
      <w:start w:val="1"/>
      <w:numFmt w:val="bullet"/>
      <w:lvlText w:val="•"/>
      <w:lvlJc w:val="left"/>
      <w:rPr>
        <w:rFonts w:hint="default"/>
      </w:rPr>
    </w:lvl>
    <w:lvl w:ilvl="3" w:tplc="C48CA09A">
      <w:start w:val="1"/>
      <w:numFmt w:val="bullet"/>
      <w:lvlText w:val="•"/>
      <w:lvlJc w:val="left"/>
      <w:rPr>
        <w:rFonts w:hint="default"/>
      </w:rPr>
    </w:lvl>
    <w:lvl w:ilvl="4" w:tplc="9A90EE22">
      <w:start w:val="1"/>
      <w:numFmt w:val="bullet"/>
      <w:lvlText w:val="•"/>
      <w:lvlJc w:val="left"/>
      <w:rPr>
        <w:rFonts w:hint="default"/>
      </w:rPr>
    </w:lvl>
    <w:lvl w:ilvl="5" w:tplc="3C643C3A">
      <w:start w:val="1"/>
      <w:numFmt w:val="bullet"/>
      <w:lvlText w:val="•"/>
      <w:lvlJc w:val="left"/>
      <w:rPr>
        <w:rFonts w:hint="default"/>
      </w:rPr>
    </w:lvl>
    <w:lvl w:ilvl="6" w:tplc="FF560B18">
      <w:start w:val="1"/>
      <w:numFmt w:val="bullet"/>
      <w:lvlText w:val="•"/>
      <w:lvlJc w:val="left"/>
      <w:rPr>
        <w:rFonts w:hint="default"/>
      </w:rPr>
    </w:lvl>
    <w:lvl w:ilvl="7" w:tplc="F3407358">
      <w:start w:val="1"/>
      <w:numFmt w:val="bullet"/>
      <w:lvlText w:val="•"/>
      <w:lvlJc w:val="left"/>
      <w:rPr>
        <w:rFonts w:hint="default"/>
      </w:rPr>
    </w:lvl>
    <w:lvl w:ilvl="8" w:tplc="8B9C4E22">
      <w:start w:val="1"/>
      <w:numFmt w:val="bullet"/>
      <w:lvlText w:val="•"/>
      <w:lvlJc w:val="left"/>
      <w:rPr>
        <w:rFonts w:hint="default"/>
      </w:rPr>
    </w:lvl>
  </w:abstractNum>
  <w:abstractNum w:abstractNumId="40">
    <w:nsid w:val="7CA62E86"/>
    <w:multiLevelType w:val="hybridMultilevel"/>
    <w:tmpl w:val="09486546"/>
    <w:lvl w:ilvl="0" w:tplc="CB74A74E">
      <w:start w:val="1"/>
      <w:numFmt w:val="bullet"/>
      <w:lvlText w:val="•"/>
      <w:lvlJc w:val="left"/>
      <w:pPr>
        <w:ind w:hanging="360"/>
      </w:pPr>
      <w:rPr>
        <w:rFonts w:ascii="Arial" w:eastAsia="Arial" w:hAnsi="Arial" w:hint="default"/>
        <w:w w:val="131"/>
        <w:sz w:val="22"/>
        <w:szCs w:val="22"/>
      </w:rPr>
    </w:lvl>
    <w:lvl w:ilvl="1" w:tplc="084EF9B0">
      <w:start w:val="1"/>
      <w:numFmt w:val="bullet"/>
      <w:lvlText w:val="•"/>
      <w:lvlJc w:val="left"/>
      <w:rPr>
        <w:rFonts w:hint="default"/>
      </w:rPr>
    </w:lvl>
    <w:lvl w:ilvl="2" w:tplc="743A326A">
      <w:start w:val="1"/>
      <w:numFmt w:val="bullet"/>
      <w:lvlText w:val="•"/>
      <w:lvlJc w:val="left"/>
      <w:rPr>
        <w:rFonts w:hint="default"/>
      </w:rPr>
    </w:lvl>
    <w:lvl w:ilvl="3" w:tplc="638C83D0">
      <w:start w:val="1"/>
      <w:numFmt w:val="bullet"/>
      <w:lvlText w:val="•"/>
      <w:lvlJc w:val="left"/>
      <w:rPr>
        <w:rFonts w:hint="default"/>
      </w:rPr>
    </w:lvl>
    <w:lvl w:ilvl="4" w:tplc="622C8B90">
      <w:start w:val="1"/>
      <w:numFmt w:val="bullet"/>
      <w:lvlText w:val="•"/>
      <w:lvlJc w:val="left"/>
      <w:rPr>
        <w:rFonts w:hint="default"/>
      </w:rPr>
    </w:lvl>
    <w:lvl w:ilvl="5" w:tplc="79345930">
      <w:start w:val="1"/>
      <w:numFmt w:val="bullet"/>
      <w:lvlText w:val="•"/>
      <w:lvlJc w:val="left"/>
      <w:rPr>
        <w:rFonts w:hint="default"/>
      </w:rPr>
    </w:lvl>
    <w:lvl w:ilvl="6" w:tplc="EA06AE46">
      <w:start w:val="1"/>
      <w:numFmt w:val="bullet"/>
      <w:lvlText w:val="•"/>
      <w:lvlJc w:val="left"/>
      <w:rPr>
        <w:rFonts w:hint="default"/>
      </w:rPr>
    </w:lvl>
    <w:lvl w:ilvl="7" w:tplc="5CE67592">
      <w:start w:val="1"/>
      <w:numFmt w:val="bullet"/>
      <w:lvlText w:val="•"/>
      <w:lvlJc w:val="left"/>
      <w:rPr>
        <w:rFonts w:hint="default"/>
      </w:rPr>
    </w:lvl>
    <w:lvl w:ilvl="8" w:tplc="F9BE80BE">
      <w:start w:val="1"/>
      <w:numFmt w:val="bullet"/>
      <w:lvlText w:val="•"/>
      <w:lvlJc w:val="left"/>
      <w:rPr>
        <w:rFonts w:hint="default"/>
      </w:rPr>
    </w:lvl>
  </w:abstractNum>
  <w:abstractNum w:abstractNumId="41">
    <w:nsid w:val="7FCB7089"/>
    <w:multiLevelType w:val="hybridMultilevel"/>
    <w:tmpl w:val="01F46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1"/>
  </w:num>
  <w:num w:numId="4">
    <w:abstractNumId w:val="32"/>
  </w:num>
  <w:num w:numId="5">
    <w:abstractNumId w:val="13"/>
  </w:num>
  <w:num w:numId="6">
    <w:abstractNumId w:val="16"/>
  </w:num>
  <w:num w:numId="7">
    <w:abstractNumId w:val="25"/>
  </w:num>
  <w:num w:numId="8">
    <w:abstractNumId w:val="23"/>
  </w:num>
  <w:num w:numId="9">
    <w:abstractNumId w:val="31"/>
  </w:num>
  <w:num w:numId="10">
    <w:abstractNumId w:val="38"/>
  </w:num>
  <w:num w:numId="11">
    <w:abstractNumId w:val="8"/>
  </w:num>
  <w:num w:numId="12">
    <w:abstractNumId w:val="11"/>
  </w:num>
  <w:num w:numId="13">
    <w:abstractNumId w:val="3"/>
  </w:num>
  <w:num w:numId="14">
    <w:abstractNumId w:val="34"/>
  </w:num>
  <w:num w:numId="15">
    <w:abstractNumId w:val="5"/>
  </w:num>
  <w:num w:numId="16">
    <w:abstractNumId w:val="7"/>
  </w:num>
  <w:num w:numId="17">
    <w:abstractNumId w:val="4"/>
  </w:num>
  <w:num w:numId="18">
    <w:abstractNumId w:val="19"/>
  </w:num>
  <w:num w:numId="19">
    <w:abstractNumId w:val="18"/>
  </w:num>
  <w:num w:numId="20">
    <w:abstractNumId w:val="2"/>
  </w:num>
  <w:num w:numId="21">
    <w:abstractNumId w:val="40"/>
  </w:num>
  <w:num w:numId="22">
    <w:abstractNumId w:val="20"/>
  </w:num>
  <w:num w:numId="23">
    <w:abstractNumId w:val="39"/>
  </w:num>
  <w:num w:numId="24">
    <w:abstractNumId w:val="30"/>
  </w:num>
  <w:num w:numId="25">
    <w:abstractNumId w:val="14"/>
  </w:num>
  <w:num w:numId="26">
    <w:abstractNumId w:val="28"/>
  </w:num>
  <w:num w:numId="27">
    <w:abstractNumId w:val="36"/>
  </w:num>
  <w:num w:numId="28">
    <w:abstractNumId w:val="24"/>
  </w:num>
  <w:num w:numId="29">
    <w:abstractNumId w:val="37"/>
  </w:num>
  <w:num w:numId="30">
    <w:abstractNumId w:val="21"/>
  </w:num>
  <w:num w:numId="31">
    <w:abstractNumId w:val="15"/>
  </w:num>
  <w:num w:numId="32">
    <w:abstractNumId w:val="35"/>
  </w:num>
  <w:num w:numId="33">
    <w:abstractNumId w:val="12"/>
  </w:num>
  <w:num w:numId="34">
    <w:abstractNumId w:val="29"/>
  </w:num>
  <w:num w:numId="35">
    <w:abstractNumId w:val="17"/>
  </w:num>
  <w:num w:numId="36">
    <w:abstractNumId w:val="6"/>
  </w:num>
  <w:num w:numId="37">
    <w:abstractNumId w:val="22"/>
  </w:num>
  <w:num w:numId="38">
    <w:abstractNumId w:val="27"/>
  </w:num>
  <w:num w:numId="39">
    <w:abstractNumId w:val="33"/>
  </w:num>
  <w:num w:numId="40">
    <w:abstractNumId w:val="1"/>
  </w:num>
  <w:num w:numId="41">
    <w:abstractNumId w:val="10"/>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7774BE"/>
    <w:rsid w:val="000077D6"/>
    <w:rsid w:val="00021BBD"/>
    <w:rsid w:val="000E2D42"/>
    <w:rsid w:val="00133D58"/>
    <w:rsid w:val="001B398E"/>
    <w:rsid w:val="00256B72"/>
    <w:rsid w:val="003D5DD9"/>
    <w:rsid w:val="003E56DC"/>
    <w:rsid w:val="00411331"/>
    <w:rsid w:val="00477D9A"/>
    <w:rsid w:val="00496C4D"/>
    <w:rsid w:val="004F4682"/>
    <w:rsid w:val="00500B71"/>
    <w:rsid w:val="0050589C"/>
    <w:rsid w:val="00542AD3"/>
    <w:rsid w:val="00590DE8"/>
    <w:rsid w:val="005C0322"/>
    <w:rsid w:val="005C1039"/>
    <w:rsid w:val="00736525"/>
    <w:rsid w:val="007368DF"/>
    <w:rsid w:val="00746525"/>
    <w:rsid w:val="007774BE"/>
    <w:rsid w:val="007B34B8"/>
    <w:rsid w:val="007E5F3D"/>
    <w:rsid w:val="008C25CB"/>
    <w:rsid w:val="00955F15"/>
    <w:rsid w:val="009F6CD2"/>
    <w:rsid w:val="00A0011B"/>
    <w:rsid w:val="00A41298"/>
    <w:rsid w:val="00AF0C71"/>
    <w:rsid w:val="00B05DA8"/>
    <w:rsid w:val="00B86011"/>
    <w:rsid w:val="00BD4260"/>
    <w:rsid w:val="00C312F7"/>
    <w:rsid w:val="00DD16FC"/>
    <w:rsid w:val="00FC6F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Heading1">
    <w:name w:val="Heading 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Heading2">
    <w:name w:val="Heading 2"/>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Heading3">
    <w:name w:val="Heading 3"/>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
    <w:name w:val="Table Normal"/>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semiHidden/>
    <w:unhideWhenUsed/>
    <w:rsid w:val="007774BE"/>
    <w:pPr>
      <w:tabs>
        <w:tab w:val="center" w:pos="4153"/>
        <w:tab w:val="right" w:pos="8306"/>
      </w:tabs>
    </w:pPr>
  </w:style>
  <w:style w:type="character" w:customStyle="1" w:styleId="Char2">
    <w:name w:val="Υποσέλιδο Char"/>
    <w:basedOn w:val="a0"/>
    <w:link w:val="a8"/>
    <w:uiPriority w:val="99"/>
    <w:semiHidden/>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6BED-EBF5-448C-8330-915537E2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23</Pages>
  <Words>5477</Words>
  <Characters>29581</Characters>
  <Application>Microsoft Office Word</Application>
  <DocSecurity>0</DocSecurity>
  <Lines>246</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17</cp:revision>
  <cp:lastPrinted>2016-12-22T08:03:00Z</cp:lastPrinted>
  <dcterms:created xsi:type="dcterms:W3CDTF">2016-12-07T07:33:00Z</dcterms:created>
  <dcterms:modified xsi:type="dcterms:W3CDTF">2016-12-22T08:12:00Z</dcterms:modified>
</cp:coreProperties>
</file>