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86" w:rsidRPr="000B1F44" w:rsidRDefault="003A3C86" w:rsidP="003A3C86">
      <w:pPr>
        <w:pStyle w:val="1"/>
        <w:rPr>
          <w:rFonts w:ascii="Book Antiqua" w:hAnsi="Book Antiqua"/>
          <w:sz w:val="22"/>
          <w:szCs w:val="22"/>
        </w:rPr>
      </w:pPr>
      <w:r w:rsidRPr="000B1F44">
        <w:rPr>
          <w:rFonts w:ascii="Book Antiqua" w:hAnsi="Book Antiqua"/>
          <w:sz w:val="22"/>
          <w:szCs w:val="22"/>
        </w:rPr>
        <w:t>ΕΛΛΗΝΙΚΗ ΔΗΜΟΚΡΑΤΙΑ</w:t>
      </w:r>
    </w:p>
    <w:p w:rsidR="003A3C86" w:rsidRPr="000B1F44" w:rsidRDefault="003A3C86" w:rsidP="003A3C8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3A3C86" w:rsidRPr="00F019F1" w:rsidRDefault="003A3C86" w:rsidP="003A3C86">
      <w:pPr>
        <w:jc w:val="both"/>
        <w:rPr>
          <w:rFonts w:ascii="Book Antiqua" w:hAnsi="Book Antiqua"/>
          <w:b/>
          <w:bCs/>
          <w:sz w:val="22"/>
          <w:szCs w:val="22"/>
        </w:rPr>
      </w:pPr>
      <w:r w:rsidRPr="000B1F44">
        <w:rPr>
          <w:rFonts w:ascii="Book Antiqua" w:hAnsi="Book Antiqua"/>
          <w:b/>
          <w:bCs/>
          <w:sz w:val="22"/>
          <w:szCs w:val="22"/>
        </w:rPr>
        <w:t>ΤΜΗΜΑ ΠΡΟΜΗΘΕΙΩΝ</w:t>
      </w:r>
    </w:p>
    <w:p w:rsidR="003A3C86" w:rsidRDefault="003A3C86" w:rsidP="003A3C8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3A3C86" w:rsidRPr="000B1F44" w:rsidRDefault="003A3C86" w:rsidP="003A3C8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3A3C86" w:rsidRPr="00F019F1" w:rsidRDefault="003A3C86" w:rsidP="003A3C8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3A3C86" w:rsidRPr="00F019F1" w:rsidRDefault="003A3C86" w:rsidP="003A3C8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3A3C86" w:rsidRPr="00F019F1" w:rsidRDefault="003A3C86" w:rsidP="003A3C8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3A3C86" w:rsidRPr="00F019F1" w:rsidRDefault="003A3C86" w:rsidP="003A3C8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3A3C86" w:rsidRPr="000A12F4" w:rsidRDefault="003A3C86" w:rsidP="003A3C86">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3A3C86" w:rsidRPr="000B1F44" w:rsidRDefault="003A3C86" w:rsidP="003A3C86">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3A3C86" w:rsidRPr="000B1F44" w:rsidRDefault="003A3C86" w:rsidP="003A3C86">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τηλ.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3A3C86" w:rsidRPr="0017572D" w:rsidRDefault="003A3C86" w:rsidP="003A3C86">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17572D">
        <w:rPr>
          <w:rFonts w:ascii="Book Antiqua" w:hAnsi="Book Antiqua"/>
          <w:b/>
          <w:bCs/>
          <w:sz w:val="22"/>
          <w:szCs w:val="22"/>
        </w:rPr>
        <w:t xml:space="preserve">Ρέθυμνο </w:t>
      </w:r>
      <w:r>
        <w:rPr>
          <w:rFonts w:ascii="Book Antiqua" w:hAnsi="Book Antiqua"/>
          <w:b/>
          <w:bCs/>
          <w:sz w:val="22"/>
          <w:szCs w:val="22"/>
        </w:rPr>
        <w:t>15</w:t>
      </w:r>
      <w:r w:rsidRPr="0017572D">
        <w:rPr>
          <w:rFonts w:ascii="Book Antiqua" w:hAnsi="Book Antiqua"/>
          <w:b/>
          <w:bCs/>
          <w:sz w:val="22"/>
          <w:szCs w:val="22"/>
        </w:rPr>
        <w:t>/0</w:t>
      </w:r>
      <w:r>
        <w:rPr>
          <w:rFonts w:ascii="Book Antiqua" w:hAnsi="Book Antiqua"/>
          <w:b/>
          <w:bCs/>
          <w:sz w:val="22"/>
          <w:szCs w:val="22"/>
        </w:rPr>
        <w:t>6</w:t>
      </w:r>
      <w:r w:rsidRPr="0017572D">
        <w:rPr>
          <w:rFonts w:ascii="Book Antiqua" w:hAnsi="Book Antiqua"/>
          <w:b/>
          <w:bCs/>
          <w:sz w:val="22"/>
          <w:szCs w:val="22"/>
        </w:rPr>
        <w:t>/2017</w:t>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t xml:space="preserve">           Αριθ. πρωτ.: </w:t>
      </w:r>
      <w:r>
        <w:rPr>
          <w:rFonts w:ascii="Book Antiqua" w:hAnsi="Book Antiqua"/>
          <w:b/>
          <w:bCs/>
          <w:sz w:val="22"/>
          <w:szCs w:val="22"/>
        </w:rPr>
        <w:t>8040</w:t>
      </w:r>
    </w:p>
    <w:p w:rsidR="003A3C86" w:rsidRPr="0017572D" w:rsidRDefault="003A3C86" w:rsidP="003A3C86">
      <w:pPr>
        <w:jc w:val="both"/>
        <w:rPr>
          <w:b/>
          <w:bCs/>
          <w:sz w:val="22"/>
          <w:szCs w:val="22"/>
        </w:rPr>
      </w:pPr>
    </w:p>
    <w:p w:rsidR="003A3C86" w:rsidRPr="0017572D" w:rsidRDefault="003A3C86" w:rsidP="003A3C86">
      <w:pPr>
        <w:jc w:val="center"/>
        <w:rPr>
          <w:rFonts w:ascii="Book Antiqua" w:hAnsi="Book Antiqua"/>
          <w:b/>
          <w:bCs/>
          <w:color w:val="000000" w:themeColor="text1"/>
          <w:sz w:val="22"/>
          <w:szCs w:val="22"/>
        </w:rPr>
      </w:pPr>
      <w:r w:rsidRPr="0017572D">
        <w:rPr>
          <w:rFonts w:ascii="Book Antiqua" w:hAnsi="Book Antiqua"/>
          <w:b/>
          <w:bCs/>
          <w:color w:val="000000" w:themeColor="text1"/>
          <w:sz w:val="22"/>
          <w:szCs w:val="22"/>
        </w:rPr>
        <w:t xml:space="preserve"> ΠΡΟΚΗΡΥΞΗ </w:t>
      </w:r>
    </w:p>
    <w:p w:rsidR="003A3C86" w:rsidRPr="0017572D" w:rsidRDefault="003A3C86" w:rsidP="003A3C86">
      <w:pPr>
        <w:jc w:val="center"/>
        <w:rPr>
          <w:rFonts w:ascii="Book Antiqua" w:hAnsi="Book Antiqua"/>
          <w:b/>
          <w:bCs/>
          <w:sz w:val="22"/>
          <w:szCs w:val="22"/>
        </w:rPr>
      </w:pPr>
      <w:r w:rsidRPr="0017572D">
        <w:rPr>
          <w:rFonts w:ascii="Book Antiqua" w:hAnsi="Book Antiqua"/>
          <w:b/>
          <w:bCs/>
          <w:sz w:val="22"/>
          <w:szCs w:val="22"/>
        </w:rPr>
        <w:t xml:space="preserve">ΣΥΝΟΠΤΙΚΟΥ (ΠΡΟΧΕΙΡΟΥ) ΜΕΙΟΔΟΤΙΚΟΥ ΔΙΑΓΩΝΙΣΜΟΥ </w:t>
      </w:r>
    </w:p>
    <w:p w:rsidR="003A3C86" w:rsidRPr="0017572D" w:rsidRDefault="003A3C86" w:rsidP="003A3C86">
      <w:pPr>
        <w:jc w:val="center"/>
        <w:rPr>
          <w:rFonts w:ascii="Book Antiqua" w:hAnsi="Book Antiqua"/>
          <w:bCs/>
          <w:sz w:val="22"/>
          <w:szCs w:val="22"/>
        </w:rPr>
      </w:pPr>
      <w:r w:rsidRPr="0017572D">
        <w:rPr>
          <w:rFonts w:ascii="Book Antiqua" w:hAnsi="Book Antiqua"/>
          <w:bCs/>
          <w:sz w:val="22"/>
          <w:szCs w:val="22"/>
        </w:rPr>
        <w:t>για την «</w:t>
      </w:r>
      <w:r>
        <w:rPr>
          <w:rFonts w:ascii="Book Antiqua" w:hAnsi="Book Antiqua"/>
          <w:bCs/>
          <w:sz w:val="22"/>
          <w:szCs w:val="22"/>
        </w:rPr>
        <w:t>Εργασίες συντήρησης του κτιρίου ΞΕΝΙΑ στην οδό Σοφ. Βενιζέλου στο Ρέθυμνο</w:t>
      </w:r>
      <w:r w:rsidR="009C6013">
        <w:rPr>
          <w:rFonts w:ascii="Book Antiqua" w:hAnsi="Book Antiqua"/>
          <w:bCs/>
          <w:sz w:val="22"/>
          <w:szCs w:val="22"/>
        </w:rPr>
        <w:t>,</w:t>
      </w:r>
      <w:r>
        <w:rPr>
          <w:rFonts w:ascii="Book Antiqua" w:hAnsi="Book Antiqua"/>
          <w:bCs/>
          <w:sz w:val="22"/>
          <w:szCs w:val="22"/>
        </w:rPr>
        <w:t xml:space="preserve"> στο κτήριο της Πρυτανείας και στο συγκρότημα Φοιτητικών Κατοικιών Α και Β της Πανεπιστημιούπολης Ρεθύμνου</w:t>
      </w:r>
      <w:r w:rsidRPr="0017572D">
        <w:rPr>
          <w:rFonts w:ascii="Book Antiqua" w:hAnsi="Book Antiqua"/>
          <w:b/>
          <w:sz w:val="22"/>
          <w:szCs w:val="22"/>
        </w:rPr>
        <w:t>»</w:t>
      </w:r>
    </w:p>
    <w:p w:rsidR="003A3C86" w:rsidRPr="0017572D" w:rsidRDefault="003A3C86" w:rsidP="003A3C86">
      <w:pPr>
        <w:tabs>
          <w:tab w:val="left" w:pos="3930"/>
        </w:tabs>
        <w:jc w:val="both"/>
        <w:rPr>
          <w:rFonts w:ascii="Book Antiqua" w:hAnsi="Book Antiqua"/>
          <w:sz w:val="22"/>
          <w:szCs w:val="22"/>
        </w:rPr>
      </w:pPr>
      <w:r w:rsidRPr="0017572D">
        <w:rPr>
          <w:rFonts w:ascii="Book Antiqua" w:hAnsi="Book Antiqua"/>
          <w:sz w:val="22"/>
          <w:szCs w:val="22"/>
        </w:rPr>
        <w:tab/>
      </w:r>
    </w:p>
    <w:p w:rsidR="003A3C86" w:rsidRPr="0017572D" w:rsidRDefault="003A3C86" w:rsidP="003A3C86">
      <w:pPr>
        <w:jc w:val="both"/>
        <w:rPr>
          <w:rFonts w:ascii="Book Antiqua" w:hAnsi="Book Antiqua"/>
          <w:sz w:val="22"/>
          <w:szCs w:val="22"/>
        </w:rPr>
      </w:pPr>
    </w:p>
    <w:p w:rsidR="003A3C86" w:rsidRPr="0017572D" w:rsidRDefault="003A3C86" w:rsidP="003A3C86">
      <w:pPr>
        <w:pStyle w:val="a3"/>
        <w:jc w:val="both"/>
        <w:rPr>
          <w:rFonts w:ascii="Book Antiqua" w:hAnsi="Book Antiqua"/>
          <w:b/>
          <w:sz w:val="22"/>
          <w:szCs w:val="22"/>
          <w:lang w:val="el-GR"/>
        </w:rPr>
      </w:pPr>
      <w:r w:rsidRPr="0017572D">
        <w:rPr>
          <w:rFonts w:ascii="Book Antiqua" w:hAnsi="Book Antiqua"/>
          <w:b/>
          <w:sz w:val="22"/>
          <w:szCs w:val="22"/>
          <w:u w:val="single"/>
          <w:lang w:val="el-GR"/>
        </w:rPr>
        <w:t xml:space="preserve">Κριτήριο Ανάθεσης </w:t>
      </w:r>
      <w:r w:rsidRPr="0017572D">
        <w:rPr>
          <w:rFonts w:ascii="Book Antiqua" w:hAnsi="Book Antiqua"/>
          <w:b/>
          <w:sz w:val="22"/>
          <w:szCs w:val="22"/>
          <w:lang w:val="el-GR"/>
        </w:rPr>
        <w:t xml:space="preserve">: Η πλέον συμφέρουσα από οικονομική άποψη προσφορά βάσει της τιμής για το σύνολο των ειδών/εργασιών </w:t>
      </w:r>
      <w:r>
        <w:rPr>
          <w:rFonts w:ascii="Book Antiqua" w:hAnsi="Book Antiqua"/>
          <w:b/>
          <w:sz w:val="22"/>
          <w:szCs w:val="22"/>
          <w:lang w:val="el-GR"/>
        </w:rPr>
        <w:t>μίας ή περισσοτέρων ομάδων</w:t>
      </w:r>
    </w:p>
    <w:p w:rsidR="003A3C86" w:rsidRPr="0017572D" w:rsidRDefault="003A3C86" w:rsidP="003A3C86">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Ημερομηνία Διενέργειας Διαγωνισμού</w:t>
      </w:r>
      <w:r w:rsidRPr="0017572D">
        <w:rPr>
          <w:rFonts w:ascii="Book Antiqua" w:hAnsi="Book Antiqua"/>
          <w:b/>
          <w:color w:val="000000" w:themeColor="text1"/>
          <w:sz w:val="22"/>
          <w:szCs w:val="22"/>
          <w:u w:val="single"/>
          <w:lang w:val="el-GR"/>
        </w:rPr>
        <w:t xml:space="preserve">:  </w:t>
      </w:r>
      <w:r>
        <w:rPr>
          <w:rFonts w:ascii="Book Antiqua" w:hAnsi="Book Antiqua"/>
          <w:b/>
          <w:color w:val="000000" w:themeColor="text1"/>
          <w:sz w:val="22"/>
          <w:szCs w:val="22"/>
          <w:u w:val="single"/>
          <w:lang w:val="el-GR"/>
        </w:rPr>
        <w:t>30</w:t>
      </w:r>
      <w:r w:rsidRPr="0017572D">
        <w:rPr>
          <w:rFonts w:ascii="Book Antiqua" w:hAnsi="Book Antiqua"/>
          <w:b/>
          <w:color w:val="000000" w:themeColor="text1"/>
          <w:sz w:val="22"/>
          <w:szCs w:val="22"/>
          <w:u w:val="single"/>
          <w:lang w:val="el-GR"/>
        </w:rPr>
        <w:t>/06/2017</w:t>
      </w:r>
    </w:p>
    <w:p w:rsidR="003A3C86" w:rsidRPr="006A7F4C" w:rsidRDefault="003A3C86" w:rsidP="003A3C86">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 xml:space="preserve">Καταληκτική Ημερομηνία Υποβολής Προσφορών: </w:t>
      </w:r>
      <w:r>
        <w:rPr>
          <w:rFonts w:ascii="Book Antiqua" w:hAnsi="Book Antiqua"/>
          <w:b/>
          <w:sz w:val="22"/>
          <w:szCs w:val="22"/>
          <w:u w:val="single"/>
          <w:lang w:val="el-GR"/>
        </w:rPr>
        <w:t>30</w:t>
      </w:r>
      <w:r w:rsidRPr="0017572D">
        <w:rPr>
          <w:rFonts w:ascii="Book Antiqua" w:hAnsi="Book Antiqua"/>
          <w:b/>
          <w:sz w:val="22"/>
          <w:szCs w:val="22"/>
          <w:u w:val="single"/>
          <w:lang w:val="el-GR"/>
        </w:rPr>
        <w:t>/06/2017</w:t>
      </w:r>
    </w:p>
    <w:p w:rsidR="003A3C86" w:rsidRPr="000B1F44" w:rsidRDefault="003A3C86" w:rsidP="003A3C86">
      <w:pPr>
        <w:rPr>
          <w:sz w:val="22"/>
          <w:szCs w:val="22"/>
        </w:rPr>
      </w:pPr>
    </w:p>
    <w:p w:rsidR="003A3C86" w:rsidRPr="000B1F44" w:rsidRDefault="003A3C86" w:rsidP="003A3C86">
      <w:pPr>
        <w:rPr>
          <w:sz w:val="22"/>
          <w:szCs w:val="22"/>
        </w:rPr>
      </w:pP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Το Πανεπιστήμιο Κρήτης έχοντας υπόψη:</w:t>
      </w:r>
    </w:p>
    <w:p w:rsidR="003A3C86" w:rsidRPr="000B1F44" w:rsidRDefault="003A3C86" w:rsidP="003A3C86">
      <w:pPr>
        <w:pStyle w:val="a4"/>
        <w:numPr>
          <w:ilvl w:val="0"/>
          <w:numId w:val="1"/>
        </w:numPr>
        <w:jc w:val="both"/>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p>
    <w:p w:rsidR="003A3C86" w:rsidRPr="00D558B1" w:rsidRDefault="003A3C86" w:rsidP="003A3C86">
      <w:pPr>
        <w:pStyle w:val="a4"/>
        <w:numPr>
          <w:ilvl w:val="0"/>
          <w:numId w:val="1"/>
        </w:numPr>
        <w:jc w:val="both"/>
        <w:rPr>
          <w:rFonts w:ascii="Book Antiqua" w:hAnsi="Book Antiqua"/>
          <w:sz w:val="22"/>
          <w:szCs w:val="22"/>
        </w:rPr>
      </w:pPr>
      <w:r w:rsidRPr="00D558B1">
        <w:rPr>
          <w:rFonts w:ascii="Book Antiqua" w:hAnsi="Book Antiqua"/>
          <w:sz w:val="22"/>
          <w:szCs w:val="22"/>
        </w:rPr>
        <w:t>Την απόφαση Συγκλήτου με αριθ. πρωτ.</w:t>
      </w:r>
      <w:r w:rsidR="00AA2DA0">
        <w:rPr>
          <w:rFonts w:ascii="Book Antiqua" w:hAnsi="Book Antiqua"/>
          <w:sz w:val="22"/>
          <w:szCs w:val="22"/>
        </w:rPr>
        <w:t>7415</w:t>
      </w:r>
      <w:r w:rsidRPr="00D558B1">
        <w:rPr>
          <w:rFonts w:ascii="Book Antiqua" w:hAnsi="Book Antiqua"/>
          <w:sz w:val="22"/>
          <w:szCs w:val="22"/>
        </w:rPr>
        <w:t>/</w:t>
      </w:r>
      <w:r w:rsidR="00AA2DA0">
        <w:rPr>
          <w:rFonts w:ascii="Book Antiqua" w:hAnsi="Book Antiqua"/>
          <w:sz w:val="22"/>
          <w:szCs w:val="22"/>
        </w:rPr>
        <w:t>06</w:t>
      </w:r>
      <w:r w:rsidRPr="00D558B1">
        <w:rPr>
          <w:rFonts w:ascii="Book Antiqua" w:hAnsi="Book Antiqua"/>
          <w:sz w:val="22"/>
          <w:szCs w:val="22"/>
        </w:rPr>
        <w:t>-</w:t>
      </w:r>
      <w:r w:rsidR="00AA2DA0">
        <w:rPr>
          <w:rFonts w:ascii="Book Antiqua" w:hAnsi="Book Antiqua"/>
          <w:sz w:val="22"/>
          <w:szCs w:val="22"/>
        </w:rPr>
        <w:t>06</w:t>
      </w:r>
      <w:r w:rsidRPr="00D558B1">
        <w:rPr>
          <w:rFonts w:ascii="Book Antiqua" w:hAnsi="Book Antiqua"/>
          <w:sz w:val="22"/>
          <w:szCs w:val="22"/>
        </w:rPr>
        <w:t>-201</w:t>
      </w:r>
      <w:r>
        <w:rPr>
          <w:rFonts w:ascii="Book Antiqua" w:hAnsi="Book Antiqua"/>
          <w:sz w:val="22"/>
          <w:szCs w:val="22"/>
        </w:rPr>
        <w:t>7</w:t>
      </w:r>
      <w:r w:rsidRPr="00D558B1">
        <w:rPr>
          <w:rFonts w:ascii="Book Antiqua" w:hAnsi="Book Antiqua"/>
          <w:sz w:val="22"/>
          <w:szCs w:val="22"/>
        </w:rPr>
        <w:t xml:space="preserve"> και με ΑΔΑ: </w:t>
      </w:r>
      <w:r w:rsidR="00AA2DA0">
        <w:rPr>
          <w:rFonts w:ascii="Book Antiqua" w:hAnsi="Book Antiqua"/>
          <w:sz w:val="22"/>
          <w:szCs w:val="22"/>
        </w:rPr>
        <w:t>7Κ05469Β7Γ-Η5Μ</w:t>
      </w:r>
      <w:bookmarkStart w:id="0" w:name="_GoBack"/>
      <w:bookmarkEnd w:id="0"/>
    </w:p>
    <w:p w:rsidR="003A3C86" w:rsidRPr="00B764E2" w:rsidRDefault="003A3C86" w:rsidP="003A3C86">
      <w:pPr>
        <w:pStyle w:val="a4"/>
        <w:numPr>
          <w:ilvl w:val="0"/>
          <w:numId w:val="1"/>
        </w:numPr>
        <w:jc w:val="both"/>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κεκριμένα το έργο 2014ΣΕ54600069</w:t>
      </w:r>
    </w:p>
    <w:p w:rsidR="003A3C86" w:rsidRPr="00D558B1" w:rsidRDefault="003A3C86" w:rsidP="003A3C86">
      <w:pPr>
        <w:pStyle w:val="a4"/>
        <w:rPr>
          <w:rFonts w:ascii="Book Antiqua" w:hAnsi="Book Antiqua"/>
          <w:sz w:val="22"/>
          <w:szCs w:val="22"/>
        </w:rPr>
      </w:pPr>
    </w:p>
    <w:p w:rsidR="003A3C86" w:rsidRPr="000B1F44" w:rsidRDefault="003A3C86" w:rsidP="003A3C86">
      <w:pPr>
        <w:rPr>
          <w:rFonts w:ascii="Book Antiqua" w:hAnsi="Book Antiqua"/>
          <w:sz w:val="22"/>
          <w:szCs w:val="22"/>
        </w:rPr>
      </w:pPr>
    </w:p>
    <w:p w:rsidR="003A3C86" w:rsidRPr="000B1F44" w:rsidRDefault="003A3C86" w:rsidP="003A3C86">
      <w:pPr>
        <w:jc w:val="center"/>
        <w:rPr>
          <w:rFonts w:ascii="Book Antiqua" w:hAnsi="Book Antiqua"/>
          <w:b/>
          <w:sz w:val="22"/>
          <w:szCs w:val="22"/>
        </w:rPr>
      </w:pPr>
      <w:r w:rsidRPr="000B1F44">
        <w:rPr>
          <w:rFonts w:ascii="Book Antiqua" w:hAnsi="Book Antiqua"/>
          <w:b/>
          <w:sz w:val="22"/>
          <w:szCs w:val="22"/>
        </w:rPr>
        <w:t>ΠΡΟΚΗΡΥΣΣΕΙ</w:t>
      </w:r>
    </w:p>
    <w:p w:rsidR="003A3C86" w:rsidRPr="00332A29" w:rsidRDefault="003A3C86" w:rsidP="003A3C86">
      <w:pPr>
        <w:pStyle w:val="a3"/>
        <w:jc w:val="both"/>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w:t>
      </w:r>
      <w:r w:rsidRPr="003A3C86">
        <w:rPr>
          <w:rFonts w:ascii="Book Antiqua" w:hAnsi="Book Antiqua"/>
          <w:bCs/>
          <w:sz w:val="22"/>
          <w:szCs w:val="22"/>
          <w:lang w:val="el-GR"/>
        </w:rPr>
        <w:t>Εργασίες συντήρησης του κτιρίου ΞΕΝΙΑ στην οδό Σοφ. Βενιζέλου στο Ρέθυμνο και στο κτήριο της Πρυτανείας και στο συγκρότημα Φοιτητικών Κατοικιών Α και Β της Πανεπιστημιούπολης Ρεθύμνου</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r w:rsidRPr="003069D2">
        <w:rPr>
          <w:rFonts w:ascii="Book Antiqua" w:hAnsi="Book Antiqua"/>
          <w:bCs/>
          <w:sz w:val="22"/>
          <w:szCs w:val="22"/>
          <w:lang w:val="en-US"/>
        </w:rPr>
        <w:t>CPV</w:t>
      </w:r>
      <w:r w:rsidRPr="003069D2">
        <w:rPr>
          <w:rFonts w:ascii="Book Antiqua" w:hAnsi="Book Antiqua"/>
          <w:bCs/>
          <w:sz w:val="22"/>
          <w:szCs w:val="22"/>
          <w:lang w:val="el-GR"/>
        </w:rPr>
        <w:t>:</w:t>
      </w:r>
      <w:r>
        <w:rPr>
          <w:rFonts w:ascii="Book Antiqua" w:hAnsi="Book Antiqua"/>
          <w:bCs/>
          <w:sz w:val="22"/>
          <w:szCs w:val="22"/>
          <w:lang w:val="el-GR"/>
        </w:rPr>
        <w:t xml:space="preserve"> </w:t>
      </w:r>
      <w:r w:rsidR="00A444A3" w:rsidRPr="00A444A3">
        <w:rPr>
          <w:rFonts w:ascii="Book Antiqua" w:hAnsi="Book Antiqua"/>
          <w:bCs/>
          <w:sz w:val="22"/>
          <w:szCs w:val="22"/>
          <w:lang w:val="el-GR"/>
        </w:rPr>
        <w:t>45000000</w:t>
      </w:r>
      <w:r w:rsidR="00A444A3" w:rsidRPr="00C73C48">
        <w:rPr>
          <w:rFonts w:ascii="Book Antiqua" w:hAnsi="Book Antiqua"/>
          <w:bCs/>
          <w:sz w:val="22"/>
          <w:szCs w:val="22"/>
          <w:lang w:val="el-GR"/>
        </w:rPr>
        <w:t>-7</w:t>
      </w:r>
      <w:r w:rsidRPr="00C73C48">
        <w:rPr>
          <w:rFonts w:ascii="Book Antiqua" w:hAnsi="Book Antiqua"/>
          <w:bCs/>
          <w:sz w:val="22"/>
          <w:szCs w:val="22"/>
          <w:lang w:val="el-GR"/>
        </w:rPr>
        <w:t xml:space="preserve"> </w:t>
      </w:r>
      <w:r w:rsidR="00A444A3" w:rsidRPr="00C73C48">
        <w:rPr>
          <w:rFonts w:ascii="Book Antiqua" w:hAnsi="Book Antiqua"/>
          <w:bCs/>
          <w:sz w:val="22"/>
          <w:szCs w:val="22"/>
          <w:lang w:val="el-GR"/>
        </w:rPr>
        <w:t>Κατασκευαστικές</w:t>
      </w:r>
      <w:r w:rsidR="00A444A3">
        <w:rPr>
          <w:rFonts w:ascii="Book Antiqua" w:hAnsi="Book Antiqua"/>
          <w:bCs/>
          <w:sz w:val="22"/>
          <w:szCs w:val="22"/>
          <w:lang w:val="el-GR"/>
        </w:rPr>
        <w:t xml:space="preserve"> εργασίες</w:t>
      </w:r>
      <w:r>
        <w:rPr>
          <w:rFonts w:ascii="Book Antiqua" w:hAnsi="Book Antiqua"/>
          <w:bCs/>
          <w:sz w:val="22"/>
          <w:szCs w:val="22"/>
          <w:lang w:val="el-GR"/>
        </w:rPr>
        <w:t>)</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A444A3">
        <w:rPr>
          <w:rFonts w:ascii="Book Antiqua" w:hAnsi="Book Antiqua"/>
          <w:bCs/>
          <w:sz w:val="22"/>
          <w:szCs w:val="22"/>
          <w:lang w:val="el-GR"/>
        </w:rPr>
        <w:t>είκοσι εννέα χιλιάδες διακόσια εβδομήντα πέντε ευρώ και εβδομήντα επτά</w:t>
      </w:r>
      <w:r>
        <w:rPr>
          <w:rFonts w:ascii="Book Antiqua" w:hAnsi="Book Antiqua"/>
          <w:bCs/>
          <w:sz w:val="22"/>
          <w:szCs w:val="22"/>
          <w:lang w:val="el-GR"/>
        </w:rPr>
        <w:t xml:space="preserve"> λεπτά </w:t>
      </w:r>
      <w:r w:rsidRPr="00C765C5">
        <w:rPr>
          <w:rFonts w:ascii="Book Antiqua" w:hAnsi="Book Antiqua"/>
          <w:bCs/>
          <w:sz w:val="22"/>
          <w:szCs w:val="22"/>
          <w:lang w:val="el-GR"/>
        </w:rPr>
        <w:t>(</w:t>
      </w:r>
      <w:r w:rsidR="00A444A3">
        <w:rPr>
          <w:rFonts w:ascii="Book Antiqua" w:hAnsi="Book Antiqua"/>
          <w:bCs/>
          <w:sz w:val="22"/>
          <w:szCs w:val="22"/>
          <w:lang w:val="el-GR"/>
        </w:rPr>
        <w:t>29.275,77</w:t>
      </w:r>
      <w:r w:rsidRPr="00C765C5">
        <w:rPr>
          <w:rFonts w:ascii="Book Antiqua" w:hAnsi="Book Antiqua"/>
          <w:bCs/>
          <w:sz w:val="22"/>
          <w:szCs w:val="22"/>
          <w:lang w:val="el-GR"/>
        </w:rPr>
        <w:t xml:space="preserve"> €) συμπεριλαμβανομένου του αναλογούντα Φ.Π.Α.,</w:t>
      </w:r>
      <w:r w:rsidR="00A444A3">
        <w:rPr>
          <w:rFonts w:ascii="Book Antiqua" w:hAnsi="Book Antiqua"/>
          <w:bCs/>
          <w:sz w:val="22"/>
          <w:szCs w:val="22"/>
          <w:lang w:val="el-GR"/>
        </w:rPr>
        <w:t xml:space="preserve"> και αναλυτικότερα προϋπολογισθείσα δαπάνη Ομάδας Α  τέσσερις χιλιάδες οκτακόσια πενήντα τρία ευρώ και σαράντα οκτώ λεπτά (4.853,48 €) συμπεριλαμβανομένου του Φ.Π.Α., Ομάδα Β με προϋπολογισθείσα δαπάνη δέκα τέσσερις χιλιάδες εννιακόσια είκοσι εννέα ευρώ και εξήντα λεπτά </w:t>
      </w:r>
      <w:r w:rsidRPr="00C765C5">
        <w:rPr>
          <w:rFonts w:ascii="Book Antiqua" w:hAnsi="Book Antiqua"/>
          <w:bCs/>
          <w:sz w:val="22"/>
          <w:szCs w:val="22"/>
          <w:lang w:val="el-GR"/>
        </w:rPr>
        <w:t xml:space="preserve"> </w:t>
      </w:r>
      <w:r w:rsidR="00A444A3">
        <w:rPr>
          <w:rFonts w:ascii="Book Antiqua" w:hAnsi="Book Antiqua"/>
          <w:bCs/>
          <w:sz w:val="22"/>
          <w:szCs w:val="22"/>
          <w:lang w:val="el-GR"/>
        </w:rPr>
        <w:t>(14.929,60 €)</w:t>
      </w:r>
      <w:r w:rsidR="00E774C4">
        <w:rPr>
          <w:rFonts w:ascii="Book Antiqua" w:hAnsi="Book Antiqua"/>
          <w:bCs/>
          <w:sz w:val="22"/>
          <w:szCs w:val="22"/>
          <w:lang w:val="el-GR"/>
        </w:rPr>
        <w:t xml:space="preserve"> συμπεριλαμβανομένου του Φ.Π.Α</w:t>
      </w:r>
      <w:r w:rsidR="00A444A3">
        <w:rPr>
          <w:rFonts w:ascii="Book Antiqua" w:hAnsi="Book Antiqua"/>
          <w:bCs/>
          <w:sz w:val="22"/>
          <w:szCs w:val="22"/>
          <w:lang w:val="el-GR"/>
        </w:rPr>
        <w:t>, Ομάδα Γ με προϋπολογισθείσα δαπάνη  τέσσερις χιλιάδες εννιακόσια πενήντα τέσσερα ευρώ και είκοσι εννέα λεπτά (4.954,29 €)</w:t>
      </w:r>
      <w:r w:rsidR="00E774C4">
        <w:rPr>
          <w:rFonts w:ascii="Book Antiqua" w:hAnsi="Book Antiqua"/>
          <w:bCs/>
          <w:sz w:val="22"/>
          <w:szCs w:val="22"/>
          <w:lang w:val="el-GR"/>
        </w:rPr>
        <w:t xml:space="preserve"> συμπεριλαμβανομένου του Φ.Π.Α</w:t>
      </w:r>
      <w:r w:rsidR="00A444A3">
        <w:rPr>
          <w:rFonts w:ascii="Book Antiqua" w:hAnsi="Book Antiqua"/>
          <w:bCs/>
          <w:sz w:val="22"/>
          <w:szCs w:val="22"/>
          <w:lang w:val="el-GR"/>
        </w:rPr>
        <w:t xml:space="preserve">,  </w:t>
      </w:r>
      <w:r w:rsidR="00A444A3">
        <w:rPr>
          <w:rFonts w:ascii="Book Antiqua" w:hAnsi="Book Antiqua"/>
          <w:bCs/>
          <w:sz w:val="22"/>
          <w:szCs w:val="22"/>
          <w:lang w:val="el-GR"/>
        </w:rPr>
        <w:lastRenderedPageBreak/>
        <w:t>Ομάδα Δ με προϋπολογισθείσα δαπάνη χίλια τετρακόσια δέκα τρία ευρώ και εξήντα λεπτά (</w:t>
      </w:r>
      <w:r w:rsidR="00E774C4">
        <w:rPr>
          <w:rFonts w:ascii="Book Antiqua" w:hAnsi="Book Antiqua"/>
          <w:bCs/>
          <w:sz w:val="22"/>
          <w:szCs w:val="22"/>
          <w:lang w:val="el-GR"/>
        </w:rPr>
        <w:t>1.413,60 €) συμπεριλαμβανομένου του Φ.Π.Α και Ομάδα Ε με προϋπολογισθείσα δαπάνη τρείς χιλιάδες εκατό είκοσι τέσσερα ευρώ και ογδόντα λεπτά (3.124,80 €) συμπεριλαμβανομένου του Φ.Π.Α,</w:t>
      </w:r>
      <w:r w:rsidR="00E774C4" w:rsidRPr="00C765C5">
        <w:rPr>
          <w:rFonts w:ascii="Book Antiqua" w:hAnsi="Book Antiqua"/>
          <w:bCs/>
          <w:sz w:val="22"/>
          <w:szCs w:val="22"/>
          <w:lang w:val="el-GR"/>
        </w:rPr>
        <w:t xml:space="preserve">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0024621F">
        <w:rPr>
          <w:rFonts w:ascii="Book Antiqua" w:hAnsi="Book Antiqua"/>
          <w:b/>
          <w:bCs/>
          <w:sz w:val="22"/>
          <w:szCs w:val="22"/>
          <w:u w:val="single"/>
          <w:lang w:val="el-GR"/>
        </w:rPr>
        <w:t xml:space="preserve"> μίας ή περισσοτέρων ομάδων</w:t>
      </w:r>
      <w:r>
        <w:rPr>
          <w:rFonts w:ascii="Book Antiqua" w:hAnsi="Book Antiqua"/>
          <w:b/>
          <w:bCs/>
          <w:sz w:val="22"/>
          <w:szCs w:val="22"/>
          <w:u w:val="single"/>
          <w:lang w:val="el-GR"/>
        </w:rPr>
        <w:t>.</w:t>
      </w:r>
    </w:p>
    <w:p w:rsidR="003A3C86" w:rsidRPr="000B1F44" w:rsidRDefault="003A3C86" w:rsidP="003A3C86">
      <w:pPr>
        <w:jc w:val="both"/>
        <w:rPr>
          <w:rFonts w:ascii="Book Antiqua" w:hAnsi="Book Antiqua"/>
          <w:bCs/>
          <w:sz w:val="22"/>
          <w:szCs w:val="22"/>
        </w:rPr>
      </w:pPr>
    </w:p>
    <w:p w:rsidR="003A3C86" w:rsidRPr="00402A32" w:rsidRDefault="003A3C86" w:rsidP="003A3C86">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 xml:space="preserve"> </w:t>
      </w:r>
      <w:r w:rsidRPr="009625CD">
        <w:rPr>
          <w:rFonts w:ascii="Book Antiqua" w:hAnsi="Book Antiqua"/>
          <w:sz w:val="22"/>
          <w:szCs w:val="22"/>
        </w:rPr>
        <w:t xml:space="preserve">Οι ενδιαφερόμενοι καλούνται να υποβάλουν την </w:t>
      </w:r>
      <w:r w:rsidRPr="0017572D">
        <w:rPr>
          <w:rFonts w:ascii="Book Antiqua" w:hAnsi="Book Antiqua"/>
          <w:sz w:val="22"/>
          <w:szCs w:val="22"/>
        </w:rPr>
        <w:t>προσφορά τους μέχρι και τ</w:t>
      </w:r>
      <w:r>
        <w:rPr>
          <w:rFonts w:ascii="Book Antiqua" w:hAnsi="Book Antiqua"/>
          <w:sz w:val="22"/>
          <w:szCs w:val="22"/>
        </w:rPr>
        <w:t xml:space="preserve">ην Παρασκευή </w:t>
      </w:r>
      <w:r w:rsidRPr="0017572D">
        <w:rPr>
          <w:rFonts w:ascii="Book Antiqua" w:hAnsi="Book Antiqua"/>
          <w:sz w:val="22"/>
          <w:szCs w:val="22"/>
        </w:rPr>
        <w:t xml:space="preserve"> </w:t>
      </w:r>
      <w:r w:rsidR="0024621F">
        <w:rPr>
          <w:rFonts w:ascii="Book Antiqua" w:hAnsi="Book Antiqua"/>
          <w:sz w:val="22"/>
          <w:szCs w:val="22"/>
        </w:rPr>
        <w:t>30</w:t>
      </w:r>
      <w:r w:rsidRPr="0017572D">
        <w:rPr>
          <w:rFonts w:ascii="Book Antiqua" w:hAnsi="Book Antiqua"/>
          <w:sz w:val="22"/>
          <w:szCs w:val="22"/>
        </w:rPr>
        <w:t xml:space="preserve"> Ιουνίου 2017 και ώρα 10 το πρωί, ώρα έναρξης του διαγωνισμού, στο Τμήμα Προμηθειών του Πανεπιστημίου Κρήτης στο Ρέθυμνο, αφού πρώτα θα  έχουν</w:t>
      </w:r>
      <w:r w:rsidRPr="000B1F44">
        <w:rPr>
          <w:rFonts w:ascii="Book Antiqua" w:hAnsi="Book Antiqua"/>
          <w:sz w:val="22"/>
          <w:szCs w:val="22"/>
        </w:rPr>
        <w:t xml:space="preserve">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w:t>
      </w:r>
      <w:r w:rsidR="0009751C">
        <w:rPr>
          <w:rFonts w:ascii="Book Antiqua" w:hAnsi="Book Antiqua"/>
          <w:sz w:val="22"/>
          <w:szCs w:val="22"/>
        </w:rPr>
        <w:t>–</w:t>
      </w:r>
      <w:r w:rsidRPr="000B1F44">
        <w:rPr>
          <w:rFonts w:ascii="Book Antiqua" w:hAnsi="Book Antiqua"/>
          <w:sz w:val="22"/>
          <w:szCs w:val="22"/>
        </w:rPr>
        <w:t xml:space="preserve"> </w:t>
      </w:r>
      <w:r w:rsidR="0009751C">
        <w:rPr>
          <w:rFonts w:ascii="Book Antiqua" w:hAnsi="Book Antiqua"/>
          <w:sz w:val="22"/>
          <w:szCs w:val="22"/>
        </w:rPr>
        <w:t xml:space="preserve">τεχνικά εγχειρίδια </w:t>
      </w:r>
      <w:r w:rsidRPr="00B13A6B">
        <w:rPr>
          <w:rFonts w:ascii="Book Antiqua" w:hAnsi="Book Antiqua"/>
          <w:sz w:val="22"/>
          <w:szCs w:val="22"/>
        </w:rPr>
        <w:t>όπου μπορούν να υποβληθούν στην Αγγλική γλώσσα.</w:t>
      </w:r>
      <w:r w:rsidRPr="000B1F44">
        <w:rPr>
          <w:rFonts w:ascii="Book Antiqua" w:hAnsi="Book Antiqua"/>
          <w:sz w:val="22"/>
          <w:szCs w:val="22"/>
        </w:rPr>
        <w:t xml:space="preserve"> </w:t>
      </w:r>
    </w:p>
    <w:p w:rsidR="003A3C86" w:rsidRPr="000B1F44" w:rsidRDefault="003A3C86" w:rsidP="003A3C86">
      <w:pPr>
        <w:jc w:val="both"/>
        <w:rPr>
          <w:rFonts w:ascii="Book Antiqua" w:hAnsi="Book Antiqua"/>
          <w:sz w:val="22"/>
          <w:szCs w:val="22"/>
        </w:rPr>
      </w:pP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3A3C86" w:rsidRPr="000B1F44" w:rsidRDefault="003A3C86" w:rsidP="003A3C86">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3A3C86" w:rsidRPr="000B1F44" w:rsidRDefault="003A3C86" w:rsidP="003A3C86">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3A3C86" w:rsidRPr="000B1F44" w:rsidRDefault="003A3C86" w:rsidP="003A3C86">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3A3C86" w:rsidRPr="000B1F44" w:rsidRDefault="003A3C86" w:rsidP="003A3C86">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3A3C86" w:rsidRPr="000B1F44" w:rsidRDefault="003A3C86" w:rsidP="003A3C86">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3A3C86" w:rsidRPr="00E217EC" w:rsidRDefault="007136AF" w:rsidP="007136AF">
      <w:pPr>
        <w:ind w:left="60"/>
        <w:jc w:val="both"/>
        <w:rPr>
          <w:rFonts w:ascii="Book Antiqua" w:hAnsi="Book Antiqua"/>
          <w:b/>
          <w:sz w:val="22"/>
          <w:szCs w:val="22"/>
        </w:rPr>
      </w:pPr>
      <w:r w:rsidRPr="00E217EC">
        <w:rPr>
          <w:rFonts w:ascii="Book Antiqua" w:hAnsi="Book Antiqua"/>
          <w:b/>
          <w:sz w:val="22"/>
          <w:szCs w:val="22"/>
        </w:rPr>
        <w:t xml:space="preserve">Α. </w:t>
      </w:r>
      <w:r w:rsidR="003A3C86" w:rsidRPr="00E217EC">
        <w:rPr>
          <w:rFonts w:ascii="Book Antiqua" w:hAnsi="Book Antiqua"/>
          <w:b/>
          <w:sz w:val="22"/>
          <w:szCs w:val="22"/>
        </w:rPr>
        <w:t>Κλειστός φάκελος με την ένδειξη «ΔΙΚΑΙΟΛΟΓΗΤΙΚΑ ΣΥΜΜΕΤΟΧΗΣ» ο οποίος περιλαμβάνει επί ποινής αποκλεισμού:</w:t>
      </w:r>
    </w:p>
    <w:p w:rsidR="007136AF" w:rsidRDefault="007136AF" w:rsidP="007136AF">
      <w:pPr>
        <w:numPr>
          <w:ilvl w:val="0"/>
          <w:numId w:val="5"/>
        </w:numPr>
        <w:ind w:left="0" w:firstLine="0"/>
        <w:jc w:val="both"/>
        <w:rPr>
          <w:rFonts w:ascii="Book Antiqua" w:hAnsi="Book Antiqua"/>
          <w:sz w:val="22"/>
          <w:szCs w:val="22"/>
        </w:rPr>
      </w:pPr>
      <w:bookmarkStart w:id="1" w:name="OLE_LINK131"/>
      <w:bookmarkStart w:id="2" w:name="OLE_LINK132"/>
      <w:r w:rsidRPr="007B0E18">
        <w:rPr>
          <w:rFonts w:ascii="Book Antiqua" w:hAnsi="Book Antiqua"/>
          <w:sz w:val="22"/>
          <w:szCs w:val="22"/>
        </w:rPr>
        <w:t xml:space="preserve">Πιστοποιητικό του αντίστοιχου Επιμελητηρίου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(Τεχνικό</w:t>
      </w:r>
      <w:r>
        <w:rPr>
          <w:rFonts w:ascii="Book Antiqua" w:hAnsi="Book Antiqua"/>
          <w:sz w:val="22"/>
          <w:szCs w:val="22"/>
        </w:rPr>
        <w:t>, Νομαρχιακό</w:t>
      </w:r>
      <w:r w:rsidRPr="007B0E18">
        <w:rPr>
          <w:rFonts w:ascii="Book Antiqua" w:hAnsi="Book Antiqua"/>
          <w:sz w:val="22"/>
          <w:szCs w:val="22"/>
        </w:rPr>
        <w:t xml:space="preserve"> ή Εμπορικό) με το οποίο θα πιστοποιείται η εγγραφή τους, το ειδικό επάγγελμά τους κατά την ημέρα διενέργειας του διαγωνισμού </w:t>
      </w:r>
      <w:r>
        <w:rPr>
          <w:rFonts w:ascii="Book Antiqua" w:hAnsi="Book Antiqua"/>
          <w:sz w:val="22"/>
          <w:szCs w:val="22"/>
        </w:rPr>
        <w:t>και</w:t>
      </w:r>
      <w:r w:rsidRPr="007B0E18">
        <w:rPr>
          <w:rFonts w:ascii="Book Antiqua" w:hAnsi="Book Antiqua"/>
          <w:sz w:val="22"/>
          <w:szCs w:val="22"/>
        </w:rPr>
        <w:t xml:space="preserve"> </w:t>
      </w:r>
      <w:r w:rsidRPr="00213264">
        <w:rPr>
          <w:rFonts w:ascii="Book Antiqua" w:hAnsi="Book Antiqua"/>
          <w:sz w:val="22"/>
          <w:szCs w:val="22"/>
        </w:rPr>
        <w:t>Βεβαίωση εγγραφής επί ποινή αποκλεισμού στα μητρώα κατασκευαστών (Μ.Ε.Κ.</w:t>
      </w:r>
      <w:r>
        <w:rPr>
          <w:rFonts w:ascii="Book Antiqua" w:hAnsi="Book Antiqua"/>
          <w:sz w:val="22"/>
          <w:szCs w:val="22"/>
        </w:rPr>
        <w:t>-ΜΕΕΠ</w:t>
      </w:r>
      <w:r w:rsidRPr="00213264">
        <w:rPr>
          <w:rFonts w:ascii="Book Antiqua" w:hAnsi="Book Antiqua"/>
          <w:sz w:val="22"/>
          <w:szCs w:val="22"/>
        </w:rPr>
        <w:t xml:space="preserve"> </w:t>
      </w:r>
      <w:r>
        <w:rPr>
          <w:rFonts w:ascii="Book Antiqua" w:hAnsi="Book Antiqua"/>
          <w:sz w:val="22"/>
          <w:szCs w:val="22"/>
        </w:rPr>
        <w:t>ή</w:t>
      </w:r>
      <w:r w:rsidRPr="00213264">
        <w:rPr>
          <w:rFonts w:ascii="Book Antiqua" w:hAnsi="Book Antiqua"/>
          <w:sz w:val="22"/>
          <w:szCs w:val="22"/>
        </w:rPr>
        <w:t xml:space="preserve"> νομαρχιακά) για την εκτέλεση των απαιτούμενων εργασιών.</w:t>
      </w:r>
      <w:r>
        <w:rPr>
          <w:rFonts w:ascii="Book Antiqua" w:hAnsi="Book Antiqua"/>
          <w:sz w:val="22"/>
          <w:szCs w:val="22"/>
        </w:rPr>
        <w:t xml:space="preserve"> </w:t>
      </w:r>
      <w:r w:rsidRPr="007B0E18">
        <w:rPr>
          <w:rFonts w:ascii="Book Antiqua" w:hAnsi="Book Antiqua"/>
          <w:sz w:val="22"/>
          <w:szCs w:val="22"/>
        </w:rPr>
        <w:t xml:space="preserve">Στην περίπτωση εγγραφής </w:t>
      </w:r>
      <w:r w:rsidRPr="00F61FB8">
        <w:rPr>
          <w:rFonts w:ascii="Book Antiqua" w:hAnsi="Book Antiqua"/>
          <w:b/>
          <w:sz w:val="22"/>
          <w:szCs w:val="22"/>
          <w:u w:val="single"/>
        </w:rPr>
        <w:t>μόνο</w:t>
      </w:r>
      <w:r>
        <w:rPr>
          <w:rFonts w:ascii="Book Antiqua" w:hAnsi="Book Antiqua"/>
          <w:sz w:val="22"/>
          <w:szCs w:val="22"/>
        </w:rPr>
        <w:t xml:space="preserve"> </w:t>
      </w:r>
      <w:r w:rsidRPr="007B0E18">
        <w:rPr>
          <w:rFonts w:ascii="Book Antiqua" w:hAnsi="Book Antiqua"/>
          <w:sz w:val="22"/>
          <w:szCs w:val="22"/>
        </w:rPr>
        <w:t xml:space="preserve">στο εμπορικό επιμελητήριο απαραίτητη προϋπόθεση είναι η αναγραφή των ΚΑΔ των </w:t>
      </w:r>
      <w:r>
        <w:rPr>
          <w:rFonts w:ascii="Book Antiqua" w:hAnsi="Book Antiqua"/>
          <w:sz w:val="22"/>
          <w:szCs w:val="22"/>
        </w:rPr>
        <w:t xml:space="preserve">αντίστοιχων </w:t>
      </w:r>
      <w:r w:rsidRPr="007B0E18">
        <w:rPr>
          <w:rFonts w:ascii="Book Antiqua" w:hAnsi="Book Antiqua"/>
          <w:sz w:val="22"/>
          <w:szCs w:val="22"/>
        </w:rPr>
        <w:t xml:space="preserve">εργασιών που είναι ζητούμενα στην παρούσα. </w:t>
      </w:r>
    </w:p>
    <w:p w:rsidR="007136AF" w:rsidRPr="00213264" w:rsidRDefault="007136AF" w:rsidP="007136AF">
      <w:pPr>
        <w:ind w:left="284"/>
        <w:jc w:val="both"/>
        <w:rPr>
          <w:rFonts w:ascii="Book Antiqua" w:hAnsi="Book Antiqua"/>
          <w:sz w:val="22"/>
          <w:szCs w:val="22"/>
        </w:rPr>
      </w:pPr>
    </w:p>
    <w:p w:rsidR="007136AF" w:rsidRPr="007B0E18" w:rsidRDefault="007136AF" w:rsidP="007136AF">
      <w:pPr>
        <w:numPr>
          <w:ilvl w:val="0"/>
          <w:numId w:val="5"/>
        </w:numPr>
        <w:ind w:left="0" w:firstLine="0"/>
        <w:jc w:val="both"/>
        <w:rPr>
          <w:rFonts w:ascii="Book Antiqua" w:hAnsi="Book Antiqua"/>
          <w:sz w:val="22"/>
          <w:szCs w:val="22"/>
        </w:rPr>
      </w:pPr>
      <w:r w:rsidRPr="007B0E18">
        <w:rPr>
          <w:rFonts w:ascii="Book Antiqua" w:hAnsi="Book Antiqua"/>
          <w:sz w:val="22"/>
          <w:szCs w:val="22"/>
        </w:rPr>
        <w:t>Υπεύθυνη δήλωση της παρ. 4 του άρθρου 8 του Ν. 1599/1986 όπως εκάστοτε ισχύει στην οποία πρέπει</w:t>
      </w:r>
      <w:r>
        <w:rPr>
          <w:rFonts w:ascii="Book Antiqua" w:hAnsi="Book Antiqua"/>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sz w:val="22"/>
          <w:szCs w:val="22"/>
        </w:rPr>
        <w:t>:</w:t>
      </w:r>
    </w:p>
    <w:p w:rsidR="007136AF" w:rsidRPr="007B0E18" w:rsidRDefault="007136AF" w:rsidP="007136AF">
      <w:pPr>
        <w:jc w:val="both"/>
        <w:rPr>
          <w:rFonts w:ascii="Book Antiqua" w:hAnsi="Book Antiqua"/>
          <w:sz w:val="22"/>
          <w:szCs w:val="22"/>
        </w:rPr>
      </w:pPr>
      <w:r w:rsidRPr="007B0E18">
        <w:rPr>
          <w:rFonts w:ascii="Book Antiqua" w:hAnsi="Book Antiqua"/>
          <w:sz w:val="22"/>
          <w:szCs w:val="22"/>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7136AF" w:rsidRPr="007B0E18" w:rsidRDefault="007136AF" w:rsidP="007136AF">
      <w:pPr>
        <w:jc w:val="both"/>
        <w:rPr>
          <w:rFonts w:ascii="Book Antiqua" w:hAnsi="Book Antiqua"/>
          <w:sz w:val="22"/>
          <w:szCs w:val="22"/>
        </w:rPr>
      </w:pPr>
      <w:r w:rsidRPr="007B0E18">
        <w:rPr>
          <w:rFonts w:ascii="Book Antiqua" w:hAnsi="Book Antiqua"/>
          <w:sz w:val="22"/>
          <w:szCs w:val="22"/>
        </w:rPr>
        <w:t>- να βεβαιώνεται ότι τα προς προμήθεια υλικά</w:t>
      </w:r>
      <w:r>
        <w:rPr>
          <w:rFonts w:ascii="Book Antiqua" w:hAnsi="Book Antiqua"/>
          <w:sz w:val="22"/>
          <w:szCs w:val="22"/>
        </w:rPr>
        <w:t xml:space="preserve"> για χρήση</w:t>
      </w:r>
      <w:r w:rsidRPr="007B0E18">
        <w:rPr>
          <w:rFonts w:ascii="Book Antiqua" w:hAnsi="Book Antiqua"/>
          <w:sz w:val="22"/>
          <w:szCs w:val="22"/>
        </w:rPr>
        <w:t xml:space="preserve"> θα είναι κατάλληλα πιστοποιημένα</w:t>
      </w:r>
      <w:r>
        <w:rPr>
          <w:rFonts w:ascii="Book Antiqua" w:hAnsi="Book Antiqua"/>
          <w:sz w:val="22"/>
          <w:szCs w:val="22"/>
        </w:rPr>
        <w:t xml:space="preserve"> (σήμανση </w:t>
      </w:r>
      <w:r>
        <w:rPr>
          <w:rFonts w:ascii="Book Antiqua" w:hAnsi="Book Antiqua"/>
          <w:sz w:val="22"/>
          <w:szCs w:val="22"/>
          <w:lang w:val="en-US"/>
        </w:rPr>
        <w:t>CE</w:t>
      </w:r>
      <w:r w:rsidRPr="007B0E18">
        <w:rPr>
          <w:rFonts w:ascii="Book Antiqua" w:hAnsi="Book Antiqua"/>
          <w:sz w:val="22"/>
          <w:szCs w:val="22"/>
        </w:rPr>
        <w:t>).</w:t>
      </w:r>
    </w:p>
    <w:p w:rsidR="007136AF" w:rsidRPr="007B0E18" w:rsidRDefault="007136AF" w:rsidP="007136AF">
      <w:pPr>
        <w:widowControl w:val="0"/>
        <w:autoSpaceDE w:val="0"/>
        <w:autoSpaceDN w:val="0"/>
        <w:adjustRightInd w:val="0"/>
        <w:jc w:val="both"/>
        <w:rPr>
          <w:rFonts w:ascii="Book Antiqua" w:hAnsi="Book Antiqua"/>
          <w:sz w:val="22"/>
          <w:szCs w:val="22"/>
        </w:rPr>
      </w:pPr>
      <w:r w:rsidRPr="007B0E18">
        <w:rPr>
          <w:rFonts w:ascii="Book Antiqua" w:hAnsi="Book Antiqua"/>
          <w:sz w:val="22"/>
          <w:szCs w:val="22"/>
        </w:rPr>
        <w:t xml:space="preserve">- </w:t>
      </w:r>
      <w:bookmarkStart w:id="3" w:name="OLE_LINK96"/>
      <w:bookmarkStart w:id="4" w:name="OLE_LINK97"/>
      <w:bookmarkStart w:id="5" w:name="OLE_LINK98"/>
      <w:r w:rsidRPr="007B0E18">
        <w:rPr>
          <w:rFonts w:ascii="Book Antiqua" w:hAnsi="Book Antiqua"/>
          <w:bCs/>
          <w:sz w:val="22"/>
          <w:szCs w:val="22"/>
          <w:lang w:eastAsia="en-US"/>
        </w:rPr>
        <w:t xml:space="preserve">ότι τα προς προμήθεια υλικά </w:t>
      </w:r>
      <w:r>
        <w:rPr>
          <w:rFonts w:ascii="Book Antiqua" w:hAnsi="Book Antiqua"/>
          <w:bCs/>
          <w:sz w:val="22"/>
          <w:szCs w:val="22"/>
          <w:lang w:eastAsia="en-US"/>
        </w:rPr>
        <w:t xml:space="preserve">που θα χρησιμοποιηθούν </w:t>
      </w:r>
      <w:r w:rsidRPr="007B0E18">
        <w:rPr>
          <w:rFonts w:ascii="Book Antiqua" w:hAnsi="Book Antiqua"/>
          <w:bCs/>
          <w:sz w:val="22"/>
          <w:szCs w:val="22"/>
          <w:lang w:eastAsia="en-US"/>
        </w:rPr>
        <w:t xml:space="preserve">( </w:t>
      </w:r>
      <w:r>
        <w:rPr>
          <w:rFonts w:ascii="Book Antiqua" w:hAnsi="Book Antiqua"/>
          <w:bCs/>
          <w:sz w:val="22"/>
          <w:szCs w:val="22"/>
          <w:lang w:eastAsia="en-US"/>
        </w:rPr>
        <w:t>μονωτικά υλικά, χρώματα, μηχανήματα, μηχανισμοί, σκυρόδεμα κ.λπ.</w:t>
      </w:r>
      <w:r w:rsidRPr="007B0E18">
        <w:rPr>
          <w:rFonts w:ascii="Book Antiqua" w:hAnsi="Book Antiqua"/>
          <w:bCs/>
          <w:sz w:val="22"/>
          <w:szCs w:val="22"/>
          <w:lang w:eastAsia="en-US"/>
        </w:rPr>
        <w:t xml:space="preserve">) θα προέρχονται από βιομηχανικές μονάδες που εφαρμόζουν παραγωγική διαδικασία </w:t>
      </w:r>
      <w:bookmarkStart w:id="6" w:name="OLE_LINK101"/>
      <w:bookmarkStart w:id="7" w:name="OLE_LINK102"/>
      <w:r w:rsidRPr="007B0E18">
        <w:rPr>
          <w:rFonts w:ascii="Book Antiqua" w:hAnsi="Book Antiqua"/>
          <w:bCs/>
          <w:sz w:val="22"/>
          <w:szCs w:val="22"/>
          <w:lang w:eastAsia="en-US"/>
        </w:rPr>
        <w:t>κατά το πρότυπο ISO</w:t>
      </w:r>
      <w:r w:rsidRPr="007B0E18">
        <w:rPr>
          <w:rFonts w:ascii="Book Antiqua" w:hAnsi="Book Antiqua" w:cs="TTE59FAEB8t00"/>
          <w:sz w:val="22"/>
          <w:szCs w:val="22"/>
        </w:rPr>
        <w:t xml:space="preserve"> 9001 και </w:t>
      </w:r>
      <w:r w:rsidRPr="007B0E18">
        <w:rPr>
          <w:rFonts w:ascii="Book Antiqua" w:hAnsi="Book Antiqua"/>
          <w:bCs/>
          <w:sz w:val="22"/>
          <w:szCs w:val="22"/>
          <w:lang w:eastAsia="en-US"/>
        </w:rPr>
        <w:lastRenderedPageBreak/>
        <w:t>πιστοποίηση</w:t>
      </w:r>
      <w:r w:rsidRPr="007B0E18">
        <w:rPr>
          <w:rFonts w:ascii="Book Antiqua" w:hAnsi="Book Antiqua"/>
          <w:color w:val="525252"/>
          <w:sz w:val="22"/>
          <w:szCs w:val="22"/>
          <w:shd w:val="clear" w:color="auto" w:fill="FFFFFF"/>
        </w:rPr>
        <w:t xml:space="preserve"> </w:t>
      </w:r>
      <w:r w:rsidRPr="007B0E18">
        <w:rPr>
          <w:rFonts w:ascii="Book Antiqua" w:hAnsi="Book Antiqua"/>
          <w:bCs/>
          <w:sz w:val="22"/>
          <w:szCs w:val="22"/>
          <w:lang w:eastAsia="en-US"/>
        </w:rPr>
        <w:t>ISO 14001, από διαπιστευμένο φορέα πιστοποίησης</w:t>
      </w:r>
      <w:bookmarkEnd w:id="6"/>
      <w:bookmarkEnd w:id="7"/>
      <w:r w:rsidRPr="007B0E18">
        <w:rPr>
          <w:rFonts w:ascii="Book Antiqua" w:hAnsi="Book Antiqua"/>
          <w:bCs/>
          <w:sz w:val="22"/>
          <w:szCs w:val="22"/>
          <w:lang w:eastAsia="en-US"/>
        </w:rPr>
        <w:t>,</w:t>
      </w:r>
      <w:r w:rsidRPr="007B0E18">
        <w:rPr>
          <w:rFonts w:ascii="Book Antiqua" w:hAnsi="Book Antiqua"/>
          <w:sz w:val="22"/>
          <w:szCs w:val="22"/>
        </w:rPr>
        <w:t xml:space="preserve"> </w:t>
      </w:r>
      <w:bookmarkEnd w:id="3"/>
      <w:bookmarkEnd w:id="4"/>
      <w:bookmarkEnd w:id="5"/>
      <w:r w:rsidRPr="007B0E18">
        <w:rPr>
          <w:rFonts w:ascii="Book Antiqua" w:hAnsi="Book Antiqua"/>
          <w:sz w:val="22"/>
          <w:szCs w:val="22"/>
        </w:rPr>
        <w:t>είναι καινούργια, άριστης ποιότητας και κατασκευής δε φέρουν διαβρώσεις ή κακώσεις, δε φέρουν ελαττώματα, είναι έτοιµα προς χρήση, και ότι αυτά που προσφέρει συμφωνούν µε τις τεχνικές προδιαγραφές</w:t>
      </w:r>
      <w:r>
        <w:rPr>
          <w:rFonts w:ascii="Book Antiqua" w:hAnsi="Book Antiqua"/>
          <w:sz w:val="22"/>
          <w:szCs w:val="22"/>
        </w:rPr>
        <w:t>.</w:t>
      </w:r>
    </w:p>
    <w:p w:rsidR="007136AF" w:rsidRPr="007B0E18" w:rsidRDefault="007136AF" w:rsidP="007136AF">
      <w:pPr>
        <w:jc w:val="both"/>
        <w:rPr>
          <w:rFonts w:ascii="Book Antiqua" w:hAnsi="Book Antiqua"/>
          <w:sz w:val="22"/>
          <w:szCs w:val="22"/>
        </w:rPr>
      </w:pPr>
      <w:r w:rsidRPr="007B0E18">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7136AF" w:rsidRPr="007B0E18" w:rsidRDefault="007136AF" w:rsidP="007136AF">
      <w:pPr>
        <w:jc w:val="both"/>
        <w:rPr>
          <w:rFonts w:ascii="Book Antiqua" w:hAnsi="Book Antiqua"/>
          <w:sz w:val="22"/>
          <w:szCs w:val="22"/>
        </w:rPr>
      </w:pPr>
      <w:r w:rsidRPr="007B0E18">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7136AF" w:rsidRPr="007B0E18" w:rsidRDefault="007136AF" w:rsidP="007136AF">
      <w:pPr>
        <w:jc w:val="both"/>
        <w:rPr>
          <w:rFonts w:ascii="Book Antiqua" w:hAnsi="Book Antiqua"/>
          <w:sz w:val="22"/>
          <w:szCs w:val="22"/>
        </w:rPr>
      </w:pPr>
      <w:r w:rsidRPr="007B0E18">
        <w:rPr>
          <w:rFonts w:ascii="Book Antiqua" w:hAnsi="Book Antiqua"/>
          <w:sz w:val="22"/>
          <w:szCs w:val="22"/>
        </w:rPr>
        <w:t>- να δηλώνεται ότι ο συμμετέχων αποδέχεται πλήρως όλους τους όρους της διακήρυξης.</w:t>
      </w:r>
    </w:p>
    <w:p w:rsidR="007136AF" w:rsidRPr="007B0E18" w:rsidRDefault="007136AF" w:rsidP="007136AF">
      <w:pPr>
        <w:jc w:val="both"/>
        <w:rPr>
          <w:rFonts w:ascii="Book Antiqua" w:hAnsi="Book Antiqua"/>
          <w:sz w:val="22"/>
          <w:szCs w:val="22"/>
        </w:rPr>
      </w:pPr>
      <w:r w:rsidRPr="007B0E18">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7136AF" w:rsidRPr="002821AB" w:rsidRDefault="007136AF" w:rsidP="007136AF">
      <w:pPr>
        <w:ind w:left="709" w:hanging="283"/>
        <w:jc w:val="both"/>
      </w:pPr>
    </w:p>
    <w:p w:rsidR="007136AF" w:rsidRDefault="007136AF" w:rsidP="007136AF">
      <w:pPr>
        <w:numPr>
          <w:ilvl w:val="0"/>
          <w:numId w:val="5"/>
        </w:numPr>
        <w:ind w:left="0" w:firstLine="0"/>
        <w:jc w:val="both"/>
        <w:rPr>
          <w:rFonts w:ascii="Book Antiqua" w:hAnsi="Book Antiqua"/>
          <w:sz w:val="22"/>
          <w:szCs w:val="22"/>
        </w:rPr>
      </w:pPr>
      <w:bookmarkStart w:id="8" w:name="OLE_LINK35"/>
      <w:bookmarkStart w:id="9" w:name="OLE_LINK36"/>
      <w:r w:rsidRPr="00601666">
        <w:rPr>
          <w:rFonts w:ascii="Book Antiqua" w:hAnsi="Book Antiqua"/>
          <w:sz w:val="22"/>
          <w:szCs w:val="22"/>
        </w:rPr>
        <w:t xml:space="preserve">Οι υποψήφιοι θα πρέπει επί ποινή αποκλεισμού </w:t>
      </w:r>
      <w:bookmarkStart w:id="10" w:name="OLE_LINK54"/>
      <w:bookmarkStart w:id="11" w:name="OLE_LINK55"/>
      <w:bookmarkStart w:id="12" w:name="OLE_LINK56"/>
      <w:r w:rsidRPr="00601666">
        <w:rPr>
          <w:rFonts w:ascii="Book Antiqua" w:hAnsi="Book Antiqua"/>
          <w:sz w:val="22"/>
          <w:szCs w:val="22"/>
        </w:rPr>
        <w:t xml:space="preserve">να προσκομίσουν </w:t>
      </w:r>
      <w:bookmarkStart w:id="13" w:name="OLE_LINK45"/>
      <w:bookmarkStart w:id="14" w:name="OLE_LINK46"/>
      <w:bookmarkStart w:id="15" w:name="OLE_LINK47"/>
      <w:bookmarkStart w:id="16" w:name="OLE_LINK65"/>
      <w:bookmarkStart w:id="17" w:name="OLE_LINK66"/>
      <w:bookmarkStart w:id="18" w:name="OLE_LINK67"/>
      <w:bookmarkStart w:id="19" w:name="OLE_LINK74"/>
      <w:bookmarkStart w:id="20" w:name="OLE_LINK75"/>
      <w:r w:rsidRPr="00601666">
        <w:rPr>
          <w:rFonts w:ascii="Book Antiqua" w:hAnsi="Book Antiqua"/>
          <w:sz w:val="22"/>
          <w:szCs w:val="22"/>
        </w:rPr>
        <w:t>αποδεικτικό φορολογικής</w:t>
      </w:r>
      <w:r w:rsidR="00AA6385">
        <w:rPr>
          <w:rFonts w:ascii="Book Antiqua" w:hAnsi="Book Antiqua"/>
          <w:sz w:val="22"/>
          <w:szCs w:val="22"/>
        </w:rPr>
        <w:t xml:space="preserve"> και ασφαλιστικής ενημερότητας</w:t>
      </w:r>
      <w:r>
        <w:rPr>
          <w:rFonts w:ascii="Book Antiqua" w:hAnsi="Book Antiqua"/>
          <w:sz w:val="22"/>
          <w:szCs w:val="22"/>
        </w:rPr>
        <w:t xml:space="preserve">, </w:t>
      </w:r>
      <w:r w:rsidRPr="00601666">
        <w:rPr>
          <w:rFonts w:ascii="Book Antiqua" w:hAnsi="Book Antiqua"/>
          <w:sz w:val="22"/>
          <w:szCs w:val="22"/>
        </w:rPr>
        <w:t>η ισχύς των οποίων πρέπει να καλύπτει την ημερομηνία διενέργειας του διαγωνισμού</w:t>
      </w:r>
      <w:bookmarkEnd w:id="8"/>
      <w:bookmarkEnd w:id="9"/>
      <w:bookmarkEnd w:id="10"/>
      <w:bookmarkEnd w:id="11"/>
      <w:bookmarkEnd w:id="12"/>
      <w:bookmarkEnd w:id="13"/>
      <w:bookmarkEnd w:id="14"/>
      <w:bookmarkEnd w:id="15"/>
      <w:r w:rsidRPr="00601666">
        <w:rPr>
          <w:rFonts w:ascii="Book Antiqua" w:hAnsi="Book Antiqua"/>
          <w:sz w:val="22"/>
          <w:szCs w:val="22"/>
        </w:rPr>
        <w:t>.</w:t>
      </w:r>
      <w:bookmarkEnd w:id="16"/>
      <w:bookmarkEnd w:id="17"/>
      <w:bookmarkEnd w:id="18"/>
      <w:bookmarkEnd w:id="19"/>
      <w:bookmarkEnd w:id="20"/>
    </w:p>
    <w:p w:rsidR="007136AF" w:rsidRPr="00601666" w:rsidRDefault="007136AF" w:rsidP="007136AF">
      <w:pPr>
        <w:jc w:val="both"/>
        <w:rPr>
          <w:rFonts w:ascii="Book Antiqua" w:hAnsi="Book Antiqua"/>
          <w:sz w:val="22"/>
          <w:szCs w:val="22"/>
        </w:rPr>
      </w:pPr>
    </w:p>
    <w:p w:rsidR="007136AF" w:rsidRPr="003A493E" w:rsidRDefault="007136AF" w:rsidP="007136AF">
      <w:pPr>
        <w:numPr>
          <w:ilvl w:val="0"/>
          <w:numId w:val="5"/>
        </w:numPr>
        <w:ind w:left="0" w:firstLine="0"/>
        <w:jc w:val="both"/>
        <w:rPr>
          <w:rFonts w:ascii="Book Antiqua" w:hAnsi="Book Antiqua"/>
          <w:sz w:val="22"/>
          <w:szCs w:val="22"/>
          <w:lang w:eastAsia="en-US"/>
        </w:rPr>
      </w:pPr>
      <w:bookmarkStart w:id="21" w:name="OLE_LINK22"/>
      <w:r w:rsidRPr="003A493E">
        <w:rPr>
          <w:rFonts w:ascii="Book Antiqua" w:hAnsi="Book Antiqua"/>
          <w:sz w:val="22"/>
          <w:szCs w:val="22"/>
          <w:lang w:eastAsia="en-US"/>
        </w:rPr>
        <w:t xml:space="preserve">Οι υποψήφιοι θα πρέπει </w:t>
      </w:r>
      <w:r w:rsidRPr="003A493E">
        <w:rPr>
          <w:rFonts w:ascii="Book Antiqua" w:hAnsi="Book Antiqua"/>
          <w:b/>
          <w:sz w:val="22"/>
          <w:szCs w:val="22"/>
          <w:u w:val="single"/>
          <w:lang w:eastAsia="en-US"/>
        </w:rPr>
        <w:t>επί ποινή αποκλεισμού</w:t>
      </w:r>
      <w:r w:rsidRPr="003A493E">
        <w:rPr>
          <w:rFonts w:ascii="Book Antiqua" w:hAnsi="Book Antiqua"/>
          <w:sz w:val="22"/>
          <w:szCs w:val="22"/>
          <w:lang w:eastAsia="en-US"/>
        </w:rPr>
        <w:t xml:space="preserve"> να προσκομίσουν κατάλογο </w:t>
      </w:r>
      <w:bookmarkEnd w:id="21"/>
      <w:r w:rsidRPr="003A493E">
        <w:rPr>
          <w:rFonts w:ascii="Book Antiqua" w:hAnsi="Book Antiqua"/>
          <w:sz w:val="22"/>
          <w:szCs w:val="22"/>
          <w:lang w:eastAsia="en-US"/>
        </w:rPr>
        <w:t>τουλάχιστον δύο (2) πρόσφατων δημόσιων έργων (συναφθείσες συμβάσεις) συναφή με το αντικείμενο της διακήρυξης (</w:t>
      </w:r>
      <w:r w:rsidR="004B3375" w:rsidRPr="003A493E">
        <w:rPr>
          <w:rFonts w:ascii="Book Antiqua" w:hAnsi="Book Antiqua"/>
          <w:sz w:val="22"/>
          <w:szCs w:val="22"/>
          <w:lang w:eastAsia="en-US"/>
        </w:rPr>
        <w:t>εργασίες συντήρησης</w:t>
      </w:r>
      <w:r w:rsidRPr="003A493E">
        <w:rPr>
          <w:rFonts w:ascii="Book Antiqua" w:hAnsi="Book Antiqua"/>
          <w:sz w:val="22"/>
          <w:szCs w:val="22"/>
          <w:lang w:eastAsia="en-US"/>
        </w:rPr>
        <w:t>), που εκτελέστηκαν την προηγούμενη τριετία.</w:t>
      </w:r>
    </w:p>
    <w:p w:rsidR="007136AF" w:rsidRPr="003A493E" w:rsidRDefault="007136AF" w:rsidP="007136AF">
      <w:pPr>
        <w:pStyle w:val="a4"/>
        <w:rPr>
          <w:rFonts w:ascii="Book Antiqua" w:hAnsi="Book Antiqua"/>
          <w:sz w:val="22"/>
          <w:szCs w:val="22"/>
          <w:lang w:eastAsia="en-US"/>
        </w:rPr>
      </w:pPr>
    </w:p>
    <w:p w:rsidR="007136AF" w:rsidRPr="003A493E" w:rsidRDefault="007136AF" w:rsidP="007136AF">
      <w:pPr>
        <w:numPr>
          <w:ilvl w:val="0"/>
          <w:numId w:val="5"/>
        </w:numPr>
        <w:ind w:left="0" w:firstLine="0"/>
        <w:jc w:val="both"/>
        <w:rPr>
          <w:rFonts w:ascii="Book Antiqua" w:hAnsi="Book Antiqua"/>
          <w:sz w:val="22"/>
          <w:szCs w:val="22"/>
          <w:lang w:eastAsia="en-US"/>
        </w:rPr>
      </w:pPr>
      <w:bookmarkStart w:id="22" w:name="OLE_LINK7"/>
      <w:bookmarkStart w:id="23" w:name="OLE_LINK8"/>
      <w:bookmarkStart w:id="24" w:name="OLE_LINK9"/>
      <w:bookmarkStart w:id="25" w:name="OLE_LINK10"/>
      <w:bookmarkStart w:id="26" w:name="OLE_LINK11"/>
      <w:r w:rsidRPr="003A493E">
        <w:rPr>
          <w:rFonts w:ascii="Book Antiqua" w:hAnsi="Book Antiqua"/>
          <w:sz w:val="22"/>
          <w:szCs w:val="22"/>
          <w:lang w:eastAsia="en-US"/>
        </w:rPr>
        <w:t>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6972838597, 2831077747).</w:t>
      </w:r>
      <w:bookmarkEnd w:id="22"/>
      <w:bookmarkEnd w:id="23"/>
      <w:bookmarkEnd w:id="24"/>
      <w:bookmarkEnd w:id="25"/>
      <w:bookmarkEnd w:id="26"/>
      <w:r w:rsidRPr="003A493E">
        <w:rPr>
          <w:rFonts w:ascii="Book Antiqua" w:hAnsi="Book Antiqua"/>
          <w:sz w:val="22"/>
          <w:szCs w:val="22"/>
          <w:lang w:eastAsia="en-US"/>
        </w:rPr>
        <w:t xml:space="preserve"> </w:t>
      </w:r>
    </w:p>
    <w:bookmarkEnd w:id="1"/>
    <w:bookmarkEnd w:id="2"/>
    <w:p w:rsidR="003A3C86" w:rsidRPr="00E217EC" w:rsidRDefault="007136AF" w:rsidP="003A3C86">
      <w:pPr>
        <w:jc w:val="both"/>
        <w:rPr>
          <w:rFonts w:ascii="Book Antiqua" w:hAnsi="Book Antiqua"/>
          <w:sz w:val="22"/>
          <w:szCs w:val="22"/>
        </w:rPr>
      </w:pPr>
      <w:r w:rsidRPr="00E217EC">
        <w:rPr>
          <w:rFonts w:ascii="Book Antiqua" w:hAnsi="Book Antiqua"/>
          <w:sz w:val="22"/>
          <w:szCs w:val="22"/>
        </w:rPr>
        <w:t>6</w:t>
      </w:r>
      <w:r w:rsidR="003A3C86" w:rsidRPr="00E217EC">
        <w:rPr>
          <w:rFonts w:ascii="Book Antiqua" w:hAnsi="Book Antiqua"/>
          <w:sz w:val="22"/>
          <w:szCs w:val="22"/>
        </w:rPr>
        <w:t>)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3A3C86" w:rsidRPr="00E217EC" w:rsidRDefault="007136AF" w:rsidP="003A3C86">
      <w:pPr>
        <w:jc w:val="both"/>
        <w:rPr>
          <w:rFonts w:ascii="Book Antiqua" w:hAnsi="Book Antiqua"/>
          <w:bCs/>
          <w:sz w:val="22"/>
          <w:szCs w:val="22"/>
        </w:rPr>
      </w:pPr>
      <w:r w:rsidRPr="00E217EC">
        <w:rPr>
          <w:rFonts w:ascii="Book Antiqua" w:hAnsi="Book Antiqua"/>
          <w:bCs/>
          <w:sz w:val="22"/>
          <w:szCs w:val="22"/>
        </w:rPr>
        <w:t>7</w:t>
      </w:r>
      <w:r w:rsidR="003A3C86" w:rsidRPr="00E217EC">
        <w:rPr>
          <w:rFonts w:ascii="Book Antiqua" w:hAnsi="Book Antiqua"/>
          <w:bCs/>
          <w:sz w:val="22"/>
          <w:szCs w:val="22"/>
        </w:rPr>
        <w:t>) Ποινικό μητρώο, η ισχύς του οποίου πρέπει να καλύπτει την ημερομηνία του διαγωνισμού</w:t>
      </w:r>
    </w:p>
    <w:p w:rsidR="003A3C86" w:rsidRPr="005D028D" w:rsidRDefault="007136AF" w:rsidP="003A3C86">
      <w:pPr>
        <w:tabs>
          <w:tab w:val="left" w:pos="8222"/>
        </w:tabs>
        <w:autoSpaceDE w:val="0"/>
        <w:autoSpaceDN w:val="0"/>
        <w:adjustRightInd w:val="0"/>
        <w:spacing w:before="120"/>
        <w:ind w:right="-57"/>
        <w:jc w:val="both"/>
        <w:rPr>
          <w:rFonts w:ascii="Book Antiqua" w:hAnsi="Book Antiqua"/>
          <w:bCs/>
          <w:sz w:val="22"/>
          <w:szCs w:val="22"/>
        </w:rPr>
      </w:pPr>
      <w:r w:rsidRPr="00E217EC">
        <w:rPr>
          <w:rFonts w:ascii="Book Antiqua" w:hAnsi="Book Antiqua"/>
          <w:bCs/>
          <w:sz w:val="22"/>
          <w:szCs w:val="22"/>
        </w:rPr>
        <w:t>8</w:t>
      </w:r>
      <w:r w:rsidR="003A3C86" w:rsidRPr="00E217EC">
        <w:rPr>
          <w:rFonts w:ascii="Book Antiqua" w:hAnsi="Book Antiqua"/>
          <w:bCs/>
          <w:sz w:val="22"/>
          <w:szCs w:val="22"/>
        </w:rPr>
        <w:t>)</w:t>
      </w:r>
      <w:r w:rsidR="003A3C86">
        <w:rPr>
          <w:rFonts w:ascii="Book Antiqua" w:hAnsi="Book Antiqua"/>
          <w:bCs/>
          <w:sz w:val="22"/>
          <w:szCs w:val="22"/>
        </w:rPr>
        <w:t xml:space="preserve"> Συμπληρωμένο το Τυποποιημένο Έντυπο Υπεύθυνης Δήλωσης (σε όποιο πεδίο  υπάρχει διακριτή διαγραφή δεν συμπληρώνεται απάντηση)</w:t>
      </w:r>
    </w:p>
    <w:p w:rsidR="003A3C86" w:rsidRPr="00C00CA4" w:rsidRDefault="003A3C86" w:rsidP="003A3C86">
      <w:pPr>
        <w:jc w:val="both"/>
        <w:rPr>
          <w:rFonts w:ascii="Book Antiqua" w:hAnsi="Book Antiqua"/>
          <w:sz w:val="22"/>
          <w:szCs w:val="22"/>
        </w:rPr>
      </w:pPr>
    </w:p>
    <w:p w:rsidR="003A3C86" w:rsidRPr="00E217EC" w:rsidRDefault="007136AF" w:rsidP="007136AF">
      <w:pPr>
        <w:jc w:val="both"/>
        <w:rPr>
          <w:rFonts w:ascii="Book Antiqua" w:hAnsi="Book Antiqua"/>
          <w:b/>
          <w:sz w:val="22"/>
          <w:szCs w:val="22"/>
        </w:rPr>
      </w:pPr>
      <w:r w:rsidRPr="00E217EC">
        <w:rPr>
          <w:rFonts w:ascii="Book Antiqua" w:hAnsi="Book Antiqua"/>
          <w:b/>
          <w:sz w:val="22"/>
          <w:szCs w:val="22"/>
        </w:rPr>
        <w:t xml:space="preserve">Β. </w:t>
      </w:r>
      <w:r w:rsidR="003A3C86" w:rsidRPr="00E217EC">
        <w:rPr>
          <w:rFonts w:ascii="Book Antiqua" w:hAnsi="Book Antiqua"/>
          <w:b/>
          <w:sz w:val="22"/>
          <w:szCs w:val="22"/>
        </w:rPr>
        <w:t xml:space="preserve">Κλειστός φάκελος με την ένδειξη «ΤΕΧΝΙΚΗ ΠΡΟΣΦΟΡΑ» ο οποίος περιλαμβάνει απαραίτητα και </w:t>
      </w:r>
      <w:r w:rsidR="003A3C86" w:rsidRPr="00E217EC">
        <w:rPr>
          <w:rFonts w:ascii="Book Antiqua" w:hAnsi="Book Antiqua"/>
          <w:b/>
          <w:sz w:val="22"/>
          <w:szCs w:val="22"/>
          <w:u w:val="single"/>
        </w:rPr>
        <w:t>επί ποινής αποκλεισμού</w:t>
      </w:r>
      <w:r w:rsidR="003A3C86" w:rsidRPr="00E217EC">
        <w:rPr>
          <w:rFonts w:ascii="Book Antiqua" w:hAnsi="Book Antiqua"/>
          <w:b/>
          <w:sz w:val="22"/>
          <w:szCs w:val="22"/>
        </w:rPr>
        <w:t>:</w:t>
      </w:r>
    </w:p>
    <w:p w:rsidR="007136AF" w:rsidRPr="00C73C48" w:rsidRDefault="007136AF" w:rsidP="007136AF">
      <w:pPr>
        <w:jc w:val="both"/>
        <w:rPr>
          <w:rFonts w:ascii="Book Antiqua" w:hAnsi="Book Antiqua"/>
          <w:sz w:val="22"/>
          <w:szCs w:val="22"/>
        </w:rPr>
      </w:pPr>
      <w:r w:rsidRPr="00C73C48">
        <w:rPr>
          <w:rFonts w:ascii="Book Antiqua" w:hAnsi="Book Antiqua"/>
          <w:sz w:val="22"/>
          <w:szCs w:val="22"/>
          <w:lang w:eastAsia="en-US"/>
        </w:rPr>
        <w:t xml:space="preserve">1. Την προτεινόμενη ισοδύναμη τεχνική λύση </w:t>
      </w:r>
      <w:r w:rsidRPr="00C73C48">
        <w:rPr>
          <w:rFonts w:ascii="Book Antiqua" w:hAnsi="Book Antiqua"/>
          <w:sz w:val="22"/>
          <w:szCs w:val="22"/>
        </w:rPr>
        <w:t xml:space="preserve">προτεινόμενη τεχνική περιγραφή σύμφωνα με την Τεχνική Περιγραφή υλικών εργασιών – Τεχνικές προδιαγραφές της Υπηρεσίας, </w:t>
      </w:r>
      <w:r w:rsidRPr="00C73C48">
        <w:rPr>
          <w:rFonts w:ascii="Book Antiqua" w:hAnsi="Book Antiqua"/>
          <w:b/>
          <w:sz w:val="22"/>
          <w:szCs w:val="22"/>
        </w:rPr>
        <w:t xml:space="preserve">στην οποία θα αναφέρονται ακριβώς τα υλικά που θα χρησιμοποιηθούν συνοδευόμενα από τεχνικά εγχειρίδια </w:t>
      </w:r>
      <w:r w:rsidRPr="00C73C48">
        <w:rPr>
          <w:rFonts w:ascii="Book Antiqua" w:hAnsi="Book Antiqua"/>
          <w:sz w:val="22"/>
          <w:szCs w:val="22"/>
        </w:rPr>
        <w:t xml:space="preserve">στην ελληνική ή αγγλική γλώσσα. </w:t>
      </w:r>
    </w:p>
    <w:p w:rsidR="007136AF" w:rsidRPr="00C73C48" w:rsidRDefault="007136AF" w:rsidP="007136AF">
      <w:pPr>
        <w:jc w:val="both"/>
        <w:rPr>
          <w:rFonts w:ascii="Book Antiqua" w:hAnsi="Book Antiqua"/>
          <w:sz w:val="22"/>
          <w:szCs w:val="22"/>
        </w:rPr>
      </w:pPr>
      <w:r w:rsidRPr="00C73C48">
        <w:rPr>
          <w:rFonts w:ascii="Book Antiqua" w:hAnsi="Book Antiqua"/>
          <w:sz w:val="22"/>
          <w:szCs w:val="22"/>
        </w:rPr>
        <w:t xml:space="preserve">Να ληφθεί σοβαρά υπόψη των υποψηφίων, ότι η προτεινόμενη τεχνική περιγραφή (υλικά και συνοδευτικά) που θα καταθέσουν εντός της τεχνικής τους προσφοράς θα </w:t>
      </w:r>
      <w:r w:rsidRPr="00C73C48">
        <w:rPr>
          <w:rFonts w:ascii="Book Antiqua" w:hAnsi="Book Antiqua"/>
          <w:sz w:val="22"/>
          <w:szCs w:val="22"/>
        </w:rPr>
        <w:lastRenderedPageBreak/>
        <w:t xml:space="preserve">εφαρμοστεί χωρίς αποκλίσεις εκτός αιτιολογημένων περιπτώσεων και μετά την σύμφωνη γνώμη της Υπηρεσίας. Σε περίπτωση που δεν προσδιορίζονται τα υλικά, </w:t>
      </w:r>
      <w:r w:rsidRPr="00C73C48">
        <w:rPr>
          <w:rFonts w:ascii="Book Antiqua" w:hAnsi="Book Antiqua"/>
          <w:b/>
          <w:sz w:val="22"/>
          <w:szCs w:val="22"/>
          <w:u w:val="single"/>
        </w:rPr>
        <w:t>η προσφορά θα θεωρηθεί ασαφής και θα απορρίπτεται</w:t>
      </w:r>
      <w:r w:rsidRPr="00C73C48">
        <w:rPr>
          <w:rFonts w:ascii="Book Antiqua" w:hAnsi="Book Antiqua"/>
          <w:sz w:val="22"/>
          <w:szCs w:val="22"/>
        </w:rPr>
        <w:t>.</w:t>
      </w:r>
    </w:p>
    <w:p w:rsidR="003A3C86" w:rsidRPr="00C73C48" w:rsidRDefault="003A3C86" w:rsidP="007136AF">
      <w:pPr>
        <w:pStyle w:val="a3"/>
        <w:ind w:left="60"/>
        <w:jc w:val="both"/>
        <w:rPr>
          <w:rFonts w:ascii="Book Antiqua" w:hAnsi="Book Antiqua"/>
          <w:sz w:val="22"/>
          <w:szCs w:val="22"/>
          <w:lang w:val="el-GR" w:eastAsia="en-US"/>
        </w:rPr>
      </w:pPr>
    </w:p>
    <w:p w:rsidR="003A3C86" w:rsidRPr="00C73C48" w:rsidRDefault="003A3C86" w:rsidP="003A3C86">
      <w:pPr>
        <w:jc w:val="both"/>
        <w:rPr>
          <w:rFonts w:ascii="Book Antiqua" w:hAnsi="Book Antiqua"/>
          <w:sz w:val="22"/>
          <w:szCs w:val="22"/>
          <w:u w:val="single"/>
        </w:rPr>
      </w:pPr>
    </w:p>
    <w:p w:rsidR="003A3C86" w:rsidRPr="00C73C48" w:rsidRDefault="003A3C86" w:rsidP="003A3C86">
      <w:pPr>
        <w:ind w:left="60"/>
        <w:jc w:val="both"/>
        <w:rPr>
          <w:rFonts w:ascii="Book Antiqua" w:hAnsi="Book Antiqua"/>
          <w:sz w:val="22"/>
          <w:szCs w:val="22"/>
          <w:u w:val="single"/>
        </w:rPr>
      </w:pPr>
      <w:r w:rsidRPr="00C73C48">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3A3C86" w:rsidRPr="00C73C48" w:rsidRDefault="003A3C86" w:rsidP="003A3C86">
      <w:pPr>
        <w:pStyle w:val="a4"/>
        <w:ind w:left="420"/>
        <w:jc w:val="both"/>
        <w:rPr>
          <w:rFonts w:ascii="Book Antiqua" w:hAnsi="Book Antiqua"/>
          <w:sz w:val="22"/>
          <w:szCs w:val="22"/>
        </w:rPr>
      </w:pPr>
      <w:r w:rsidRPr="00C73C48">
        <w:rPr>
          <w:rFonts w:ascii="Book Antiqua" w:hAnsi="Book Antiqua"/>
          <w:sz w:val="22"/>
          <w:szCs w:val="22"/>
        </w:rPr>
        <w:t xml:space="preserve">  </w:t>
      </w:r>
    </w:p>
    <w:p w:rsidR="003A3C86" w:rsidRPr="007136AF" w:rsidRDefault="007136AF" w:rsidP="007136AF">
      <w:pPr>
        <w:jc w:val="both"/>
        <w:rPr>
          <w:rFonts w:ascii="Book Antiqua" w:hAnsi="Book Antiqua"/>
          <w:sz w:val="22"/>
          <w:szCs w:val="22"/>
        </w:rPr>
      </w:pPr>
      <w:r w:rsidRPr="00E217EC">
        <w:rPr>
          <w:rFonts w:ascii="Book Antiqua" w:hAnsi="Book Antiqua"/>
          <w:b/>
          <w:sz w:val="22"/>
          <w:szCs w:val="22"/>
        </w:rPr>
        <w:t xml:space="preserve">Γ. </w:t>
      </w:r>
      <w:r w:rsidR="003A3C86" w:rsidRPr="00E217EC">
        <w:rPr>
          <w:rFonts w:ascii="Book Antiqua" w:hAnsi="Book Antiqua"/>
          <w:b/>
          <w:sz w:val="22"/>
          <w:szCs w:val="22"/>
        </w:rPr>
        <w:t>Κλειστός φάκελος με την ένδειξη «ΟΙΚΟΝΟΜΙΚΗ ΠΡΟΣΦΟΡΑ»</w:t>
      </w:r>
      <w:r w:rsidR="003A3C86" w:rsidRPr="007136AF">
        <w:rPr>
          <w:rFonts w:ascii="Book Antiqua" w:hAnsi="Book Antiqua"/>
          <w:sz w:val="22"/>
          <w:szCs w:val="22"/>
        </w:rPr>
        <w:t xml:space="preserve"> ο οποίος περιλαμβάνει απαραίτητα και επί ποινής απόρριψης συμπληρωμένο το ΕΝΤΥΠΟ ΟΙΚΟΝΟΜΙΚΗΣ ΠΡΟΣΦΟΡΑΣ </w:t>
      </w:r>
      <w:r>
        <w:rPr>
          <w:rFonts w:ascii="Book Antiqua" w:hAnsi="Book Antiqua"/>
          <w:sz w:val="22"/>
          <w:szCs w:val="22"/>
        </w:rPr>
        <w:t xml:space="preserve">ξέχωρο για κάθε Ομάδα </w:t>
      </w:r>
      <w:r w:rsidR="003A3C86" w:rsidRPr="007136AF">
        <w:rPr>
          <w:rFonts w:ascii="Book Antiqua" w:hAnsi="Book Antiqua"/>
          <w:sz w:val="22"/>
          <w:szCs w:val="22"/>
        </w:rPr>
        <w:t>όπως δίνεται παρακάτω:</w:t>
      </w:r>
    </w:p>
    <w:p w:rsidR="003A3C86" w:rsidRPr="001845EC" w:rsidRDefault="003A3C86" w:rsidP="003A3C86">
      <w:pPr>
        <w:jc w:val="both"/>
        <w:rPr>
          <w:rFonts w:ascii="Book Antiqua" w:hAnsi="Book Antiqua"/>
          <w:sz w:val="22"/>
          <w:szCs w:val="22"/>
        </w:rPr>
      </w:pPr>
    </w:p>
    <w:p w:rsidR="003A3C86" w:rsidRPr="002B4C56" w:rsidRDefault="003A3C86" w:rsidP="003A3C86">
      <w:pPr>
        <w:jc w:val="both"/>
        <w:rPr>
          <w:rFonts w:ascii="Book Antiqua" w:hAnsi="Book Antiqua"/>
          <w:sz w:val="22"/>
          <w:szCs w:val="22"/>
        </w:rPr>
      </w:pPr>
    </w:p>
    <w:tbl>
      <w:tblPr>
        <w:tblW w:w="10349" w:type="dxa"/>
        <w:tblInd w:w="-885" w:type="dxa"/>
        <w:tblLayout w:type="fixed"/>
        <w:tblLook w:val="04A0" w:firstRow="1" w:lastRow="0" w:firstColumn="1" w:lastColumn="0" w:noHBand="0" w:noVBand="1"/>
      </w:tblPr>
      <w:tblGrid>
        <w:gridCol w:w="709"/>
        <w:gridCol w:w="5391"/>
        <w:gridCol w:w="989"/>
        <w:gridCol w:w="888"/>
        <w:gridCol w:w="104"/>
        <w:gridCol w:w="1134"/>
        <w:gridCol w:w="1134"/>
      </w:tblGrid>
      <w:tr w:rsidR="003A3C86" w:rsidRPr="002B4C56" w:rsidTr="004B3375">
        <w:trPr>
          <w:trHeight w:val="340"/>
        </w:trPr>
        <w:tc>
          <w:tcPr>
            <w:tcW w:w="10349" w:type="dxa"/>
            <w:gridSpan w:val="7"/>
            <w:tcBorders>
              <w:top w:val="single" w:sz="4" w:space="0" w:color="000000"/>
              <w:left w:val="single" w:sz="4" w:space="0" w:color="000000"/>
              <w:bottom w:val="single" w:sz="4" w:space="0" w:color="000000"/>
              <w:right w:val="single" w:sz="4" w:space="0" w:color="000000"/>
            </w:tcBorders>
            <w:vAlign w:val="center"/>
            <w:hideMark/>
          </w:tcPr>
          <w:p w:rsidR="003A3C86" w:rsidRPr="002B4C56" w:rsidRDefault="003A3C86" w:rsidP="004B3375">
            <w:pPr>
              <w:jc w:val="center"/>
              <w:rPr>
                <w:b/>
                <w:bCs/>
              </w:rPr>
            </w:pPr>
            <w:r w:rsidRPr="002B4C56">
              <w:rPr>
                <w:b/>
                <w:bCs/>
              </w:rPr>
              <w:t xml:space="preserve">ΕΝΤΥΠΟ ΟΙΚΟΝΟΜΙΚΗΣ ΠΡΟΣΦΟΡΑΣ </w:t>
            </w:r>
            <w:r w:rsidR="007136AF">
              <w:rPr>
                <w:b/>
                <w:bCs/>
              </w:rPr>
              <w:t>ΟΜΑΔΑΣ Α</w:t>
            </w:r>
          </w:p>
        </w:tc>
      </w:tr>
      <w:tr w:rsidR="003A3C86" w:rsidRPr="002B4C56" w:rsidTr="004B3375">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3A3C86" w:rsidRPr="002B4C56" w:rsidRDefault="003A3C86" w:rsidP="004B3375">
            <w:pPr>
              <w:jc w:val="center"/>
              <w:rPr>
                <w:b/>
                <w:bCs/>
                <w:color w:val="000000"/>
                <w:sz w:val="22"/>
                <w:szCs w:val="22"/>
              </w:rPr>
            </w:pPr>
            <w:r w:rsidRPr="002B4C56">
              <w:rPr>
                <w:b/>
                <w:bCs/>
                <w:color w:val="000000"/>
                <w:sz w:val="22"/>
                <w:szCs w:val="22"/>
              </w:rPr>
              <w:t>Α/Α</w:t>
            </w:r>
          </w:p>
        </w:tc>
        <w:tc>
          <w:tcPr>
            <w:tcW w:w="5391" w:type="dxa"/>
            <w:tcBorders>
              <w:top w:val="single" w:sz="8" w:space="0" w:color="000000"/>
              <w:left w:val="nil"/>
              <w:bottom w:val="single" w:sz="8" w:space="0" w:color="000000"/>
              <w:right w:val="single" w:sz="8" w:space="0" w:color="000000"/>
            </w:tcBorders>
            <w:vAlign w:val="center"/>
            <w:hideMark/>
          </w:tcPr>
          <w:p w:rsidR="003A3C86" w:rsidRPr="002B4C56" w:rsidRDefault="003A3C86" w:rsidP="004B3375">
            <w:pPr>
              <w:jc w:val="center"/>
              <w:rPr>
                <w:b/>
                <w:bCs/>
                <w:color w:val="000000"/>
                <w:sz w:val="22"/>
                <w:szCs w:val="22"/>
              </w:rPr>
            </w:pPr>
            <w:r w:rsidRPr="002B4C56">
              <w:rPr>
                <w:b/>
                <w:bCs/>
                <w:color w:val="000000"/>
                <w:sz w:val="22"/>
                <w:szCs w:val="22"/>
              </w:rPr>
              <w:t>Τύπος</w:t>
            </w:r>
          </w:p>
        </w:tc>
        <w:tc>
          <w:tcPr>
            <w:tcW w:w="989" w:type="dxa"/>
            <w:tcBorders>
              <w:top w:val="single" w:sz="8" w:space="0" w:color="000000"/>
              <w:left w:val="nil"/>
              <w:bottom w:val="single" w:sz="8" w:space="0" w:color="000000"/>
              <w:right w:val="single" w:sz="8" w:space="0" w:color="000000"/>
            </w:tcBorders>
            <w:vAlign w:val="center"/>
            <w:hideMark/>
          </w:tcPr>
          <w:p w:rsidR="003A3C86" w:rsidRPr="002B4C56" w:rsidRDefault="003A3C86" w:rsidP="004B3375">
            <w:pPr>
              <w:jc w:val="center"/>
              <w:rPr>
                <w:b/>
                <w:bCs/>
                <w:color w:val="000000"/>
                <w:sz w:val="22"/>
                <w:szCs w:val="22"/>
              </w:rPr>
            </w:pPr>
            <w:r w:rsidRPr="002B4C56">
              <w:rPr>
                <w:b/>
                <w:bCs/>
                <w:color w:val="000000"/>
                <w:sz w:val="22"/>
                <w:szCs w:val="22"/>
              </w:rPr>
              <w:t xml:space="preserve">Μον. Μέτρ. </w:t>
            </w:r>
          </w:p>
        </w:tc>
        <w:tc>
          <w:tcPr>
            <w:tcW w:w="992" w:type="dxa"/>
            <w:gridSpan w:val="2"/>
            <w:tcBorders>
              <w:top w:val="single" w:sz="8" w:space="0" w:color="000000"/>
              <w:left w:val="nil"/>
              <w:bottom w:val="single" w:sz="8" w:space="0" w:color="000000"/>
              <w:right w:val="single" w:sz="8" w:space="0" w:color="000000"/>
            </w:tcBorders>
            <w:vAlign w:val="center"/>
            <w:hideMark/>
          </w:tcPr>
          <w:p w:rsidR="003A3C86" w:rsidRPr="002B4C56" w:rsidRDefault="003A3C86" w:rsidP="004B3375">
            <w:pPr>
              <w:jc w:val="center"/>
              <w:rPr>
                <w:b/>
                <w:bCs/>
                <w:color w:val="000000"/>
                <w:sz w:val="21"/>
                <w:szCs w:val="21"/>
              </w:rPr>
            </w:pPr>
            <w:r w:rsidRPr="002B4C56">
              <w:rPr>
                <w:b/>
                <w:bCs/>
                <w:color w:val="000000"/>
                <w:sz w:val="21"/>
                <w:szCs w:val="21"/>
              </w:rPr>
              <w:t>Ποσότ.</w:t>
            </w:r>
          </w:p>
        </w:tc>
        <w:tc>
          <w:tcPr>
            <w:tcW w:w="1134" w:type="dxa"/>
            <w:tcBorders>
              <w:top w:val="single" w:sz="8" w:space="0" w:color="000000"/>
              <w:left w:val="nil"/>
              <w:bottom w:val="single" w:sz="8" w:space="0" w:color="000000"/>
              <w:right w:val="single" w:sz="8" w:space="0" w:color="000000"/>
            </w:tcBorders>
            <w:vAlign w:val="center"/>
            <w:hideMark/>
          </w:tcPr>
          <w:p w:rsidR="003A3C86" w:rsidRPr="002B4C56" w:rsidRDefault="003A3C86" w:rsidP="004B3375">
            <w:pPr>
              <w:jc w:val="center"/>
              <w:rPr>
                <w:b/>
                <w:bCs/>
                <w:color w:val="000000"/>
                <w:sz w:val="22"/>
                <w:szCs w:val="22"/>
              </w:rPr>
            </w:pPr>
            <w:r w:rsidRPr="002B4C56">
              <w:rPr>
                <w:b/>
                <w:bCs/>
                <w:color w:val="000000"/>
                <w:sz w:val="22"/>
                <w:szCs w:val="22"/>
              </w:rPr>
              <w:t>Τιμή Μον.</w:t>
            </w:r>
          </w:p>
          <w:p w:rsidR="003A3C86" w:rsidRPr="002B4C56" w:rsidRDefault="003A3C86" w:rsidP="004B3375">
            <w:pPr>
              <w:jc w:val="center"/>
              <w:rPr>
                <w:b/>
                <w:bCs/>
                <w:color w:val="000000"/>
                <w:sz w:val="22"/>
                <w:szCs w:val="22"/>
              </w:rPr>
            </w:pPr>
            <w:r w:rsidRPr="002B4C56">
              <w:rPr>
                <w:b/>
                <w:bCs/>
                <w:color w:val="000000"/>
                <w:sz w:val="22"/>
                <w:szCs w:val="22"/>
              </w:rPr>
              <w:t>€</w:t>
            </w:r>
          </w:p>
        </w:tc>
        <w:tc>
          <w:tcPr>
            <w:tcW w:w="1134" w:type="dxa"/>
            <w:tcBorders>
              <w:top w:val="single" w:sz="8" w:space="0" w:color="000000"/>
              <w:left w:val="nil"/>
              <w:bottom w:val="single" w:sz="8" w:space="0" w:color="000000"/>
              <w:right w:val="single" w:sz="8" w:space="0" w:color="000000"/>
            </w:tcBorders>
            <w:vAlign w:val="center"/>
            <w:hideMark/>
          </w:tcPr>
          <w:p w:rsidR="003A3C86" w:rsidRPr="002B4C56" w:rsidRDefault="003A3C86" w:rsidP="004B3375">
            <w:pPr>
              <w:jc w:val="center"/>
              <w:rPr>
                <w:b/>
                <w:bCs/>
                <w:color w:val="000000"/>
                <w:sz w:val="22"/>
                <w:szCs w:val="22"/>
              </w:rPr>
            </w:pPr>
            <w:r w:rsidRPr="002B4C56">
              <w:rPr>
                <w:b/>
                <w:bCs/>
                <w:color w:val="000000"/>
                <w:sz w:val="22"/>
                <w:szCs w:val="22"/>
              </w:rPr>
              <w:t>Κόστος</w:t>
            </w:r>
          </w:p>
          <w:p w:rsidR="003A3C86" w:rsidRPr="002B4C56" w:rsidRDefault="003A3C86" w:rsidP="004B3375">
            <w:pPr>
              <w:jc w:val="center"/>
              <w:rPr>
                <w:b/>
                <w:bCs/>
                <w:color w:val="000000"/>
                <w:sz w:val="22"/>
                <w:szCs w:val="22"/>
              </w:rPr>
            </w:pPr>
            <w:r w:rsidRPr="002B4C56">
              <w:rPr>
                <w:b/>
                <w:bCs/>
                <w:color w:val="000000"/>
                <w:sz w:val="22"/>
                <w:szCs w:val="22"/>
              </w:rPr>
              <w:t xml:space="preserve"> €</w:t>
            </w:r>
          </w:p>
        </w:tc>
      </w:tr>
      <w:tr w:rsidR="003A3C86" w:rsidRPr="002B4C56" w:rsidTr="007136AF">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3A3C86" w:rsidRPr="002B4C56" w:rsidRDefault="003A3C86" w:rsidP="004B3375">
            <w:pPr>
              <w:jc w:val="center"/>
              <w:rPr>
                <w:color w:val="000000"/>
                <w:sz w:val="16"/>
                <w:szCs w:val="16"/>
              </w:rPr>
            </w:pPr>
            <w:r w:rsidRPr="002B4C56">
              <w:rPr>
                <w:color w:val="000000"/>
                <w:sz w:val="16"/>
                <w:szCs w:val="16"/>
              </w:rPr>
              <w:t>1</w:t>
            </w:r>
          </w:p>
        </w:tc>
        <w:tc>
          <w:tcPr>
            <w:tcW w:w="5391" w:type="dxa"/>
            <w:tcBorders>
              <w:top w:val="nil"/>
              <w:left w:val="nil"/>
              <w:bottom w:val="single" w:sz="8" w:space="0" w:color="000000"/>
              <w:right w:val="single" w:sz="8" w:space="0" w:color="000000"/>
            </w:tcBorders>
            <w:shd w:val="clear" w:color="auto" w:fill="FFFFFF"/>
            <w:vAlign w:val="center"/>
          </w:tcPr>
          <w:p w:rsidR="003A3C86" w:rsidRPr="002B4C56" w:rsidRDefault="007136AF" w:rsidP="004B3375">
            <w:pPr>
              <w:jc w:val="both"/>
              <w:rPr>
                <w:color w:val="000000"/>
              </w:rPr>
            </w:pPr>
            <w:r>
              <w:rPr>
                <w:color w:val="000000"/>
              </w:rPr>
              <w:t>ΕΡΓΑΣΙΕΣ ΣΥΝΤΗΡΗΣΗΣ ΚΤΗΡΙΟΥ ΠΡΥΤΑΝΕΙΑΣ</w:t>
            </w:r>
          </w:p>
        </w:tc>
        <w:tc>
          <w:tcPr>
            <w:tcW w:w="989" w:type="dxa"/>
            <w:tcBorders>
              <w:top w:val="nil"/>
              <w:left w:val="nil"/>
              <w:bottom w:val="single" w:sz="8" w:space="0" w:color="000000"/>
              <w:right w:val="single" w:sz="8" w:space="0" w:color="000000"/>
            </w:tcBorders>
            <w:shd w:val="clear" w:color="auto" w:fill="FFFFFF"/>
            <w:noWrap/>
            <w:vAlign w:val="center"/>
            <w:hideMark/>
          </w:tcPr>
          <w:p w:rsidR="003A3C86" w:rsidRPr="002B4C56" w:rsidRDefault="003A3C86" w:rsidP="004B3375">
            <w:pPr>
              <w:jc w:val="center"/>
              <w:rPr>
                <w:color w:val="000000"/>
              </w:rPr>
            </w:pPr>
            <w:r w:rsidRPr="002B4C56">
              <w:rPr>
                <w:color w:val="000000"/>
              </w:rPr>
              <w:t>τμχ</w:t>
            </w:r>
          </w:p>
        </w:tc>
        <w:tc>
          <w:tcPr>
            <w:tcW w:w="992" w:type="dxa"/>
            <w:gridSpan w:val="2"/>
            <w:tcBorders>
              <w:top w:val="nil"/>
              <w:left w:val="nil"/>
              <w:bottom w:val="single" w:sz="8" w:space="0" w:color="000000"/>
              <w:right w:val="single" w:sz="8" w:space="0" w:color="000000"/>
            </w:tcBorders>
            <w:vAlign w:val="center"/>
            <w:hideMark/>
          </w:tcPr>
          <w:p w:rsidR="003A3C86" w:rsidRPr="002B4C56" w:rsidRDefault="003A3C86" w:rsidP="004B3375">
            <w:pPr>
              <w:jc w:val="right"/>
              <w:rPr>
                <w:color w:val="000000"/>
                <w:sz w:val="18"/>
                <w:szCs w:val="18"/>
              </w:rPr>
            </w:pPr>
            <w:r w:rsidRPr="002B4C56">
              <w:rPr>
                <w:color w:val="000000"/>
                <w:sz w:val="18"/>
                <w:szCs w:val="18"/>
              </w:rPr>
              <w:t>1</w:t>
            </w:r>
          </w:p>
        </w:tc>
        <w:tc>
          <w:tcPr>
            <w:tcW w:w="1134" w:type="dxa"/>
            <w:tcBorders>
              <w:top w:val="single" w:sz="8" w:space="0" w:color="000000"/>
              <w:left w:val="nil"/>
              <w:bottom w:val="single" w:sz="8" w:space="0" w:color="000000"/>
              <w:right w:val="nil"/>
            </w:tcBorders>
            <w:vAlign w:val="center"/>
          </w:tcPr>
          <w:p w:rsidR="003A3C86" w:rsidRPr="002B4C56" w:rsidRDefault="003A3C86" w:rsidP="004B3375">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3A3C86" w:rsidRPr="002B4C56" w:rsidRDefault="003A3C86" w:rsidP="004B3375"/>
        </w:tc>
      </w:tr>
      <w:tr w:rsidR="003A3C86" w:rsidRPr="002B4C56" w:rsidTr="004B3375">
        <w:trPr>
          <w:trHeight w:val="340"/>
        </w:trPr>
        <w:tc>
          <w:tcPr>
            <w:tcW w:w="7977" w:type="dxa"/>
            <w:gridSpan w:val="4"/>
            <w:tcBorders>
              <w:top w:val="single" w:sz="4" w:space="0" w:color="000000"/>
              <w:left w:val="single" w:sz="4" w:space="0" w:color="000000"/>
              <w:bottom w:val="single" w:sz="4" w:space="0" w:color="000000"/>
              <w:right w:val="nil"/>
            </w:tcBorders>
            <w:noWrap/>
            <w:vAlign w:val="center"/>
            <w:hideMark/>
          </w:tcPr>
          <w:p w:rsidR="003A3C86" w:rsidRPr="002B4C56" w:rsidRDefault="003A3C86" w:rsidP="004B3375">
            <w:pPr>
              <w:jc w:val="center"/>
              <w:rPr>
                <w:b/>
                <w:bCs/>
                <w:sz w:val="22"/>
                <w:szCs w:val="22"/>
                <w:lang w:val="en-US"/>
              </w:rPr>
            </w:pPr>
            <w:r w:rsidRPr="002B4C56">
              <w:rPr>
                <w:b/>
                <w:bCs/>
                <w:sz w:val="22"/>
                <w:szCs w:val="22"/>
                <w:lang w:val="en-US"/>
              </w:rPr>
              <w:t>ΑΘΡΟΙΣΜΑ</w:t>
            </w:r>
          </w:p>
        </w:tc>
        <w:tc>
          <w:tcPr>
            <w:tcW w:w="1238" w:type="dxa"/>
            <w:gridSpan w:val="2"/>
            <w:tcBorders>
              <w:top w:val="nil"/>
              <w:left w:val="nil"/>
              <w:bottom w:val="single" w:sz="4" w:space="0" w:color="000000"/>
              <w:right w:val="single" w:sz="4" w:space="0" w:color="000000"/>
            </w:tcBorders>
            <w:vAlign w:val="center"/>
            <w:hideMark/>
          </w:tcPr>
          <w:p w:rsidR="003A3C86" w:rsidRPr="002B4C56" w:rsidRDefault="003A3C86"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3A3C86" w:rsidRPr="002B4C56" w:rsidRDefault="003A3C86" w:rsidP="004B3375">
            <w:pPr>
              <w:jc w:val="right"/>
              <w:rPr>
                <w:b/>
                <w:bCs/>
                <w:sz w:val="22"/>
                <w:szCs w:val="22"/>
              </w:rPr>
            </w:pPr>
          </w:p>
        </w:tc>
      </w:tr>
      <w:tr w:rsidR="003A3C86" w:rsidRPr="002B4C56" w:rsidTr="004B3375">
        <w:trPr>
          <w:trHeight w:val="422"/>
        </w:trPr>
        <w:tc>
          <w:tcPr>
            <w:tcW w:w="7977" w:type="dxa"/>
            <w:gridSpan w:val="4"/>
            <w:tcBorders>
              <w:top w:val="single" w:sz="4" w:space="0" w:color="000000"/>
              <w:left w:val="single" w:sz="4" w:space="0" w:color="000000"/>
              <w:bottom w:val="single" w:sz="4" w:space="0" w:color="000000"/>
              <w:right w:val="nil"/>
            </w:tcBorders>
            <w:noWrap/>
            <w:vAlign w:val="center"/>
            <w:hideMark/>
          </w:tcPr>
          <w:p w:rsidR="003A3C86" w:rsidRPr="002B4C56" w:rsidRDefault="003A3C86" w:rsidP="004B3375">
            <w:pPr>
              <w:jc w:val="center"/>
              <w:rPr>
                <w:b/>
                <w:bCs/>
                <w:sz w:val="22"/>
                <w:szCs w:val="22"/>
              </w:rPr>
            </w:pPr>
            <w:r w:rsidRPr="002B4C56">
              <w:rPr>
                <w:b/>
                <w:bCs/>
                <w:sz w:val="22"/>
                <w:szCs w:val="22"/>
              </w:rPr>
              <w:t>ΦΠΑ</w:t>
            </w:r>
          </w:p>
        </w:tc>
        <w:tc>
          <w:tcPr>
            <w:tcW w:w="1238" w:type="dxa"/>
            <w:gridSpan w:val="2"/>
            <w:tcBorders>
              <w:top w:val="nil"/>
              <w:left w:val="nil"/>
              <w:bottom w:val="single" w:sz="4" w:space="0" w:color="000000"/>
              <w:right w:val="single" w:sz="4" w:space="0" w:color="000000"/>
            </w:tcBorders>
            <w:vAlign w:val="center"/>
            <w:hideMark/>
          </w:tcPr>
          <w:p w:rsidR="003A3C86" w:rsidRPr="002B4C56" w:rsidRDefault="003A3C86" w:rsidP="004B3375">
            <w:pPr>
              <w:jc w:val="center"/>
              <w:rPr>
                <w:sz w:val="22"/>
                <w:szCs w:val="22"/>
              </w:rPr>
            </w:pPr>
            <w:r w:rsidRPr="002B4C56">
              <w:rPr>
                <w:sz w:val="22"/>
                <w:szCs w:val="22"/>
              </w:rPr>
              <w:t>24,00%</w:t>
            </w:r>
          </w:p>
        </w:tc>
        <w:tc>
          <w:tcPr>
            <w:tcW w:w="1134" w:type="dxa"/>
            <w:tcBorders>
              <w:top w:val="nil"/>
              <w:left w:val="nil"/>
              <w:bottom w:val="single" w:sz="4" w:space="0" w:color="000000"/>
              <w:right w:val="single" w:sz="4" w:space="0" w:color="000000"/>
            </w:tcBorders>
            <w:noWrap/>
            <w:vAlign w:val="center"/>
          </w:tcPr>
          <w:p w:rsidR="003A3C86" w:rsidRPr="002B4C56" w:rsidRDefault="003A3C86" w:rsidP="004B3375">
            <w:pPr>
              <w:jc w:val="right"/>
              <w:rPr>
                <w:b/>
                <w:bCs/>
                <w:sz w:val="22"/>
                <w:szCs w:val="22"/>
              </w:rPr>
            </w:pPr>
          </w:p>
        </w:tc>
      </w:tr>
      <w:tr w:rsidR="003A3C86" w:rsidRPr="002B4C56" w:rsidTr="004B3375">
        <w:trPr>
          <w:trHeight w:val="499"/>
        </w:trPr>
        <w:tc>
          <w:tcPr>
            <w:tcW w:w="7977" w:type="dxa"/>
            <w:gridSpan w:val="4"/>
            <w:tcBorders>
              <w:top w:val="single" w:sz="4" w:space="0" w:color="000000"/>
              <w:left w:val="single" w:sz="4" w:space="0" w:color="000000"/>
              <w:bottom w:val="single" w:sz="4" w:space="0" w:color="000000"/>
              <w:right w:val="nil"/>
            </w:tcBorders>
            <w:noWrap/>
            <w:vAlign w:val="center"/>
            <w:hideMark/>
          </w:tcPr>
          <w:p w:rsidR="003A3C86" w:rsidRPr="002B4C56" w:rsidRDefault="003A3C86" w:rsidP="004B3375">
            <w:pPr>
              <w:jc w:val="center"/>
              <w:rPr>
                <w:b/>
                <w:bCs/>
                <w:sz w:val="22"/>
                <w:szCs w:val="22"/>
              </w:rPr>
            </w:pPr>
            <w:r w:rsidRPr="002B4C56">
              <w:rPr>
                <w:b/>
                <w:bCs/>
                <w:sz w:val="22"/>
                <w:szCs w:val="22"/>
              </w:rPr>
              <w:t xml:space="preserve">ΤΕΛΙΚΟ ΣΥΝΟΛΟ </w:t>
            </w:r>
          </w:p>
        </w:tc>
        <w:tc>
          <w:tcPr>
            <w:tcW w:w="1238" w:type="dxa"/>
            <w:gridSpan w:val="2"/>
            <w:tcBorders>
              <w:top w:val="nil"/>
              <w:left w:val="nil"/>
              <w:bottom w:val="single" w:sz="4" w:space="0" w:color="000000"/>
              <w:right w:val="single" w:sz="4" w:space="0" w:color="000000"/>
            </w:tcBorders>
            <w:vAlign w:val="center"/>
            <w:hideMark/>
          </w:tcPr>
          <w:p w:rsidR="003A3C86" w:rsidRPr="002B4C56" w:rsidRDefault="003A3C86"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3A3C86" w:rsidRPr="002B4C56" w:rsidRDefault="003A3C86" w:rsidP="004B3375">
            <w:pPr>
              <w:jc w:val="right"/>
              <w:rPr>
                <w:b/>
                <w:bCs/>
                <w:sz w:val="22"/>
                <w:szCs w:val="22"/>
              </w:rPr>
            </w:pPr>
          </w:p>
        </w:tc>
      </w:tr>
    </w:tbl>
    <w:p w:rsidR="003A3C86" w:rsidRDefault="003A3C86" w:rsidP="003A3C86"/>
    <w:tbl>
      <w:tblPr>
        <w:tblW w:w="10349" w:type="dxa"/>
        <w:tblInd w:w="-885" w:type="dxa"/>
        <w:tblLayout w:type="fixed"/>
        <w:tblLook w:val="04A0" w:firstRow="1" w:lastRow="0" w:firstColumn="1" w:lastColumn="0" w:noHBand="0" w:noVBand="1"/>
      </w:tblPr>
      <w:tblGrid>
        <w:gridCol w:w="709"/>
        <w:gridCol w:w="5391"/>
        <w:gridCol w:w="989"/>
        <w:gridCol w:w="888"/>
        <w:gridCol w:w="104"/>
        <w:gridCol w:w="1134"/>
        <w:gridCol w:w="1134"/>
      </w:tblGrid>
      <w:tr w:rsidR="007136AF" w:rsidRPr="002B4C56" w:rsidTr="004B3375">
        <w:trPr>
          <w:trHeight w:val="340"/>
        </w:trPr>
        <w:tc>
          <w:tcPr>
            <w:tcW w:w="10349" w:type="dxa"/>
            <w:gridSpan w:val="7"/>
            <w:tcBorders>
              <w:top w:val="single" w:sz="4" w:space="0" w:color="000000"/>
              <w:left w:val="single" w:sz="4" w:space="0" w:color="000000"/>
              <w:bottom w:val="single" w:sz="4" w:space="0" w:color="000000"/>
              <w:right w:val="single" w:sz="4" w:space="0" w:color="000000"/>
            </w:tcBorders>
            <w:vAlign w:val="center"/>
            <w:hideMark/>
          </w:tcPr>
          <w:p w:rsidR="007136AF" w:rsidRPr="002B4C56" w:rsidRDefault="007136AF" w:rsidP="004B3375">
            <w:pPr>
              <w:jc w:val="center"/>
              <w:rPr>
                <w:b/>
                <w:bCs/>
              </w:rPr>
            </w:pPr>
            <w:r w:rsidRPr="002B4C56">
              <w:rPr>
                <w:b/>
                <w:bCs/>
              </w:rPr>
              <w:t xml:space="preserve">ΕΝΤΥΠΟ ΟΙΚΟΝΟΜΙΚΗΣ ΠΡΟΣΦΟΡΑΣ </w:t>
            </w:r>
            <w:r>
              <w:rPr>
                <w:b/>
                <w:bCs/>
              </w:rPr>
              <w:t>ΟΜΑΔΑΣ Β</w:t>
            </w:r>
          </w:p>
        </w:tc>
      </w:tr>
      <w:tr w:rsidR="007136AF" w:rsidRPr="002B4C56" w:rsidTr="004B3375">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7136AF" w:rsidRPr="002B4C56" w:rsidRDefault="007136AF" w:rsidP="004B3375">
            <w:pPr>
              <w:jc w:val="center"/>
              <w:rPr>
                <w:b/>
                <w:bCs/>
                <w:color w:val="000000"/>
                <w:sz w:val="22"/>
                <w:szCs w:val="22"/>
              </w:rPr>
            </w:pPr>
            <w:r w:rsidRPr="002B4C56">
              <w:rPr>
                <w:b/>
                <w:bCs/>
                <w:color w:val="000000"/>
                <w:sz w:val="22"/>
                <w:szCs w:val="22"/>
              </w:rPr>
              <w:t>Α/Α</w:t>
            </w:r>
          </w:p>
        </w:tc>
        <w:tc>
          <w:tcPr>
            <w:tcW w:w="5391"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Τύπος</w:t>
            </w:r>
          </w:p>
        </w:tc>
        <w:tc>
          <w:tcPr>
            <w:tcW w:w="989"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 xml:space="preserve">Μον. Μέτρ. </w:t>
            </w:r>
          </w:p>
        </w:tc>
        <w:tc>
          <w:tcPr>
            <w:tcW w:w="992" w:type="dxa"/>
            <w:gridSpan w:val="2"/>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1"/>
                <w:szCs w:val="21"/>
              </w:rPr>
            </w:pPr>
            <w:r w:rsidRPr="002B4C56">
              <w:rPr>
                <w:b/>
                <w:bCs/>
                <w:color w:val="000000"/>
                <w:sz w:val="21"/>
                <w:szCs w:val="21"/>
              </w:rPr>
              <w:t>Ποσότ.</w:t>
            </w:r>
          </w:p>
        </w:tc>
        <w:tc>
          <w:tcPr>
            <w:tcW w:w="1134"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Τιμή Μον.</w:t>
            </w:r>
          </w:p>
          <w:p w:rsidR="007136AF" w:rsidRPr="002B4C56" w:rsidRDefault="007136AF" w:rsidP="004B3375">
            <w:pPr>
              <w:jc w:val="center"/>
              <w:rPr>
                <w:b/>
                <w:bCs/>
                <w:color w:val="000000"/>
                <w:sz w:val="22"/>
                <w:szCs w:val="22"/>
              </w:rPr>
            </w:pPr>
            <w:r w:rsidRPr="002B4C56">
              <w:rPr>
                <w:b/>
                <w:bCs/>
                <w:color w:val="000000"/>
                <w:sz w:val="22"/>
                <w:szCs w:val="22"/>
              </w:rPr>
              <w:t>€</w:t>
            </w:r>
          </w:p>
        </w:tc>
        <w:tc>
          <w:tcPr>
            <w:tcW w:w="1134"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Κόστος</w:t>
            </w:r>
          </w:p>
          <w:p w:rsidR="007136AF" w:rsidRPr="002B4C56" w:rsidRDefault="007136AF" w:rsidP="004B3375">
            <w:pPr>
              <w:jc w:val="center"/>
              <w:rPr>
                <w:b/>
                <w:bCs/>
                <w:color w:val="000000"/>
                <w:sz w:val="22"/>
                <w:szCs w:val="22"/>
              </w:rPr>
            </w:pPr>
            <w:r w:rsidRPr="002B4C56">
              <w:rPr>
                <w:b/>
                <w:bCs/>
                <w:color w:val="000000"/>
                <w:sz w:val="22"/>
                <w:szCs w:val="22"/>
              </w:rPr>
              <w:t xml:space="preserve"> €</w:t>
            </w:r>
          </w:p>
        </w:tc>
      </w:tr>
      <w:tr w:rsidR="007136AF" w:rsidRPr="002B4C56" w:rsidTr="004B3375">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7136AF" w:rsidRPr="002B4C56" w:rsidRDefault="007136AF" w:rsidP="004B3375">
            <w:pPr>
              <w:jc w:val="center"/>
              <w:rPr>
                <w:color w:val="000000"/>
                <w:sz w:val="16"/>
                <w:szCs w:val="16"/>
              </w:rPr>
            </w:pPr>
            <w:r w:rsidRPr="002B4C56">
              <w:rPr>
                <w:color w:val="000000"/>
                <w:sz w:val="16"/>
                <w:szCs w:val="16"/>
              </w:rPr>
              <w:t>1</w:t>
            </w:r>
          </w:p>
        </w:tc>
        <w:tc>
          <w:tcPr>
            <w:tcW w:w="5391" w:type="dxa"/>
            <w:tcBorders>
              <w:top w:val="nil"/>
              <w:left w:val="nil"/>
              <w:bottom w:val="single" w:sz="8" w:space="0" w:color="000000"/>
              <w:right w:val="single" w:sz="8" w:space="0" w:color="000000"/>
            </w:tcBorders>
            <w:shd w:val="clear" w:color="auto" w:fill="FFFFFF"/>
            <w:vAlign w:val="center"/>
          </w:tcPr>
          <w:p w:rsidR="007136AF" w:rsidRPr="002B4C56" w:rsidRDefault="007136AF" w:rsidP="004B3375">
            <w:pPr>
              <w:jc w:val="both"/>
              <w:rPr>
                <w:color w:val="000000"/>
              </w:rPr>
            </w:pPr>
            <w:r>
              <w:rPr>
                <w:color w:val="000000"/>
              </w:rPr>
              <w:t>ΕΡΓΑΣΙΕΣ ΣΥΝΤΗΡΗΣΗΣ ΚΤΗΡΙΟΥ ΞΕΝΙΑ</w:t>
            </w:r>
          </w:p>
        </w:tc>
        <w:tc>
          <w:tcPr>
            <w:tcW w:w="989" w:type="dxa"/>
            <w:tcBorders>
              <w:top w:val="nil"/>
              <w:left w:val="nil"/>
              <w:bottom w:val="single" w:sz="8" w:space="0" w:color="000000"/>
              <w:right w:val="single" w:sz="8" w:space="0" w:color="000000"/>
            </w:tcBorders>
            <w:shd w:val="clear" w:color="auto" w:fill="FFFFFF"/>
            <w:noWrap/>
            <w:vAlign w:val="center"/>
            <w:hideMark/>
          </w:tcPr>
          <w:p w:rsidR="007136AF" w:rsidRPr="002B4C56" w:rsidRDefault="007136AF" w:rsidP="004B3375">
            <w:pPr>
              <w:jc w:val="center"/>
              <w:rPr>
                <w:color w:val="000000"/>
              </w:rPr>
            </w:pPr>
            <w:r w:rsidRPr="002B4C56">
              <w:rPr>
                <w:color w:val="000000"/>
              </w:rPr>
              <w:t>τμχ</w:t>
            </w:r>
          </w:p>
        </w:tc>
        <w:tc>
          <w:tcPr>
            <w:tcW w:w="992" w:type="dxa"/>
            <w:gridSpan w:val="2"/>
            <w:tcBorders>
              <w:top w:val="nil"/>
              <w:left w:val="nil"/>
              <w:bottom w:val="single" w:sz="8" w:space="0" w:color="000000"/>
              <w:right w:val="single" w:sz="8" w:space="0" w:color="000000"/>
            </w:tcBorders>
            <w:vAlign w:val="center"/>
            <w:hideMark/>
          </w:tcPr>
          <w:p w:rsidR="007136AF" w:rsidRPr="002B4C56" w:rsidRDefault="007136AF" w:rsidP="004B3375">
            <w:pPr>
              <w:jc w:val="right"/>
              <w:rPr>
                <w:color w:val="000000"/>
                <w:sz w:val="18"/>
                <w:szCs w:val="18"/>
              </w:rPr>
            </w:pPr>
            <w:r w:rsidRPr="002B4C56">
              <w:rPr>
                <w:color w:val="000000"/>
                <w:sz w:val="18"/>
                <w:szCs w:val="18"/>
              </w:rPr>
              <w:t>1</w:t>
            </w:r>
          </w:p>
        </w:tc>
        <w:tc>
          <w:tcPr>
            <w:tcW w:w="1134" w:type="dxa"/>
            <w:tcBorders>
              <w:top w:val="single" w:sz="8" w:space="0" w:color="000000"/>
              <w:left w:val="nil"/>
              <w:bottom w:val="single" w:sz="8" w:space="0" w:color="000000"/>
              <w:right w:val="nil"/>
            </w:tcBorders>
            <w:vAlign w:val="center"/>
          </w:tcPr>
          <w:p w:rsidR="007136AF" w:rsidRPr="002B4C56" w:rsidRDefault="007136AF" w:rsidP="004B3375">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7136AF" w:rsidRPr="002B4C56" w:rsidRDefault="007136AF" w:rsidP="004B3375"/>
        </w:tc>
      </w:tr>
      <w:tr w:rsidR="007136AF" w:rsidRPr="002B4C56" w:rsidTr="004B3375">
        <w:trPr>
          <w:trHeight w:val="340"/>
        </w:trPr>
        <w:tc>
          <w:tcPr>
            <w:tcW w:w="7977" w:type="dxa"/>
            <w:gridSpan w:val="4"/>
            <w:tcBorders>
              <w:top w:val="single" w:sz="4" w:space="0" w:color="000000"/>
              <w:left w:val="single" w:sz="4" w:space="0" w:color="000000"/>
              <w:bottom w:val="single" w:sz="4" w:space="0" w:color="000000"/>
              <w:right w:val="nil"/>
            </w:tcBorders>
            <w:noWrap/>
            <w:vAlign w:val="center"/>
            <w:hideMark/>
          </w:tcPr>
          <w:p w:rsidR="007136AF" w:rsidRPr="002B4C56" w:rsidRDefault="007136AF" w:rsidP="004B3375">
            <w:pPr>
              <w:jc w:val="center"/>
              <w:rPr>
                <w:b/>
                <w:bCs/>
                <w:sz w:val="22"/>
                <w:szCs w:val="22"/>
                <w:lang w:val="en-US"/>
              </w:rPr>
            </w:pPr>
            <w:r w:rsidRPr="002B4C56">
              <w:rPr>
                <w:b/>
                <w:bCs/>
                <w:sz w:val="22"/>
                <w:szCs w:val="22"/>
                <w:lang w:val="en-US"/>
              </w:rPr>
              <w:t>ΑΘΡΟΙΣΜΑ</w:t>
            </w:r>
          </w:p>
        </w:tc>
        <w:tc>
          <w:tcPr>
            <w:tcW w:w="1238" w:type="dxa"/>
            <w:gridSpan w:val="2"/>
            <w:tcBorders>
              <w:top w:val="nil"/>
              <w:left w:val="nil"/>
              <w:bottom w:val="single" w:sz="4" w:space="0" w:color="000000"/>
              <w:right w:val="single" w:sz="4" w:space="0" w:color="000000"/>
            </w:tcBorders>
            <w:vAlign w:val="center"/>
            <w:hideMark/>
          </w:tcPr>
          <w:p w:rsidR="007136AF" w:rsidRPr="002B4C56" w:rsidRDefault="007136AF"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7136AF" w:rsidRPr="002B4C56" w:rsidRDefault="007136AF" w:rsidP="004B3375">
            <w:pPr>
              <w:jc w:val="right"/>
              <w:rPr>
                <w:b/>
                <w:bCs/>
                <w:sz w:val="22"/>
                <w:szCs w:val="22"/>
              </w:rPr>
            </w:pPr>
          </w:p>
        </w:tc>
      </w:tr>
      <w:tr w:rsidR="007136AF" w:rsidRPr="002B4C56" w:rsidTr="004B3375">
        <w:trPr>
          <w:trHeight w:val="422"/>
        </w:trPr>
        <w:tc>
          <w:tcPr>
            <w:tcW w:w="7977" w:type="dxa"/>
            <w:gridSpan w:val="4"/>
            <w:tcBorders>
              <w:top w:val="single" w:sz="4" w:space="0" w:color="000000"/>
              <w:left w:val="single" w:sz="4" w:space="0" w:color="000000"/>
              <w:bottom w:val="single" w:sz="4" w:space="0" w:color="000000"/>
              <w:right w:val="nil"/>
            </w:tcBorders>
            <w:noWrap/>
            <w:vAlign w:val="center"/>
            <w:hideMark/>
          </w:tcPr>
          <w:p w:rsidR="007136AF" w:rsidRPr="002B4C56" w:rsidRDefault="007136AF" w:rsidP="004B3375">
            <w:pPr>
              <w:jc w:val="center"/>
              <w:rPr>
                <w:b/>
                <w:bCs/>
                <w:sz w:val="22"/>
                <w:szCs w:val="22"/>
              </w:rPr>
            </w:pPr>
            <w:r w:rsidRPr="002B4C56">
              <w:rPr>
                <w:b/>
                <w:bCs/>
                <w:sz w:val="22"/>
                <w:szCs w:val="22"/>
              </w:rPr>
              <w:t>ΦΠΑ</w:t>
            </w:r>
          </w:p>
        </w:tc>
        <w:tc>
          <w:tcPr>
            <w:tcW w:w="1238" w:type="dxa"/>
            <w:gridSpan w:val="2"/>
            <w:tcBorders>
              <w:top w:val="nil"/>
              <w:left w:val="nil"/>
              <w:bottom w:val="single" w:sz="4" w:space="0" w:color="000000"/>
              <w:right w:val="single" w:sz="4" w:space="0" w:color="000000"/>
            </w:tcBorders>
            <w:vAlign w:val="center"/>
            <w:hideMark/>
          </w:tcPr>
          <w:p w:rsidR="007136AF" w:rsidRPr="002B4C56" w:rsidRDefault="007136AF" w:rsidP="004B3375">
            <w:pPr>
              <w:jc w:val="center"/>
              <w:rPr>
                <w:sz w:val="22"/>
                <w:szCs w:val="22"/>
              </w:rPr>
            </w:pPr>
            <w:r w:rsidRPr="002B4C56">
              <w:rPr>
                <w:sz w:val="22"/>
                <w:szCs w:val="22"/>
              </w:rPr>
              <w:t>24,00%</w:t>
            </w:r>
          </w:p>
        </w:tc>
        <w:tc>
          <w:tcPr>
            <w:tcW w:w="1134" w:type="dxa"/>
            <w:tcBorders>
              <w:top w:val="nil"/>
              <w:left w:val="nil"/>
              <w:bottom w:val="single" w:sz="4" w:space="0" w:color="000000"/>
              <w:right w:val="single" w:sz="4" w:space="0" w:color="000000"/>
            </w:tcBorders>
            <w:noWrap/>
            <w:vAlign w:val="center"/>
          </w:tcPr>
          <w:p w:rsidR="007136AF" w:rsidRPr="002B4C56" w:rsidRDefault="007136AF" w:rsidP="004B3375">
            <w:pPr>
              <w:jc w:val="right"/>
              <w:rPr>
                <w:b/>
                <w:bCs/>
                <w:sz w:val="22"/>
                <w:szCs w:val="22"/>
              </w:rPr>
            </w:pPr>
          </w:p>
        </w:tc>
      </w:tr>
      <w:tr w:rsidR="007136AF" w:rsidRPr="002B4C56" w:rsidTr="004B3375">
        <w:trPr>
          <w:trHeight w:val="499"/>
        </w:trPr>
        <w:tc>
          <w:tcPr>
            <w:tcW w:w="7977" w:type="dxa"/>
            <w:gridSpan w:val="4"/>
            <w:tcBorders>
              <w:top w:val="single" w:sz="4" w:space="0" w:color="000000"/>
              <w:left w:val="single" w:sz="4" w:space="0" w:color="000000"/>
              <w:bottom w:val="single" w:sz="4" w:space="0" w:color="000000"/>
              <w:right w:val="nil"/>
            </w:tcBorders>
            <w:noWrap/>
            <w:vAlign w:val="center"/>
            <w:hideMark/>
          </w:tcPr>
          <w:p w:rsidR="007136AF" w:rsidRPr="002B4C56" w:rsidRDefault="007136AF" w:rsidP="004B3375">
            <w:pPr>
              <w:jc w:val="center"/>
              <w:rPr>
                <w:b/>
                <w:bCs/>
                <w:sz w:val="22"/>
                <w:szCs w:val="22"/>
              </w:rPr>
            </w:pPr>
            <w:r w:rsidRPr="002B4C56">
              <w:rPr>
                <w:b/>
                <w:bCs/>
                <w:sz w:val="22"/>
                <w:szCs w:val="22"/>
              </w:rPr>
              <w:t xml:space="preserve">ΤΕΛΙΚΟ ΣΥΝΟΛΟ </w:t>
            </w:r>
          </w:p>
        </w:tc>
        <w:tc>
          <w:tcPr>
            <w:tcW w:w="1238" w:type="dxa"/>
            <w:gridSpan w:val="2"/>
            <w:tcBorders>
              <w:top w:val="nil"/>
              <w:left w:val="nil"/>
              <w:bottom w:val="single" w:sz="4" w:space="0" w:color="000000"/>
              <w:right w:val="single" w:sz="4" w:space="0" w:color="000000"/>
            </w:tcBorders>
            <w:vAlign w:val="center"/>
            <w:hideMark/>
          </w:tcPr>
          <w:p w:rsidR="007136AF" w:rsidRPr="002B4C56" w:rsidRDefault="007136AF"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7136AF" w:rsidRPr="002B4C56" w:rsidRDefault="007136AF" w:rsidP="004B3375">
            <w:pPr>
              <w:jc w:val="right"/>
              <w:rPr>
                <w:b/>
                <w:bCs/>
                <w:sz w:val="22"/>
                <w:szCs w:val="22"/>
              </w:rPr>
            </w:pPr>
          </w:p>
        </w:tc>
      </w:tr>
    </w:tbl>
    <w:p w:rsidR="007136AF" w:rsidRPr="007675EA" w:rsidRDefault="007136AF" w:rsidP="007136AF"/>
    <w:tbl>
      <w:tblPr>
        <w:tblW w:w="10349" w:type="dxa"/>
        <w:tblInd w:w="-885" w:type="dxa"/>
        <w:tblLayout w:type="fixed"/>
        <w:tblLook w:val="04A0" w:firstRow="1" w:lastRow="0" w:firstColumn="1" w:lastColumn="0" w:noHBand="0" w:noVBand="1"/>
      </w:tblPr>
      <w:tblGrid>
        <w:gridCol w:w="709"/>
        <w:gridCol w:w="5391"/>
        <w:gridCol w:w="989"/>
        <w:gridCol w:w="888"/>
        <w:gridCol w:w="104"/>
        <w:gridCol w:w="1134"/>
        <w:gridCol w:w="1134"/>
      </w:tblGrid>
      <w:tr w:rsidR="007136AF" w:rsidRPr="002B4C56" w:rsidTr="004B3375">
        <w:trPr>
          <w:trHeight w:val="340"/>
        </w:trPr>
        <w:tc>
          <w:tcPr>
            <w:tcW w:w="10349" w:type="dxa"/>
            <w:gridSpan w:val="7"/>
            <w:tcBorders>
              <w:top w:val="single" w:sz="4" w:space="0" w:color="000000"/>
              <w:left w:val="single" w:sz="4" w:space="0" w:color="000000"/>
              <w:bottom w:val="single" w:sz="4" w:space="0" w:color="000000"/>
              <w:right w:val="single" w:sz="4" w:space="0" w:color="000000"/>
            </w:tcBorders>
            <w:vAlign w:val="center"/>
            <w:hideMark/>
          </w:tcPr>
          <w:p w:rsidR="007136AF" w:rsidRPr="002B4C56" w:rsidRDefault="007136AF" w:rsidP="004B3375">
            <w:pPr>
              <w:jc w:val="center"/>
              <w:rPr>
                <w:b/>
                <w:bCs/>
              </w:rPr>
            </w:pPr>
            <w:r w:rsidRPr="002B4C56">
              <w:rPr>
                <w:b/>
                <w:bCs/>
              </w:rPr>
              <w:t xml:space="preserve">ΕΝΤΥΠΟ ΟΙΚΟΝΟΜΙΚΗΣ ΠΡΟΣΦΟΡΑΣ </w:t>
            </w:r>
            <w:r>
              <w:rPr>
                <w:b/>
                <w:bCs/>
              </w:rPr>
              <w:t>ΟΜΑΔΑΣ Γ</w:t>
            </w:r>
          </w:p>
        </w:tc>
      </w:tr>
      <w:tr w:rsidR="007136AF" w:rsidRPr="002B4C56" w:rsidTr="004B3375">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7136AF" w:rsidRPr="002B4C56" w:rsidRDefault="007136AF" w:rsidP="004B3375">
            <w:pPr>
              <w:jc w:val="center"/>
              <w:rPr>
                <w:b/>
                <w:bCs/>
                <w:color w:val="000000"/>
                <w:sz w:val="22"/>
                <w:szCs w:val="22"/>
              </w:rPr>
            </w:pPr>
            <w:r w:rsidRPr="002B4C56">
              <w:rPr>
                <w:b/>
                <w:bCs/>
                <w:color w:val="000000"/>
                <w:sz w:val="22"/>
                <w:szCs w:val="22"/>
              </w:rPr>
              <w:t>Α/Α</w:t>
            </w:r>
          </w:p>
        </w:tc>
        <w:tc>
          <w:tcPr>
            <w:tcW w:w="5391"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Τύπος</w:t>
            </w:r>
          </w:p>
        </w:tc>
        <w:tc>
          <w:tcPr>
            <w:tcW w:w="989"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 xml:space="preserve">Μον. Μέτρ. </w:t>
            </w:r>
          </w:p>
        </w:tc>
        <w:tc>
          <w:tcPr>
            <w:tcW w:w="992" w:type="dxa"/>
            <w:gridSpan w:val="2"/>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1"/>
                <w:szCs w:val="21"/>
              </w:rPr>
            </w:pPr>
            <w:r w:rsidRPr="002B4C56">
              <w:rPr>
                <w:b/>
                <w:bCs/>
                <w:color w:val="000000"/>
                <w:sz w:val="21"/>
                <w:szCs w:val="21"/>
              </w:rPr>
              <w:t>Ποσότ.</w:t>
            </w:r>
          </w:p>
        </w:tc>
        <w:tc>
          <w:tcPr>
            <w:tcW w:w="1134"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Τιμή Μον.</w:t>
            </w:r>
          </w:p>
          <w:p w:rsidR="007136AF" w:rsidRPr="002B4C56" w:rsidRDefault="007136AF" w:rsidP="004B3375">
            <w:pPr>
              <w:jc w:val="center"/>
              <w:rPr>
                <w:b/>
                <w:bCs/>
                <w:color w:val="000000"/>
                <w:sz w:val="22"/>
                <w:szCs w:val="22"/>
              </w:rPr>
            </w:pPr>
            <w:r w:rsidRPr="002B4C56">
              <w:rPr>
                <w:b/>
                <w:bCs/>
                <w:color w:val="000000"/>
                <w:sz w:val="22"/>
                <w:szCs w:val="22"/>
              </w:rPr>
              <w:t>€</w:t>
            </w:r>
          </w:p>
        </w:tc>
        <w:tc>
          <w:tcPr>
            <w:tcW w:w="1134" w:type="dxa"/>
            <w:tcBorders>
              <w:top w:val="single" w:sz="8" w:space="0" w:color="000000"/>
              <w:left w:val="nil"/>
              <w:bottom w:val="single" w:sz="8" w:space="0" w:color="000000"/>
              <w:right w:val="single" w:sz="8" w:space="0" w:color="000000"/>
            </w:tcBorders>
            <w:vAlign w:val="center"/>
            <w:hideMark/>
          </w:tcPr>
          <w:p w:rsidR="007136AF" w:rsidRPr="002B4C56" w:rsidRDefault="007136AF" w:rsidP="004B3375">
            <w:pPr>
              <w:jc w:val="center"/>
              <w:rPr>
                <w:b/>
                <w:bCs/>
                <w:color w:val="000000"/>
                <w:sz w:val="22"/>
                <w:szCs w:val="22"/>
              </w:rPr>
            </w:pPr>
            <w:r w:rsidRPr="002B4C56">
              <w:rPr>
                <w:b/>
                <w:bCs/>
                <w:color w:val="000000"/>
                <w:sz w:val="22"/>
                <w:szCs w:val="22"/>
              </w:rPr>
              <w:t>Κόστος</w:t>
            </w:r>
          </w:p>
          <w:p w:rsidR="007136AF" w:rsidRPr="002B4C56" w:rsidRDefault="007136AF" w:rsidP="004B3375">
            <w:pPr>
              <w:jc w:val="center"/>
              <w:rPr>
                <w:b/>
                <w:bCs/>
                <w:color w:val="000000"/>
                <w:sz w:val="22"/>
                <w:szCs w:val="22"/>
              </w:rPr>
            </w:pPr>
            <w:r w:rsidRPr="002B4C56">
              <w:rPr>
                <w:b/>
                <w:bCs/>
                <w:color w:val="000000"/>
                <w:sz w:val="22"/>
                <w:szCs w:val="22"/>
              </w:rPr>
              <w:t xml:space="preserve"> €</w:t>
            </w:r>
          </w:p>
        </w:tc>
      </w:tr>
      <w:tr w:rsidR="007136AF" w:rsidRPr="002B4C56" w:rsidTr="004B3375">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7136AF" w:rsidRPr="002B4C56" w:rsidRDefault="007136AF" w:rsidP="004B3375">
            <w:pPr>
              <w:jc w:val="center"/>
              <w:rPr>
                <w:color w:val="000000"/>
                <w:sz w:val="16"/>
                <w:szCs w:val="16"/>
              </w:rPr>
            </w:pPr>
            <w:r w:rsidRPr="002B4C56">
              <w:rPr>
                <w:color w:val="000000"/>
                <w:sz w:val="16"/>
                <w:szCs w:val="16"/>
              </w:rPr>
              <w:t>1</w:t>
            </w:r>
          </w:p>
        </w:tc>
        <w:tc>
          <w:tcPr>
            <w:tcW w:w="5391" w:type="dxa"/>
            <w:tcBorders>
              <w:top w:val="nil"/>
              <w:left w:val="nil"/>
              <w:bottom w:val="single" w:sz="8" w:space="0" w:color="000000"/>
              <w:right w:val="single" w:sz="8" w:space="0" w:color="000000"/>
            </w:tcBorders>
            <w:shd w:val="clear" w:color="auto" w:fill="FFFFFF"/>
            <w:vAlign w:val="center"/>
          </w:tcPr>
          <w:p w:rsidR="007136AF" w:rsidRPr="002B4C56" w:rsidRDefault="007136AF" w:rsidP="00D44BEC">
            <w:pPr>
              <w:jc w:val="both"/>
              <w:rPr>
                <w:color w:val="000000"/>
              </w:rPr>
            </w:pPr>
            <w:r>
              <w:rPr>
                <w:color w:val="000000"/>
              </w:rPr>
              <w:t xml:space="preserve">ΕΡΓΑΣΙΕΣ ΣΥΝΤΗΡΗΣΗΣ </w:t>
            </w:r>
            <w:r w:rsidR="00D44BEC">
              <w:rPr>
                <w:color w:val="000000"/>
              </w:rPr>
              <w:t>ΣΥΓΚΡΟΤΗΜΑ ΦΟΙΤΗΤΙΚΩΝ ΚΑΤΟΙΚΙΩΝ Α ΚΑΙ Β</w:t>
            </w:r>
          </w:p>
        </w:tc>
        <w:tc>
          <w:tcPr>
            <w:tcW w:w="989" w:type="dxa"/>
            <w:tcBorders>
              <w:top w:val="nil"/>
              <w:left w:val="nil"/>
              <w:bottom w:val="single" w:sz="8" w:space="0" w:color="000000"/>
              <w:right w:val="single" w:sz="8" w:space="0" w:color="000000"/>
            </w:tcBorders>
            <w:shd w:val="clear" w:color="auto" w:fill="FFFFFF"/>
            <w:noWrap/>
            <w:vAlign w:val="center"/>
            <w:hideMark/>
          </w:tcPr>
          <w:p w:rsidR="007136AF" w:rsidRPr="002B4C56" w:rsidRDefault="007136AF" w:rsidP="004B3375">
            <w:pPr>
              <w:jc w:val="center"/>
              <w:rPr>
                <w:color w:val="000000"/>
              </w:rPr>
            </w:pPr>
            <w:r w:rsidRPr="002B4C56">
              <w:rPr>
                <w:color w:val="000000"/>
              </w:rPr>
              <w:t>τμχ</w:t>
            </w:r>
          </w:p>
        </w:tc>
        <w:tc>
          <w:tcPr>
            <w:tcW w:w="992" w:type="dxa"/>
            <w:gridSpan w:val="2"/>
            <w:tcBorders>
              <w:top w:val="nil"/>
              <w:left w:val="nil"/>
              <w:bottom w:val="single" w:sz="8" w:space="0" w:color="000000"/>
              <w:right w:val="single" w:sz="8" w:space="0" w:color="000000"/>
            </w:tcBorders>
            <w:vAlign w:val="center"/>
            <w:hideMark/>
          </w:tcPr>
          <w:p w:rsidR="007136AF" w:rsidRPr="002B4C56" w:rsidRDefault="007136AF" w:rsidP="004B3375">
            <w:pPr>
              <w:jc w:val="right"/>
              <w:rPr>
                <w:color w:val="000000"/>
                <w:sz w:val="18"/>
                <w:szCs w:val="18"/>
              </w:rPr>
            </w:pPr>
            <w:r w:rsidRPr="002B4C56">
              <w:rPr>
                <w:color w:val="000000"/>
                <w:sz w:val="18"/>
                <w:szCs w:val="18"/>
              </w:rPr>
              <w:t>1</w:t>
            </w:r>
          </w:p>
        </w:tc>
        <w:tc>
          <w:tcPr>
            <w:tcW w:w="1134" w:type="dxa"/>
            <w:tcBorders>
              <w:top w:val="single" w:sz="8" w:space="0" w:color="000000"/>
              <w:left w:val="nil"/>
              <w:bottom w:val="single" w:sz="8" w:space="0" w:color="000000"/>
              <w:right w:val="nil"/>
            </w:tcBorders>
            <w:vAlign w:val="center"/>
          </w:tcPr>
          <w:p w:rsidR="007136AF" w:rsidRPr="002B4C56" w:rsidRDefault="007136AF" w:rsidP="004B3375">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7136AF" w:rsidRPr="002B4C56" w:rsidRDefault="007136AF" w:rsidP="004B3375"/>
        </w:tc>
      </w:tr>
      <w:tr w:rsidR="007136AF" w:rsidRPr="002B4C56" w:rsidTr="004B3375">
        <w:trPr>
          <w:trHeight w:val="340"/>
        </w:trPr>
        <w:tc>
          <w:tcPr>
            <w:tcW w:w="7977" w:type="dxa"/>
            <w:gridSpan w:val="4"/>
            <w:tcBorders>
              <w:top w:val="single" w:sz="4" w:space="0" w:color="000000"/>
              <w:left w:val="single" w:sz="4" w:space="0" w:color="000000"/>
              <w:bottom w:val="single" w:sz="4" w:space="0" w:color="000000"/>
              <w:right w:val="nil"/>
            </w:tcBorders>
            <w:noWrap/>
            <w:vAlign w:val="center"/>
            <w:hideMark/>
          </w:tcPr>
          <w:p w:rsidR="007136AF" w:rsidRPr="002B4C56" w:rsidRDefault="007136AF" w:rsidP="004B3375">
            <w:pPr>
              <w:jc w:val="center"/>
              <w:rPr>
                <w:b/>
                <w:bCs/>
                <w:sz w:val="22"/>
                <w:szCs w:val="22"/>
                <w:lang w:val="en-US"/>
              </w:rPr>
            </w:pPr>
            <w:r w:rsidRPr="002B4C56">
              <w:rPr>
                <w:b/>
                <w:bCs/>
                <w:sz w:val="22"/>
                <w:szCs w:val="22"/>
                <w:lang w:val="en-US"/>
              </w:rPr>
              <w:t>ΑΘΡΟΙΣΜΑ</w:t>
            </w:r>
          </w:p>
        </w:tc>
        <w:tc>
          <w:tcPr>
            <w:tcW w:w="1238" w:type="dxa"/>
            <w:gridSpan w:val="2"/>
            <w:tcBorders>
              <w:top w:val="nil"/>
              <w:left w:val="nil"/>
              <w:bottom w:val="single" w:sz="4" w:space="0" w:color="000000"/>
              <w:right w:val="single" w:sz="4" w:space="0" w:color="000000"/>
            </w:tcBorders>
            <w:vAlign w:val="center"/>
            <w:hideMark/>
          </w:tcPr>
          <w:p w:rsidR="007136AF" w:rsidRPr="002B4C56" w:rsidRDefault="007136AF"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7136AF" w:rsidRPr="002B4C56" w:rsidRDefault="007136AF" w:rsidP="004B3375">
            <w:pPr>
              <w:jc w:val="right"/>
              <w:rPr>
                <w:b/>
                <w:bCs/>
                <w:sz w:val="22"/>
                <w:szCs w:val="22"/>
              </w:rPr>
            </w:pPr>
          </w:p>
        </w:tc>
      </w:tr>
      <w:tr w:rsidR="007136AF" w:rsidRPr="002B4C56" w:rsidTr="004B3375">
        <w:trPr>
          <w:trHeight w:val="422"/>
        </w:trPr>
        <w:tc>
          <w:tcPr>
            <w:tcW w:w="7977" w:type="dxa"/>
            <w:gridSpan w:val="4"/>
            <w:tcBorders>
              <w:top w:val="single" w:sz="4" w:space="0" w:color="000000"/>
              <w:left w:val="single" w:sz="4" w:space="0" w:color="000000"/>
              <w:bottom w:val="single" w:sz="4" w:space="0" w:color="000000"/>
              <w:right w:val="nil"/>
            </w:tcBorders>
            <w:noWrap/>
            <w:vAlign w:val="center"/>
            <w:hideMark/>
          </w:tcPr>
          <w:p w:rsidR="007136AF" w:rsidRPr="002B4C56" w:rsidRDefault="007136AF" w:rsidP="004B3375">
            <w:pPr>
              <w:jc w:val="center"/>
              <w:rPr>
                <w:b/>
                <w:bCs/>
                <w:sz w:val="22"/>
                <w:szCs w:val="22"/>
              </w:rPr>
            </w:pPr>
            <w:r w:rsidRPr="002B4C56">
              <w:rPr>
                <w:b/>
                <w:bCs/>
                <w:sz w:val="22"/>
                <w:szCs w:val="22"/>
              </w:rPr>
              <w:t>ΦΠΑ</w:t>
            </w:r>
          </w:p>
        </w:tc>
        <w:tc>
          <w:tcPr>
            <w:tcW w:w="1238" w:type="dxa"/>
            <w:gridSpan w:val="2"/>
            <w:tcBorders>
              <w:top w:val="nil"/>
              <w:left w:val="nil"/>
              <w:bottom w:val="single" w:sz="4" w:space="0" w:color="000000"/>
              <w:right w:val="single" w:sz="4" w:space="0" w:color="000000"/>
            </w:tcBorders>
            <w:vAlign w:val="center"/>
            <w:hideMark/>
          </w:tcPr>
          <w:p w:rsidR="007136AF" w:rsidRPr="002B4C56" w:rsidRDefault="007136AF" w:rsidP="004B3375">
            <w:pPr>
              <w:jc w:val="center"/>
              <w:rPr>
                <w:sz w:val="22"/>
                <w:szCs w:val="22"/>
              </w:rPr>
            </w:pPr>
            <w:r w:rsidRPr="002B4C56">
              <w:rPr>
                <w:sz w:val="22"/>
                <w:szCs w:val="22"/>
              </w:rPr>
              <w:t>24,00%</w:t>
            </w:r>
          </w:p>
        </w:tc>
        <w:tc>
          <w:tcPr>
            <w:tcW w:w="1134" w:type="dxa"/>
            <w:tcBorders>
              <w:top w:val="nil"/>
              <w:left w:val="nil"/>
              <w:bottom w:val="single" w:sz="4" w:space="0" w:color="000000"/>
              <w:right w:val="single" w:sz="4" w:space="0" w:color="000000"/>
            </w:tcBorders>
            <w:noWrap/>
            <w:vAlign w:val="center"/>
          </w:tcPr>
          <w:p w:rsidR="007136AF" w:rsidRPr="002B4C56" w:rsidRDefault="007136AF" w:rsidP="004B3375">
            <w:pPr>
              <w:jc w:val="right"/>
              <w:rPr>
                <w:b/>
                <w:bCs/>
                <w:sz w:val="22"/>
                <w:szCs w:val="22"/>
              </w:rPr>
            </w:pPr>
          </w:p>
        </w:tc>
      </w:tr>
      <w:tr w:rsidR="007136AF" w:rsidRPr="002B4C56" w:rsidTr="004B3375">
        <w:trPr>
          <w:trHeight w:val="499"/>
        </w:trPr>
        <w:tc>
          <w:tcPr>
            <w:tcW w:w="7977" w:type="dxa"/>
            <w:gridSpan w:val="4"/>
            <w:tcBorders>
              <w:top w:val="single" w:sz="4" w:space="0" w:color="000000"/>
              <w:left w:val="single" w:sz="4" w:space="0" w:color="000000"/>
              <w:bottom w:val="single" w:sz="4" w:space="0" w:color="000000"/>
              <w:right w:val="nil"/>
            </w:tcBorders>
            <w:noWrap/>
            <w:vAlign w:val="center"/>
            <w:hideMark/>
          </w:tcPr>
          <w:p w:rsidR="007136AF" w:rsidRPr="002B4C56" w:rsidRDefault="007136AF" w:rsidP="004B3375">
            <w:pPr>
              <w:jc w:val="center"/>
              <w:rPr>
                <w:b/>
                <w:bCs/>
                <w:sz w:val="22"/>
                <w:szCs w:val="22"/>
              </w:rPr>
            </w:pPr>
            <w:r w:rsidRPr="002B4C56">
              <w:rPr>
                <w:b/>
                <w:bCs/>
                <w:sz w:val="22"/>
                <w:szCs w:val="22"/>
              </w:rPr>
              <w:t xml:space="preserve">ΤΕΛΙΚΟ ΣΥΝΟΛΟ </w:t>
            </w:r>
          </w:p>
        </w:tc>
        <w:tc>
          <w:tcPr>
            <w:tcW w:w="1238" w:type="dxa"/>
            <w:gridSpan w:val="2"/>
            <w:tcBorders>
              <w:top w:val="nil"/>
              <w:left w:val="nil"/>
              <w:bottom w:val="single" w:sz="4" w:space="0" w:color="000000"/>
              <w:right w:val="single" w:sz="4" w:space="0" w:color="000000"/>
            </w:tcBorders>
            <w:vAlign w:val="center"/>
            <w:hideMark/>
          </w:tcPr>
          <w:p w:rsidR="007136AF" w:rsidRPr="002B4C56" w:rsidRDefault="007136AF"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7136AF" w:rsidRPr="002B4C56" w:rsidRDefault="007136AF" w:rsidP="004B3375">
            <w:pPr>
              <w:jc w:val="right"/>
              <w:rPr>
                <w:b/>
                <w:bCs/>
                <w:sz w:val="22"/>
                <w:szCs w:val="22"/>
              </w:rPr>
            </w:pPr>
          </w:p>
        </w:tc>
      </w:tr>
    </w:tbl>
    <w:p w:rsidR="007136AF" w:rsidRDefault="007136AF" w:rsidP="007136AF"/>
    <w:p w:rsidR="00D44BEC" w:rsidRDefault="00D44BEC" w:rsidP="007136AF"/>
    <w:p w:rsidR="00D44BEC" w:rsidRPr="007675EA" w:rsidRDefault="00D44BEC" w:rsidP="007136AF"/>
    <w:tbl>
      <w:tblPr>
        <w:tblW w:w="10349" w:type="dxa"/>
        <w:tblInd w:w="-885" w:type="dxa"/>
        <w:tblLayout w:type="fixed"/>
        <w:tblLook w:val="04A0" w:firstRow="1" w:lastRow="0" w:firstColumn="1" w:lastColumn="0" w:noHBand="0" w:noVBand="1"/>
      </w:tblPr>
      <w:tblGrid>
        <w:gridCol w:w="709"/>
        <w:gridCol w:w="5391"/>
        <w:gridCol w:w="989"/>
        <w:gridCol w:w="888"/>
        <w:gridCol w:w="104"/>
        <w:gridCol w:w="1134"/>
        <w:gridCol w:w="1134"/>
      </w:tblGrid>
      <w:tr w:rsidR="00D44BEC" w:rsidRPr="002B4C56" w:rsidTr="004B3375">
        <w:trPr>
          <w:trHeight w:val="340"/>
        </w:trPr>
        <w:tc>
          <w:tcPr>
            <w:tcW w:w="10349" w:type="dxa"/>
            <w:gridSpan w:val="7"/>
            <w:tcBorders>
              <w:top w:val="single" w:sz="4" w:space="0" w:color="000000"/>
              <w:left w:val="single" w:sz="4" w:space="0" w:color="000000"/>
              <w:bottom w:val="single" w:sz="4" w:space="0" w:color="000000"/>
              <w:right w:val="single" w:sz="4" w:space="0" w:color="000000"/>
            </w:tcBorders>
            <w:vAlign w:val="center"/>
            <w:hideMark/>
          </w:tcPr>
          <w:p w:rsidR="00D44BEC" w:rsidRPr="002B4C56" w:rsidRDefault="00D44BEC" w:rsidP="004B3375">
            <w:pPr>
              <w:jc w:val="center"/>
              <w:rPr>
                <w:b/>
                <w:bCs/>
              </w:rPr>
            </w:pPr>
            <w:r w:rsidRPr="002B4C56">
              <w:rPr>
                <w:b/>
                <w:bCs/>
              </w:rPr>
              <w:lastRenderedPageBreak/>
              <w:t xml:space="preserve">ΕΝΤΥΠΟ ΟΙΚΟΝΟΜΙΚΗΣ ΠΡΟΣΦΟΡΑΣ </w:t>
            </w:r>
            <w:r>
              <w:rPr>
                <w:b/>
                <w:bCs/>
              </w:rPr>
              <w:t>ΟΜΑΔΑΣ Δ</w:t>
            </w:r>
          </w:p>
        </w:tc>
      </w:tr>
      <w:tr w:rsidR="00D44BEC" w:rsidRPr="002B4C56" w:rsidTr="004B3375">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D44BEC" w:rsidRPr="002B4C56" w:rsidRDefault="00D44BEC" w:rsidP="004B3375">
            <w:pPr>
              <w:jc w:val="center"/>
              <w:rPr>
                <w:b/>
                <w:bCs/>
                <w:color w:val="000000"/>
                <w:sz w:val="22"/>
                <w:szCs w:val="22"/>
              </w:rPr>
            </w:pPr>
            <w:r w:rsidRPr="002B4C56">
              <w:rPr>
                <w:b/>
                <w:bCs/>
                <w:color w:val="000000"/>
                <w:sz w:val="22"/>
                <w:szCs w:val="22"/>
              </w:rPr>
              <w:t>Α/Α</w:t>
            </w:r>
          </w:p>
        </w:tc>
        <w:tc>
          <w:tcPr>
            <w:tcW w:w="5391"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Τύπος</w:t>
            </w:r>
          </w:p>
        </w:tc>
        <w:tc>
          <w:tcPr>
            <w:tcW w:w="989"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 xml:space="preserve">Μον. Μέτρ. </w:t>
            </w:r>
          </w:p>
        </w:tc>
        <w:tc>
          <w:tcPr>
            <w:tcW w:w="992" w:type="dxa"/>
            <w:gridSpan w:val="2"/>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1"/>
                <w:szCs w:val="21"/>
              </w:rPr>
            </w:pPr>
            <w:r w:rsidRPr="002B4C56">
              <w:rPr>
                <w:b/>
                <w:bCs/>
                <w:color w:val="000000"/>
                <w:sz w:val="21"/>
                <w:szCs w:val="21"/>
              </w:rPr>
              <w:t>Ποσότ.</w:t>
            </w:r>
          </w:p>
        </w:tc>
        <w:tc>
          <w:tcPr>
            <w:tcW w:w="1134"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Τιμή Μον.</w:t>
            </w:r>
          </w:p>
          <w:p w:rsidR="00D44BEC" w:rsidRPr="002B4C56" w:rsidRDefault="00D44BEC" w:rsidP="004B3375">
            <w:pPr>
              <w:jc w:val="center"/>
              <w:rPr>
                <w:b/>
                <w:bCs/>
                <w:color w:val="000000"/>
                <w:sz w:val="22"/>
                <w:szCs w:val="22"/>
              </w:rPr>
            </w:pPr>
            <w:r w:rsidRPr="002B4C56">
              <w:rPr>
                <w:b/>
                <w:bCs/>
                <w:color w:val="000000"/>
                <w:sz w:val="22"/>
                <w:szCs w:val="22"/>
              </w:rPr>
              <w:t>€</w:t>
            </w:r>
          </w:p>
        </w:tc>
        <w:tc>
          <w:tcPr>
            <w:tcW w:w="1134"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Κόστος</w:t>
            </w:r>
          </w:p>
          <w:p w:rsidR="00D44BEC" w:rsidRPr="002B4C56" w:rsidRDefault="00D44BEC" w:rsidP="004B3375">
            <w:pPr>
              <w:jc w:val="center"/>
              <w:rPr>
                <w:b/>
                <w:bCs/>
                <w:color w:val="000000"/>
                <w:sz w:val="22"/>
                <w:szCs w:val="22"/>
              </w:rPr>
            </w:pPr>
            <w:r w:rsidRPr="002B4C56">
              <w:rPr>
                <w:b/>
                <w:bCs/>
                <w:color w:val="000000"/>
                <w:sz w:val="22"/>
                <w:szCs w:val="22"/>
              </w:rPr>
              <w:t xml:space="preserve"> €</w:t>
            </w:r>
          </w:p>
        </w:tc>
      </w:tr>
      <w:tr w:rsidR="00D44BEC" w:rsidRPr="002B4C56" w:rsidTr="004B3375">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D44BEC" w:rsidRPr="002B4C56" w:rsidRDefault="00D44BEC" w:rsidP="004B3375">
            <w:pPr>
              <w:jc w:val="center"/>
              <w:rPr>
                <w:color w:val="000000"/>
                <w:sz w:val="16"/>
                <w:szCs w:val="16"/>
              </w:rPr>
            </w:pPr>
            <w:r w:rsidRPr="002B4C56">
              <w:rPr>
                <w:color w:val="000000"/>
                <w:sz w:val="16"/>
                <w:szCs w:val="16"/>
              </w:rPr>
              <w:t>1</w:t>
            </w:r>
          </w:p>
        </w:tc>
        <w:tc>
          <w:tcPr>
            <w:tcW w:w="5391" w:type="dxa"/>
            <w:tcBorders>
              <w:top w:val="nil"/>
              <w:left w:val="nil"/>
              <w:bottom w:val="single" w:sz="8" w:space="0" w:color="000000"/>
              <w:right w:val="single" w:sz="8" w:space="0" w:color="000000"/>
            </w:tcBorders>
            <w:shd w:val="clear" w:color="auto" w:fill="FFFFFF"/>
            <w:vAlign w:val="center"/>
          </w:tcPr>
          <w:p w:rsidR="00D44BEC" w:rsidRPr="002B4C56" w:rsidRDefault="00D44BEC" w:rsidP="004B3375">
            <w:pPr>
              <w:jc w:val="both"/>
              <w:rPr>
                <w:color w:val="000000"/>
              </w:rPr>
            </w:pPr>
            <w:r>
              <w:rPr>
                <w:color w:val="000000"/>
              </w:rPr>
              <w:t>ΕΠΑΝΑΧΡΩΤΙΣΜΟΣ ΧΑΛΥΒΔΙΝΩΝ ΙΣΤΩΝ ΦΩΤΙΣΜΟΥ</w:t>
            </w:r>
          </w:p>
        </w:tc>
        <w:tc>
          <w:tcPr>
            <w:tcW w:w="989" w:type="dxa"/>
            <w:tcBorders>
              <w:top w:val="nil"/>
              <w:left w:val="nil"/>
              <w:bottom w:val="single" w:sz="8" w:space="0" w:color="000000"/>
              <w:right w:val="single" w:sz="8" w:space="0" w:color="000000"/>
            </w:tcBorders>
            <w:shd w:val="clear" w:color="auto" w:fill="FFFFFF"/>
            <w:noWrap/>
            <w:vAlign w:val="center"/>
            <w:hideMark/>
          </w:tcPr>
          <w:p w:rsidR="00D44BEC" w:rsidRPr="002B4C56" w:rsidRDefault="00D44BEC" w:rsidP="004B3375">
            <w:pPr>
              <w:jc w:val="center"/>
              <w:rPr>
                <w:color w:val="000000"/>
              </w:rPr>
            </w:pPr>
            <w:r w:rsidRPr="002B4C56">
              <w:rPr>
                <w:color w:val="000000"/>
              </w:rPr>
              <w:t>τμχ</w:t>
            </w:r>
          </w:p>
        </w:tc>
        <w:tc>
          <w:tcPr>
            <w:tcW w:w="992" w:type="dxa"/>
            <w:gridSpan w:val="2"/>
            <w:tcBorders>
              <w:top w:val="nil"/>
              <w:left w:val="nil"/>
              <w:bottom w:val="single" w:sz="8" w:space="0" w:color="000000"/>
              <w:right w:val="single" w:sz="8" w:space="0" w:color="000000"/>
            </w:tcBorders>
            <w:vAlign w:val="center"/>
            <w:hideMark/>
          </w:tcPr>
          <w:p w:rsidR="00D44BEC" w:rsidRPr="002B4C56" w:rsidRDefault="00D44BEC" w:rsidP="004B3375">
            <w:pPr>
              <w:jc w:val="right"/>
              <w:rPr>
                <w:color w:val="000000"/>
                <w:sz w:val="18"/>
                <w:szCs w:val="18"/>
              </w:rPr>
            </w:pPr>
            <w:r w:rsidRPr="002B4C56">
              <w:rPr>
                <w:color w:val="000000"/>
                <w:sz w:val="18"/>
                <w:szCs w:val="18"/>
              </w:rPr>
              <w:t>1</w:t>
            </w:r>
          </w:p>
        </w:tc>
        <w:tc>
          <w:tcPr>
            <w:tcW w:w="1134" w:type="dxa"/>
            <w:tcBorders>
              <w:top w:val="single" w:sz="8" w:space="0" w:color="000000"/>
              <w:left w:val="nil"/>
              <w:bottom w:val="single" w:sz="8" w:space="0" w:color="000000"/>
              <w:right w:val="nil"/>
            </w:tcBorders>
            <w:vAlign w:val="center"/>
          </w:tcPr>
          <w:p w:rsidR="00D44BEC" w:rsidRPr="002B4C56" w:rsidRDefault="00D44BEC" w:rsidP="004B3375">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D44BEC" w:rsidRPr="002B4C56" w:rsidRDefault="00D44BEC" w:rsidP="004B3375"/>
        </w:tc>
      </w:tr>
      <w:tr w:rsidR="00D44BEC" w:rsidRPr="002B4C56" w:rsidTr="004B3375">
        <w:trPr>
          <w:trHeight w:val="340"/>
        </w:trPr>
        <w:tc>
          <w:tcPr>
            <w:tcW w:w="7977" w:type="dxa"/>
            <w:gridSpan w:val="4"/>
            <w:tcBorders>
              <w:top w:val="single" w:sz="4" w:space="0" w:color="000000"/>
              <w:left w:val="single" w:sz="4" w:space="0" w:color="000000"/>
              <w:bottom w:val="single" w:sz="4" w:space="0" w:color="000000"/>
              <w:right w:val="nil"/>
            </w:tcBorders>
            <w:noWrap/>
            <w:vAlign w:val="center"/>
            <w:hideMark/>
          </w:tcPr>
          <w:p w:rsidR="00D44BEC" w:rsidRPr="002B4C56" w:rsidRDefault="00D44BEC" w:rsidP="004B3375">
            <w:pPr>
              <w:jc w:val="center"/>
              <w:rPr>
                <w:b/>
                <w:bCs/>
                <w:sz w:val="22"/>
                <w:szCs w:val="22"/>
                <w:lang w:val="en-US"/>
              </w:rPr>
            </w:pPr>
            <w:r w:rsidRPr="002B4C56">
              <w:rPr>
                <w:b/>
                <w:bCs/>
                <w:sz w:val="22"/>
                <w:szCs w:val="22"/>
                <w:lang w:val="en-US"/>
              </w:rPr>
              <w:t>ΑΘΡΟΙΣΜΑ</w:t>
            </w:r>
          </w:p>
        </w:tc>
        <w:tc>
          <w:tcPr>
            <w:tcW w:w="1238" w:type="dxa"/>
            <w:gridSpan w:val="2"/>
            <w:tcBorders>
              <w:top w:val="nil"/>
              <w:left w:val="nil"/>
              <w:bottom w:val="single" w:sz="4" w:space="0" w:color="000000"/>
              <w:right w:val="single" w:sz="4" w:space="0" w:color="000000"/>
            </w:tcBorders>
            <w:vAlign w:val="center"/>
            <w:hideMark/>
          </w:tcPr>
          <w:p w:rsidR="00D44BEC" w:rsidRPr="002B4C56" w:rsidRDefault="00D44BEC"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D44BEC" w:rsidRPr="002B4C56" w:rsidRDefault="00D44BEC" w:rsidP="004B3375">
            <w:pPr>
              <w:jc w:val="right"/>
              <w:rPr>
                <w:b/>
                <w:bCs/>
                <w:sz w:val="22"/>
                <w:szCs w:val="22"/>
              </w:rPr>
            </w:pPr>
          </w:p>
        </w:tc>
      </w:tr>
      <w:tr w:rsidR="00D44BEC" w:rsidRPr="002B4C56" w:rsidTr="004B3375">
        <w:trPr>
          <w:trHeight w:val="422"/>
        </w:trPr>
        <w:tc>
          <w:tcPr>
            <w:tcW w:w="7977" w:type="dxa"/>
            <w:gridSpan w:val="4"/>
            <w:tcBorders>
              <w:top w:val="single" w:sz="4" w:space="0" w:color="000000"/>
              <w:left w:val="single" w:sz="4" w:space="0" w:color="000000"/>
              <w:bottom w:val="single" w:sz="4" w:space="0" w:color="000000"/>
              <w:right w:val="nil"/>
            </w:tcBorders>
            <w:noWrap/>
            <w:vAlign w:val="center"/>
            <w:hideMark/>
          </w:tcPr>
          <w:p w:rsidR="00D44BEC" w:rsidRPr="002B4C56" w:rsidRDefault="00D44BEC" w:rsidP="004B3375">
            <w:pPr>
              <w:jc w:val="center"/>
              <w:rPr>
                <w:b/>
                <w:bCs/>
                <w:sz w:val="22"/>
                <w:szCs w:val="22"/>
              </w:rPr>
            </w:pPr>
            <w:r w:rsidRPr="002B4C56">
              <w:rPr>
                <w:b/>
                <w:bCs/>
                <w:sz w:val="22"/>
                <w:szCs w:val="22"/>
              </w:rPr>
              <w:t>ΦΠΑ</w:t>
            </w:r>
          </w:p>
        </w:tc>
        <w:tc>
          <w:tcPr>
            <w:tcW w:w="1238" w:type="dxa"/>
            <w:gridSpan w:val="2"/>
            <w:tcBorders>
              <w:top w:val="nil"/>
              <w:left w:val="nil"/>
              <w:bottom w:val="single" w:sz="4" w:space="0" w:color="000000"/>
              <w:right w:val="single" w:sz="4" w:space="0" w:color="000000"/>
            </w:tcBorders>
            <w:vAlign w:val="center"/>
            <w:hideMark/>
          </w:tcPr>
          <w:p w:rsidR="00D44BEC" w:rsidRPr="002B4C56" w:rsidRDefault="00D44BEC" w:rsidP="004B3375">
            <w:pPr>
              <w:jc w:val="center"/>
              <w:rPr>
                <w:sz w:val="22"/>
                <w:szCs w:val="22"/>
              </w:rPr>
            </w:pPr>
            <w:r w:rsidRPr="002B4C56">
              <w:rPr>
                <w:sz w:val="22"/>
                <w:szCs w:val="22"/>
              </w:rPr>
              <w:t>24,00%</w:t>
            </w:r>
          </w:p>
        </w:tc>
        <w:tc>
          <w:tcPr>
            <w:tcW w:w="1134" w:type="dxa"/>
            <w:tcBorders>
              <w:top w:val="nil"/>
              <w:left w:val="nil"/>
              <w:bottom w:val="single" w:sz="4" w:space="0" w:color="000000"/>
              <w:right w:val="single" w:sz="4" w:space="0" w:color="000000"/>
            </w:tcBorders>
            <w:noWrap/>
            <w:vAlign w:val="center"/>
          </w:tcPr>
          <w:p w:rsidR="00D44BEC" w:rsidRPr="002B4C56" w:rsidRDefault="00D44BEC" w:rsidP="004B3375">
            <w:pPr>
              <w:jc w:val="right"/>
              <w:rPr>
                <w:b/>
                <w:bCs/>
                <w:sz w:val="22"/>
                <w:szCs w:val="22"/>
              </w:rPr>
            </w:pPr>
          </w:p>
        </w:tc>
      </w:tr>
      <w:tr w:rsidR="00D44BEC" w:rsidRPr="002B4C56" w:rsidTr="004B3375">
        <w:trPr>
          <w:trHeight w:val="499"/>
        </w:trPr>
        <w:tc>
          <w:tcPr>
            <w:tcW w:w="7977" w:type="dxa"/>
            <w:gridSpan w:val="4"/>
            <w:tcBorders>
              <w:top w:val="single" w:sz="4" w:space="0" w:color="000000"/>
              <w:left w:val="single" w:sz="4" w:space="0" w:color="000000"/>
              <w:bottom w:val="single" w:sz="4" w:space="0" w:color="000000"/>
              <w:right w:val="nil"/>
            </w:tcBorders>
            <w:noWrap/>
            <w:vAlign w:val="center"/>
            <w:hideMark/>
          </w:tcPr>
          <w:p w:rsidR="00D44BEC" w:rsidRPr="002B4C56" w:rsidRDefault="00D44BEC" w:rsidP="004B3375">
            <w:pPr>
              <w:jc w:val="center"/>
              <w:rPr>
                <w:b/>
                <w:bCs/>
                <w:sz w:val="22"/>
                <w:szCs w:val="22"/>
              </w:rPr>
            </w:pPr>
            <w:r w:rsidRPr="002B4C56">
              <w:rPr>
                <w:b/>
                <w:bCs/>
                <w:sz w:val="22"/>
                <w:szCs w:val="22"/>
              </w:rPr>
              <w:t xml:space="preserve">ΤΕΛΙΚΟ ΣΥΝΟΛΟ </w:t>
            </w:r>
          </w:p>
        </w:tc>
        <w:tc>
          <w:tcPr>
            <w:tcW w:w="1238" w:type="dxa"/>
            <w:gridSpan w:val="2"/>
            <w:tcBorders>
              <w:top w:val="nil"/>
              <w:left w:val="nil"/>
              <w:bottom w:val="single" w:sz="4" w:space="0" w:color="000000"/>
              <w:right w:val="single" w:sz="4" w:space="0" w:color="000000"/>
            </w:tcBorders>
            <w:vAlign w:val="center"/>
            <w:hideMark/>
          </w:tcPr>
          <w:p w:rsidR="00D44BEC" w:rsidRPr="002B4C56" w:rsidRDefault="00D44BEC"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D44BEC" w:rsidRPr="002B4C56" w:rsidRDefault="00D44BEC" w:rsidP="004B3375">
            <w:pPr>
              <w:jc w:val="right"/>
              <w:rPr>
                <w:b/>
                <w:bCs/>
                <w:sz w:val="22"/>
                <w:szCs w:val="22"/>
              </w:rPr>
            </w:pPr>
          </w:p>
        </w:tc>
      </w:tr>
    </w:tbl>
    <w:p w:rsidR="00D44BEC" w:rsidRPr="007675EA" w:rsidRDefault="00D44BEC" w:rsidP="00D44BEC"/>
    <w:tbl>
      <w:tblPr>
        <w:tblW w:w="10349" w:type="dxa"/>
        <w:tblInd w:w="-885" w:type="dxa"/>
        <w:tblLayout w:type="fixed"/>
        <w:tblLook w:val="04A0" w:firstRow="1" w:lastRow="0" w:firstColumn="1" w:lastColumn="0" w:noHBand="0" w:noVBand="1"/>
      </w:tblPr>
      <w:tblGrid>
        <w:gridCol w:w="709"/>
        <w:gridCol w:w="5391"/>
        <w:gridCol w:w="989"/>
        <w:gridCol w:w="888"/>
        <w:gridCol w:w="104"/>
        <w:gridCol w:w="1134"/>
        <w:gridCol w:w="1134"/>
      </w:tblGrid>
      <w:tr w:rsidR="00D44BEC" w:rsidRPr="002B4C56" w:rsidTr="004B3375">
        <w:trPr>
          <w:trHeight w:val="340"/>
        </w:trPr>
        <w:tc>
          <w:tcPr>
            <w:tcW w:w="10349" w:type="dxa"/>
            <w:gridSpan w:val="7"/>
            <w:tcBorders>
              <w:top w:val="single" w:sz="4" w:space="0" w:color="000000"/>
              <w:left w:val="single" w:sz="4" w:space="0" w:color="000000"/>
              <w:bottom w:val="single" w:sz="4" w:space="0" w:color="000000"/>
              <w:right w:val="single" w:sz="4" w:space="0" w:color="000000"/>
            </w:tcBorders>
            <w:vAlign w:val="center"/>
            <w:hideMark/>
          </w:tcPr>
          <w:p w:rsidR="00D44BEC" w:rsidRPr="002B4C56" w:rsidRDefault="00D44BEC" w:rsidP="004B3375">
            <w:pPr>
              <w:jc w:val="center"/>
              <w:rPr>
                <w:b/>
                <w:bCs/>
              </w:rPr>
            </w:pPr>
            <w:r w:rsidRPr="002B4C56">
              <w:rPr>
                <w:b/>
                <w:bCs/>
              </w:rPr>
              <w:t xml:space="preserve">ΕΝΤΥΠΟ ΟΙΚΟΝΟΜΙΚΗΣ ΠΡΟΣΦΟΡΑΣ </w:t>
            </w:r>
            <w:r>
              <w:rPr>
                <w:b/>
                <w:bCs/>
              </w:rPr>
              <w:t>ΟΜΑΔΑΣ Ε</w:t>
            </w:r>
          </w:p>
        </w:tc>
      </w:tr>
      <w:tr w:rsidR="00D44BEC" w:rsidRPr="002B4C56" w:rsidTr="004B3375">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D44BEC" w:rsidRPr="002B4C56" w:rsidRDefault="00D44BEC" w:rsidP="004B3375">
            <w:pPr>
              <w:jc w:val="center"/>
              <w:rPr>
                <w:b/>
                <w:bCs/>
                <w:color w:val="000000"/>
                <w:sz w:val="22"/>
                <w:szCs w:val="22"/>
              </w:rPr>
            </w:pPr>
            <w:r w:rsidRPr="002B4C56">
              <w:rPr>
                <w:b/>
                <w:bCs/>
                <w:color w:val="000000"/>
                <w:sz w:val="22"/>
                <w:szCs w:val="22"/>
              </w:rPr>
              <w:t>Α/Α</w:t>
            </w:r>
          </w:p>
        </w:tc>
        <w:tc>
          <w:tcPr>
            <w:tcW w:w="5391"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Τύπος</w:t>
            </w:r>
          </w:p>
        </w:tc>
        <w:tc>
          <w:tcPr>
            <w:tcW w:w="989"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 xml:space="preserve">Μον. Μέτρ. </w:t>
            </w:r>
          </w:p>
        </w:tc>
        <w:tc>
          <w:tcPr>
            <w:tcW w:w="992" w:type="dxa"/>
            <w:gridSpan w:val="2"/>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1"/>
                <w:szCs w:val="21"/>
              </w:rPr>
            </w:pPr>
            <w:r w:rsidRPr="002B4C56">
              <w:rPr>
                <w:b/>
                <w:bCs/>
                <w:color w:val="000000"/>
                <w:sz w:val="21"/>
                <w:szCs w:val="21"/>
              </w:rPr>
              <w:t>Ποσότ.</w:t>
            </w:r>
          </w:p>
        </w:tc>
        <w:tc>
          <w:tcPr>
            <w:tcW w:w="1134"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Τιμή Μον.</w:t>
            </w:r>
          </w:p>
          <w:p w:rsidR="00D44BEC" w:rsidRPr="002B4C56" w:rsidRDefault="00D44BEC" w:rsidP="004B3375">
            <w:pPr>
              <w:jc w:val="center"/>
              <w:rPr>
                <w:b/>
                <w:bCs/>
                <w:color w:val="000000"/>
                <w:sz w:val="22"/>
                <w:szCs w:val="22"/>
              </w:rPr>
            </w:pPr>
            <w:r w:rsidRPr="002B4C56">
              <w:rPr>
                <w:b/>
                <w:bCs/>
                <w:color w:val="000000"/>
                <w:sz w:val="22"/>
                <w:szCs w:val="22"/>
              </w:rPr>
              <w:t>€</w:t>
            </w:r>
          </w:p>
        </w:tc>
        <w:tc>
          <w:tcPr>
            <w:tcW w:w="1134" w:type="dxa"/>
            <w:tcBorders>
              <w:top w:val="single" w:sz="8" w:space="0" w:color="000000"/>
              <w:left w:val="nil"/>
              <w:bottom w:val="single" w:sz="8" w:space="0" w:color="000000"/>
              <w:right w:val="single" w:sz="8" w:space="0" w:color="000000"/>
            </w:tcBorders>
            <w:vAlign w:val="center"/>
            <w:hideMark/>
          </w:tcPr>
          <w:p w:rsidR="00D44BEC" w:rsidRPr="002B4C56" w:rsidRDefault="00D44BEC" w:rsidP="004B3375">
            <w:pPr>
              <w:jc w:val="center"/>
              <w:rPr>
                <w:b/>
                <w:bCs/>
                <w:color w:val="000000"/>
                <w:sz w:val="22"/>
                <w:szCs w:val="22"/>
              </w:rPr>
            </w:pPr>
            <w:r w:rsidRPr="002B4C56">
              <w:rPr>
                <w:b/>
                <w:bCs/>
                <w:color w:val="000000"/>
                <w:sz w:val="22"/>
                <w:szCs w:val="22"/>
              </w:rPr>
              <w:t>Κόστος</w:t>
            </w:r>
          </w:p>
          <w:p w:rsidR="00D44BEC" w:rsidRPr="002B4C56" w:rsidRDefault="00D44BEC" w:rsidP="004B3375">
            <w:pPr>
              <w:jc w:val="center"/>
              <w:rPr>
                <w:b/>
                <w:bCs/>
                <w:color w:val="000000"/>
                <w:sz w:val="22"/>
                <w:szCs w:val="22"/>
              </w:rPr>
            </w:pPr>
            <w:r w:rsidRPr="002B4C56">
              <w:rPr>
                <w:b/>
                <w:bCs/>
                <w:color w:val="000000"/>
                <w:sz w:val="22"/>
                <w:szCs w:val="22"/>
              </w:rPr>
              <w:t xml:space="preserve"> €</w:t>
            </w:r>
          </w:p>
        </w:tc>
      </w:tr>
      <w:tr w:rsidR="00D44BEC" w:rsidRPr="002B4C56" w:rsidTr="004B3375">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D44BEC" w:rsidRPr="002B4C56" w:rsidRDefault="00D44BEC" w:rsidP="004B3375">
            <w:pPr>
              <w:jc w:val="center"/>
              <w:rPr>
                <w:color w:val="000000"/>
                <w:sz w:val="16"/>
                <w:szCs w:val="16"/>
              </w:rPr>
            </w:pPr>
            <w:r w:rsidRPr="002B4C56">
              <w:rPr>
                <w:color w:val="000000"/>
                <w:sz w:val="16"/>
                <w:szCs w:val="16"/>
              </w:rPr>
              <w:t>1</w:t>
            </w:r>
          </w:p>
        </w:tc>
        <w:tc>
          <w:tcPr>
            <w:tcW w:w="5391" w:type="dxa"/>
            <w:tcBorders>
              <w:top w:val="nil"/>
              <w:left w:val="nil"/>
              <w:bottom w:val="single" w:sz="8" w:space="0" w:color="000000"/>
              <w:right w:val="single" w:sz="8" w:space="0" w:color="000000"/>
            </w:tcBorders>
            <w:shd w:val="clear" w:color="auto" w:fill="FFFFFF"/>
            <w:vAlign w:val="center"/>
          </w:tcPr>
          <w:p w:rsidR="00D44BEC" w:rsidRPr="002B4C56" w:rsidRDefault="00D44BEC" w:rsidP="004B3375">
            <w:pPr>
              <w:jc w:val="both"/>
              <w:rPr>
                <w:color w:val="000000"/>
              </w:rPr>
            </w:pPr>
            <w:r>
              <w:rPr>
                <w:color w:val="000000"/>
              </w:rPr>
              <w:t>ΚΑΤΑΣΚΕΥΗ ΗΧΟΑΠΟΡΡΟΦΗΤΙΚΩΝ ΠΕΤΑΣΜΑΤΩΝ ΣΤΗΝ ΤΟΙΧΟΠΟΙΙΑ ΤΗΣ ΑΙΘΟΥΣΑΣ Γ2-20</w:t>
            </w:r>
          </w:p>
        </w:tc>
        <w:tc>
          <w:tcPr>
            <w:tcW w:w="989" w:type="dxa"/>
            <w:tcBorders>
              <w:top w:val="nil"/>
              <w:left w:val="nil"/>
              <w:bottom w:val="single" w:sz="8" w:space="0" w:color="000000"/>
              <w:right w:val="single" w:sz="8" w:space="0" w:color="000000"/>
            </w:tcBorders>
            <w:shd w:val="clear" w:color="auto" w:fill="FFFFFF"/>
            <w:noWrap/>
            <w:vAlign w:val="center"/>
            <w:hideMark/>
          </w:tcPr>
          <w:p w:rsidR="00D44BEC" w:rsidRPr="002B4C56" w:rsidRDefault="00D44BEC" w:rsidP="004B3375">
            <w:pPr>
              <w:jc w:val="center"/>
              <w:rPr>
                <w:color w:val="000000"/>
              </w:rPr>
            </w:pPr>
            <w:r w:rsidRPr="002B4C56">
              <w:rPr>
                <w:color w:val="000000"/>
              </w:rPr>
              <w:t>τμχ</w:t>
            </w:r>
          </w:p>
        </w:tc>
        <w:tc>
          <w:tcPr>
            <w:tcW w:w="992" w:type="dxa"/>
            <w:gridSpan w:val="2"/>
            <w:tcBorders>
              <w:top w:val="nil"/>
              <w:left w:val="nil"/>
              <w:bottom w:val="single" w:sz="8" w:space="0" w:color="000000"/>
              <w:right w:val="single" w:sz="8" w:space="0" w:color="000000"/>
            </w:tcBorders>
            <w:vAlign w:val="center"/>
            <w:hideMark/>
          </w:tcPr>
          <w:p w:rsidR="00D44BEC" w:rsidRPr="002B4C56" w:rsidRDefault="00D44BEC" w:rsidP="004B3375">
            <w:pPr>
              <w:jc w:val="right"/>
              <w:rPr>
                <w:color w:val="000000"/>
                <w:sz w:val="18"/>
                <w:szCs w:val="18"/>
              </w:rPr>
            </w:pPr>
            <w:r w:rsidRPr="002B4C56">
              <w:rPr>
                <w:color w:val="000000"/>
                <w:sz w:val="18"/>
                <w:szCs w:val="18"/>
              </w:rPr>
              <w:t>1</w:t>
            </w:r>
          </w:p>
        </w:tc>
        <w:tc>
          <w:tcPr>
            <w:tcW w:w="1134" w:type="dxa"/>
            <w:tcBorders>
              <w:top w:val="single" w:sz="8" w:space="0" w:color="000000"/>
              <w:left w:val="nil"/>
              <w:bottom w:val="single" w:sz="8" w:space="0" w:color="000000"/>
              <w:right w:val="nil"/>
            </w:tcBorders>
            <w:vAlign w:val="center"/>
          </w:tcPr>
          <w:p w:rsidR="00D44BEC" w:rsidRPr="002B4C56" w:rsidRDefault="00D44BEC" w:rsidP="004B3375">
            <w:pPr>
              <w:jc w:val="right"/>
              <w:rPr>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rsidR="00D44BEC" w:rsidRPr="002B4C56" w:rsidRDefault="00D44BEC" w:rsidP="004B3375"/>
        </w:tc>
      </w:tr>
      <w:tr w:rsidR="00D44BEC" w:rsidRPr="002B4C56" w:rsidTr="004B3375">
        <w:trPr>
          <w:trHeight w:val="340"/>
        </w:trPr>
        <w:tc>
          <w:tcPr>
            <w:tcW w:w="7977" w:type="dxa"/>
            <w:gridSpan w:val="4"/>
            <w:tcBorders>
              <w:top w:val="single" w:sz="4" w:space="0" w:color="000000"/>
              <w:left w:val="single" w:sz="4" w:space="0" w:color="000000"/>
              <w:bottom w:val="single" w:sz="4" w:space="0" w:color="000000"/>
              <w:right w:val="nil"/>
            </w:tcBorders>
            <w:noWrap/>
            <w:vAlign w:val="center"/>
            <w:hideMark/>
          </w:tcPr>
          <w:p w:rsidR="00D44BEC" w:rsidRPr="002B4C56" w:rsidRDefault="00D44BEC" w:rsidP="004B3375">
            <w:pPr>
              <w:jc w:val="center"/>
              <w:rPr>
                <w:b/>
                <w:bCs/>
                <w:sz w:val="22"/>
                <w:szCs w:val="22"/>
                <w:lang w:val="en-US"/>
              </w:rPr>
            </w:pPr>
            <w:r w:rsidRPr="002B4C56">
              <w:rPr>
                <w:b/>
                <w:bCs/>
                <w:sz w:val="22"/>
                <w:szCs w:val="22"/>
                <w:lang w:val="en-US"/>
              </w:rPr>
              <w:t>ΑΘΡΟΙΣΜΑ</w:t>
            </w:r>
          </w:p>
        </w:tc>
        <w:tc>
          <w:tcPr>
            <w:tcW w:w="1238" w:type="dxa"/>
            <w:gridSpan w:val="2"/>
            <w:tcBorders>
              <w:top w:val="nil"/>
              <w:left w:val="nil"/>
              <w:bottom w:val="single" w:sz="4" w:space="0" w:color="000000"/>
              <w:right w:val="single" w:sz="4" w:space="0" w:color="000000"/>
            </w:tcBorders>
            <w:vAlign w:val="center"/>
            <w:hideMark/>
          </w:tcPr>
          <w:p w:rsidR="00D44BEC" w:rsidRPr="002B4C56" w:rsidRDefault="00D44BEC"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D44BEC" w:rsidRPr="002B4C56" w:rsidRDefault="00D44BEC" w:rsidP="004B3375">
            <w:pPr>
              <w:jc w:val="right"/>
              <w:rPr>
                <w:b/>
                <w:bCs/>
                <w:sz w:val="22"/>
                <w:szCs w:val="22"/>
              </w:rPr>
            </w:pPr>
          </w:p>
        </w:tc>
      </w:tr>
      <w:tr w:rsidR="00D44BEC" w:rsidRPr="002B4C56" w:rsidTr="004B3375">
        <w:trPr>
          <w:trHeight w:val="422"/>
        </w:trPr>
        <w:tc>
          <w:tcPr>
            <w:tcW w:w="7977" w:type="dxa"/>
            <w:gridSpan w:val="4"/>
            <w:tcBorders>
              <w:top w:val="single" w:sz="4" w:space="0" w:color="000000"/>
              <w:left w:val="single" w:sz="4" w:space="0" w:color="000000"/>
              <w:bottom w:val="single" w:sz="4" w:space="0" w:color="000000"/>
              <w:right w:val="nil"/>
            </w:tcBorders>
            <w:noWrap/>
            <w:vAlign w:val="center"/>
            <w:hideMark/>
          </w:tcPr>
          <w:p w:rsidR="00D44BEC" w:rsidRPr="002B4C56" w:rsidRDefault="00D44BEC" w:rsidP="004B3375">
            <w:pPr>
              <w:jc w:val="center"/>
              <w:rPr>
                <w:b/>
                <w:bCs/>
                <w:sz w:val="22"/>
                <w:szCs w:val="22"/>
              </w:rPr>
            </w:pPr>
            <w:r w:rsidRPr="002B4C56">
              <w:rPr>
                <w:b/>
                <w:bCs/>
                <w:sz w:val="22"/>
                <w:szCs w:val="22"/>
              </w:rPr>
              <w:t>ΦΠΑ</w:t>
            </w:r>
          </w:p>
        </w:tc>
        <w:tc>
          <w:tcPr>
            <w:tcW w:w="1238" w:type="dxa"/>
            <w:gridSpan w:val="2"/>
            <w:tcBorders>
              <w:top w:val="nil"/>
              <w:left w:val="nil"/>
              <w:bottom w:val="single" w:sz="4" w:space="0" w:color="000000"/>
              <w:right w:val="single" w:sz="4" w:space="0" w:color="000000"/>
            </w:tcBorders>
            <w:vAlign w:val="center"/>
            <w:hideMark/>
          </w:tcPr>
          <w:p w:rsidR="00D44BEC" w:rsidRPr="002B4C56" w:rsidRDefault="00D44BEC" w:rsidP="004B3375">
            <w:pPr>
              <w:jc w:val="center"/>
              <w:rPr>
                <w:sz w:val="22"/>
                <w:szCs w:val="22"/>
              </w:rPr>
            </w:pPr>
            <w:r w:rsidRPr="002B4C56">
              <w:rPr>
                <w:sz w:val="22"/>
                <w:szCs w:val="22"/>
              </w:rPr>
              <w:t>24,00%</w:t>
            </w:r>
          </w:p>
        </w:tc>
        <w:tc>
          <w:tcPr>
            <w:tcW w:w="1134" w:type="dxa"/>
            <w:tcBorders>
              <w:top w:val="nil"/>
              <w:left w:val="nil"/>
              <w:bottom w:val="single" w:sz="4" w:space="0" w:color="000000"/>
              <w:right w:val="single" w:sz="4" w:space="0" w:color="000000"/>
            </w:tcBorders>
            <w:noWrap/>
            <w:vAlign w:val="center"/>
          </w:tcPr>
          <w:p w:rsidR="00D44BEC" w:rsidRPr="002B4C56" w:rsidRDefault="00D44BEC" w:rsidP="004B3375">
            <w:pPr>
              <w:jc w:val="right"/>
              <w:rPr>
                <w:b/>
                <w:bCs/>
                <w:sz w:val="22"/>
                <w:szCs w:val="22"/>
              </w:rPr>
            </w:pPr>
          </w:p>
        </w:tc>
      </w:tr>
      <w:tr w:rsidR="00D44BEC" w:rsidRPr="002B4C56" w:rsidTr="004B3375">
        <w:trPr>
          <w:trHeight w:val="499"/>
        </w:trPr>
        <w:tc>
          <w:tcPr>
            <w:tcW w:w="7977" w:type="dxa"/>
            <w:gridSpan w:val="4"/>
            <w:tcBorders>
              <w:top w:val="single" w:sz="4" w:space="0" w:color="000000"/>
              <w:left w:val="single" w:sz="4" w:space="0" w:color="000000"/>
              <w:bottom w:val="single" w:sz="4" w:space="0" w:color="000000"/>
              <w:right w:val="nil"/>
            </w:tcBorders>
            <w:noWrap/>
            <w:vAlign w:val="center"/>
            <w:hideMark/>
          </w:tcPr>
          <w:p w:rsidR="00D44BEC" w:rsidRPr="002B4C56" w:rsidRDefault="00D44BEC" w:rsidP="004B3375">
            <w:pPr>
              <w:jc w:val="center"/>
              <w:rPr>
                <w:b/>
                <w:bCs/>
                <w:sz w:val="22"/>
                <w:szCs w:val="22"/>
              </w:rPr>
            </w:pPr>
            <w:r w:rsidRPr="002B4C56">
              <w:rPr>
                <w:b/>
                <w:bCs/>
                <w:sz w:val="22"/>
                <w:szCs w:val="22"/>
              </w:rPr>
              <w:t xml:space="preserve">ΤΕΛΙΚΟ ΣΥΝΟΛΟ </w:t>
            </w:r>
          </w:p>
        </w:tc>
        <w:tc>
          <w:tcPr>
            <w:tcW w:w="1238" w:type="dxa"/>
            <w:gridSpan w:val="2"/>
            <w:tcBorders>
              <w:top w:val="nil"/>
              <w:left w:val="nil"/>
              <w:bottom w:val="single" w:sz="4" w:space="0" w:color="000000"/>
              <w:right w:val="single" w:sz="4" w:space="0" w:color="000000"/>
            </w:tcBorders>
            <w:vAlign w:val="center"/>
            <w:hideMark/>
          </w:tcPr>
          <w:p w:rsidR="00D44BEC" w:rsidRPr="002B4C56" w:rsidRDefault="00D44BEC" w:rsidP="004B3375">
            <w:pPr>
              <w:jc w:val="right"/>
              <w:rPr>
                <w:sz w:val="22"/>
                <w:szCs w:val="22"/>
              </w:rPr>
            </w:pPr>
            <w:r w:rsidRPr="002B4C56">
              <w:rPr>
                <w:sz w:val="22"/>
                <w:szCs w:val="22"/>
              </w:rPr>
              <w:t> </w:t>
            </w:r>
          </w:p>
        </w:tc>
        <w:tc>
          <w:tcPr>
            <w:tcW w:w="1134" w:type="dxa"/>
            <w:tcBorders>
              <w:top w:val="nil"/>
              <w:left w:val="nil"/>
              <w:bottom w:val="single" w:sz="4" w:space="0" w:color="000000"/>
              <w:right w:val="single" w:sz="4" w:space="0" w:color="000000"/>
            </w:tcBorders>
            <w:noWrap/>
            <w:vAlign w:val="center"/>
          </w:tcPr>
          <w:p w:rsidR="00D44BEC" w:rsidRPr="002B4C56" w:rsidRDefault="00D44BEC" w:rsidP="004B3375">
            <w:pPr>
              <w:jc w:val="right"/>
              <w:rPr>
                <w:b/>
                <w:bCs/>
                <w:sz w:val="22"/>
                <w:szCs w:val="22"/>
              </w:rPr>
            </w:pPr>
          </w:p>
        </w:tc>
      </w:tr>
    </w:tbl>
    <w:p w:rsidR="00D44BEC" w:rsidRPr="007675EA" w:rsidRDefault="00D44BEC" w:rsidP="00D44BEC"/>
    <w:p w:rsidR="007136AF" w:rsidRPr="007675EA" w:rsidRDefault="007136AF" w:rsidP="003A3C86"/>
    <w:p w:rsidR="003A3C86" w:rsidRPr="000B1F44" w:rsidRDefault="003A3C86" w:rsidP="003A3C86">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w:t>
      </w:r>
      <w:r w:rsidRPr="005D40CD">
        <w:rPr>
          <w:rFonts w:ascii="Book Antiqua" w:hAnsi="Book Antiqua"/>
          <w:sz w:val="22"/>
          <w:szCs w:val="22"/>
        </w:rPr>
        <w:t>προσαρμογών (αποξηλώσεις παλαιού εξοπλισμού) και</w:t>
      </w:r>
      <w:r w:rsidRPr="000B1F44">
        <w:rPr>
          <w:rFonts w:ascii="Book Antiqua" w:hAnsi="Book Antiqua"/>
          <w:sz w:val="22"/>
          <w:szCs w:val="22"/>
        </w:rPr>
        <w:t xml:space="preserve"> δοκιμών εφαρμογής, τις τυχόν υπέρ τρίτων κρατήσεις, έξοδα μεταφοράς, εγκατάστασης και κάθε τέλος, δασμό, ασφάλιστρα ή επιβάρυνση.</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w:t>
      </w:r>
      <w:r w:rsidR="003A493E" w:rsidRPr="003A493E">
        <w:rPr>
          <w:rFonts w:ascii="Book Antiqua" w:hAnsi="Book Antiqua"/>
          <w:sz w:val="22"/>
          <w:szCs w:val="22"/>
        </w:rPr>
        <w:t>29.</w:t>
      </w:r>
      <w:r w:rsidR="00E4172F" w:rsidRPr="00E4172F">
        <w:rPr>
          <w:rFonts w:ascii="Book Antiqua" w:hAnsi="Book Antiqua"/>
          <w:sz w:val="22"/>
          <w:szCs w:val="22"/>
        </w:rPr>
        <w:t>275,77</w:t>
      </w:r>
      <w:r>
        <w:rPr>
          <w:rFonts w:ascii="Book Antiqua" w:hAnsi="Book Antiqua"/>
          <w:sz w:val="22"/>
          <w:szCs w:val="22"/>
        </w:rPr>
        <w:t xml:space="preserve"> €</w:t>
      </w:r>
      <w:r w:rsidRPr="000B1F44">
        <w:rPr>
          <w:rFonts w:ascii="Book Antiqua" w:hAnsi="Book Antiqua"/>
          <w:sz w:val="22"/>
          <w:szCs w:val="22"/>
        </w:rPr>
        <w:t>)  απορρίπτεται ως απαράδεκτη.</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3A3C86" w:rsidRPr="000B1F44" w:rsidRDefault="003A3C86" w:rsidP="003A3C86">
      <w:pPr>
        <w:jc w:val="both"/>
        <w:rPr>
          <w:rFonts w:ascii="Book Antiqua" w:hAnsi="Book Antiqua"/>
          <w:sz w:val="22"/>
          <w:szCs w:val="22"/>
        </w:rPr>
      </w:pPr>
    </w:p>
    <w:p w:rsidR="003A3C86" w:rsidRPr="00402A32" w:rsidRDefault="003A3C86" w:rsidP="003A3C86">
      <w:pPr>
        <w:jc w:val="both"/>
        <w:rPr>
          <w:rFonts w:ascii="Book Antiqua" w:hAnsi="Book Antiqua"/>
          <w:b/>
          <w:sz w:val="22"/>
          <w:szCs w:val="22"/>
        </w:rPr>
      </w:pPr>
      <w:r>
        <w:rPr>
          <w:rFonts w:ascii="Book Antiqua" w:hAnsi="Book Antiqua"/>
          <w:b/>
          <w:sz w:val="22"/>
          <w:szCs w:val="22"/>
        </w:rPr>
        <w:t>ΆΡΘΡΟ 2.</w:t>
      </w:r>
      <w:r w:rsidRPr="00402A32">
        <w:rPr>
          <w:rFonts w:ascii="Book Antiqua" w:hAnsi="Book Antiqua"/>
          <w:b/>
          <w:sz w:val="22"/>
          <w:szCs w:val="22"/>
        </w:rPr>
        <w:t xml:space="preserve"> ΔΙΑΔΙΚΑΣΙΑ ΔΙΑΓΩΝΙΣΜΟΥ</w:t>
      </w:r>
    </w:p>
    <w:p w:rsidR="003A3C86" w:rsidRPr="000B1F44" w:rsidRDefault="003A3C86" w:rsidP="003A3C86">
      <w:pPr>
        <w:jc w:val="both"/>
        <w:rPr>
          <w:rFonts w:ascii="Book Antiqua" w:hAnsi="Book Antiqua"/>
          <w:sz w:val="22"/>
          <w:szCs w:val="22"/>
        </w:rPr>
      </w:pPr>
    </w:p>
    <w:p w:rsidR="003A3C86" w:rsidRPr="000B1F44" w:rsidRDefault="003A3C86" w:rsidP="003A3C86">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αξιολόγηση των προσφορών και ανάδειξη της χαμηλότερη τιμής θα διενεργηθεί την </w:t>
      </w:r>
      <w:r>
        <w:rPr>
          <w:rFonts w:ascii="Book Antiqua" w:hAnsi="Book Antiqua"/>
          <w:sz w:val="22"/>
          <w:szCs w:val="22"/>
        </w:rPr>
        <w:t xml:space="preserve">Παρασκευή </w:t>
      </w:r>
      <w:r w:rsidR="00E55893">
        <w:rPr>
          <w:rFonts w:ascii="Book Antiqua" w:hAnsi="Book Antiqua"/>
          <w:sz w:val="22"/>
          <w:szCs w:val="22"/>
        </w:rPr>
        <w:t>30</w:t>
      </w:r>
      <w:r>
        <w:rPr>
          <w:rFonts w:ascii="Book Antiqua" w:hAnsi="Book Antiqua"/>
          <w:sz w:val="22"/>
          <w:szCs w:val="22"/>
        </w:rPr>
        <w:t xml:space="preserve"> Ιουνίου 2017</w:t>
      </w:r>
      <w:r w:rsidRPr="000B1F44">
        <w:rPr>
          <w:rFonts w:ascii="Book Antiqua" w:hAnsi="Book Antiqua"/>
          <w:sz w:val="22"/>
          <w:szCs w:val="22"/>
        </w:rPr>
        <w:t xml:space="preserve"> ώρα 10:00 από την ορισμένη τριμελή </w:t>
      </w:r>
      <w:r w:rsidRPr="000B1F44">
        <w:rPr>
          <w:rFonts w:ascii="Book Antiqua" w:hAnsi="Book Antiqua"/>
          <w:sz w:val="22"/>
          <w:szCs w:val="22"/>
        </w:rPr>
        <w:lastRenderedPageBreak/>
        <w:t xml:space="preserve">επιτροπή Αξιολόγησης η οποία συστάθηκε με την απόφαση Συγκλήτου με αριθ. </w:t>
      </w:r>
      <w:r w:rsidR="00E55893">
        <w:rPr>
          <w:rFonts w:ascii="Book Antiqua" w:hAnsi="Book Antiqua"/>
          <w:sz w:val="22"/>
          <w:szCs w:val="22"/>
        </w:rPr>
        <w:t>7415</w:t>
      </w:r>
      <w:r>
        <w:rPr>
          <w:rFonts w:ascii="Book Antiqua" w:hAnsi="Book Antiqua"/>
          <w:sz w:val="22"/>
          <w:szCs w:val="22"/>
        </w:rPr>
        <w:t>/0</w:t>
      </w:r>
      <w:r w:rsidR="00E55893">
        <w:rPr>
          <w:rFonts w:ascii="Book Antiqua" w:hAnsi="Book Antiqua"/>
          <w:sz w:val="22"/>
          <w:szCs w:val="22"/>
        </w:rPr>
        <w:t>6</w:t>
      </w:r>
      <w:r>
        <w:rPr>
          <w:rFonts w:ascii="Book Antiqua" w:hAnsi="Book Antiqua"/>
          <w:sz w:val="22"/>
          <w:szCs w:val="22"/>
        </w:rPr>
        <w:t>-0</w:t>
      </w:r>
      <w:r w:rsidR="00E55893">
        <w:rPr>
          <w:rFonts w:ascii="Book Antiqua" w:hAnsi="Book Antiqua"/>
          <w:sz w:val="22"/>
          <w:szCs w:val="22"/>
        </w:rPr>
        <w:t>6</w:t>
      </w:r>
      <w:r>
        <w:rPr>
          <w:rFonts w:ascii="Book Antiqua" w:hAnsi="Book Antiqua"/>
          <w:sz w:val="22"/>
          <w:szCs w:val="22"/>
        </w:rPr>
        <w:t xml:space="preserve">-2017 (ΑΔΑ: </w:t>
      </w:r>
      <w:r w:rsidR="00E55893">
        <w:rPr>
          <w:rFonts w:ascii="Book Antiqua" w:hAnsi="Book Antiqua"/>
          <w:sz w:val="22"/>
          <w:szCs w:val="22"/>
        </w:rPr>
        <w:t>7Κ05469Β7Γ-Η5Μ</w:t>
      </w:r>
      <w:r>
        <w:rPr>
          <w:rFonts w:ascii="Book Antiqua" w:hAnsi="Book Antiqua"/>
          <w:sz w:val="22"/>
          <w:szCs w:val="22"/>
        </w:rPr>
        <w:t>)</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3A3C86" w:rsidRPr="000B1F44" w:rsidRDefault="003A3C86" w:rsidP="003A3C86">
      <w:pPr>
        <w:jc w:val="both"/>
        <w:rPr>
          <w:rFonts w:ascii="Book Antiqua" w:hAnsi="Book Antiqua"/>
          <w:sz w:val="22"/>
          <w:szCs w:val="22"/>
        </w:rPr>
      </w:pPr>
    </w:p>
    <w:p w:rsidR="003A3C86" w:rsidRPr="00402A32" w:rsidRDefault="003A3C86" w:rsidP="003A3C86">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3A3C86" w:rsidRPr="000B1F44" w:rsidRDefault="003A3C86" w:rsidP="003A3C86">
      <w:pPr>
        <w:jc w:val="both"/>
        <w:rPr>
          <w:rFonts w:ascii="Book Antiqua" w:hAnsi="Book Antiqua"/>
          <w:sz w:val="22"/>
          <w:szCs w:val="22"/>
        </w:rPr>
      </w:pPr>
    </w:p>
    <w:p w:rsidR="003A3C86" w:rsidRPr="00402A32" w:rsidRDefault="003A3C86" w:rsidP="003A3C86">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3A3C86" w:rsidRPr="000B1F44" w:rsidRDefault="003A3C86" w:rsidP="003A3C86">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3A3C86" w:rsidRPr="000B1F44" w:rsidRDefault="003A3C86" w:rsidP="003A3C86">
      <w:pPr>
        <w:jc w:val="both"/>
        <w:rPr>
          <w:rFonts w:ascii="Book Antiqua" w:hAnsi="Book Antiqua"/>
          <w:sz w:val="22"/>
          <w:szCs w:val="22"/>
        </w:rPr>
      </w:pPr>
    </w:p>
    <w:p w:rsidR="003A3C86" w:rsidRPr="00C73C48" w:rsidRDefault="003A3C86" w:rsidP="003A3C86">
      <w:pPr>
        <w:jc w:val="both"/>
        <w:rPr>
          <w:rFonts w:ascii="Book Antiqua" w:hAnsi="Book Antiqua"/>
          <w:b/>
          <w:sz w:val="22"/>
          <w:szCs w:val="22"/>
        </w:rPr>
      </w:pPr>
      <w:r w:rsidRPr="00C73C48">
        <w:rPr>
          <w:rFonts w:ascii="Book Antiqua" w:hAnsi="Book Antiqua"/>
          <w:b/>
          <w:sz w:val="22"/>
          <w:szCs w:val="22"/>
        </w:rPr>
        <w:t xml:space="preserve"> ΆΡΘΡΟ 5. ΠΑΡΑΔΟΣΗ – ΔΙΑΡΚΕΙΑ ΣΥΜΒΑΣΗΣ</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Οι απαιτούμενες εργασίες θα πραγματοποιηθούν αμέσως μετά την υπογραφή της σύμβασης και σε συνεννόηση με την Τεχνική Υπηρεσία.</w:t>
      </w:r>
    </w:p>
    <w:p w:rsidR="00C73C48" w:rsidRPr="00C73C48" w:rsidRDefault="00C73C48" w:rsidP="00C73C48">
      <w:pPr>
        <w:jc w:val="both"/>
        <w:rPr>
          <w:rFonts w:ascii="Book Antiqua" w:hAnsi="Book Antiqua"/>
          <w:b/>
          <w:sz w:val="22"/>
          <w:szCs w:val="22"/>
        </w:rPr>
      </w:pPr>
      <w:r w:rsidRPr="00C73C48">
        <w:rPr>
          <w:rFonts w:ascii="Book Antiqua" w:hAnsi="Book Antiqua"/>
          <w:b/>
          <w:sz w:val="22"/>
          <w:szCs w:val="22"/>
        </w:rPr>
        <w:t>Η διάρκεια των εργασιών υπολογίζεται σε εκατόν είκοσι ημέρες (120).</w:t>
      </w:r>
    </w:p>
    <w:p w:rsidR="00C73C48" w:rsidRPr="00C73C48" w:rsidRDefault="00C73C48" w:rsidP="00C73C48">
      <w:pPr>
        <w:jc w:val="both"/>
        <w:rPr>
          <w:rFonts w:ascii="Book Antiqua" w:hAnsi="Book Antiqua"/>
          <w:b/>
          <w:i/>
          <w:sz w:val="22"/>
          <w:szCs w:val="22"/>
          <w:lang w:eastAsia="en-US"/>
        </w:rPr>
      </w:pPr>
      <w:r w:rsidRPr="00C73C48">
        <w:rPr>
          <w:rFonts w:ascii="Book Antiqua" w:hAnsi="Book Antiqua"/>
          <w:b/>
          <w:i/>
          <w:sz w:val="22"/>
          <w:szCs w:val="22"/>
          <w:lang w:eastAsia="en-US"/>
        </w:rPr>
        <w:t xml:space="preserve">Η Υπηρεσία έχει το δικαίωμα να διακόπτει τις εργασίες για όσο χρονικό διάστημα κρίνει απαραίτητο π.χ. λόγω κακών καιρικών συνθηκών που θα δημιουργούν πρόβλημα στην εκτέλεση σύμφωνα με τους νόμους της Τέχνης και της Επιστήμης των εργασιών. Ο χρόνος αυτός δεν θα προσμετράται στο χρόνο παράδοσης. </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-Η οριστική παραλαβή των εργασιών, θα γίνει αφού παραδοθούν και εγκατασταθούν όλα τα είδη.</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 xml:space="preserve">-Η προμήθεια και οι εργασίες θα εκτελεστούν σύμφωνα με τους κανόνες της επιστήμης, της τεχνικής και της καλής κατασκευής. </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 xml:space="preserve">-Τυχόν ελαττωματικά είδη ή εργασίες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 xml:space="preserve">-Τα είδη και οι εργασίες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w:t>
      </w:r>
      <w:r w:rsidRPr="00C73C48">
        <w:rPr>
          <w:rFonts w:ascii="Book Antiqua" w:hAnsi="Book Antiqua"/>
          <w:sz w:val="22"/>
          <w:szCs w:val="22"/>
        </w:rPr>
        <w:lastRenderedPageBreak/>
        <w:t>να απορρίψει µέρος ή το σύνολο της ποσότητας υλικών και εργασιών και να ζητήσει την άµεση αντικατάστασή τους µε είδη και εργασίες που να συμφωνούν απόλυτα µε τις τεχνικές προδιαγραφές.</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C73C48" w:rsidRPr="00C73C48" w:rsidRDefault="00C73C48" w:rsidP="00C73C48">
      <w:pPr>
        <w:jc w:val="both"/>
        <w:rPr>
          <w:rFonts w:ascii="Book Antiqua" w:hAnsi="Book Antiqua"/>
          <w:sz w:val="22"/>
          <w:szCs w:val="22"/>
        </w:rPr>
      </w:pPr>
      <w:r w:rsidRPr="00C73C48">
        <w:rPr>
          <w:rFonts w:ascii="Book Antiqua" w:hAnsi="Book Antiqua"/>
          <w:sz w:val="22"/>
          <w:szCs w:val="22"/>
        </w:rPr>
        <w:t>- Η οριστική παραλαβή των εργασιών, θα γίνει αφού παραδοθούν όλα τα πιστοποιητικά, τα τεχνικά εγχειρίδια, οι εγγυήσεις που ζητούνται με την παρούσα και εκτελεστούν οι απαραίτητες δοκιμές και έλεγχοι από την Τεχνική Υπηρεσία και υπογραφούν.</w:t>
      </w:r>
    </w:p>
    <w:p w:rsidR="003A3C86" w:rsidRPr="00C73C48" w:rsidRDefault="003A3C86" w:rsidP="003A3C86">
      <w:pPr>
        <w:tabs>
          <w:tab w:val="left" w:pos="426"/>
        </w:tabs>
        <w:ind w:left="426" w:hanging="425"/>
        <w:jc w:val="both"/>
        <w:rPr>
          <w:rFonts w:ascii="Book Antiqua" w:hAnsi="Book Antiqua"/>
          <w:sz w:val="22"/>
          <w:szCs w:val="22"/>
          <w:lang w:eastAsia="en-US"/>
        </w:rPr>
      </w:pPr>
    </w:p>
    <w:p w:rsidR="003A3C86" w:rsidRPr="00C73C48" w:rsidRDefault="003A3C86" w:rsidP="003A3C86">
      <w:pPr>
        <w:jc w:val="both"/>
        <w:rPr>
          <w:rFonts w:ascii="Book Antiqua" w:hAnsi="Book Antiqua"/>
          <w:sz w:val="22"/>
          <w:szCs w:val="22"/>
        </w:rPr>
      </w:pPr>
    </w:p>
    <w:p w:rsidR="003A3C86" w:rsidRPr="00C73C48" w:rsidRDefault="003A3C86" w:rsidP="003A3C86">
      <w:pPr>
        <w:jc w:val="both"/>
        <w:rPr>
          <w:rFonts w:ascii="Book Antiqua" w:hAnsi="Book Antiqua"/>
          <w:b/>
          <w:sz w:val="22"/>
          <w:szCs w:val="22"/>
        </w:rPr>
      </w:pPr>
      <w:r w:rsidRPr="00C73C48">
        <w:rPr>
          <w:rFonts w:ascii="Book Antiqua" w:hAnsi="Book Antiqua"/>
          <w:b/>
          <w:sz w:val="22"/>
          <w:szCs w:val="22"/>
        </w:rPr>
        <w:t>ΆΡΘΡΟ 6. ΠΛΗΡΩΜΗ – ΚΡΑΤΗΣΕΙΣ</w:t>
      </w:r>
    </w:p>
    <w:p w:rsidR="003A3C86" w:rsidRPr="00C73C48" w:rsidRDefault="003A3C86" w:rsidP="003A3C86">
      <w:pPr>
        <w:pStyle w:val="a5"/>
        <w:ind w:left="0"/>
        <w:jc w:val="both"/>
        <w:rPr>
          <w:rFonts w:ascii="Book Antiqua" w:hAnsi="Book Antiqua"/>
          <w:sz w:val="22"/>
          <w:szCs w:val="22"/>
        </w:rPr>
      </w:pPr>
      <w:r w:rsidRPr="00C73C48">
        <w:rPr>
          <w:rFonts w:ascii="Book Antiqua" w:hAnsi="Book Antiqua"/>
          <w:sz w:val="22"/>
          <w:szCs w:val="22"/>
        </w:rPr>
        <w:t xml:space="preserve">Η πληρωμή του αναδόχου θα γίνει </w:t>
      </w:r>
      <w:r w:rsidRPr="00C73C48">
        <w:rPr>
          <w:rFonts w:ascii="Book Antiqua" w:hAnsi="Book Antiqua"/>
          <w:sz w:val="22"/>
          <w:szCs w:val="22"/>
          <w:lang w:eastAsia="en-US"/>
        </w:rPr>
        <w:t>μετά  την ολοκλήρωση τ</w:t>
      </w:r>
      <w:r w:rsidR="002F0EE3">
        <w:rPr>
          <w:rFonts w:ascii="Book Antiqua" w:hAnsi="Book Antiqua"/>
          <w:sz w:val="22"/>
          <w:szCs w:val="22"/>
          <w:lang w:eastAsia="en-US"/>
        </w:rPr>
        <w:t>ων εργασιών</w:t>
      </w:r>
      <w:r w:rsidRPr="00C73C48">
        <w:rPr>
          <w:rFonts w:ascii="Book Antiqua" w:hAnsi="Book Antiqua"/>
          <w:sz w:val="22"/>
          <w:szCs w:val="22"/>
          <w:lang w:eastAsia="en-US"/>
        </w:rPr>
        <w:t xml:space="preserve"> και μετά την οριστική ποιοτική και ποσοτική παραλαβή των ειδών/εργασιών από την αρμόδια Επιτροπή Παραλαβής,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C73C48">
        <w:rPr>
          <w:rFonts w:ascii="Book Antiqua" w:hAnsi="Book Antiqua"/>
          <w:sz w:val="22"/>
          <w:szCs w:val="22"/>
        </w:rPr>
        <w:t xml:space="preserve">, με τακτικό χρηματικό ένταλμα που θα εκδοθεί με βάση το τιμολόγιο του αναδόχου και θα θεωρηθεί από την αρμόδια υπηρεσία του Ελεγκτικού Συνεδρίου. </w:t>
      </w:r>
    </w:p>
    <w:p w:rsidR="003A3C86" w:rsidRPr="000B1F44" w:rsidRDefault="003A3C86" w:rsidP="003A3C86">
      <w:pPr>
        <w:pStyle w:val="a3"/>
        <w:jc w:val="both"/>
        <w:rPr>
          <w:rFonts w:ascii="Book Antiqua" w:hAnsi="Book Antiqua"/>
          <w:sz w:val="22"/>
          <w:szCs w:val="22"/>
          <w:lang w:val="el-GR"/>
        </w:rPr>
      </w:pPr>
      <w:r w:rsidRPr="00C73C48">
        <w:rPr>
          <w:rFonts w:ascii="Book Antiqua" w:hAnsi="Book Antiqua"/>
          <w:sz w:val="22"/>
          <w:szCs w:val="22"/>
          <w:lang w:val="el-GR"/>
        </w:rPr>
        <w:t>Ο ανάδοχος βαρύνεται με  παρακράτηση φόρου 4% για την οποία  χορηγείται σχετική</w:t>
      </w:r>
      <w:r w:rsidRPr="003E53FB">
        <w:rPr>
          <w:rFonts w:ascii="Book Antiqua" w:hAnsi="Book Antiqua"/>
          <w:sz w:val="22"/>
          <w:szCs w:val="22"/>
          <w:lang w:val="el-GR"/>
        </w:rPr>
        <w:t xml:space="preserve"> βεβαίωση, κράτηση 0,06% υπέρ της Ενιαίας Ανεξάρτητης Αρχής Δημοσίων Συμβάσεων καθώς και με κάθε άλλη νόμιμη επιβάρυνση.</w:t>
      </w:r>
    </w:p>
    <w:p w:rsidR="003A3C86" w:rsidRDefault="003A3C86" w:rsidP="003A3C86">
      <w:pPr>
        <w:pStyle w:val="a3"/>
        <w:jc w:val="both"/>
        <w:rPr>
          <w:rFonts w:ascii="Book Antiqua" w:hAnsi="Book Antiqua"/>
          <w:b/>
          <w:sz w:val="22"/>
          <w:szCs w:val="22"/>
          <w:lang w:val="el-GR"/>
        </w:rPr>
      </w:pPr>
    </w:p>
    <w:p w:rsidR="003A3C86" w:rsidRPr="00402A32" w:rsidRDefault="003A3C86" w:rsidP="003A3C86">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C73C48" w:rsidRPr="00C73C48" w:rsidRDefault="00C73C48" w:rsidP="00C73C48">
      <w:pPr>
        <w:tabs>
          <w:tab w:val="left" w:pos="426"/>
        </w:tabs>
        <w:spacing w:after="200"/>
        <w:ind w:left="426"/>
        <w:jc w:val="both"/>
        <w:rPr>
          <w:rFonts w:ascii="Book Antiqua" w:hAnsi="Book Antiqua"/>
          <w:sz w:val="22"/>
          <w:szCs w:val="22"/>
          <w:lang w:eastAsia="en-US"/>
        </w:rPr>
      </w:pPr>
      <w:r w:rsidRPr="00EF4C35">
        <w:rPr>
          <w:lang w:eastAsia="en-US"/>
        </w:rPr>
        <w:t>Α</w:t>
      </w:r>
      <w:r>
        <w:rPr>
          <w:lang w:eastAsia="en-US"/>
        </w:rPr>
        <w:t>)</w:t>
      </w:r>
      <w:r w:rsidRPr="00EF4C35">
        <w:rPr>
          <w:lang w:eastAsia="en-US"/>
        </w:rPr>
        <w:t xml:space="preserve"> Απαιτείται εγγυητική επιστολή συμμετοχής. Οι υποψήφιοι ανάδοχοι θα πρέπει </w:t>
      </w:r>
      <w:r w:rsidRPr="00C73C48">
        <w:rPr>
          <w:rFonts w:ascii="Book Antiqua" w:hAnsi="Book Antiqua"/>
          <w:sz w:val="22"/>
          <w:szCs w:val="22"/>
          <w:lang w:eastAsia="en-US"/>
        </w:rPr>
        <w:t xml:space="preserve">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C73C48" w:rsidRPr="00C73C48" w:rsidRDefault="00C73C48" w:rsidP="00C73C48">
      <w:pPr>
        <w:tabs>
          <w:tab w:val="left" w:pos="426"/>
        </w:tabs>
        <w:spacing w:after="200"/>
        <w:ind w:left="426"/>
        <w:jc w:val="both"/>
        <w:rPr>
          <w:rFonts w:ascii="Book Antiqua" w:hAnsi="Book Antiqua"/>
          <w:sz w:val="22"/>
          <w:szCs w:val="22"/>
          <w:lang w:eastAsia="en-US"/>
        </w:rPr>
      </w:pPr>
      <w:r w:rsidRPr="00C73C48">
        <w:rPr>
          <w:rFonts w:ascii="Book Antiqua" w:hAnsi="Book Antiqua"/>
          <w:sz w:val="22"/>
          <w:szCs w:val="22"/>
          <w:lang w:eastAsia="en-US"/>
        </w:rPr>
        <w:t>Η εγγύηση πρέπει να ισχύει τουλάχιστον επί ένα μήνα μετά τη λήξη του χρόνου ισχύος της προσφοράς που ζητά η διακήρυξη.</w:t>
      </w:r>
    </w:p>
    <w:p w:rsidR="00C73C48" w:rsidRPr="00C73C48" w:rsidRDefault="00C73C48" w:rsidP="00C73C48">
      <w:pPr>
        <w:tabs>
          <w:tab w:val="left" w:pos="426"/>
        </w:tabs>
        <w:spacing w:after="200"/>
        <w:ind w:left="426"/>
        <w:jc w:val="both"/>
        <w:rPr>
          <w:rFonts w:ascii="Book Antiqua" w:hAnsi="Book Antiqua"/>
          <w:sz w:val="22"/>
          <w:szCs w:val="22"/>
          <w:lang w:eastAsia="en-US"/>
        </w:rPr>
      </w:pPr>
      <w:r w:rsidRPr="00C73C48">
        <w:rPr>
          <w:rFonts w:ascii="Book Antiqua" w:hAnsi="Book Antiqua"/>
          <w:sz w:val="22"/>
          <w:szCs w:val="22"/>
          <w:lang w:eastAsia="en-US"/>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2F0EE3">
        <w:rPr>
          <w:rFonts w:ascii="Book Antiqua" w:hAnsi="Book Antiqua"/>
          <w:sz w:val="22"/>
          <w:szCs w:val="22"/>
          <w:lang w:eastAsia="en-US"/>
        </w:rPr>
        <w:t>πέντε (5) μηνών</w:t>
      </w:r>
      <w:r w:rsidRPr="00C73C48">
        <w:rPr>
          <w:rFonts w:ascii="Book Antiqua" w:hAnsi="Book Antiqua"/>
          <w:sz w:val="22"/>
          <w:szCs w:val="22"/>
          <w:lang w:eastAsia="en-US"/>
        </w:rPr>
        <w:t xml:space="preserve"> από την υπογραφή της σύμβασης (Ν. 4412/2016 άρθρο 72).</w:t>
      </w:r>
    </w:p>
    <w:p w:rsidR="00C73C48" w:rsidRPr="00C73C48" w:rsidRDefault="00C73C48" w:rsidP="00C73C48">
      <w:pPr>
        <w:tabs>
          <w:tab w:val="left" w:pos="426"/>
        </w:tabs>
        <w:spacing w:after="200"/>
        <w:ind w:left="426"/>
        <w:jc w:val="both"/>
        <w:rPr>
          <w:rFonts w:ascii="Book Antiqua" w:hAnsi="Book Antiqua"/>
          <w:sz w:val="22"/>
          <w:szCs w:val="22"/>
          <w:lang w:eastAsia="en-US"/>
        </w:rPr>
      </w:pPr>
      <w:r w:rsidRPr="00C73C48">
        <w:rPr>
          <w:rFonts w:ascii="Book Antiqua" w:hAnsi="Book Antiqua"/>
          <w:sz w:val="22"/>
          <w:szCs w:val="22"/>
          <w:lang w:eastAsia="en-US"/>
        </w:rPr>
        <w:t xml:space="preserve">Γ) Απαιτείται εγγυητική επιστολή καλής λειτουργίας. Μετά την οριστική παραλαβή των υλικών – εργασιών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2F0EE3">
        <w:rPr>
          <w:rFonts w:ascii="Book Antiqua" w:hAnsi="Book Antiqua"/>
          <w:sz w:val="22"/>
          <w:szCs w:val="22"/>
          <w:lang w:eastAsia="en-US"/>
        </w:rPr>
        <w:t xml:space="preserve"> 45</w:t>
      </w:r>
      <w:r w:rsidRPr="00C73C48">
        <w:rPr>
          <w:rFonts w:ascii="Book Antiqua" w:hAnsi="Book Antiqua"/>
          <w:sz w:val="22"/>
          <w:szCs w:val="22"/>
          <w:lang w:eastAsia="en-US"/>
        </w:rPr>
        <w:t xml:space="preserve">0,00€ </w:t>
      </w:r>
      <w:r w:rsidR="002F0EE3">
        <w:rPr>
          <w:rFonts w:ascii="Book Antiqua" w:hAnsi="Book Antiqua"/>
          <w:sz w:val="22"/>
          <w:szCs w:val="22"/>
          <w:lang w:eastAsia="en-US"/>
        </w:rPr>
        <w:t xml:space="preserve">για την Ομάδα Α, 1.500,00 € για την Ομάδα Β, 450,00 € για την Ομάδα Γ,  150,00 € για την Ομάδα Δ και 300,00 € για την Ομάδα Ε </w:t>
      </w:r>
      <w:r w:rsidRPr="00C73C48">
        <w:rPr>
          <w:rFonts w:ascii="Book Antiqua" w:hAnsi="Book Antiqua"/>
          <w:sz w:val="22"/>
          <w:szCs w:val="22"/>
          <w:lang w:eastAsia="en-US"/>
        </w:rPr>
        <w:t>και η διάρκειά τους σε 12 μήνες από την ημερομηνία έκδοσής τους (Ν. 4412/2016 άρθρο 72 παρ. 2).</w:t>
      </w:r>
    </w:p>
    <w:p w:rsidR="003A3C86" w:rsidRPr="00C73C48" w:rsidRDefault="003A3C86" w:rsidP="00C73C48">
      <w:pPr>
        <w:tabs>
          <w:tab w:val="left" w:pos="0"/>
        </w:tabs>
        <w:ind w:left="425" w:hanging="425"/>
        <w:jc w:val="both"/>
        <w:rPr>
          <w:rFonts w:ascii="Book Antiqua" w:hAnsi="Book Antiqua"/>
          <w:sz w:val="22"/>
          <w:szCs w:val="22"/>
          <w:lang w:eastAsia="en-US"/>
        </w:rPr>
      </w:pPr>
    </w:p>
    <w:p w:rsidR="003A3C86" w:rsidRPr="00C73C48" w:rsidRDefault="003A3C86" w:rsidP="003A3C86">
      <w:pPr>
        <w:pStyle w:val="a3"/>
        <w:jc w:val="both"/>
        <w:rPr>
          <w:rFonts w:ascii="Book Antiqua" w:hAnsi="Book Antiqua"/>
          <w:sz w:val="22"/>
          <w:szCs w:val="22"/>
          <w:lang w:val="el-GR"/>
        </w:rPr>
      </w:pPr>
    </w:p>
    <w:p w:rsidR="003A3C86" w:rsidRPr="00C73C48" w:rsidRDefault="003A3C86" w:rsidP="003A3C86">
      <w:pPr>
        <w:pStyle w:val="a3"/>
        <w:jc w:val="both"/>
        <w:rPr>
          <w:rFonts w:ascii="Book Antiqua" w:hAnsi="Book Antiqua"/>
          <w:b/>
          <w:sz w:val="22"/>
          <w:szCs w:val="22"/>
          <w:lang w:val="el-GR"/>
        </w:rPr>
      </w:pPr>
      <w:r w:rsidRPr="00C73C48">
        <w:rPr>
          <w:rFonts w:ascii="Book Antiqua" w:hAnsi="Book Antiqua"/>
          <w:b/>
          <w:sz w:val="22"/>
          <w:szCs w:val="22"/>
          <w:lang w:val="el-GR"/>
        </w:rPr>
        <w:t>ΆΡΘΡΟ 8. ΕΝΣΤΑΣΕΙΣ</w:t>
      </w:r>
    </w:p>
    <w:p w:rsidR="003A3C86" w:rsidRPr="00C73C48" w:rsidRDefault="003A3C86" w:rsidP="003A3C86">
      <w:pPr>
        <w:pStyle w:val="a3"/>
        <w:jc w:val="both"/>
        <w:rPr>
          <w:rFonts w:ascii="Book Antiqua" w:hAnsi="Book Antiqua"/>
          <w:sz w:val="22"/>
          <w:szCs w:val="22"/>
          <w:lang w:val="el-GR"/>
        </w:rPr>
      </w:pPr>
      <w:r w:rsidRPr="00C73C48">
        <w:rPr>
          <w:rFonts w:ascii="Book Antiqua" w:hAnsi="Book Antiqua"/>
          <w:sz w:val="22"/>
          <w:szCs w:val="22"/>
          <w:lang w:val="el-GR"/>
        </w:rPr>
        <w:t>Σύμφωνα με το άρθρο 127 του Ν. 4412/2016</w:t>
      </w:r>
    </w:p>
    <w:p w:rsidR="003A3C86" w:rsidRPr="00C73C48" w:rsidRDefault="003A3C86" w:rsidP="003A3C86">
      <w:pPr>
        <w:pStyle w:val="a3"/>
        <w:jc w:val="both"/>
        <w:rPr>
          <w:rFonts w:ascii="Book Antiqua" w:hAnsi="Book Antiqua"/>
          <w:sz w:val="22"/>
          <w:szCs w:val="22"/>
          <w:lang w:val="el-GR"/>
        </w:rPr>
      </w:pPr>
    </w:p>
    <w:p w:rsidR="003A3C86" w:rsidRPr="00C73C48" w:rsidRDefault="003A3C86" w:rsidP="003A3C86">
      <w:pPr>
        <w:pStyle w:val="a3"/>
        <w:jc w:val="both"/>
        <w:rPr>
          <w:rFonts w:ascii="Book Antiqua" w:hAnsi="Book Antiqua"/>
          <w:b/>
          <w:sz w:val="22"/>
          <w:szCs w:val="22"/>
          <w:lang w:val="el-GR"/>
        </w:rPr>
      </w:pPr>
      <w:r w:rsidRPr="00C73C48">
        <w:rPr>
          <w:rFonts w:ascii="Book Antiqua" w:hAnsi="Book Antiqua"/>
          <w:b/>
          <w:sz w:val="22"/>
          <w:szCs w:val="22"/>
          <w:lang w:val="el-GR"/>
        </w:rPr>
        <w:t>ΆΡΘΡΟ 9. ΟΡΟΙ ΕΚΤΕΛΕΣΗΣ ΤΗΣ ΣΥΜΒΑΣΗΣ</w:t>
      </w:r>
    </w:p>
    <w:p w:rsidR="003A3C86" w:rsidRPr="00C73C48" w:rsidRDefault="003A3C86" w:rsidP="003A3C86">
      <w:pPr>
        <w:pStyle w:val="a3"/>
        <w:jc w:val="both"/>
        <w:rPr>
          <w:rFonts w:ascii="Book Antiqua" w:hAnsi="Book Antiqua"/>
          <w:sz w:val="22"/>
          <w:szCs w:val="22"/>
          <w:lang w:val="el-GR"/>
        </w:rPr>
      </w:pPr>
      <w:r w:rsidRPr="00C73C48">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3A3C86" w:rsidRPr="00C73C48" w:rsidRDefault="003A3C86" w:rsidP="003A3C86">
      <w:pPr>
        <w:pStyle w:val="a3"/>
        <w:jc w:val="both"/>
        <w:rPr>
          <w:rFonts w:ascii="Book Antiqua" w:hAnsi="Book Antiqua"/>
          <w:sz w:val="22"/>
          <w:szCs w:val="22"/>
          <w:lang w:val="el-GR"/>
        </w:rPr>
      </w:pPr>
    </w:p>
    <w:p w:rsidR="003A3C86" w:rsidRPr="00860DD6" w:rsidRDefault="003A3C86" w:rsidP="003A3C86">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3A3C86" w:rsidRDefault="003A3C86" w:rsidP="003A3C86">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3A3C86" w:rsidRPr="000B1F44" w:rsidRDefault="003A3C86" w:rsidP="003A3C86">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3A3C86" w:rsidRDefault="003A3C86" w:rsidP="003A3C86">
      <w:pPr>
        <w:pStyle w:val="a3"/>
        <w:jc w:val="both"/>
        <w:rPr>
          <w:rFonts w:ascii="Book Antiqua" w:hAnsi="Book Antiqua"/>
          <w:szCs w:val="24"/>
          <w:lang w:val="el-GR"/>
        </w:rPr>
      </w:pPr>
    </w:p>
    <w:p w:rsidR="003A3C86" w:rsidRPr="00F36997" w:rsidRDefault="003A3C86" w:rsidP="003A3C86">
      <w:pPr>
        <w:pStyle w:val="a3"/>
        <w:jc w:val="both"/>
        <w:rPr>
          <w:rFonts w:ascii="Book Antiqua" w:hAnsi="Book Antiqua"/>
          <w:b/>
          <w:szCs w:val="24"/>
          <w:lang w:val="el-GR"/>
        </w:rPr>
      </w:pPr>
      <w:r w:rsidRPr="00F36997">
        <w:rPr>
          <w:rFonts w:ascii="Book Antiqua" w:hAnsi="Book Antiqua"/>
          <w:b/>
          <w:szCs w:val="24"/>
          <w:lang w:val="el-GR"/>
        </w:rPr>
        <w:t>Ά</w:t>
      </w:r>
      <w:r w:rsidR="002F0EE3">
        <w:rPr>
          <w:rFonts w:ascii="Book Antiqua" w:hAnsi="Book Antiqua"/>
          <w:b/>
          <w:szCs w:val="24"/>
          <w:lang w:val="el-GR"/>
        </w:rPr>
        <w:t>Ρ</w:t>
      </w:r>
      <w:r w:rsidRPr="00F36997">
        <w:rPr>
          <w:rFonts w:ascii="Book Antiqua" w:hAnsi="Book Antiqua"/>
          <w:b/>
          <w:szCs w:val="24"/>
          <w:lang w:val="el-GR"/>
        </w:rPr>
        <w:t>ΘΡΟ 11. ΔΗΜΟΣΙΟΤΗΤΑ</w:t>
      </w:r>
    </w:p>
    <w:p w:rsidR="003A3C86" w:rsidRPr="00F36997" w:rsidRDefault="003A3C86" w:rsidP="003A3C86">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r>
        <w:rPr>
          <w:rFonts w:ascii="Book Antiqua" w:hAnsi="Book Antiqua"/>
          <w:szCs w:val="24"/>
          <w:lang w:val="en-US"/>
        </w:rPr>
        <w:t>uoc</w:t>
      </w:r>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3A3C86" w:rsidRDefault="003A3C86" w:rsidP="003A3C86">
      <w:pPr>
        <w:pStyle w:val="a3"/>
        <w:jc w:val="both"/>
        <w:rPr>
          <w:rFonts w:ascii="Book Antiqua" w:hAnsi="Book Antiqua"/>
          <w:szCs w:val="24"/>
          <w:lang w:val="el-GR"/>
        </w:rPr>
      </w:pPr>
    </w:p>
    <w:p w:rsidR="003A3C86" w:rsidRDefault="003A3C86" w:rsidP="003A3C86">
      <w:pPr>
        <w:ind w:firstLine="397"/>
        <w:jc w:val="both"/>
        <w:rPr>
          <w:rFonts w:ascii="Book Antiqua" w:hAnsi="Book Antiqua"/>
          <w:b/>
          <w:bCs/>
        </w:rPr>
      </w:pPr>
      <w:r>
        <w:rPr>
          <w:rFonts w:ascii="Book Antiqua" w:hAnsi="Book Antiqua"/>
          <w:b/>
          <w:bCs/>
        </w:rPr>
        <w:t xml:space="preserve">                                                                        Ο ΑΝΑΠΛΗΡΩΤΗΣ ΠΡΥΤΑΝΗ</w:t>
      </w:r>
    </w:p>
    <w:p w:rsidR="003A3C86" w:rsidRDefault="003A3C86" w:rsidP="003A3C86">
      <w:pPr>
        <w:ind w:firstLine="397"/>
        <w:jc w:val="both"/>
        <w:rPr>
          <w:rFonts w:ascii="Book Antiqua" w:hAnsi="Book Antiqua"/>
          <w:b/>
          <w:bCs/>
        </w:rPr>
      </w:pPr>
      <w:r>
        <w:rPr>
          <w:rFonts w:ascii="Book Antiqua" w:hAnsi="Book Antiqua"/>
          <w:b/>
          <w:bCs/>
        </w:rPr>
        <w:t xml:space="preserve">                                                                           ΠΑΝΕΠΙΣΤΗΜΙΟΥ ΚΡΗΤΗΣ</w:t>
      </w:r>
    </w:p>
    <w:p w:rsidR="003A3C86" w:rsidRDefault="003A3C86" w:rsidP="003A3C86">
      <w:pPr>
        <w:jc w:val="both"/>
        <w:rPr>
          <w:rFonts w:ascii="Book Antiqua" w:hAnsi="Book Antiqua"/>
          <w:b/>
          <w:bCs/>
        </w:rPr>
      </w:pPr>
    </w:p>
    <w:p w:rsidR="003A3C86" w:rsidRDefault="003A3C86" w:rsidP="003A3C86">
      <w:pPr>
        <w:jc w:val="both"/>
        <w:rPr>
          <w:rFonts w:ascii="Book Antiqua" w:hAnsi="Book Antiqua"/>
          <w:b/>
          <w:bCs/>
        </w:rPr>
      </w:pPr>
    </w:p>
    <w:p w:rsidR="003A3C86" w:rsidRPr="00162FA6" w:rsidRDefault="003A3C86" w:rsidP="003A3C86">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D132F6" w:rsidRDefault="00D132F6"/>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AF68E2" w:rsidRDefault="00AF68E2"/>
    <w:p w:rsidR="002F0EE3" w:rsidRDefault="002F0EE3"/>
    <w:p w:rsidR="002F0EE3" w:rsidRDefault="002F0EE3"/>
    <w:p w:rsidR="002F0EE3" w:rsidRDefault="002F0EE3"/>
    <w:p w:rsidR="002F0EE3" w:rsidRDefault="002F0EE3"/>
    <w:p w:rsidR="002F0EE3" w:rsidRDefault="002F0EE3"/>
    <w:p w:rsidR="002F0EE3" w:rsidRDefault="002F0EE3"/>
    <w:p w:rsidR="002F0EE3" w:rsidRDefault="002F0EE3"/>
    <w:p w:rsidR="002F0EE3" w:rsidRDefault="002F0EE3"/>
    <w:p w:rsidR="002F0EE3" w:rsidRDefault="002F0EE3"/>
    <w:p w:rsidR="002F0EE3" w:rsidRDefault="002F0EE3"/>
    <w:p w:rsidR="00AF68E2" w:rsidRDefault="00AF68E2" w:rsidP="00AF68E2">
      <w:pPr>
        <w:jc w:val="center"/>
        <w:rPr>
          <w:b/>
        </w:rPr>
      </w:pPr>
      <w:r w:rsidRPr="00EF4C35">
        <w:rPr>
          <w:b/>
        </w:rPr>
        <w:t>Τεχνικές Προδιαγραφές</w:t>
      </w:r>
    </w:p>
    <w:p w:rsidR="00AF68E2" w:rsidRPr="00AF68E2" w:rsidRDefault="00AF68E2" w:rsidP="00AF68E2">
      <w:pPr>
        <w:jc w:val="center"/>
        <w:rPr>
          <w:b/>
        </w:rPr>
      </w:pPr>
    </w:p>
    <w:p w:rsidR="00AF68E2" w:rsidRPr="00EF4C35" w:rsidRDefault="00AF68E2" w:rsidP="00AF68E2">
      <w:pPr>
        <w:jc w:val="both"/>
        <w:rPr>
          <w:b/>
        </w:rPr>
      </w:pPr>
      <w:r>
        <w:rPr>
          <w:b/>
          <w:u w:val="single"/>
        </w:rPr>
        <w:t>Εργασιών συντήρησης</w:t>
      </w:r>
      <w:r w:rsidRPr="00554285">
        <w:rPr>
          <w:b/>
          <w:u w:val="single"/>
        </w:rPr>
        <w:t xml:space="preserve"> του κτηρίου ΞΕΝΙ</w:t>
      </w:r>
      <w:r>
        <w:rPr>
          <w:b/>
          <w:u w:val="single"/>
        </w:rPr>
        <w:t>Α σ</w:t>
      </w:r>
      <w:r w:rsidRPr="00554285">
        <w:rPr>
          <w:b/>
          <w:u w:val="single"/>
        </w:rPr>
        <w:t>την οδό Σ</w:t>
      </w:r>
      <w:r>
        <w:rPr>
          <w:b/>
          <w:u w:val="single"/>
        </w:rPr>
        <w:t>οφ</w:t>
      </w:r>
      <w:r w:rsidRPr="00554285">
        <w:rPr>
          <w:b/>
          <w:u w:val="single"/>
        </w:rPr>
        <w:t>.</w:t>
      </w:r>
      <w:r>
        <w:rPr>
          <w:b/>
          <w:u w:val="single"/>
        </w:rPr>
        <w:t xml:space="preserve"> </w:t>
      </w:r>
      <w:r w:rsidRPr="00554285">
        <w:rPr>
          <w:b/>
          <w:u w:val="single"/>
        </w:rPr>
        <w:t>Βενιζέλου, στο Ρέθυμνο</w:t>
      </w:r>
      <w:r>
        <w:rPr>
          <w:b/>
          <w:u w:val="single"/>
        </w:rPr>
        <w:t xml:space="preserve"> και σε διάφορα κτίρια στην Πανεπιστημιούπολη Ρεθύμνου</w:t>
      </w:r>
      <w:r w:rsidRPr="00EF4C35">
        <w:rPr>
          <w:b/>
        </w:rPr>
        <w:t>.</w:t>
      </w:r>
    </w:p>
    <w:p w:rsidR="00AF68E2" w:rsidRPr="00A47FC9" w:rsidRDefault="00AF68E2" w:rsidP="00AF68E2">
      <w:pPr>
        <w:jc w:val="both"/>
      </w:pPr>
    </w:p>
    <w:p w:rsidR="00AF68E2" w:rsidRDefault="00AF68E2" w:rsidP="00AF68E2">
      <w:pPr>
        <w:jc w:val="both"/>
      </w:pPr>
      <w:r w:rsidRPr="00362CF8">
        <w:tab/>
      </w:r>
      <w:r w:rsidRPr="00554285">
        <w:t xml:space="preserve">Έχοντας υπόψη </w:t>
      </w:r>
      <w:r>
        <w:t>την αναγκαιότητα, συντήρησης των χώρων που αναφέρονται παρακάτω, θα πρέπει να γίνουν οι αναφερόμενες εργασίες :</w:t>
      </w:r>
    </w:p>
    <w:p w:rsidR="00AF68E2" w:rsidRDefault="00AF68E2" w:rsidP="00AF68E2">
      <w:pPr>
        <w:jc w:val="both"/>
      </w:pPr>
    </w:p>
    <w:p w:rsidR="00AF68E2" w:rsidRPr="00B25D0F" w:rsidRDefault="00AF68E2" w:rsidP="00AF68E2">
      <w:pPr>
        <w:ind w:left="720"/>
        <w:jc w:val="both"/>
        <w:rPr>
          <w:b/>
        </w:rPr>
      </w:pPr>
      <w:r w:rsidRPr="00B25D0F">
        <w:rPr>
          <w:b/>
        </w:rPr>
        <w:t>Α. ΚΤΗΡΙΟ ΠΡΥΤΑΝΕΙΑΣ</w:t>
      </w:r>
    </w:p>
    <w:p w:rsidR="00AF68E2" w:rsidRPr="00B25D0F" w:rsidRDefault="00AF68E2" w:rsidP="00AF68E2">
      <w:pPr>
        <w:numPr>
          <w:ilvl w:val="0"/>
          <w:numId w:val="6"/>
        </w:numPr>
        <w:jc w:val="both"/>
      </w:pPr>
      <w:r w:rsidRPr="00B25D0F">
        <w:t xml:space="preserve">Τρίψιμο και γυάλισμα μαρμάρων </w:t>
      </w:r>
      <w:r>
        <w:t xml:space="preserve">για </w:t>
      </w:r>
      <w:r w:rsidRPr="00B25D0F">
        <w:t>155,45τ.μ.</w:t>
      </w:r>
    </w:p>
    <w:p w:rsidR="00AF68E2" w:rsidRDefault="00AF68E2" w:rsidP="00AF68E2">
      <w:pPr>
        <w:ind w:left="720"/>
        <w:jc w:val="both"/>
      </w:pPr>
      <w:r w:rsidRPr="00B25D0F">
        <w:t xml:space="preserve">(Χώρος κλιμακοστασίου, χώρος γραμματείας, αίθουσα Συγκλήτου)      </w:t>
      </w:r>
    </w:p>
    <w:p w:rsidR="00AF68E2" w:rsidRPr="00B25D0F" w:rsidRDefault="00AF68E2" w:rsidP="00AF68E2">
      <w:pPr>
        <w:ind w:left="720"/>
        <w:jc w:val="both"/>
      </w:pPr>
      <w:r w:rsidRPr="00B25D0F">
        <w:t xml:space="preserve">                                                                </w:t>
      </w:r>
    </w:p>
    <w:p w:rsidR="00AF68E2" w:rsidRPr="00B25D0F" w:rsidRDefault="00AF68E2" w:rsidP="00AF68E2">
      <w:pPr>
        <w:numPr>
          <w:ilvl w:val="0"/>
          <w:numId w:val="6"/>
        </w:numPr>
        <w:jc w:val="both"/>
      </w:pPr>
      <w:r w:rsidRPr="00B25D0F">
        <w:t>Σπατουλάρισμα και βαφή τοίχων</w:t>
      </w:r>
    </w:p>
    <w:p w:rsidR="00AF68E2" w:rsidRPr="00B25D0F" w:rsidRDefault="00AF68E2" w:rsidP="00AF68E2">
      <w:pPr>
        <w:ind w:left="360"/>
        <w:jc w:val="both"/>
      </w:pPr>
      <w:r w:rsidRPr="00B25D0F">
        <w:t xml:space="preserve">      (χώρος κλιμακοστασίου, αίθουσα Συγκλήτου και χώρος γραμματείας):                                                                              </w:t>
      </w:r>
    </w:p>
    <w:p w:rsidR="00AF68E2" w:rsidRDefault="00AF68E2" w:rsidP="00AF68E2">
      <w:pPr>
        <w:ind w:firstLine="720"/>
        <w:jc w:val="both"/>
      </w:pPr>
      <w:r w:rsidRPr="00B25D0F">
        <w:t>Σπατουλάρισμα</w:t>
      </w:r>
      <w:r>
        <w:t xml:space="preserve"> </w:t>
      </w:r>
      <w:r w:rsidRPr="00B25D0F">
        <w:t xml:space="preserve">: 58 μ.μ.            </w:t>
      </w:r>
    </w:p>
    <w:p w:rsidR="00AF68E2" w:rsidRDefault="00AF68E2" w:rsidP="00AF68E2">
      <w:pPr>
        <w:ind w:firstLine="720"/>
        <w:jc w:val="both"/>
      </w:pPr>
      <w:r w:rsidRPr="00B25D0F">
        <w:t>Βαφή</w:t>
      </w:r>
      <w:r>
        <w:t xml:space="preserve"> :</w:t>
      </w:r>
      <w:r>
        <w:tab/>
      </w:r>
      <w:r>
        <w:tab/>
        <w:t xml:space="preserve">     </w:t>
      </w:r>
      <w:r w:rsidRPr="00B25D0F">
        <w:t xml:space="preserve">58μ.μ. </w:t>
      </w:r>
    </w:p>
    <w:p w:rsidR="00AF68E2" w:rsidRPr="00B25D0F" w:rsidRDefault="00AF68E2" w:rsidP="00AF68E2">
      <w:pPr>
        <w:ind w:firstLine="720"/>
        <w:jc w:val="both"/>
      </w:pPr>
      <w:r w:rsidRPr="00B25D0F">
        <w:t xml:space="preserve">                                                                                                                                  </w:t>
      </w:r>
    </w:p>
    <w:p w:rsidR="00AF68E2" w:rsidRDefault="00AF68E2" w:rsidP="00AF68E2">
      <w:pPr>
        <w:numPr>
          <w:ilvl w:val="0"/>
          <w:numId w:val="6"/>
        </w:numPr>
        <w:jc w:val="both"/>
      </w:pPr>
      <w:r w:rsidRPr="00B25D0F">
        <w:t>Αντικατάσταση μεταλλικού κιγκλιδώματος εσωτερικής κλίμακας Πρυτανείας με νέο INOX σύμφωνα με το συνημμένο σχέδιο</w:t>
      </w:r>
      <w:r>
        <w:t xml:space="preserve"> 6,80μμ</w:t>
      </w:r>
      <w:r w:rsidRPr="00B25D0F">
        <w:t>.</w:t>
      </w:r>
    </w:p>
    <w:p w:rsidR="00AF68E2" w:rsidRPr="00B25D0F" w:rsidRDefault="00AF68E2" w:rsidP="00AF68E2">
      <w:pPr>
        <w:ind w:left="720"/>
        <w:jc w:val="both"/>
      </w:pPr>
    </w:p>
    <w:p w:rsidR="00AF68E2" w:rsidRPr="00B25D0F" w:rsidRDefault="00AF68E2" w:rsidP="00AF68E2">
      <w:pPr>
        <w:ind w:left="720"/>
        <w:jc w:val="both"/>
        <w:rPr>
          <w:b/>
        </w:rPr>
      </w:pPr>
      <w:r>
        <w:rPr>
          <w:b/>
        </w:rPr>
        <w:t>Β</w:t>
      </w:r>
      <w:r w:rsidRPr="00B25D0F">
        <w:rPr>
          <w:b/>
        </w:rPr>
        <w:t xml:space="preserve">. ΚΤΗΡΙΟ </w:t>
      </w:r>
      <w:r>
        <w:rPr>
          <w:b/>
        </w:rPr>
        <w:t>ΞΕΝΙΑ</w:t>
      </w:r>
    </w:p>
    <w:p w:rsidR="00AF68E2" w:rsidRDefault="00AF68E2" w:rsidP="00AF68E2">
      <w:pPr>
        <w:numPr>
          <w:ilvl w:val="0"/>
          <w:numId w:val="7"/>
        </w:numPr>
        <w:jc w:val="both"/>
      </w:pPr>
      <w:r w:rsidRPr="00554285">
        <w:t>Αποξήλωση πλακιδίων,</w:t>
      </w:r>
      <w:r>
        <w:t xml:space="preserve"> </w:t>
      </w:r>
      <w:r w:rsidRPr="00554285">
        <w:t>υγρομόνωση και επανατοποθέτηση τους,</w:t>
      </w:r>
      <w:r>
        <w:t xml:space="preserve"> </w:t>
      </w:r>
      <w:r w:rsidRPr="00554285">
        <w:t>επ</w:t>
      </w:r>
      <w:r>
        <w:t>ιφάνειας περίπου 35,00τ.μ. [πάνω από την αίθουσα εκδηλώσεων]</w:t>
      </w:r>
    </w:p>
    <w:p w:rsidR="00AF68E2" w:rsidRDefault="00AF68E2" w:rsidP="00AF68E2">
      <w:pPr>
        <w:numPr>
          <w:ilvl w:val="0"/>
          <w:numId w:val="7"/>
        </w:numPr>
        <w:jc w:val="both"/>
      </w:pPr>
      <w:r w:rsidRPr="00554285">
        <w:t xml:space="preserve">Επιχρίσματα περιμετρικά της </w:t>
      </w:r>
      <w:r>
        <w:t>δεκατεσσάρων κασών</w:t>
      </w:r>
      <w:r w:rsidRPr="00554285">
        <w:t xml:space="preserve"> </w:t>
      </w:r>
      <w:r>
        <w:t>(</w:t>
      </w:r>
      <w:r w:rsidRPr="00554285">
        <w:t>14</w:t>
      </w:r>
      <w:r>
        <w:t>)</w:t>
      </w:r>
      <w:r w:rsidRPr="00554285">
        <w:t xml:space="preserve"> εσωτερικών θυρών</w:t>
      </w:r>
      <w:r>
        <w:t xml:space="preserve"> κ</w:t>
      </w:r>
      <w:r w:rsidRPr="00554285">
        <w:t>αι επαναχρωματισμός αυτών</w:t>
      </w:r>
      <w:r>
        <w:t>.</w:t>
      </w:r>
    </w:p>
    <w:p w:rsidR="00AF68E2" w:rsidRDefault="00AF68E2" w:rsidP="00AF68E2">
      <w:pPr>
        <w:numPr>
          <w:ilvl w:val="0"/>
          <w:numId w:val="7"/>
        </w:numPr>
        <w:jc w:val="both"/>
      </w:pPr>
      <w:r w:rsidRPr="00554285">
        <w:t>Τοποθέτηση μηχανισμού επιβράδυνσης σ</w:t>
      </w:r>
      <w:r>
        <w:t>ε πενήντα πέντε (55)</w:t>
      </w:r>
      <w:r w:rsidRPr="00554285">
        <w:t xml:space="preserve"> εσωτερικές εισόδους των δωματίων</w:t>
      </w:r>
      <w:r>
        <w:t>.</w:t>
      </w:r>
    </w:p>
    <w:p w:rsidR="00AF68E2" w:rsidRDefault="00AF68E2" w:rsidP="00AF68E2">
      <w:pPr>
        <w:numPr>
          <w:ilvl w:val="0"/>
          <w:numId w:val="7"/>
        </w:numPr>
        <w:jc w:val="both"/>
      </w:pPr>
      <w:r w:rsidRPr="00554285">
        <w:t>Υγρομόνωση ανατολικής και δυτικής τυφλής τοιχοποιίας</w:t>
      </w:r>
      <w:r>
        <w:t xml:space="preserve"> για </w:t>
      </w:r>
      <w:r w:rsidRPr="00554285">
        <w:t>250,00</w:t>
      </w:r>
      <w:r>
        <w:rPr>
          <w:lang w:val="en-US"/>
        </w:rPr>
        <w:t>m</w:t>
      </w:r>
      <w:r w:rsidRPr="00FE6807">
        <w:t>2</w:t>
      </w:r>
      <w:r w:rsidRPr="00554285">
        <w:t xml:space="preserve"> περίπου</w:t>
      </w:r>
      <w:r w:rsidRPr="00FE6807">
        <w:t>.</w:t>
      </w:r>
    </w:p>
    <w:p w:rsidR="00AF68E2" w:rsidRPr="0033422F" w:rsidRDefault="00AF68E2" w:rsidP="00AF68E2">
      <w:pPr>
        <w:tabs>
          <w:tab w:val="left" w:pos="1134"/>
        </w:tabs>
        <w:ind w:left="720"/>
        <w:jc w:val="both"/>
      </w:pPr>
      <w:r w:rsidRPr="0033422F">
        <w:t>•</w:t>
      </w:r>
      <w:r w:rsidRPr="0033422F">
        <w:tab/>
        <w:t>Καθαρισμός με υδροβολή.</w:t>
      </w:r>
    </w:p>
    <w:p w:rsidR="00AF68E2" w:rsidRPr="0033422F" w:rsidRDefault="00AF68E2" w:rsidP="00AF68E2">
      <w:pPr>
        <w:tabs>
          <w:tab w:val="left" w:pos="1134"/>
        </w:tabs>
        <w:ind w:left="720"/>
        <w:jc w:val="both"/>
      </w:pPr>
      <w:r w:rsidRPr="0033422F">
        <w:t>•</w:t>
      </w:r>
      <w:r w:rsidRPr="0033422F">
        <w:tab/>
        <w:t>Καθαρισμός – απόξεση των ρωγμών</w:t>
      </w:r>
    </w:p>
    <w:p w:rsidR="00AF68E2" w:rsidRPr="0033422F" w:rsidRDefault="00AF68E2" w:rsidP="00AF68E2">
      <w:pPr>
        <w:tabs>
          <w:tab w:val="left" w:pos="1134"/>
        </w:tabs>
        <w:ind w:left="720"/>
        <w:jc w:val="both"/>
      </w:pPr>
      <w:r w:rsidRPr="0033422F">
        <w:t>•</w:t>
      </w:r>
      <w:r w:rsidRPr="0033422F">
        <w:tab/>
        <w:t>Καθαρισμός ενανθρακωμένου σκυροδέματος της τοιχοποιίας, όπου εμφανισθεί</w:t>
      </w:r>
    </w:p>
    <w:p w:rsidR="00AF68E2" w:rsidRPr="0033422F" w:rsidRDefault="00AF68E2" w:rsidP="00AF68E2">
      <w:pPr>
        <w:tabs>
          <w:tab w:val="left" w:pos="1134"/>
        </w:tabs>
        <w:ind w:left="720"/>
        <w:jc w:val="both"/>
      </w:pPr>
      <w:r w:rsidRPr="0033422F">
        <w:t>•</w:t>
      </w:r>
      <w:r w:rsidRPr="0033422F">
        <w:tab/>
        <w:t>Εφαρμογή αναστολέα διάβρωσης.</w:t>
      </w:r>
    </w:p>
    <w:p w:rsidR="00AF68E2" w:rsidRPr="00FE6807" w:rsidRDefault="00AF68E2" w:rsidP="00AF68E2">
      <w:pPr>
        <w:tabs>
          <w:tab w:val="left" w:pos="1134"/>
        </w:tabs>
        <w:ind w:left="720"/>
        <w:jc w:val="both"/>
      </w:pPr>
      <w:r w:rsidRPr="0033422F">
        <w:t>•</w:t>
      </w:r>
      <w:r w:rsidRPr="0033422F">
        <w:tab/>
        <w:t>Αποκατάσταση στοιχείων με επισκευαστικό κονίαμα (περιλαμβάνονται σκαλωσιές, μεταφορές καθαιρέσεων κ.λ.π.)</w:t>
      </w:r>
    </w:p>
    <w:p w:rsidR="00AF68E2" w:rsidRDefault="00AF68E2" w:rsidP="00AF68E2">
      <w:pPr>
        <w:numPr>
          <w:ilvl w:val="0"/>
          <w:numId w:val="7"/>
        </w:numPr>
        <w:jc w:val="both"/>
      </w:pPr>
      <w:r w:rsidRPr="00554285">
        <w:t xml:space="preserve">Υγρομόνωση </w:t>
      </w:r>
      <w:r>
        <w:t>Β</w:t>
      </w:r>
      <w:r w:rsidRPr="00554285">
        <w:t>.</w:t>
      </w:r>
      <w:r>
        <w:t>Α.</w:t>
      </w:r>
      <w:r w:rsidRPr="00554285">
        <w:t xml:space="preserve"> τμήματος του δώματος</w:t>
      </w:r>
      <w:r>
        <w:t xml:space="preserve"> </w:t>
      </w:r>
      <w:r w:rsidRPr="00FE6807">
        <w:t xml:space="preserve"> </w:t>
      </w:r>
      <w:r>
        <w:t xml:space="preserve">για </w:t>
      </w:r>
      <w:r w:rsidRPr="00554285">
        <w:t>80</w:t>
      </w:r>
      <w:r>
        <w:rPr>
          <w:lang w:val="en-US"/>
        </w:rPr>
        <w:t>m</w:t>
      </w:r>
      <w:r w:rsidRPr="00FE6807">
        <w:t>2</w:t>
      </w:r>
      <w:r w:rsidRPr="00554285">
        <w:t xml:space="preserve"> περίπου</w:t>
      </w:r>
      <w:r>
        <w:t>.</w:t>
      </w:r>
    </w:p>
    <w:p w:rsidR="00AF68E2" w:rsidRPr="00FB6979" w:rsidRDefault="00AF68E2" w:rsidP="00AF68E2">
      <w:pPr>
        <w:tabs>
          <w:tab w:val="left" w:pos="1134"/>
        </w:tabs>
        <w:ind w:left="720"/>
        <w:jc w:val="both"/>
      </w:pPr>
      <w:r w:rsidRPr="00FB6979">
        <w:t>•</w:t>
      </w:r>
      <w:r w:rsidRPr="00FB6979">
        <w:tab/>
        <w:t>Αφαίρεση του υπάρχοντος ασφαλτόπανου  και καθαρισμός του δώματος, με ζεστό νερό υδροβολής υψηλής πίεσης (τουλάχιστον 300bar).</w:t>
      </w:r>
    </w:p>
    <w:p w:rsidR="00AF68E2" w:rsidRPr="00FB6979" w:rsidRDefault="00AF68E2" w:rsidP="00AF68E2">
      <w:pPr>
        <w:tabs>
          <w:tab w:val="left" w:pos="1134"/>
        </w:tabs>
        <w:ind w:left="720"/>
        <w:jc w:val="both"/>
      </w:pPr>
      <w:r w:rsidRPr="00FB6979">
        <w:t>•</w:t>
      </w:r>
      <w:r w:rsidRPr="00FB6979">
        <w:tab/>
        <w:t>Ομαλοποίηση -της προς υγρομόνωσης επιφάνειας-, όπου αυτό κριθεί αναγκαίο.</w:t>
      </w:r>
    </w:p>
    <w:p w:rsidR="00AF68E2" w:rsidRPr="00FB6979" w:rsidRDefault="00AF68E2" w:rsidP="00AF68E2">
      <w:pPr>
        <w:tabs>
          <w:tab w:val="left" w:pos="1134"/>
          <w:tab w:val="left" w:pos="1276"/>
        </w:tabs>
        <w:ind w:left="720"/>
        <w:jc w:val="both"/>
      </w:pPr>
      <w:r w:rsidRPr="00FB6979">
        <w:t>•</w:t>
      </w:r>
      <w:r w:rsidRPr="00FB6979">
        <w:tab/>
        <w:t>Υγρομόνωση, σε δύο στρώσεις (σταυρωτά) ολόκληρης της επιφάνειας με πολυουρεθανικής βάσης στεγανωτικό υλικό ενός συστατικού, σε υγρή μορφή που δημιουργεί μεμβράνη με μόνιμη ελαστικότητα, πολύ καλή πρόσφυση σε όλα τα υλικά, μεγάλες μηχανικές και χημικές αντοχές σε υψηλές και χαμηλές θερμοκρασίες.  Εφαρμογή σε μία στρώση ελαστικής προστατευτικής βαφής αλιφατικής πολυουρεθάνης, ενός συστατικού, για προστασία υγρομονωτικής στρώσης ενάντια στη φυσική κιμωλίωση και φθορά και στην ηλιακή ακτινοβολία.</w:t>
      </w:r>
    </w:p>
    <w:p w:rsidR="00AF68E2" w:rsidRDefault="00AF68E2" w:rsidP="00AF68E2">
      <w:pPr>
        <w:ind w:left="720"/>
        <w:jc w:val="both"/>
      </w:pPr>
      <w:r w:rsidRPr="00FB6979">
        <w:lastRenderedPageBreak/>
        <w:t>Στην περίμετρο του δώματος (στην ένωση του στηθαίου με την πλάκα οπλισμένου σκυροδέματος) θα τοποθετηθεί πολυεστερικό ύφασμα, κατάλληλου πλάτους, εμποτισμένο με υγρομονωτικό ελαστομερές πολυουρεθανικής βάσεως χαμηλού ιξώδους για στεγάνωση &amp; προστασία.</w:t>
      </w:r>
    </w:p>
    <w:p w:rsidR="00AF68E2" w:rsidRDefault="00AF68E2" w:rsidP="00AF68E2">
      <w:pPr>
        <w:numPr>
          <w:ilvl w:val="0"/>
          <w:numId w:val="7"/>
        </w:numPr>
        <w:jc w:val="both"/>
      </w:pPr>
      <w:r w:rsidRPr="00FE6807">
        <w:t>Επισκευή κονιαμάτων</w:t>
      </w:r>
      <w:r>
        <w:t xml:space="preserve"> </w:t>
      </w:r>
      <w:r w:rsidRPr="00FE6807">
        <w:t>στεγάστρου νότιας εισόδου                                                                                        (κατ’ αποκοπή)</w:t>
      </w:r>
      <w:r>
        <w:t>, συμπεριλαμβανομένης της αποκατάστασης των αποσαθρωμένων τμημάτων οπλισμένου σκυροδέματος δομικών στοιχείων.</w:t>
      </w:r>
    </w:p>
    <w:p w:rsidR="00AF68E2" w:rsidRPr="00FE6807" w:rsidRDefault="00AF68E2" w:rsidP="00AF68E2">
      <w:pPr>
        <w:numPr>
          <w:ilvl w:val="0"/>
          <w:numId w:val="7"/>
        </w:numPr>
        <w:jc w:val="both"/>
      </w:pPr>
      <w:r w:rsidRPr="00554285">
        <w:t xml:space="preserve">Αποξήλωση μοκέτας γραφείου υπεύθυνης ΞΕΝΙΑ, και αντικατάσταση της με </w:t>
      </w:r>
      <w:r w:rsidRPr="00554285">
        <w:rPr>
          <w:lang w:val="en-US"/>
        </w:rPr>
        <w:t>laminate</w:t>
      </w:r>
      <w:r w:rsidRPr="00554285">
        <w:t xml:space="preserve">, </w:t>
      </w:r>
      <w:r>
        <w:t xml:space="preserve">κατηγορίας </w:t>
      </w:r>
      <w:r>
        <w:rPr>
          <w:lang w:val="en-US"/>
        </w:rPr>
        <w:t>AC</w:t>
      </w:r>
      <w:r w:rsidRPr="0033422F">
        <w:t xml:space="preserve">4, </w:t>
      </w:r>
      <w:r w:rsidRPr="00554285">
        <w:t>αφο</w:t>
      </w:r>
      <w:r>
        <w:t>ύ πρώτα ομαλοποιηθεί το δάπεδο για 50,00</w:t>
      </w:r>
      <w:r>
        <w:rPr>
          <w:lang w:val="en-US"/>
        </w:rPr>
        <w:t>m</w:t>
      </w:r>
      <w:r w:rsidRPr="00FE6807">
        <w:t>2</w:t>
      </w:r>
      <w:r w:rsidRPr="00554285">
        <w:t xml:space="preserve"> περίπου</w:t>
      </w:r>
      <w:r w:rsidRPr="00FE6807">
        <w:t>.</w:t>
      </w:r>
    </w:p>
    <w:p w:rsidR="00AF68E2" w:rsidRPr="00FE6807" w:rsidRDefault="00AF68E2" w:rsidP="00AF68E2">
      <w:pPr>
        <w:numPr>
          <w:ilvl w:val="0"/>
          <w:numId w:val="7"/>
        </w:numPr>
        <w:jc w:val="both"/>
      </w:pPr>
      <w:r>
        <w:t xml:space="preserve">Έλεγχος διαρροών των υδραυλικών εγκαταστάσεων σε δώδεκα (12) </w:t>
      </w:r>
      <w:r>
        <w:rPr>
          <w:lang w:val="en-US"/>
        </w:rPr>
        <w:t>WC</w:t>
      </w:r>
      <w:r>
        <w:t xml:space="preserve"> δωματίων, αντικατάσταση μπαταριών όπου απαιτείται, αρμοστοκάρισμα αρμών πλακιδίων και καθάρισμα δαπέδου των δύο εσωτερικών φωταγωγών.</w:t>
      </w:r>
      <w:r w:rsidRPr="00FE6807">
        <w:t xml:space="preserve">  </w:t>
      </w:r>
    </w:p>
    <w:p w:rsidR="00AF68E2" w:rsidRDefault="00AF68E2" w:rsidP="00AF68E2">
      <w:pPr>
        <w:numPr>
          <w:ilvl w:val="0"/>
          <w:numId w:val="7"/>
        </w:numPr>
        <w:jc w:val="both"/>
      </w:pPr>
      <w:r w:rsidRPr="00FE6807">
        <w:t xml:space="preserve"> </w:t>
      </w:r>
      <w:r>
        <w:t>Αποκατάσταση αποσαθρωμένων τμημάτων οπλισμένου σκυροδέματος δομικών στοιχείων  (προεκτιμώμενα μέτρα μήκους: 15</w:t>
      </w:r>
      <w:r>
        <w:rPr>
          <w:lang w:val="en-US"/>
        </w:rPr>
        <w:t>m</w:t>
      </w:r>
      <w:r>
        <w:t>)</w:t>
      </w:r>
      <w:r w:rsidRPr="00FE6807">
        <w:t xml:space="preserve">       </w:t>
      </w:r>
    </w:p>
    <w:p w:rsidR="00AF68E2" w:rsidRPr="003A6B8D" w:rsidRDefault="00AF68E2" w:rsidP="00AF68E2">
      <w:pPr>
        <w:pStyle w:val="a4"/>
        <w:widowControl w:val="0"/>
        <w:numPr>
          <w:ilvl w:val="0"/>
          <w:numId w:val="12"/>
        </w:numPr>
        <w:tabs>
          <w:tab w:val="left" w:pos="1134"/>
        </w:tabs>
        <w:autoSpaceDE w:val="0"/>
        <w:autoSpaceDN w:val="0"/>
        <w:adjustRightInd w:val="0"/>
        <w:spacing w:line="360" w:lineRule="auto"/>
        <w:ind w:hanging="11"/>
        <w:jc w:val="both"/>
      </w:pPr>
      <w:r w:rsidRPr="003A6B8D">
        <w:t>Καθαίρεση του ρηγματωμένου σκυροδέματος, όπου απαιτηθεί, με ελαφρά μηχανικά μέσα.</w:t>
      </w:r>
    </w:p>
    <w:p w:rsidR="00AF68E2" w:rsidRPr="0004179B" w:rsidRDefault="00AF68E2" w:rsidP="00AF68E2">
      <w:pPr>
        <w:widowControl w:val="0"/>
        <w:numPr>
          <w:ilvl w:val="0"/>
          <w:numId w:val="11"/>
        </w:numPr>
        <w:tabs>
          <w:tab w:val="left" w:pos="1134"/>
        </w:tabs>
        <w:autoSpaceDE w:val="0"/>
        <w:autoSpaceDN w:val="0"/>
        <w:adjustRightInd w:val="0"/>
        <w:spacing w:line="360" w:lineRule="auto"/>
        <w:ind w:left="709" w:hanging="11"/>
        <w:jc w:val="both"/>
      </w:pPr>
      <w:r w:rsidRPr="0004179B">
        <w:t>Καθαρισμός του οπλισμού που θα αποκαλυφθεί, με ελαφρά μηχανικά μέσα ή αμμοβολή.</w:t>
      </w:r>
    </w:p>
    <w:p w:rsidR="00AF68E2" w:rsidRPr="0004179B" w:rsidRDefault="00AF68E2" w:rsidP="00AF68E2">
      <w:pPr>
        <w:widowControl w:val="0"/>
        <w:numPr>
          <w:ilvl w:val="0"/>
          <w:numId w:val="11"/>
        </w:numPr>
        <w:tabs>
          <w:tab w:val="left" w:pos="1134"/>
        </w:tabs>
        <w:autoSpaceDE w:val="0"/>
        <w:autoSpaceDN w:val="0"/>
        <w:adjustRightInd w:val="0"/>
        <w:spacing w:line="360" w:lineRule="auto"/>
        <w:ind w:left="709" w:hanging="11"/>
        <w:jc w:val="both"/>
      </w:pPr>
      <w:r w:rsidRPr="0004179B">
        <w:t>Καθοδική προστασία του οξειδωμένου οπλισμού όπου αυτοί είναι εμφανείς.</w:t>
      </w:r>
    </w:p>
    <w:p w:rsidR="00AF68E2" w:rsidRPr="0004179B" w:rsidRDefault="00AF68E2" w:rsidP="00AF68E2">
      <w:pPr>
        <w:widowControl w:val="0"/>
        <w:numPr>
          <w:ilvl w:val="0"/>
          <w:numId w:val="11"/>
        </w:numPr>
        <w:tabs>
          <w:tab w:val="left" w:pos="1134"/>
        </w:tabs>
        <w:autoSpaceDE w:val="0"/>
        <w:autoSpaceDN w:val="0"/>
        <w:adjustRightInd w:val="0"/>
        <w:spacing w:line="360" w:lineRule="auto"/>
        <w:ind w:left="709" w:hanging="11"/>
        <w:jc w:val="both"/>
      </w:pPr>
      <w:r w:rsidRPr="0004179B">
        <w:t>Ρύθμιση αλκαλικότητας σκυροδέματος με ψεκασμό.</w:t>
      </w:r>
    </w:p>
    <w:p w:rsidR="00AF68E2" w:rsidRPr="0004179B" w:rsidRDefault="00AF68E2" w:rsidP="00AF68E2">
      <w:pPr>
        <w:widowControl w:val="0"/>
        <w:numPr>
          <w:ilvl w:val="0"/>
          <w:numId w:val="11"/>
        </w:numPr>
        <w:tabs>
          <w:tab w:val="left" w:pos="1134"/>
        </w:tabs>
        <w:autoSpaceDE w:val="0"/>
        <w:autoSpaceDN w:val="0"/>
        <w:adjustRightInd w:val="0"/>
        <w:spacing w:line="360" w:lineRule="auto"/>
        <w:ind w:left="709" w:hanging="11"/>
        <w:jc w:val="both"/>
      </w:pPr>
      <w:r w:rsidRPr="0004179B">
        <w:t xml:space="preserve">Πλύσιμο όλης της </w:t>
      </w:r>
      <w:r>
        <w:t xml:space="preserve">εξωτερικής </w:t>
      </w:r>
      <w:r w:rsidRPr="0004179B">
        <w:t>ε</w:t>
      </w:r>
      <w:r>
        <w:t>πιφάνειας με υδροβολή υψηλής (τουλάχιστον 30</w:t>
      </w:r>
      <w:r w:rsidRPr="0004179B">
        <w:t>0</w:t>
      </w:r>
      <w:r w:rsidRPr="0004179B">
        <w:rPr>
          <w:lang w:val="en-US"/>
        </w:rPr>
        <w:t>bar</w:t>
      </w:r>
      <w:r w:rsidRPr="0004179B">
        <w:t>) πίεσης και ζεστού νερού (110</w:t>
      </w:r>
      <w:r w:rsidRPr="0004179B">
        <w:rPr>
          <w:vertAlign w:val="superscript"/>
          <w:lang w:val="en-US"/>
        </w:rPr>
        <w:t>o</w:t>
      </w:r>
      <w:r w:rsidRPr="0004179B">
        <w:rPr>
          <w:lang w:val="en-US"/>
        </w:rPr>
        <w:t>C</w:t>
      </w:r>
      <w:r w:rsidRPr="0004179B">
        <w:t>) (εφόσον είναι αναγκαίο).</w:t>
      </w:r>
    </w:p>
    <w:p w:rsidR="00AF68E2" w:rsidRPr="0004179B" w:rsidRDefault="00AF68E2" w:rsidP="00AF68E2">
      <w:pPr>
        <w:widowControl w:val="0"/>
        <w:numPr>
          <w:ilvl w:val="0"/>
          <w:numId w:val="11"/>
        </w:numPr>
        <w:tabs>
          <w:tab w:val="left" w:pos="1134"/>
        </w:tabs>
        <w:autoSpaceDE w:val="0"/>
        <w:autoSpaceDN w:val="0"/>
        <w:adjustRightInd w:val="0"/>
        <w:spacing w:line="360" w:lineRule="auto"/>
        <w:ind w:left="709" w:hanging="11"/>
        <w:jc w:val="both"/>
      </w:pPr>
      <w:r w:rsidRPr="0004179B">
        <w:t>Αποκατάσταση του σκυροδέματος και της επικάλυψης των οπλισμών με επισκευαστικά κονιάματα. Εναλλακτικά σε περιπτώσεις με εκτεταμένες ζημιές μεγάλου βάθους, μετά την καθοδική προστασία, και για καλύτερη πρόσφυση στο υπάρχ</w:t>
      </w:r>
      <w:r>
        <w:t>ο</w:t>
      </w:r>
      <w:r w:rsidRPr="0004179B">
        <w:t xml:space="preserve">ν σκυρόδεμα, γίνεται χρήση εκτοξευόμενου σκυροδέματος κατάλληλης κοκκομετρίας με τα απαιτούμενα πρόσμεικτα κατά περίπτωση. </w:t>
      </w:r>
    </w:p>
    <w:p w:rsidR="00AF68E2" w:rsidRPr="0004179B" w:rsidRDefault="00AF68E2" w:rsidP="00AF68E2">
      <w:pPr>
        <w:widowControl w:val="0"/>
        <w:numPr>
          <w:ilvl w:val="0"/>
          <w:numId w:val="11"/>
        </w:numPr>
        <w:tabs>
          <w:tab w:val="left" w:pos="1134"/>
        </w:tabs>
        <w:autoSpaceDE w:val="0"/>
        <w:autoSpaceDN w:val="0"/>
        <w:adjustRightInd w:val="0"/>
        <w:spacing w:line="360" w:lineRule="auto"/>
        <w:ind w:left="709" w:hanging="11"/>
        <w:jc w:val="both"/>
      </w:pPr>
      <w:r w:rsidRPr="0004179B">
        <w:t>Πλήρη επαναφορά της επιφάνειας των όψεων στην αρχική κατάσταση.</w:t>
      </w:r>
    </w:p>
    <w:p w:rsidR="00AF68E2" w:rsidRPr="00194685" w:rsidRDefault="00AF68E2" w:rsidP="00AF68E2">
      <w:pPr>
        <w:ind w:left="720" w:hanging="11"/>
        <w:jc w:val="both"/>
      </w:pPr>
      <w:r w:rsidRPr="0004179B">
        <w:t>Αστάρωμα και χρωματι</w:t>
      </w:r>
      <w:r>
        <w:t>σμός των επισκευασμένων επιφανειών,</w:t>
      </w:r>
      <w:r w:rsidRPr="0004179B">
        <w:t xml:space="preserve"> με ακρυλικό χρώμα αρίστης ποιότητας σε δύο στρώσεις.</w:t>
      </w:r>
    </w:p>
    <w:p w:rsidR="00AF68E2" w:rsidRPr="0033422F" w:rsidRDefault="00AF68E2" w:rsidP="00AF68E2">
      <w:pPr>
        <w:jc w:val="both"/>
      </w:pPr>
    </w:p>
    <w:p w:rsidR="00AF68E2" w:rsidRPr="0033422F" w:rsidRDefault="00AF68E2" w:rsidP="00AF68E2">
      <w:pPr>
        <w:jc w:val="both"/>
      </w:pPr>
    </w:p>
    <w:p w:rsidR="00AF68E2" w:rsidRPr="00B25D0F" w:rsidRDefault="00AF68E2" w:rsidP="00AF68E2">
      <w:pPr>
        <w:ind w:left="720"/>
        <w:jc w:val="both"/>
        <w:rPr>
          <w:b/>
        </w:rPr>
      </w:pPr>
      <w:r>
        <w:rPr>
          <w:b/>
        </w:rPr>
        <w:t>Γ</w:t>
      </w:r>
      <w:r w:rsidRPr="00B25D0F">
        <w:rPr>
          <w:b/>
        </w:rPr>
        <w:t xml:space="preserve">. </w:t>
      </w:r>
      <w:r w:rsidRPr="003E6DAE">
        <w:rPr>
          <w:b/>
          <w:u w:val="single"/>
        </w:rPr>
        <w:t>ΣΥΓΚΡΟΤΗΜΑ ΦΟΙΤΗΤΙΚΩΝ ΚΑΤΟΙΚΙΩΝ</w:t>
      </w:r>
      <w:r>
        <w:rPr>
          <w:b/>
          <w:u w:val="single"/>
        </w:rPr>
        <w:t xml:space="preserve"> Α και Β</w:t>
      </w:r>
    </w:p>
    <w:p w:rsidR="00AF68E2" w:rsidRPr="00516C63" w:rsidRDefault="00AF68E2" w:rsidP="00AF68E2">
      <w:pPr>
        <w:ind w:left="720"/>
        <w:jc w:val="both"/>
        <w:rPr>
          <w:bCs/>
          <w:sz w:val="22"/>
        </w:rPr>
      </w:pPr>
    </w:p>
    <w:p w:rsidR="00AF68E2" w:rsidRDefault="00AF68E2" w:rsidP="00AF68E2">
      <w:pPr>
        <w:numPr>
          <w:ilvl w:val="0"/>
          <w:numId w:val="8"/>
        </w:numPr>
        <w:jc w:val="both"/>
      </w:pPr>
      <w:r>
        <w:t xml:space="preserve">Συντήρηση συνολικά </w:t>
      </w:r>
      <w:r w:rsidRPr="00AD0EC5">
        <w:t xml:space="preserve">103,20m2 </w:t>
      </w:r>
      <w:r>
        <w:t>επιφάνειας των ξύλινων κιοσκιών</w:t>
      </w:r>
    </w:p>
    <w:p w:rsidR="00AF68E2" w:rsidRPr="00AD0EC5" w:rsidRDefault="00AF68E2" w:rsidP="00AF68E2">
      <w:pPr>
        <w:ind w:firstLine="720"/>
        <w:jc w:val="both"/>
      </w:pPr>
      <w:r w:rsidRPr="00AD0EC5">
        <w:t xml:space="preserve">                       Α γειτονιά:[1,20+2,50]*6μ          = 22,20 τ.μ.</w:t>
      </w:r>
    </w:p>
    <w:p w:rsidR="00AF68E2" w:rsidRPr="00AD0EC5" w:rsidRDefault="00AF68E2" w:rsidP="00AF68E2">
      <w:pPr>
        <w:ind w:firstLine="720"/>
        <w:jc w:val="both"/>
      </w:pPr>
      <w:r w:rsidRPr="00AD0EC5">
        <w:t xml:space="preserve">                                          [1,20+1,20+2,50]*6μ=29,40 τ.μ</w:t>
      </w:r>
    </w:p>
    <w:p w:rsidR="00AF68E2" w:rsidRPr="00AD0EC5" w:rsidRDefault="00AF68E2" w:rsidP="00AF68E2">
      <w:pPr>
        <w:ind w:firstLine="720"/>
        <w:jc w:val="both"/>
      </w:pPr>
      <w:r w:rsidRPr="00AD0EC5">
        <w:t xml:space="preserve">                       Β γειτονιά:[1,20+2,50]*6 μ          =22,20 τ.μ.</w:t>
      </w:r>
    </w:p>
    <w:p w:rsidR="00AF68E2" w:rsidRDefault="00AF68E2" w:rsidP="00AF68E2">
      <w:pPr>
        <w:ind w:firstLine="720"/>
        <w:jc w:val="both"/>
      </w:pPr>
      <w:r w:rsidRPr="00AD0EC5">
        <w:t xml:space="preserve">                                         [1,20+1,20+2,50]*6μ  =29,40 τ.μ.</w:t>
      </w:r>
    </w:p>
    <w:p w:rsidR="00AF68E2" w:rsidRDefault="00AF68E2" w:rsidP="00AF68E2">
      <w:pPr>
        <w:ind w:left="709"/>
        <w:jc w:val="both"/>
      </w:pPr>
      <w:r w:rsidRPr="00DF3B9C">
        <w:lastRenderedPageBreak/>
        <w:t xml:space="preserve">Βερνικοχρωµατισµοί ξύλινων επιφανειών, </w:t>
      </w:r>
      <w:r>
        <w:t>α</w:t>
      </w:r>
      <w:r w:rsidRPr="00DF3B9C">
        <w:t xml:space="preserve">πόξεση, αστάρι, ξερόζιασµα, σπατουλάρισµα, στοκαρίσματα, ψιλοστοκαρίσµατα, διάστρωση αλκυδικού υποστρώματος ή υποστρώματος δύο συστατικών και διάστρωση βερνικοχρώµατος. Υλικά και µικροϋλικά επί τόπου και εργασία. </w:t>
      </w:r>
      <w:r>
        <w:t xml:space="preserve">Στην τιμή </w:t>
      </w:r>
      <w:r w:rsidRPr="00DA16AF">
        <w:t>περιλαμβά</w:t>
      </w:r>
      <w:r>
        <w:t xml:space="preserve">νονται </w:t>
      </w:r>
      <w:r w:rsidRPr="00DA16AF">
        <w:t>τα απαιτ</w:t>
      </w:r>
      <w:r>
        <w:t>ούμενα µικροϋλικά και τα ικριώματα.</w:t>
      </w:r>
    </w:p>
    <w:p w:rsidR="00AF68E2" w:rsidRDefault="00AF68E2" w:rsidP="00AF68E2">
      <w:pPr>
        <w:ind w:firstLine="720"/>
        <w:jc w:val="both"/>
      </w:pPr>
    </w:p>
    <w:p w:rsidR="00AF68E2" w:rsidRDefault="00AF68E2" w:rsidP="00AF68E2">
      <w:pPr>
        <w:numPr>
          <w:ilvl w:val="0"/>
          <w:numId w:val="8"/>
        </w:numPr>
        <w:jc w:val="both"/>
      </w:pPr>
      <w:r>
        <w:t>Συντήρηση μεταλλικών κλιμάκων τεσσάρων τεμαχίων κατ΄ αποκοπή.</w:t>
      </w:r>
    </w:p>
    <w:p w:rsidR="00AF68E2" w:rsidRDefault="00AF68E2" w:rsidP="00AF68E2">
      <w:pPr>
        <w:ind w:left="720"/>
        <w:jc w:val="both"/>
      </w:pPr>
      <w:r w:rsidRPr="0033422F">
        <w:t>Αντισκωριακή προστασία και χρωματισμός σίδηρών επιφανειών". Απόξεση και καθαρισμός µε ψήκτρα και σμυριδόπανο, µία στρώση αντιδιαβρωτικού υποστρώματος ενός συστατικού και δύο στρώσεις ελαιοχρώματος. Υλικά και µικροϋλικά επί τόπου και εργασία, Στην τιµή περιλαμβάνονται  τα απαιτούμενα µικροϋλικά και τα ικριώματα.</w:t>
      </w:r>
    </w:p>
    <w:p w:rsidR="00AF68E2" w:rsidRPr="00AD0EC5" w:rsidRDefault="00AF68E2" w:rsidP="00AF68E2">
      <w:pPr>
        <w:numPr>
          <w:ilvl w:val="0"/>
          <w:numId w:val="8"/>
        </w:numPr>
        <w:jc w:val="both"/>
      </w:pPr>
      <w:r w:rsidRPr="00AD0EC5">
        <w:t xml:space="preserve">Κατασκευή δύο </w:t>
      </w:r>
      <w:r>
        <w:t xml:space="preserve">(2) </w:t>
      </w:r>
      <w:r w:rsidRPr="00AD0EC5">
        <w:t xml:space="preserve">φρεατίων απορροής στα υπόγεια της Φοιτητικής Κατοικίας με ταυτόχρονη τοποθέτηση </w:t>
      </w:r>
      <w:r>
        <w:t xml:space="preserve">δύο (2) </w:t>
      </w:r>
      <w:r w:rsidRPr="00AD0EC5">
        <w:t>μόνιμ</w:t>
      </w:r>
      <w:r>
        <w:t>ων</w:t>
      </w:r>
      <w:r w:rsidRPr="00AD0EC5">
        <w:t xml:space="preserve"> αντλ</w:t>
      </w:r>
      <w:r>
        <w:t>ιών</w:t>
      </w:r>
      <w:r w:rsidRPr="00AD0EC5">
        <w:t xml:space="preserve"> ά</w:t>
      </w:r>
      <w:r>
        <w:t>ντλησης καθαρού-ακάθαρτου νερού δηλαδή</w:t>
      </w:r>
    </w:p>
    <w:p w:rsidR="00AF68E2" w:rsidRPr="00AD0EC5" w:rsidRDefault="00AF68E2" w:rsidP="00AF68E2">
      <w:pPr>
        <w:numPr>
          <w:ilvl w:val="0"/>
          <w:numId w:val="9"/>
        </w:numPr>
        <w:jc w:val="both"/>
      </w:pPr>
      <w:r w:rsidRPr="00AD0EC5">
        <w:t>Αδιατάρακτη κοπή οπλισμ</w:t>
      </w:r>
      <w:r>
        <w:t>ένου</w:t>
      </w:r>
      <w:r w:rsidRPr="00AD0EC5">
        <w:t xml:space="preserve"> σκυροδέματος </w:t>
      </w:r>
      <w:r>
        <w:t xml:space="preserve">για </w:t>
      </w:r>
      <w:r w:rsidRPr="00AD0EC5">
        <w:t>6,50</w:t>
      </w:r>
      <w:r>
        <w:rPr>
          <w:lang w:val="en-US"/>
        </w:rPr>
        <w:t>m</w:t>
      </w:r>
      <w:r w:rsidRPr="00FB6979">
        <w:t>2</w:t>
      </w:r>
    </w:p>
    <w:p w:rsidR="00AF68E2" w:rsidRPr="00FB6979" w:rsidRDefault="00AF68E2" w:rsidP="00AF68E2">
      <w:pPr>
        <w:numPr>
          <w:ilvl w:val="0"/>
          <w:numId w:val="9"/>
        </w:numPr>
        <w:jc w:val="both"/>
      </w:pPr>
      <w:r w:rsidRPr="00AD0EC5">
        <w:t xml:space="preserve">Κατασκευή </w:t>
      </w:r>
      <w:r>
        <w:t>δύο</w:t>
      </w:r>
      <w:r w:rsidRPr="00FB6979">
        <w:t xml:space="preserve"> (2) </w:t>
      </w:r>
      <w:r w:rsidRPr="00AD0EC5">
        <w:t>φρεατίων διαστάσεων 80*80*80</w:t>
      </w:r>
      <w:r>
        <w:rPr>
          <w:lang w:val="en-US"/>
        </w:rPr>
        <w:t>cm</w:t>
      </w:r>
      <w:r w:rsidRPr="00AD0EC5">
        <w:t xml:space="preserve"> από οπλισμένο σκυρόδεμα</w:t>
      </w:r>
    </w:p>
    <w:p w:rsidR="00AF68E2" w:rsidRDefault="00AF68E2" w:rsidP="00AF68E2">
      <w:pPr>
        <w:numPr>
          <w:ilvl w:val="0"/>
          <w:numId w:val="10"/>
        </w:numPr>
        <w:ind w:left="1418"/>
        <w:jc w:val="both"/>
      </w:pPr>
      <w:r w:rsidRPr="00FB6979">
        <w:t>Κατασκευή δύο (2) μεταλλικών σχαρών 80*80</w:t>
      </w:r>
      <w:r w:rsidRPr="00FB6979">
        <w:rPr>
          <w:lang w:val="en-US"/>
        </w:rPr>
        <w:t>cm</w:t>
      </w:r>
      <w:r w:rsidRPr="00FB6979">
        <w:t xml:space="preserve"> </w:t>
      </w:r>
    </w:p>
    <w:p w:rsidR="00AF68E2" w:rsidRDefault="00AF68E2" w:rsidP="00AF68E2">
      <w:pPr>
        <w:numPr>
          <w:ilvl w:val="0"/>
          <w:numId w:val="10"/>
        </w:numPr>
        <w:ind w:left="1418"/>
        <w:jc w:val="both"/>
      </w:pPr>
      <w:r w:rsidRPr="00FB6979">
        <w:t xml:space="preserve">Προμήθεια 10m λάστιχου διατομής 50mm     </w:t>
      </w:r>
    </w:p>
    <w:p w:rsidR="00AF68E2" w:rsidRPr="00FB6979" w:rsidRDefault="00AF68E2" w:rsidP="00AF68E2">
      <w:pPr>
        <w:numPr>
          <w:ilvl w:val="0"/>
          <w:numId w:val="10"/>
        </w:numPr>
        <w:ind w:left="1418"/>
        <w:jc w:val="both"/>
      </w:pPr>
      <w:r w:rsidRPr="00FB6979">
        <w:t xml:space="preserve">Προμήθεια δύο </w:t>
      </w:r>
      <w:r>
        <w:t xml:space="preserve">(2) </w:t>
      </w:r>
      <w:r w:rsidRPr="00FB6979">
        <w:t xml:space="preserve">αντλιών (τύπου βατραχάκι) με έξοδο διατομής 1¼΄΄ </w:t>
      </w:r>
      <w:r>
        <w:t>με τα παρακάτω στοιχεία και τεχνικά χαρακτηριστικά :</w:t>
      </w:r>
      <w:r w:rsidRPr="00FB6979">
        <w:t xml:space="preserve">                                                                            </w:t>
      </w:r>
    </w:p>
    <w:p w:rsidR="00AF68E2" w:rsidRPr="00614E14" w:rsidRDefault="00AF68E2" w:rsidP="00AF68E2">
      <w:pPr>
        <w:ind w:left="709" w:firstLine="425"/>
        <w:jc w:val="both"/>
      </w:pPr>
      <w:r w:rsidRPr="00614E14">
        <w:t>•</w:t>
      </w:r>
      <w:r w:rsidRPr="00614E14">
        <w:tab/>
        <w:t>Χρήση βυθιζόμενης αντλίας για καθαρό νερό ή λύματα</w:t>
      </w:r>
    </w:p>
    <w:p w:rsidR="00AF68E2" w:rsidRPr="00614E14" w:rsidRDefault="00AF68E2" w:rsidP="00AF68E2">
      <w:pPr>
        <w:ind w:left="1134"/>
        <w:jc w:val="both"/>
      </w:pPr>
      <w:r w:rsidRPr="00614E14">
        <w:t>•</w:t>
      </w:r>
      <w:r w:rsidRPr="00614E14">
        <w:tab/>
        <w:t>Ιδανική για άντληση και ανακυκλοφορία φρέσκου ή βρώμικου νερού από δεξαμενές, πισίνες ή πλημμυρισμένα υπόγεια</w:t>
      </w:r>
    </w:p>
    <w:p w:rsidR="00AF68E2" w:rsidRPr="00614E14" w:rsidRDefault="00AF68E2" w:rsidP="00AF68E2">
      <w:pPr>
        <w:ind w:left="1134"/>
        <w:jc w:val="both"/>
      </w:pPr>
      <w:r w:rsidRPr="00614E14">
        <w:t>•</w:t>
      </w:r>
      <w:r w:rsidRPr="00614E14">
        <w:tab/>
        <w:t>Ρηχή αναρρόφηση στο 1 mm (όταν λειτουργεί ως αντλία φρέσκου νερού)</w:t>
      </w:r>
    </w:p>
    <w:p w:rsidR="00AF68E2" w:rsidRPr="00614E14" w:rsidRDefault="00AF68E2" w:rsidP="00AF68E2">
      <w:pPr>
        <w:ind w:firstLine="1134"/>
        <w:jc w:val="both"/>
      </w:pPr>
      <w:r w:rsidRPr="00614E14">
        <w:t>•</w:t>
      </w:r>
      <w:r w:rsidRPr="00614E14">
        <w:tab/>
        <w:t>Απλή προσαρμογή της βάσης</w:t>
      </w:r>
    </w:p>
    <w:p w:rsidR="00AF68E2" w:rsidRPr="00614E14" w:rsidRDefault="00AF68E2" w:rsidP="00AF68E2">
      <w:pPr>
        <w:ind w:left="1134"/>
        <w:jc w:val="both"/>
      </w:pPr>
      <w:r w:rsidRPr="00614E14">
        <w:t>•</w:t>
      </w:r>
      <w:r w:rsidRPr="00614E14">
        <w:tab/>
        <w:t>Στη λειτουργία χαμηλής πρόσληψης το φλοτέρ να μπορεί να αλλάξει από την αυτόματη λειτουργία στη χειροκίνητη λειτουργία</w:t>
      </w:r>
    </w:p>
    <w:p w:rsidR="00AF68E2" w:rsidRPr="00614E14" w:rsidRDefault="00AF68E2" w:rsidP="00AF68E2">
      <w:pPr>
        <w:ind w:firstLine="1134"/>
        <w:jc w:val="both"/>
      </w:pPr>
      <w:r w:rsidRPr="00614E14">
        <w:t>•</w:t>
      </w:r>
      <w:r w:rsidRPr="00614E14">
        <w:tab/>
        <w:t>Διακόπτης φλοτέρ για αυτόματη λειτουργία</w:t>
      </w:r>
    </w:p>
    <w:p w:rsidR="00AF68E2" w:rsidRPr="00614E14" w:rsidRDefault="00AF68E2" w:rsidP="00AF68E2">
      <w:pPr>
        <w:ind w:firstLine="1134"/>
        <w:jc w:val="both"/>
      </w:pPr>
      <w:r w:rsidRPr="00614E14">
        <w:t>•</w:t>
      </w:r>
      <w:r w:rsidRPr="00614E14">
        <w:tab/>
        <w:t>Ρύθμιση στάθμης για το διακόπτη φλοτέρ</w:t>
      </w:r>
    </w:p>
    <w:p w:rsidR="00AF68E2" w:rsidRPr="00614E14" w:rsidRDefault="00AF68E2" w:rsidP="00AF68E2">
      <w:pPr>
        <w:ind w:firstLine="1134"/>
        <w:jc w:val="both"/>
      </w:pPr>
      <w:r w:rsidRPr="00614E14">
        <w:t>•</w:t>
      </w:r>
      <w:r w:rsidRPr="00614E14">
        <w:tab/>
        <w:t>Πλήκτρα επιλογής λειτουργίας στο φίς</w:t>
      </w:r>
    </w:p>
    <w:p w:rsidR="00AF68E2" w:rsidRPr="00614E14" w:rsidRDefault="00AF68E2" w:rsidP="00AF68E2">
      <w:pPr>
        <w:ind w:firstLine="1134"/>
        <w:jc w:val="both"/>
      </w:pPr>
      <w:r w:rsidRPr="00614E14">
        <w:t>•</w:t>
      </w:r>
      <w:r w:rsidRPr="00614E14">
        <w:tab/>
        <w:t>Περίβλημα κατασκευασμένο από ανθεκτικό πλαστικό</w:t>
      </w:r>
    </w:p>
    <w:p w:rsidR="00AF68E2" w:rsidRPr="00614E14" w:rsidRDefault="00AF68E2" w:rsidP="00AF68E2">
      <w:pPr>
        <w:ind w:left="1134"/>
        <w:jc w:val="both"/>
      </w:pPr>
      <w:r w:rsidRPr="00614E14">
        <w:t>•</w:t>
      </w:r>
      <w:r w:rsidRPr="00614E14">
        <w:tab/>
        <w:t>Για αναρρόφηση σωματιδίων έως 30 mm (όταν λειτουργεί ως αντλία λυμάτων)</w:t>
      </w:r>
    </w:p>
    <w:p w:rsidR="00AF68E2" w:rsidRPr="00614E14" w:rsidRDefault="00AF68E2" w:rsidP="00AF68E2">
      <w:pPr>
        <w:ind w:firstLine="1134"/>
        <w:jc w:val="both"/>
      </w:pPr>
      <w:r w:rsidRPr="00614E14">
        <w:t>•</w:t>
      </w:r>
      <w:r w:rsidRPr="00614E14">
        <w:tab/>
        <w:t>Συνδετική γωνία με πολλαπλό προσαρμογέα</w:t>
      </w:r>
    </w:p>
    <w:p w:rsidR="00AF68E2" w:rsidRPr="00614E14" w:rsidRDefault="00AF68E2" w:rsidP="00AF68E2">
      <w:pPr>
        <w:ind w:firstLine="1134"/>
        <w:jc w:val="both"/>
      </w:pPr>
      <w:r w:rsidRPr="00614E14">
        <w:t>•</w:t>
      </w:r>
      <w:r w:rsidRPr="00614E14">
        <w:tab/>
        <w:t>Εργονομική λαβή μεταφοράς</w:t>
      </w:r>
    </w:p>
    <w:p w:rsidR="00AF68E2" w:rsidRPr="00614E14" w:rsidRDefault="00AF68E2" w:rsidP="00AF68E2">
      <w:pPr>
        <w:ind w:firstLine="1134"/>
        <w:jc w:val="both"/>
      </w:pPr>
      <w:r>
        <w:t xml:space="preserve">Με </w:t>
      </w:r>
      <w:r w:rsidRPr="00614E14">
        <w:t>Τεχνικά Χαρακτηριστικά:</w:t>
      </w:r>
    </w:p>
    <w:p w:rsidR="00AF68E2" w:rsidRPr="00614E14" w:rsidRDefault="00AF68E2" w:rsidP="00AF68E2">
      <w:pPr>
        <w:ind w:firstLine="1134"/>
        <w:jc w:val="both"/>
      </w:pPr>
      <w:r w:rsidRPr="00614E14">
        <w:t>o</w:t>
      </w:r>
      <w:r w:rsidRPr="00614E14">
        <w:tab/>
        <w:t xml:space="preserve">Ισχύς (W) : 970 Watt </w:t>
      </w:r>
    </w:p>
    <w:p w:rsidR="00AF68E2" w:rsidRPr="00614E14" w:rsidRDefault="00AF68E2" w:rsidP="00AF68E2">
      <w:pPr>
        <w:ind w:firstLine="1134"/>
        <w:jc w:val="both"/>
      </w:pPr>
      <w:r w:rsidRPr="00614E14">
        <w:t>o</w:t>
      </w:r>
      <w:r w:rsidRPr="00614E14">
        <w:tab/>
        <w:t>Mεγ. ποσότητα μεταφοράς (l/h) : 16.000 λίτρα/ώρα</w:t>
      </w:r>
    </w:p>
    <w:p w:rsidR="00AF68E2" w:rsidRPr="00614E14" w:rsidRDefault="00AF68E2" w:rsidP="00AF68E2">
      <w:pPr>
        <w:ind w:firstLine="1134"/>
        <w:jc w:val="both"/>
      </w:pPr>
      <w:r w:rsidRPr="00614E14">
        <w:t>o</w:t>
      </w:r>
      <w:r w:rsidRPr="00614E14">
        <w:tab/>
        <w:t>Mεγ. ύψος μεταφοράς (m) : 9,5 m</w:t>
      </w:r>
    </w:p>
    <w:p w:rsidR="00AF68E2" w:rsidRPr="00614E14" w:rsidRDefault="00AF68E2" w:rsidP="00AF68E2">
      <w:pPr>
        <w:ind w:firstLine="1134"/>
        <w:jc w:val="both"/>
      </w:pPr>
      <w:r w:rsidRPr="00614E14">
        <w:t>o</w:t>
      </w:r>
      <w:r w:rsidRPr="00614E14">
        <w:tab/>
        <w:t>Mεγ. πίεση (bar) : 0,95 bar</w:t>
      </w:r>
    </w:p>
    <w:p w:rsidR="00AF68E2" w:rsidRPr="00614E14" w:rsidRDefault="00AF68E2" w:rsidP="00AF68E2">
      <w:pPr>
        <w:ind w:firstLine="1134"/>
        <w:jc w:val="both"/>
      </w:pPr>
      <w:r w:rsidRPr="00614E14">
        <w:t>o</w:t>
      </w:r>
      <w:r w:rsidRPr="00614E14">
        <w:tab/>
        <w:t>Μεγ. βάθος βύθισης (m) : 7 m</w:t>
      </w:r>
    </w:p>
    <w:p w:rsidR="00AF68E2" w:rsidRPr="00614E14" w:rsidRDefault="00AF68E2" w:rsidP="00AF68E2">
      <w:pPr>
        <w:ind w:firstLine="1134"/>
        <w:jc w:val="both"/>
      </w:pPr>
      <w:r w:rsidRPr="00614E14">
        <w:t>o</w:t>
      </w:r>
      <w:r w:rsidRPr="00614E14">
        <w:tab/>
        <w:t>Έξοδος ( FThr ) : 1 1/2” Θηλυκό σπείρωμα</w:t>
      </w:r>
    </w:p>
    <w:p w:rsidR="00AF68E2" w:rsidRPr="00614E14" w:rsidRDefault="00AF68E2" w:rsidP="00AF68E2">
      <w:pPr>
        <w:ind w:firstLine="1134"/>
        <w:jc w:val="both"/>
      </w:pPr>
      <w:r w:rsidRPr="00614E14">
        <w:t>o</w:t>
      </w:r>
      <w:r w:rsidRPr="00614E14">
        <w:tab/>
        <w:t>Μεγ. μέγεθος κόκκων (mm) : 30 mm</w:t>
      </w:r>
    </w:p>
    <w:p w:rsidR="00AF68E2" w:rsidRPr="00614E14" w:rsidRDefault="00AF68E2" w:rsidP="00AF68E2">
      <w:pPr>
        <w:ind w:firstLine="1134"/>
        <w:jc w:val="both"/>
      </w:pPr>
      <w:r w:rsidRPr="00614E14">
        <w:t>o</w:t>
      </w:r>
      <w:r w:rsidRPr="00614E14">
        <w:tab/>
        <w:t>Κέλυφος αντλίας : Πλαστικό</w:t>
      </w:r>
    </w:p>
    <w:p w:rsidR="00AF68E2" w:rsidRPr="00614E14" w:rsidRDefault="00AF68E2" w:rsidP="00AF68E2">
      <w:pPr>
        <w:ind w:firstLine="1134"/>
        <w:jc w:val="both"/>
      </w:pPr>
      <w:r w:rsidRPr="00614E14">
        <w:t>o</w:t>
      </w:r>
      <w:r w:rsidRPr="00614E14">
        <w:tab/>
        <w:t>Μήκος καλωδίου (m) : 10 m</w:t>
      </w:r>
    </w:p>
    <w:p w:rsidR="00AF68E2" w:rsidRDefault="00AF68E2" w:rsidP="00AF68E2">
      <w:pPr>
        <w:ind w:left="851" w:firstLine="283"/>
        <w:jc w:val="both"/>
      </w:pPr>
      <w:r w:rsidRPr="00614E14">
        <w:t>o</w:t>
      </w:r>
      <w:r w:rsidRPr="00614E14">
        <w:tab/>
        <w:t>Bάρος (Kg) : 7,8 κιλά</w:t>
      </w:r>
    </w:p>
    <w:p w:rsidR="00AF68E2" w:rsidRDefault="00AF68E2" w:rsidP="00AF68E2">
      <w:pPr>
        <w:ind w:firstLine="720"/>
        <w:jc w:val="both"/>
      </w:pPr>
    </w:p>
    <w:p w:rsidR="00AF68E2" w:rsidRPr="00B25D0F" w:rsidRDefault="00AF68E2" w:rsidP="00AF68E2">
      <w:pPr>
        <w:ind w:left="720"/>
        <w:jc w:val="both"/>
        <w:rPr>
          <w:b/>
        </w:rPr>
      </w:pPr>
      <w:r>
        <w:rPr>
          <w:b/>
        </w:rPr>
        <w:lastRenderedPageBreak/>
        <w:t>Δ</w:t>
      </w:r>
      <w:r w:rsidRPr="00B25D0F">
        <w:rPr>
          <w:b/>
        </w:rPr>
        <w:t xml:space="preserve">. </w:t>
      </w:r>
      <w:r>
        <w:rPr>
          <w:b/>
          <w:color w:val="000000"/>
          <w:u w:val="single"/>
        </w:rPr>
        <w:t>ΕΠΑΝΑΧΡΩΜΑΤΙΣΜΟΣ</w:t>
      </w:r>
      <w:r w:rsidRPr="00B72177">
        <w:rPr>
          <w:b/>
          <w:color w:val="000000"/>
          <w:u w:val="single"/>
        </w:rPr>
        <w:t xml:space="preserve"> ΧΑΛΥΒΔΙΝΩΝ ΙΣΤΩΝ ΦΩΤΙΣΜΟΥ</w:t>
      </w:r>
    </w:p>
    <w:p w:rsidR="00AF68E2" w:rsidRDefault="00AF68E2" w:rsidP="00AF68E2">
      <w:pPr>
        <w:ind w:firstLine="720"/>
        <w:jc w:val="both"/>
      </w:pPr>
    </w:p>
    <w:p w:rsidR="00AF68E2" w:rsidRDefault="00AF68E2" w:rsidP="00AF68E2">
      <w:pPr>
        <w:widowControl w:val="0"/>
        <w:autoSpaceDE w:val="0"/>
        <w:autoSpaceDN w:val="0"/>
        <w:adjustRightInd w:val="0"/>
        <w:spacing w:line="360" w:lineRule="auto"/>
        <w:ind w:left="709"/>
        <w:jc w:val="both"/>
      </w:pPr>
      <w:r>
        <w:t>Θα</w:t>
      </w:r>
      <w:r w:rsidRPr="00614E14">
        <w:t xml:space="preserve"> γίνει ανακαίνιση της βαφής χαλύβδινων ιστών φωτισμού </w:t>
      </w:r>
      <w:r w:rsidRPr="008B4A7E">
        <w:t>ύψους μέχρι 12 m</w:t>
      </w:r>
      <w:r>
        <w:t xml:space="preserve">, </w:t>
      </w:r>
      <w:r w:rsidRPr="008B4A7E">
        <w:t xml:space="preserve">οποιουδήποτε τύπου και διαστάσεων. Στην τιμή μονάδας περιλαμβάνονται: </w:t>
      </w:r>
    </w:p>
    <w:p w:rsidR="00AF68E2" w:rsidRDefault="00AF68E2" w:rsidP="00AF68E2">
      <w:pPr>
        <w:widowControl w:val="0"/>
        <w:autoSpaceDE w:val="0"/>
        <w:autoSpaceDN w:val="0"/>
        <w:adjustRightInd w:val="0"/>
        <w:spacing w:line="360" w:lineRule="auto"/>
        <w:ind w:left="709" w:firstLine="11"/>
        <w:jc w:val="both"/>
      </w:pPr>
      <w:r w:rsidRPr="008B4A7E">
        <w:sym w:font="Symbol" w:char="F0B7"/>
      </w:r>
      <w:r w:rsidRPr="008B4A7E">
        <w:t xml:space="preserve"> Η απασχόληση του προσωπικού, εξοπλισμού και μέσων που απαιτούνται για την εκτέλεση των εργασιών</w:t>
      </w:r>
      <w:r>
        <w:t>.</w:t>
      </w:r>
      <w:r w:rsidRPr="008B4A7E">
        <w:t xml:space="preserve"> </w:t>
      </w:r>
    </w:p>
    <w:p w:rsidR="00AF68E2" w:rsidRDefault="00AF68E2" w:rsidP="00AF68E2">
      <w:pPr>
        <w:widowControl w:val="0"/>
        <w:autoSpaceDE w:val="0"/>
        <w:autoSpaceDN w:val="0"/>
        <w:adjustRightInd w:val="0"/>
        <w:spacing w:line="360" w:lineRule="auto"/>
        <w:ind w:left="709" w:firstLine="11"/>
        <w:jc w:val="both"/>
      </w:pPr>
      <w:r w:rsidRPr="008B4A7E">
        <w:sym w:font="Symbol" w:char="F0B7"/>
      </w:r>
      <w:r w:rsidRPr="008B4A7E">
        <w:t xml:space="preserve"> Η προμήθεια και προσκόμιση επί τόπου των απαιτουμένων υλικών καθαρισμού και βαφής. </w:t>
      </w:r>
    </w:p>
    <w:p w:rsidR="00AF68E2" w:rsidRDefault="00AF68E2" w:rsidP="00AF68E2">
      <w:pPr>
        <w:widowControl w:val="0"/>
        <w:autoSpaceDE w:val="0"/>
        <w:autoSpaceDN w:val="0"/>
        <w:adjustRightInd w:val="0"/>
        <w:spacing w:line="360" w:lineRule="auto"/>
        <w:ind w:firstLine="720"/>
        <w:jc w:val="both"/>
      </w:pPr>
      <w:r w:rsidRPr="008B4A7E">
        <w:sym w:font="Symbol" w:char="F0B7"/>
      </w:r>
      <w:r w:rsidRPr="008B4A7E">
        <w:t xml:space="preserve"> H αποσύνδεση της ηλεκτρικής παροχής</w:t>
      </w:r>
      <w:r>
        <w:t xml:space="preserve"> εάν απαιτηθεί</w:t>
      </w:r>
      <w:r w:rsidRPr="008B4A7E">
        <w:t xml:space="preserve"> </w:t>
      </w:r>
    </w:p>
    <w:p w:rsidR="00AF68E2" w:rsidRDefault="00AF68E2" w:rsidP="00AF68E2">
      <w:pPr>
        <w:widowControl w:val="0"/>
        <w:autoSpaceDE w:val="0"/>
        <w:autoSpaceDN w:val="0"/>
        <w:adjustRightInd w:val="0"/>
        <w:spacing w:line="360" w:lineRule="auto"/>
        <w:ind w:left="709" w:firstLine="11"/>
        <w:jc w:val="both"/>
      </w:pPr>
      <w:r w:rsidRPr="008B4A7E">
        <w:sym w:font="Symbol" w:char="F0B7"/>
      </w:r>
      <w:r w:rsidRPr="008B4A7E">
        <w:t xml:space="preserve"> Η αφαίρεση επικολλημένων αφισσών και η απόξεση των παλαιών χρωμάτων με συρματόβουρτσα, τροχό ή φλόγιστρο ή μεταλλοβολή </w:t>
      </w:r>
    </w:p>
    <w:p w:rsidR="00AF68E2" w:rsidRDefault="00AF68E2" w:rsidP="00AF68E2">
      <w:pPr>
        <w:widowControl w:val="0"/>
        <w:autoSpaceDE w:val="0"/>
        <w:autoSpaceDN w:val="0"/>
        <w:adjustRightInd w:val="0"/>
        <w:spacing w:line="360" w:lineRule="auto"/>
        <w:ind w:left="709" w:firstLine="11"/>
        <w:jc w:val="both"/>
      </w:pPr>
      <w:r w:rsidRPr="008B4A7E">
        <w:sym w:font="Symbol" w:char="F0B7"/>
      </w:r>
      <w:r w:rsidRPr="008B4A7E">
        <w:t xml:space="preserve"> Η αποκατάσταση φθορών του υφισταμένου γαλβανίσματος με υλικό ψυχρού γαλβανίσματος </w:t>
      </w:r>
    </w:p>
    <w:p w:rsidR="00AF68E2" w:rsidRDefault="00AF68E2" w:rsidP="00AF68E2">
      <w:pPr>
        <w:widowControl w:val="0"/>
        <w:autoSpaceDE w:val="0"/>
        <w:autoSpaceDN w:val="0"/>
        <w:adjustRightInd w:val="0"/>
        <w:spacing w:line="360" w:lineRule="auto"/>
        <w:ind w:firstLine="720"/>
        <w:jc w:val="both"/>
      </w:pPr>
      <w:r w:rsidRPr="008B4A7E">
        <w:sym w:font="Symbol" w:char="F0B7"/>
      </w:r>
      <w:r w:rsidRPr="008B4A7E">
        <w:t xml:space="preserve"> Η εφαρμογή διπλής στρώσης αντισκωριακού υποστρώματος (rust primer) </w:t>
      </w:r>
    </w:p>
    <w:p w:rsidR="00AF68E2" w:rsidRDefault="00AF68E2" w:rsidP="00AF68E2">
      <w:pPr>
        <w:widowControl w:val="0"/>
        <w:autoSpaceDE w:val="0"/>
        <w:autoSpaceDN w:val="0"/>
        <w:adjustRightInd w:val="0"/>
        <w:spacing w:line="360" w:lineRule="auto"/>
        <w:ind w:left="709" w:firstLine="11"/>
        <w:jc w:val="both"/>
      </w:pPr>
      <w:r w:rsidRPr="008B4A7E">
        <w:sym w:font="Symbol" w:char="F0B7"/>
      </w:r>
      <w:r w:rsidRPr="008B4A7E">
        <w:t xml:space="preserve"> Η εφαρμογή τελικής βαφής με χρώμα εποξειδικής βάσεως, υψηλής αντοχής σε UV ακτινοβολία, με συνολικό πάχος ξηρού υμένα τουλάχιστον 120 μm </w:t>
      </w:r>
    </w:p>
    <w:p w:rsidR="00AF68E2" w:rsidRDefault="00AF68E2" w:rsidP="00AF68E2">
      <w:pPr>
        <w:widowControl w:val="0"/>
        <w:autoSpaceDE w:val="0"/>
        <w:autoSpaceDN w:val="0"/>
        <w:adjustRightInd w:val="0"/>
        <w:spacing w:line="360" w:lineRule="auto"/>
        <w:ind w:left="709" w:firstLine="11"/>
        <w:jc w:val="both"/>
      </w:pPr>
      <w:r w:rsidRPr="008B4A7E">
        <w:sym w:font="Symbol" w:char="F0B7"/>
      </w:r>
      <w:r w:rsidRPr="008B4A7E">
        <w:t xml:space="preserve"> H επαναφορά σε περίπτωση κατάκλισης και η ηλεκτρική επανασύνδεση του ιστού</w:t>
      </w:r>
      <w:r>
        <w:t>.</w:t>
      </w:r>
    </w:p>
    <w:p w:rsidR="00AF68E2" w:rsidRDefault="00AF68E2" w:rsidP="00AF68E2">
      <w:pPr>
        <w:widowControl w:val="0"/>
        <w:autoSpaceDE w:val="0"/>
        <w:autoSpaceDN w:val="0"/>
        <w:adjustRightInd w:val="0"/>
        <w:spacing w:line="360" w:lineRule="auto"/>
        <w:ind w:left="709" w:firstLine="11"/>
        <w:jc w:val="both"/>
      </w:pPr>
    </w:p>
    <w:p w:rsidR="00AF68E2" w:rsidRDefault="00AF68E2" w:rsidP="00AF68E2">
      <w:pPr>
        <w:ind w:left="720"/>
        <w:jc w:val="both"/>
        <w:rPr>
          <w:b/>
          <w:u w:val="single"/>
        </w:rPr>
      </w:pPr>
      <w:r>
        <w:rPr>
          <w:b/>
        </w:rPr>
        <w:t>Ε</w:t>
      </w:r>
      <w:r w:rsidRPr="00B25D0F">
        <w:rPr>
          <w:b/>
        </w:rPr>
        <w:t xml:space="preserve">. </w:t>
      </w:r>
      <w:r w:rsidRPr="00B72177">
        <w:rPr>
          <w:b/>
          <w:u w:val="single"/>
        </w:rPr>
        <w:t>ΚΑΤΑΣΚΕΥΗ ΗΧΟΠΑΡΡΟΦΗΤΙΚΩΝ ΠΕΤΑΣΜΑΤΩΝ ΣΤΗΝ ΤΟΙΧΟΠΟΙΙΑ ΤΗΣ ΑΙΘΟΥΣΑΣ Γ2-20</w:t>
      </w:r>
      <w:r>
        <w:rPr>
          <w:b/>
          <w:u w:val="single"/>
        </w:rPr>
        <w:t>.</w:t>
      </w:r>
    </w:p>
    <w:p w:rsidR="00AF68E2" w:rsidRDefault="00AF68E2" w:rsidP="00AF68E2">
      <w:pPr>
        <w:ind w:left="720"/>
        <w:jc w:val="both"/>
        <w:rPr>
          <w:b/>
        </w:rPr>
      </w:pPr>
    </w:p>
    <w:p w:rsidR="00AF68E2" w:rsidRDefault="00AF68E2" w:rsidP="00AF68E2">
      <w:pPr>
        <w:widowControl w:val="0"/>
        <w:autoSpaceDE w:val="0"/>
        <w:autoSpaceDN w:val="0"/>
        <w:adjustRightInd w:val="0"/>
        <w:spacing w:line="360" w:lineRule="auto"/>
        <w:ind w:left="709" w:firstLine="11"/>
        <w:jc w:val="both"/>
      </w:pPr>
      <w:r>
        <w:t>Θα</w:t>
      </w:r>
      <w:r w:rsidRPr="00614E14">
        <w:t xml:space="preserve"> γίνει</w:t>
      </w:r>
      <w:r w:rsidRPr="008D617E">
        <w:t xml:space="preserve"> κατασκευή ηχοπαρροφητικ</w:t>
      </w:r>
      <w:r>
        <w:t>ώ</w:t>
      </w:r>
      <w:r w:rsidRPr="008D617E">
        <w:t>ν πετασμ</w:t>
      </w:r>
      <w:r>
        <w:t>ά</w:t>
      </w:r>
      <w:r w:rsidRPr="008D617E">
        <w:t xml:space="preserve">των </w:t>
      </w:r>
      <w:r w:rsidRPr="00601666">
        <w:t>28</w:t>
      </w:r>
      <w:r>
        <w:rPr>
          <w:lang w:val="en-US"/>
        </w:rPr>
        <w:t>m</w:t>
      </w:r>
      <w:r w:rsidRPr="00601666">
        <w:t xml:space="preserve">2 </w:t>
      </w:r>
      <w:r w:rsidRPr="008D617E">
        <w:t>στην τοιχοποιία της αίθουσας Γ2-20</w:t>
      </w:r>
      <w:r>
        <w:t>. Θα α</w:t>
      </w:r>
      <w:r w:rsidRPr="00B72177">
        <w:t>ποτελείται από διάτρητες μοριοσανίδες με εσωτερική επένδυση πετροβ</w:t>
      </w:r>
      <w:r>
        <w:t>ά</w:t>
      </w:r>
      <w:r w:rsidRPr="00B72177">
        <w:t>μβακα, αναρτημένες σε ξύλινο σκελετό με τεγ</w:t>
      </w:r>
      <w:r>
        <w:t>ί</w:t>
      </w:r>
      <w:r w:rsidRPr="00B72177">
        <w:t>δες [5*5 εκ] από σουηδική ξυλεία (βλ. σχέδιο)</w:t>
      </w:r>
      <w:r>
        <w:t>. Τέλος θα ελαιοχρωματιστούν ή βερνικοχρωματιστούν με χρώμα επιλογής της υπηρεσίας.</w:t>
      </w:r>
    </w:p>
    <w:p w:rsidR="00AF68E2" w:rsidRPr="008D617E" w:rsidRDefault="00AF68E2" w:rsidP="00AF68E2">
      <w:pPr>
        <w:pStyle w:val="a4"/>
      </w:pPr>
      <w:r>
        <w:t xml:space="preserve">Διαστάσεις πετασμάτων: </w:t>
      </w:r>
      <w:r w:rsidRPr="00DE28FB">
        <w:t xml:space="preserve">               </w:t>
      </w:r>
      <w:r>
        <w:t xml:space="preserve">                      </w:t>
      </w:r>
      <w:r w:rsidRPr="00DE28FB">
        <w:t xml:space="preserve"> </w:t>
      </w:r>
      <w:r>
        <w:t>[2,00μ*4,00μ]*2 τμχ=16</w:t>
      </w:r>
      <w:r>
        <w:rPr>
          <w:lang w:val="en-US"/>
        </w:rPr>
        <w:t>m</w:t>
      </w:r>
      <w:r w:rsidRPr="008D617E">
        <w:t>2</w:t>
      </w:r>
    </w:p>
    <w:p w:rsidR="00AF68E2" w:rsidRDefault="00AF68E2" w:rsidP="00AF68E2">
      <w:pPr>
        <w:pStyle w:val="a4"/>
        <w:rPr>
          <w:u w:val="single"/>
        </w:rPr>
      </w:pPr>
      <w:r w:rsidRPr="0030272E">
        <w:rPr>
          <w:u w:val="single"/>
        </w:rPr>
        <w:t xml:space="preserve">                         </w:t>
      </w:r>
      <w:r>
        <w:rPr>
          <w:u w:val="single"/>
        </w:rPr>
        <w:t xml:space="preserve">                  </w:t>
      </w:r>
      <w:r w:rsidRPr="00DE28FB">
        <w:rPr>
          <w:u w:val="single"/>
        </w:rPr>
        <w:t xml:space="preserve">                                   </w:t>
      </w:r>
      <w:r w:rsidRPr="00B454B5">
        <w:rPr>
          <w:u w:val="single"/>
        </w:rPr>
        <w:t xml:space="preserve"> </w:t>
      </w:r>
      <w:r>
        <w:rPr>
          <w:u w:val="single"/>
        </w:rPr>
        <w:t xml:space="preserve">[6,00μ*2,00μ]          </w:t>
      </w:r>
      <w:r w:rsidRPr="0030272E">
        <w:rPr>
          <w:u w:val="single"/>
        </w:rPr>
        <w:t xml:space="preserve"> </w:t>
      </w:r>
      <w:r w:rsidRPr="00B454B5">
        <w:rPr>
          <w:u w:val="single"/>
        </w:rPr>
        <w:t>=</w:t>
      </w:r>
      <w:r w:rsidRPr="0030272E">
        <w:rPr>
          <w:u w:val="single"/>
        </w:rPr>
        <w:t>1</w:t>
      </w:r>
      <w:r w:rsidRPr="00601666">
        <w:rPr>
          <w:u w:val="single"/>
        </w:rPr>
        <w:t>2</w:t>
      </w:r>
      <w:r w:rsidRPr="00601666">
        <w:rPr>
          <w:u w:val="single"/>
          <w:lang w:val="en-US"/>
        </w:rPr>
        <w:t>m</w:t>
      </w:r>
      <w:r w:rsidRPr="00601666">
        <w:rPr>
          <w:u w:val="single"/>
        </w:rPr>
        <w:t>2</w:t>
      </w:r>
    </w:p>
    <w:p w:rsidR="00AF68E2" w:rsidRPr="00744829" w:rsidRDefault="00AF68E2" w:rsidP="00AF68E2">
      <w:pPr>
        <w:widowControl w:val="0"/>
        <w:autoSpaceDE w:val="0"/>
        <w:autoSpaceDN w:val="0"/>
        <w:adjustRightInd w:val="0"/>
        <w:spacing w:line="360" w:lineRule="auto"/>
        <w:ind w:left="709" w:firstLine="11"/>
        <w:jc w:val="both"/>
      </w:pPr>
    </w:p>
    <w:p w:rsidR="00744829" w:rsidRPr="00F806FE" w:rsidRDefault="00AF68E2" w:rsidP="00744829">
      <w:pPr>
        <w:jc w:val="center"/>
        <w:rPr>
          <w:rFonts w:ascii="Palatino Linotype" w:hAnsi="Palatino Linotype"/>
          <w:b/>
          <w:bCs/>
        </w:rPr>
      </w:pPr>
      <w:r>
        <w:rPr>
          <w:b/>
          <w:u w:val="single"/>
          <w:lang w:eastAsia="en-US"/>
        </w:rPr>
        <w:br w:type="page"/>
      </w:r>
      <w:r w:rsidR="00744829" w:rsidRPr="00F806FE">
        <w:rPr>
          <w:rFonts w:ascii="Palatino Linotype" w:hAnsi="Palatino Linotype"/>
          <w:b/>
          <w:bCs/>
        </w:rPr>
        <w:lastRenderedPageBreak/>
        <w:t>ΤΥΠΟΠΟΙΗΜΕΝΟ ΕΝΤΥΠΟ ΥΠΕΥΘΥΝΗΣ ΔΗΛΩΣΗΣ (TEΥΔ)</w:t>
      </w:r>
    </w:p>
    <w:p w:rsidR="00744829" w:rsidRPr="00F806FE" w:rsidRDefault="00744829" w:rsidP="00744829">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744829" w:rsidRPr="00F806FE" w:rsidRDefault="00744829" w:rsidP="00744829">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744829" w:rsidRPr="00F806FE" w:rsidRDefault="00744829" w:rsidP="00744829">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744829" w:rsidRPr="00F806FE" w:rsidRDefault="00744829" w:rsidP="0074482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44829" w:rsidRPr="00F806FE" w:rsidTr="004B337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44829" w:rsidRPr="00F806FE" w:rsidRDefault="00744829" w:rsidP="004B3375">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744829" w:rsidRPr="00F806FE" w:rsidRDefault="00744829" w:rsidP="004B3375">
            <w:pPr>
              <w:rPr>
                <w:rFonts w:ascii="Palatino Linotype" w:hAnsi="Palatino Linotype"/>
              </w:rPr>
            </w:pPr>
            <w:r w:rsidRPr="00F806FE">
              <w:rPr>
                <w:rFonts w:ascii="Palatino Linotype" w:hAnsi="Palatino Linotype"/>
              </w:rPr>
              <w:t>- Ονομασία: ΠΑΝΕΠΙΣΤΗΜΙΟ ΚΡΗΤΗΣ</w:t>
            </w:r>
          </w:p>
          <w:p w:rsidR="00744829" w:rsidRPr="00F806FE" w:rsidRDefault="00744829" w:rsidP="004B3375">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744829" w:rsidRPr="00F806FE" w:rsidRDefault="00744829" w:rsidP="004B3375">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744829" w:rsidRPr="00F806FE" w:rsidRDefault="00744829" w:rsidP="004B3375">
            <w:pPr>
              <w:rPr>
                <w:rFonts w:ascii="Palatino Linotype" w:hAnsi="Palatino Linotype"/>
              </w:rPr>
            </w:pPr>
            <w:r w:rsidRPr="00F806FE">
              <w:rPr>
                <w:rFonts w:ascii="Palatino Linotype" w:hAnsi="Palatino Linotype"/>
              </w:rPr>
              <w:t>- Αρμόδιος για πληροφορίες: Κ. ΚΑΡΝΙΑΒΟΥΡΑ</w:t>
            </w:r>
          </w:p>
          <w:p w:rsidR="00744829" w:rsidRPr="00F806FE" w:rsidRDefault="00744829" w:rsidP="004B3375">
            <w:pPr>
              <w:rPr>
                <w:rFonts w:ascii="Palatino Linotype" w:hAnsi="Palatino Linotype"/>
              </w:rPr>
            </w:pPr>
            <w:r w:rsidRPr="00F806FE">
              <w:rPr>
                <w:rFonts w:ascii="Palatino Linotype" w:hAnsi="Palatino Linotype"/>
              </w:rPr>
              <w:t>- Τηλέφωνο: 2831077940</w:t>
            </w:r>
          </w:p>
          <w:p w:rsidR="00744829" w:rsidRPr="00F806FE" w:rsidRDefault="00744829" w:rsidP="004B3375">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744829" w:rsidRPr="00F806FE" w:rsidRDefault="00744829" w:rsidP="004B3375">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744829" w:rsidRPr="00F806FE" w:rsidTr="004B3375">
        <w:trPr>
          <w:jc w:val="center"/>
        </w:trPr>
        <w:tc>
          <w:tcPr>
            <w:tcW w:w="8954" w:type="dxa"/>
            <w:tcBorders>
              <w:left w:val="single" w:sz="1" w:space="0" w:color="000000"/>
              <w:bottom w:val="single" w:sz="1" w:space="0" w:color="000000"/>
              <w:right w:val="single" w:sz="1" w:space="0" w:color="000000"/>
            </w:tcBorders>
            <w:shd w:val="clear" w:color="auto" w:fill="B2B2B2"/>
          </w:tcPr>
          <w:p w:rsidR="00744829" w:rsidRPr="004B41BC" w:rsidRDefault="00744829" w:rsidP="004B3375">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744829" w:rsidRPr="004B41BC" w:rsidRDefault="00744829" w:rsidP="004B3375">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«Προμήθεια και Εγκατάσταση εξοπλισμού πυρασφάλειας στο κλειστό Γυμναστήριο της Πανεπιστημιούπολης Ρεθύμνου</w:t>
            </w:r>
            <w:r w:rsidRPr="004B41BC">
              <w:rPr>
                <w:rFonts w:ascii="Book Antiqua" w:hAnsi="Book Antiqua"/>
                <w:b/>
                <w:sz w:val="22"/>
                <w:szCs w:val="22"/>
              </w:rPr>
              <w:t>»</w:t>
            </w:r>
            <w:r w:rsidRPr="004B41BC">
              <w:rPr>
                <w:rFonts w:ascii="Book Antiqua" w:hAnsi="Book Antiqua"/>
                <w:bCs/>
                <w:sz w:val="22"/>
                <w:szCs w:val="22"/>
              </w:rPr>
              <w:t xml:space="preserve"> (</w:t>
            </w:r>
            <w:r w:rsidRPr="004B41BC">
              <w:rPr>
                <w:rFonts w:ascii="Book Antiqua" w:hAnsi="Book Antiqua"/>
                <w:bCs/>
                <w:sz w:val="22"/>
                <w:szCs w:val="22"/>
                <w:lang w:val="en-US"/>
              </w:rPr>
              <w:t>CPV</w:t>
            </w:r>
            <w:r w:rsidRPr="004B41BC">
              <w:rPr>
                <w:rFonts w:ascii="Book Antiqua" w:hAnsi="Book Antiqua"/>
                <w:bCs/>
                <w:sz w:val="22"/>
                <w:szCs w:val="22"/>
              </w:rPr>
              <w:t xml:space="preserve">: </w:t>
            </w:r>
            <w:r>
              <w:rPr>
                <w:rFonts w:ascii="Book Antiqua" w:hAnsi="Book Antiqua"/>
                <w:bCs/>
                <w:sz w:val="22"/>
                <w:szCs w:val="22"/>
              </w:rPr>
              <w:t>45000000-7 κατασκευαστικές εργασίες</w:t>
            </w:r>
            <w:r w:rsidRPr="004B41BC">
              <w:rPr>
                <w:rFonts w:ascii="Book Antiqua" w:hAnsi="Book Antiqua"/>
                <w:bCs/>
                <w:sz w:val="22"/>
                <w:szCs w:val="22"/>
              </w:rPr>
              <w:t>)</w:t>
            </w:r>
          </w:p>
          <w:p w:rsidR="00744829" w:rsidRPr="00D7176D" w:rsidRDefault="00744829" w:rsidP="004B3375">
            <w:pPr>
              <w:rPr>
                <w:rFonts w:ascii="Palatino Linotype" w:hAnsi="Palatino Linotype"/>
                <w:b/>
              </w:rPr>
            </w:pPr>
            <w:r w:rsidRPr="004B41BC">
              <w:rPr>
                <w:rFonts w:ascii="Palatino Linotype" w:hAnsi="Palatino Linotype"/>
              </w:rPr>
              <w:t xml:space="preserve">- Η σύμβαση αναφέρεται σε έργα, προμήθειες, ή υπηρεσίες : </w:t>
            </w:r>
            <w:r w:rsidRPr="00D7176D">
              <w:rPr>
                <w:rFonts w:ascii="Palatino Linotype" w:hAnsi="Palatino Linotype"/>
                <w:b/>
              </w:rPr>
              <w:t>ΥΠΗΡΕΣΙΑ</w:t>
            </w:r>
          </w:p>
          <w:p w:rsidR="00744829" w:rsidRPr="004B41BC" w:rsidRDefault="00744829" w:rsidP="004B3375">
            <w:pPr>
              <w:rPr>
                <w:rFonts w:ascii="Palatino Linotype" w:hAnsi="Palatino Linotype"/>
              </w:rPr>
            </w:pPr>
          </w:p>
          <w:p w:rsidR="00744829" w:rsidRPr="004B41BC" w:rsidRDefault="00744829" w:rsidP="00744829">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Pr>
                <w:rFonts w:ascii="Palatino Linotype" w:hAnsi="Palatino Linotype"/>
              </w:rPr>
              <w:t>8040/</w:t>
            </w:r>
            <w:r w:rsidRPr="004B41BC">
              <w:rPr>
                <w:rFonts w:ascii="Palatino Linotype" w:hAnsi="Palatino Linotype"/>
              </w:rPr>
              <w:t>2017</w:t>
            </w:r>
          </w:p>
        </w:tc>
      </w:tr>
    </w:tbl>
    <w:p w:rsidR="00744829" w:rsidRPr="00F806FE" w:rsidRDefault="00744829" w:rsidP="00744829">
      <w:pPr>
        <w:rPr>
          <w:rFonts w:ascii="Palatino Linotype" w:hAnsi="Palatino Linotype"/>
        </w:rPr>
      </w:pPr>
    </w:p>
    <w:p w:rsidR="00744829" w:rsidRDefault="00744829" w:rsidP="00744829">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744829" w:rsidRPr="00F806FE" w:rsidRDefault="00744829" w:rsidP="00744829">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744829" w:rsidRPr="00F806FE" w:rsidRDefault="00744829" w:rsidP="00744829">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744829" w:rsidRPr="00F806FE" w:rsidRDefault="00744829" w:rsidP="00744829">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Αριθμός φορολογικού μητρώου (ΑΦΜ):</w:t>
            </w:r>
          </w:p>
          <w:p w:rsidR="00744829" w:rsidRPr="00F806FE" w:rsidRDefault="00744829" w:rsidP="004B3375">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e"/>
                <w:rFonts w:ascii="Palatino Linotype" w:hAnsi="Palatino Linotype"/>
                <w:vertAlign w:val="superscript"/>
              </w:rPr>
              <w:endnoteReference w:id="2"/>
            </w:r>
            <w:r w:rsidRPr="00F806FE">
              <w:rPr>
                <w:rStyle w:val="ae"/>
                <w:rFonts w:ascii="Palatino Linotype" w:hAnsi="Palatino Linotype"/>
              </w:rPr>
              <w:t xml:space="preserve"> </w:t>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Τηλέφωνο:</w:t>
            </w:r>
          </w:p>
          <w:p w:rsidR="00744829" w:rsidRPr="00F806FE" w:rsidRDefault="00744829" w:rsidP="004B3375">
            <w:pPr>
              <w:rPr>
                <w:rFonts w:ascii="Palatino Linotype" w:hAnsi="Palatino Linotype"/>
              </w:rPr>
            </w:pPr>
            <w:r w:rsidRPr="00F806FE">
              <w:rPr>
                <w:rFonts w:ascii="Palatino Linotype" w:hAnsi="Palatino Linotype"/>
              </w:rPr>
              <w:t>Ηλ. ταχυδρομείο:</w:t>
            </w:r>
          </w:p>
          <w:p w:rsidR="00744829" w:rsidRPr="00F806FE" w:rsidRDefault="00744829" w:rsidP="004B3375">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bCs/>
                <w:i/>
                <w:iCs/>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e"/>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tc>
      </w:tr>
      <w:tr w:rsidR="00744829" w:rsidRPr="00F806FE" w:rsidTr="004B3375">
        <w:trPr>
          <w:jc w:val="center"/>
        </w:trPr>
        <w:tc>
          <w:tcPr>
            <w:tcW w:w="4479" w:type="dxa"/>
            <w:tcBorders>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e"/>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744829" w:rsidRPr="00F806FE" w:rsidRDefault="00744829" w:rsidP="004B3375">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744829" w:rsidRPr="00F806FE" w:rsidRDefault="00744829" w:rsidP="004B3375">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lastRenderedPageBreak/>
              <w:t>[] Ναι [] Όχι [] Άνευ αντικειμένου</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44829" w:rsidRPr="00F806FE" w:rsidRDefault="00744829" w:rsidP="004B3375">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744829" w:rsidRPr="00F806FE" w:rsidRDefault="00744829" w:rsidP="004B3375">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744829" w:rsidRPr="00F806FE" w:rsidRDefault="00744829" w:rsidP="004B3375">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e"/>
                <w:rFonts w:ascii="Palatino Linotype" w:hAnsi="Palatino Linotype"/>
                <w:vertAlign w:val="superscript"/>
              </w:rPr>
              <w:endnoteReference w:id="5"/>
            </w:r>
            <w:r w:rsidRPr="00F806FE">
              <w:rPr>
                <w:rFonts w:ascii="Palatino Linotype" w:hAnsi="Palatino Linotype"/>
              </w:rPr>
              <w:t>:</w:t>
            </w:r>
          </w:p>
          <w:p w:rsidR="00744829" w:rsidRPr="00F806FE" w:rsidRDefault="00744829" w:rsidP="004B3375">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744829" w:rsidRPr="00F806FE" w:rsidRDefault="00744829" w:rsidP="004B3375">
            <w:pPr>
              <w:rPr>
                <w:rFonts w:ascii="Palatino Linotype" w:hAnsi="Palatino Linotype"/>
                <w:b/>
                <w:u w:val="single"/>
              </w:rPr>
            </w:pPr>
            <w:r w:rsidRPr="00F806FE">
              <w:rPr>
                <w:rFonts w:ascii="Palatino Linotype" w:hAnsi="Palatino Linotype"/>
                <w:b/>
              </w:rPr>
              <w:t>Εάν όχι:</w:t>
            </w:r>
          </w:p>
          <w:p w:rsidR="00744829" w:rsidRPr="00F806FE" w:rsidRDefault="00744829" w:rsidP="004B3375">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744829" w:rsidRPr="00F806FE" w:rsidRDefault="00744829" w:rsidP="004B3375">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α)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744829" w:rsidRPr="00F806FE" w:rsidRDefault="00744829" w:rsidP="004B3375">
            <w:pPr>
              <w:rPr>
                <w:rFonts w:ascii="Palatino Linotype" w:hAnsi="Palatino Linotype"/>
              </w:rPr>
            </w:pPr>
            <w:r w:rsidRPr="00F806FE">
              <w:rPr>
                <w:rFonts w:ascii="Palatino Linotype" w:hAnsi="Palatino Linotype"/>
              </w:rPr>
              <w:t>γ)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δ) []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rPr>
            </w:pPr>
          </w:p>
        </w:tc>
      </w:tr>
      <w:tr w:rsidR="00744829" w:rsidRPr="00F806FE" w:rsidTr="004B3375">
        <w:trPr>
          <w:jc w:val="center"/>
        </w:trPr>
        <w:tc>
          <w:tcPr>
            <w:tcW w:w="4479" w:type="dxa"/>
            <w:tcBorders>
              <w:left w:val="single" w:sz="4" w:space="0" w:color="000000"/>
              <w:bottom w:val="single" w:sz="4" w:space="0" w:color="000000"/>
            </w:tcBorders>
            <w:shd w:val="clear" w:color="auto" w:fill="auto"/>
          </w:tcPr>
          <w:p w:rsidR="00744829" w:rsidRPr="00F806FE" w:rsidRDefault="00744829" w:rsidP="004B3375">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bCs/>
                <w:i/>
                <w:iCs/>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e"/>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tc>
      </w:tr>
      <w:tr w:rsidR="00744829" w:rsidRPr="00F806FE" w:rsidTr="004B337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44829" w:rsidRPr="00F806FE" w:rsidRDefault="00744829" w:rsidP="004B3375">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44829" w:rsidRPr="00F806FE" w:rsidRDefault="00744829" w:rsidP="004B3375">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744829" w:rsidRPr="00F806FE" w:rsidRDefault="00744829" w:rsidP="004B3375">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744829" w:rsidRPr="00F806FE" w:rsidRDefault="00744829" w:rsidP="004B3375">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α)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β)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γ)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bCs/>
                <w:i/>
                <w:iCs/>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w:t>
            </w:r>
          </w:p>
        </w:tc>
      </w:tr>
    </w:tbl>
    <w:p w:rsidR="00744829" w:rsidRPr="00F806FE" w:rsidRDefault="00744829" w:rsidP="00744829">
      <w:pPr>
        <w:rPr>
          <w:rFonts w:ascii="Palatino Linotype" w:hAnsi="Palatino Linotype"/>
        </w:rPr>
      </w:pPr>
    </w:p>
    <w:p w:rsidR="00744829" w:rsidRPr="00F806FE" w:rsidRDefault="00744829" w:rsidP="00744829">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744829" w:rsidRPr="00F806FE" w:rsidRDefault="00744829" w:rsidP="00744829">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color w:val="000000"/>
              </w:rPr>
            </w:pPr>
            <w:r w:rsidRPr="00F806FE">
              <w:rPr>
                <w:rFonts w:ascii="Palatino Linotype" w:hAnsi="Palatino Linotype"/>
              </w:rPr>
              <w:t>Ονοματεπώνυμο</w:t>
            </w:r>
          </w:p>
          <w:p w:rsidR="00744829" w:rsidRPr="00F806FE" w:rsidRDefault="00744829" w:rsidP="004B3375">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bl>
    <w:p w:rsidR="00744829" w:rsidRPr="00F806FE" w:rsidRDefault="00744829" w:rsidP="00744829">
      <w:pPr>
        <w:pStyle w:val="SectionTitle"/>
        <w:ind w:left="850" w:firstLine="0"/>
        <w:rPr>
          <w:rFonts w:ascii="Palatino Linotype" w:hAnsi="Palatino Linotype"/>
        </w:rPr>
      </w:pPr>
    </w:p>
    <w:p w:rsidR="00744829" w:rsidRPr="00F806FE" w:rsidRDefault="00744829" w:rsidP="00744829">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0"/>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[]Ναι []Όχι</w:t>
            </w:r>
          </w:p>
        </w:tc>
      </w:tr>
    </w:tbl>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44829" w:rsidRPr="00F806FE" w:rsidRDefault="00744829" w:rsidP="00744829">
      <w:pPr>
        <w:jc w:val="center"/>
        <w:rPr>
          <w:rFonts w:ascii="Palatino Linotype" w:hAnsi="Palatino Linotype"/>
        </w:rPr>
      </w:pPr>
    </w:p>
    <w:p w:rsidR="00744829" w:rsidRPr="00F806FE" w:rsidRDefault="00744829" w:rsidP="00744829">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744829" w:rsidRPr="00F806FE" w:rsidRDefault="00744829" w:rsidP="0074482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[]Ναι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744829" w:rsidRPr="00F806FE" w:rsidRDefault="00744829" w:rsidP="004B3375">
            <w:pPr>
              <w:rPr>
                <w:rFonts w:ascii="Palatino Linotype" w:hAnsi="Palatino Linotype"/>
              </w:rPr>
            </w:pPr>
            <w:r w:rsidRPr="00F806FE">
              <w:rPr>
                <w:rFonts w:ascii="Palatino Linotype" w:hAnsi="Palatino Linotype"/>
              </w:rPr>
              <w:t>[…]</w:t>
            </w:r>
          </w:p>
        </w:tc>
      </w:tr>
    </w:tbl>
    <w:p w:rsidR="00744829" w:rsidRPr="00F806FE" w:rsidRDefault="00744829" w:rsidP="0074482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44829" w:rsidRPr="00F806FE" w:rsidRDefault="00744829" w:rsidP="00744829">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744829" w:rsidRPr="00F806FE" w:rsidRDefault="00744829" w:rsidP="00744829">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0"/>
          <w:rFonts w:ascii="Palatino Linotype" w:hAnsi="Palatino Linotype"/>
          <w:color w:val="000000"/>
        </w:rPr>
        <w:endnoteReference w:id="8"/>
      </w:r>
    </w:p>
    <w:p w:rsidR="00744829" w:rsidRPr="00F806FE" w:rsidRDefault="00744829" w:rsidP="0074482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744829" w:rsidRPr="00F806FE" w:rsidRDefault="00744829" w:rsidP="00744829">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e"/>
          <w:rFonts w:ascii="Palatino Linotype" w:hAnsi="Palatino Linotype"/>
          <w:color w:val="000000"/>
          <w:vertAlign w:val="superscript"/>
        </w:rPr>
        <w:endnoteReference w:id="9"/>
      </w:r>
      <w:r w:rsidRPr="00F806FE">
        <w:rPr>
          <w:rFonts w:ascii="Palatino Linotype" w:hAnsi="Palatino Linotype"/>
          <w:color w:val="000000"/>
        </w:rPr>
        <w:t>·</w:t>
      </w:r>
    </w:p>
    <w:p w:rsidR="00744829" w:rsidRPr="00F806FE" w:rsidRDefault="00744829" w:rsidP="00744829">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0"/>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e"/>
          <w:rFonts w:ascii="Palatino Linotype" w:hAnsi="Palatino Linotype"/>
          <w:color w:val="000000"/>
          <w:vertAlign w:val="superscript"/>
        </w:rPr>
        <w:endnoteReference w:id="11"/>
      </w:r>
      <w:r w:rsidRPr="00F806FE">
        <w:rPr>
          <w:rFonts w:ascii="Palatino Linotype" w:hAnsi="Palatino Linotype"/>
          <w:color w:val="000000"/>
        </w:rPr>
        <w:t>·</w:t>
      </w:r>
    </w:p>
    <w:p w:rsidR="00744829" w:rsidRPr="00F806FE" w:rsidRDefault="00744829" w:rsidP="00744829">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e"/>
          <w:rFonts w:ascii="Palatino Linotype" w:hAnsi="Palatino Linotype"/>
          <w:color w:val="000000"/>
          <w:vertAlign w:val="superscript"/>
        </w:rPr>
        <w:endnoteReference w:id="12"/>
      </w:r>
      <w:r w:rsidRPr="00F806FE">
        <w:rPr>
          <w:rFonts w:ascii="Palatino Linotype" w:hAnsi="Palatino Linotype"/>
          <w:color w:val="000000"/>
        </w:rPr>
        <w:t>·</w:t>
      </w:r>
    </w:p>
    <w:p w:rsidR="00744829" w:rsidRPr="00F806FE" w:rsidRDefault="00744829" w:rsidP="00744829">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e"/>
          <w:rFonts w:ascii="Palatino Linotype" w:hAnsi="Palatino Linotype"/>
          <w:color w:val="000000"/>
          <w:vertAlign w:val="superscript"/>
        </w:rPr>
        <w:endnoteReference w:id="13"/>
      </w:r>
      <w:r w:rsidRPr="00F806FE">
        <w:rPr>
          <w:rStyle w:val="ae"/>
          <w:rFonts w:ascii="Palatino Linotype" w:hAnsi="Palatino Linotype"/>
          <w:color w:val="000000"/>
        </w:rPr>
        <w:t>·</w:t>
      </w:r>
    </w:p>
    <w:p w:rsidR="00744829" w:rsidRPr="00F806FE" w:rsidRDefault="00744829" w:rsidP="00744829">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e"/>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e"/>
          <w:rFonts w:ascii="Palatino Linotype" w:hAnsi="Palatino Linotype"/>
          <w:color w:val="000000"/>
          <w:vertAlign w:val="superscript"/>
        </w:rPr>
        <w:endnoteReference w:id="14"/>
      </w:r>
      <w:r w:rsidRPr="00F806FE">
        <w:rPr>
          <w:rFonts w:ascii="Palatino Linotype" w:hAnsi="Palatino Linotype"/>
          <w:color w:val="000000"/>
        </w:rPr>
        <w:t>·</w:t>
      </w:r>
    </w:p>
    <w:p w:rsidR="00744829" w:rsidRPr="00F806FE" w:rsidRDefault="00744829" w:rsidP="00744829">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e"/>
          <w:rFonts w:ascii="Palatino Linotype" w:hAnsi="Palatino Linotype"/>
          <w:color w:val="000000"/>
        </w:rPr>
        <w:t>παιδική εργασία και άλλες μορφές εμπορίας ανθρώπων</w:t>
      </w:r>
      <w:r w:rsidRPr="00F806FE">
        <w:rPr>
          <w:rStyle w:val="ae"/>
          <w:rFonts w:ascii="Palatino Linotype" w:hAnsi="Palatino Linotype"/>
          <w:color w:val="000000"/>
          <w:vertAlign w:val="superscript"/>
        </w:rPr>
        <w:endnoteReference w:id="15"/>
      </w:r>
      <w:r w:rsidRPr="00F806FE">
        <w:rPr>
          <w:rStyle w:val="ae"/>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r w:rsidRPr="00F806FE">
              <w:rPr>
                <w:rFonts w:ascii="Palatino Linotype" w:hAnsi="Palatino Linotype"/>
                <w:b/>
                <w:bCs/>
                <w:i/>
                <w:iCs/>
              </w:rPr>
              <w:t>Απάντηση:</w:t>
            </w:r>
          </w:p>
        </w:tc>
      </w:tr>
      <w:tr w:rsidR="00744829" w:rsidRPr="00F806FE" w:rsidTr="004B3375">
        <w:trPr>
          <w:jc w:val="center"/>
        </w:trPr>
        <w:tc>
          <w:tcPr>
            <w:tcW w:w="4479" w:type="dxa"/>
            <w:tcBorders>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0"/>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i/>
              </w:rPr>
            </w:pPr>
            <w:r w:rsidRPr="00F806FE">
              <w:rPr>
                <w:rFonts w:ascii="Palatino Linotype" w:hAnsi="Palatino Linotype"/>
              </w:rPr>
              <w:t>[] Ναι [] Όχι</w:t>
            </w: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44829" w:rsidRPr="00F806FE" w:rsidRDefault="00744829" w:rsidP="004B3375">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7"/>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e"/>
                <w:rFonts w:ascii="Palatino Linotype" w:hAnsi="Palatino Linotype"/>
                <w:vertAlign w:val="superscript"/>
              </w:rPr>
              <w:endnoteReference w:id="18"/>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744829" w:rsidRPr="00F806FE" w:rsidRDefault="00744829" w:rsidP="004B3375">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744829" w:rsidRPr="00F806FE" w:rsidRDefault="00744829" w:rsidP="004B3375">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xml:space="preserve">α) Ημερομηνία:[   ], </w:t>
            </w:r>
          </w:p>
          <w:p w:rsidR="00744829" w:rsidRPr="00F806FE" w:rsidRDefault="00744829" w:rsidP="004B3375">
            <w:pPr>
              <w:rPr>
                <w:rFonts w:ascii="Palatino Linotype" w:hAnsi="Palatino Linotype"/>
              </w:rPr>
            </w:pPr>
            <w:r w:rsidRPr="00F806FE">
              <w:rPr>
                <w:rFonts w:ascii="Palatino Linotype" w:hAnsi="Palatino Linotype"/>
              </w:rPr>
              <w:t xml:space="preserve">σημείο-(-α): [   ], </w:t>
            </w:r>
          </w:p>
          <w:p w:rsidR="00744829" w:rsidRPr="00F806FE" w:rsidRDefault="00744829" w:rsidP="004B3375">
            <w:pPr>
              <w:rPr>
                <w:rFonts w:ascii="Palatino Linotype" w:hAnsi="Palatino Linotype"/>
              </w:rPr>
            </w:pPr>
            <w:r w:rsidRPr="00F806FE">
              <w:rPr>
                <w:rFonts w:ascii="Palatino Linotype" w:hAnsi="Palatino Linotype"/>
              </w:rPr>
              <w:t>λόγος(-οι):[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β) [……]</w:t>
            </w:r>
          </w:p>
          <w:p w:rsidR="00744829" w:rsidRPr="00F806FE" w:rsidRDefault="00744829" w:rsidP="004B3375">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744829" w:rsidRPr="00F806FE" w:rsidRDefault="00744829" w:rsidP="004B3375">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44829" w:rsidRPr="00F806FE" w:rsidRDefault="00744829" w:rsidP="004B3375">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9"/>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 Ναι [] Όχι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e"/>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bl>
    <w:p w:rsidR="00744829" w:rsidRPr="00F806FE" w:rsidRDefault="00744829" w:rsidP="00744829">
      <w:pPr>
        <w:pStyle w:val="SectionTitle"/>
        <w:rPr>
          <w:rFonts w:ascii="Palatino Linotype" w:hAnsi="Palatino Linotype"/>
        </w:rPr>
      </w:pPr>
    </w:p>
    <w:p w:rsidR="00744829" w:rsidRPr="00F806FE" w:rsidRDefault="00744829" w:rsidP="00744829">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44829" w:rsidRPr="00F806FE" w:rsidTr="004B337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0"/>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 Ναι [] Όχι </w:t>
            </w:r>
          </w:p>
        </w:tc>
      </w:tr>
      <w:tr w:rsidR="00744829" w:rsidRPr="00F806FE" w:rsidTr="004B337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r w:rsidRPr="00F806FE">
              <w:rPr>
                <w:rFonts w:ascii="Palatino Linotype" w:hAnsi="Palatino Linotype"/>
              </w:rPr>
              <w:t xml:space="preserve">Εάν όχι αναφέρετε: </w:t>
            </w:r>
          </w:p>
          <w:p w:rsidR="00744829" w:rsidRPr="00F806FE" w:rsidRDefault="00744829" w:rsidP="004B3375">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744829" w:rsidRPr="00F806FE" w:rsidRDefault="00744829" w:rsidP="004B3375">
            <w:pPr>
              <w:snapToGrid w:val="0"/>
              <w:rPr>
                <w:rFonts w:ascii="Palatino Linotype" w:hAnsi="Palatino Linotype"/>
              </w:rPr>
            </w:pPr>
            <w:r w:rsidRPr="00F806FE">
              <w:rPr>
                <w:rFonts w:ascii="Palatino Linotype" w:hAnsi="Palatino Linotype"/>
              </w:rPr>
              <w:t>β) Ποιο είναι το σχετικό ποσό;</w:t>
            </w:r>
          </w:p>
          <w:p w:rsidR="00744829" w:rsidRPr="00F806FE" w:rsidRDefault="00744829" w:rsidP="004B3375">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744829" w:rsidRPr="00F806FE" w:rsidRDefault="00744829" w:rsidP="004B3375">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744829" w:rsidRPr="00F806FE" w:rsidRDefault="00744829" w:rsidP="004B3375">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744829" w:rsidRPr="00F806FE" w:rsidRDefault="00744829" w:rsidP="004B3375">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744829" w:rsidRPr="00F806FE" w:rsidRDefault="00744829" w:rsidP="004B3375">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744829" w:rsidRPr="00F806FE" w:rsidRDefault="00744829" w:rsidP="004B3375">
            <w:pPr>
              <w:snapToGrid w:val="0"/>
              <w:rPr>
                <w:rFonts w:ascii="Palatino Linotype" w:hAnsi="Palatino Linotype"/>
              </w:rPr>
            </w:pPr>
            <w:r w:rsidRPr="00F806FE">
              <w:rPr>
                <w:rFonts w:ascii="Palatino Linotype" w:hAnsi="Palatino Linotype"/>
              </w:rPr>
              <w:t>2) Με άλλα μέσα; Διευκρινήστε:</w:t>
            </w:r>
          </w:p>
          <w:p w:rsidR="00744829" w:rsidRPr="00F806FE" w:rsidRDefault="00744829" w:rsidP="004B3375">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0"/>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44829" w:rsidRPr="00F806FE" w:rsidTr="004B3375">
              <w:tc>
                <w:tcPr>
                  <w:tcW w:w="2036" w:type="dxa"/>
                  <w:tcBorders>
                    <w:top w:val="single" w:sz="1" w:space="0" w:color="000000"/>
                    <w:left w:val="single" w:sz="1" w:space="0" w:color="000000"/>
                    <w:bottom w:val="single" w:sz="1"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bCs/>
                    </w:rPr>
                    <w:t>ΦΟΡΟΙ</w:t>
                  </w:r>
                </w:p>
                <w:p w:rsidR="00744829" w:rsidRPr="00F806FE" w:rsidRDefault="00744829" w:rsidP="004B3375">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bCs/>
                    </w:rPr>
                    <w:t>ΕΙΣΦΟΡΕΣ ΚΟΙΝΩΝΙΚΗΣ ΑΣΦΑΛΙΣΗΣ</w:t>
                  </w:r>
                </w:p>
              </w:tc>
            </w:tr>
            <w:tr w:rsidR="00744829" w:rsidRPr="00F806FE" w:rsidTr="004B3375">
              <w:tc>
                <w:tcPr>
                  <w:tcW w:w="2036" w:type="dxa"/>
                  <w:tcBorders>
                    <w:left w:val="single" w:sz="1" w:space="0" w:color="000000"/>
                    <w:bottom w:val="single" w:sz="1" w:space="0" w:color="000000"/>
                  </w:tcBorders>
                  <w:shd w:val="clear" w:color="auto" w:fill="auto"/>
                </w:tcPr>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α)[……]·</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β)[……]</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xml:space="preserve">γ.1) [] Ναι [] Όχι </w:t>
                  </w:r>
                </w:p>
                <w:p w:rsidR="00744829" w:rsidRPr="00F806FE" w:rsidRDefault="00744829" w:rsidP="004B3375">
                  <w:pPr>
                    <w:rPr>
                      <w:rFonts w:ascii="Palatino Linotype" w:hAnsi="Palatino Linotype"/>
                    </w:rPr>
                  </w:pPr>
                  <w:r w:rsidRPr="00F806FE">
                    <w:rPr>
                      <w:rFonts w:ascii="Palatino Linotype" w:hAnsi="Palatino Linotype"/>
                    </w:rPr>
                    <w:t xml:space="preserve">-[] Ναι [] Όχι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γ.2)[……]·</w:t>
                  </w:r>
                </w:p>
                <w:p w:rsidR="00744829" w:rsidRPr="00F806FE" w:rsidRDefault="00744829" w:rsidP="004B3375">
                  <w:pPr>
                    <w:rPr>
                      <w:rFonts w:ascii="Palatino Linotype" w:hAnsi="Palatino Linotype"/>
                      <w:sz w:val="21"/>
                      <w:szCs w:val="21"/>
                    </w:rPr>
                  </w:pPr>
                  <w:r w:rsidRPr="00F806FE">
                    <w:rPr>
                      <w:rFonts w:ascii="Palatino Linotype" w:hAnsi="Palatino Linotype"/>
                    </w:rPr>
                    <w:t xml:space="preserve">δ) [] Ναι [] Όχι </w:t>
                  </w:r>
                </w:p>
                <w:p w:rsidR="00744829" w:rsidRPr="00F806FE" w:rsidRDefault="00744829" w:rsidP="004B3375">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744829" w:rsidRPr="00F806FE" w:rsidRDefault="00744829" w:rsidP="004B3375">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α)[……]·</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β)[……]</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xml:space="preserve">γ.1) [] Ναι [] Όχι </w:t>
                  </w:r>
                </w:p>
                <w:p w:rsidR="00744829" w:rsidRPr="00F806FE" w:rsidRDefault="00744829" w:rsidP="004B3375">
                  <w:pPr>
                    <w:rPr>
                      <w:rFonts w:ascii="Palatino Linotype" w:hAnsi="Palatino Linotype"/>
                    </w:rPr>
                  </w:pPr>
                  <w:r w:rsidRPr="00F806FE">
                    <w:rPr>
                      <w:rFonts w:ascii="Palatino Linotype" w:hAnsi="Palatino Linotype"/>
                    </w:rPr>
                    <w:t xml:space="preserve">-[] Ναι [] Όχι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γ.2)[……]·</w:t>
                  </w:r>
                </w:p>
                <w:p w:rsidR="00744829" w:rsidRPr="00F806FE" w:rsidRDefault="00744829" w:rsidP="004B3375">
                  <w:pPr>
                    <w:rPr>
                      <w:rFonts w:ascii="Palatino Linotype" w:hAnsi="Palatino Linotype"/>
                    </w:rPr>
                  </w:pPr>
                  <w:r w:rsidRPr="00F806FE">
                    <w:rPr>
                      <w:rFonts w:ascii="Palatino Linotype" w:hAnsi="Palatino Linotype"/>
                    </w:rPr>
                    <w:t xml:space="preserve">δ) [] Ναι [] Όχι </w:t>
                  </w:r>
                </w:p>
                <w:p w:rsidR="00744829" w:rsidRPr="00F806FE" w:rsidRDefault="00744829" w:rsidP="004B3375">
                  <w:pPr>
                    <w:rPr>
                      <w:rFonts w:ascii="Palatino Linotype" w:hAnsi="Palatino Linotype"/>
                    </w:rPr>
                  </w:pPr>
                  <w:r w:rsidRPr="00F806FE">
                    <w:rPr>
                      <w:rFonts w:ascii="Palatino Linotype" w:hAnsi="Palatino Linotype"/>
                    </w:rPr>
                    <w:t>Εάν ναι, να αναφερθούν λεπτομερείς πληροφορίες</w:t>
                  </w:r>
                </w:p>
                <w:p w:rsidR="00744829" w:rsidRPr="00F806FE" w:rsidRDefault="00744829" w:rsidP="004B3375">
                  <w:pPr>
                    <w:rPr>
                      <w:rFonts w:ascii="Palatino Linotype" w:hAnsi="Palatino Linotype"/>
                    </w:rPr>
                  </w:pPr>
                  <w:r w:rsidRPr="00F806FE">
                    <w:rPr>
                      <w:rFonts w:ascii="Palatino Linotype" w:hAnsi="Palatino Linotype"/>
                    </w:rPr>
                    <w:t>[……]</w:t>
                  </w:r>
                </w:p>
              </w:tc>
            </w:tr>
          </w:tbl>
          <w:p w:rsidR="00744829" w:rsidRPr="00F806FE" w:rsidRDefault="00744829" w:rsidP="004B3375">
            <w:pPr>
              <w:rPr>
                <w:rFonts w:ascii="Palatino Linotype" w:hAnsi="Palatino Linotype"/>
              </w:rPr>
            </w:pPr>
          </w:p>
        </w:tc>
      </w:tr>
      <w:tr w:rsidR="00744829" w:rsidRPr="00F806FE" w:rsidTr="004B337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e"/>
                <w:rFonts w:ascii="Palatino Linotype" w:hAnsi="Palatino Linotype"/>
                <w:i/>
              </w:rPr>
              <w:t xml:space="preserve"> </w:t>
            </w:r>
            <w:r w:rsidRPr="00F806FE">
              <w:rPr>
                <w:rStyle w:val="ae"/>
                <w:rFonts w:ascii="Palatino Linotype" w:hAnsi="Palatino Linotype"/>
                <w:vertAlign w:val="superscript"/>
              </w:rPr>
              <w:endnoteReference w:id="24"/>
            </w:r>
          </w:p>
          <w:p w:rsidR="00744829" w:rsidRPr="00F806FE" w:rsidRDefault="00744829" w:rsidP="004B3375">
            <w:pPr>
              <w:rPr>
                <w:rFonts w:ascii="Palatino Linotype" w:hAnsi="Palatino Linotype"/>
              </w:rPr>
            </w:pPr>
            <w:r w:rsidRPr="00F806FE">
              <w:rPr>
                <w:rFonts w:ascii="Palatino Linotype" w:hAnsi="Palatino Linotype"/>
                <w:i/>
              </w:rPr>
              <w:t>[……][……][……]</w:t>
            </w:r>
          </w:p>
        </w:tc>
      </w:tr>
    </w:tbl>
    <w:p w:rsidR="00744829" w:rsidRPr="00F806FE" w:rsidRDefault="00744829" w:rsidP="00744829">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0"/>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tc>
      </w:tr>
      <w:tr w:rsidR="00744829" w:rsidRPr="00F806FE" w:rsidTr="004B337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b/>
              </w:rPr>
            </w:pP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744829" w:rsidRPr="00F806FE" w:rsidRDefault="00744829" w:rsidP="004B3375">
            <w:pPr>
              <w:rPr>
                <w:rFonts w:ascii="Palatino Linotype" w:hAnsi="Palatino Linotype"/>
                <w:b/>
              </w:rPr>
            </w:pPr>
            <w:r w:rsidRPr="00F806FE">
              <w:rPr>
                <w:rFonts w:ascii="Palatino Linotype" w:hAnsi="Palatino Linotype"/>
              </w:rPr>
              <w:t>[] Ναι [] Όχι</w:t>
            </w:r>
          </w:p>
          <w:p w:rsidR="00744829" w:rsidRPr="00F806FE" w:rsidRDefault="00744829" w:rsidP="004B3375">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0"/>
                <w:rFonts w:ascii="Palatino Linotype" w:hAnsi="Palatino Linotype"/>
              </w:rPr>
              <w:endnoteReference w:id="26"/>
            </w:r>
            <w:r w:rsidRPr="00F806FE">
              <w:rPr>
                <w:rFonts w:ascii="Palatino Linotype" w:hAnsi="Palatino Linotype"/>
              </w:rPr>
              <w:t xml:space="preserve"> :</w:t>
            </w:r>
          </w:p>
          <w:p w:rsidR="00744829" w:rsidRPr="00F806FE" w:rsidRDefault="00744829" w:rsidP="004B3375">
            <w:pPr>
              <w:rPr>
                <w:rFonts w:ascii="Palatino Linotype" w:hAnsi="Palatino Linotype"/>
              </w:rPr>
            </w:pPr>
            <w:r w:rsidRPr="00F806FE">
              <w:rPr>
                <w:rFonts w:ascii="Palatino Linotype" w:hAnsi="Palatino Linotype"/>
              </w:rPr>
              <w:t xml:space="preserve">α) πτώχευση, ή </w:t>
            </w:r>
          </w:p>
          <w:p w:rsidR="00744829" w:rsidRPr="00F806FE" w:rsidRDefault="00744829" w:rsidP="004B3375">
            <w:pPr>
              <w:rPr>
                <w:rFonts w:ascii="Palatino Linotype" w:hAnsi="Palatino Linotype"/>
              </w:rPr>
            </w:pPr>
            <w:r w:rsidRPr="00F806FE">
              <w:rPr>
                <w:rFonts w:ascii="Palatino Linotype" w:hAnsi="Palatino Linotype"/>
              </w:rPr>
              <w:t>β) διαδικασία εξυγίανσης, ή</w:t>
            </w:r>
          </w:p>
          <w:p w:rsidR="00744829" w:rsidRPr="00F806FE" w:rsidRDefault="00744829" w:rsidP="004B3375">
            <w:pPr>
              <w:rPr>
                <w:rFonts w:ascii="Palatino Linotype" w:hAnsi="Palatino Linotype"/>
              </w:rPr>
            </w:pPr>
            <w:r w:rsidRPr="00F806FE">
              <w:rPr>
                <w:rFonts w:ascii="Palatino Linotype" w:hAnsi="Palatino Linotype"/>
              </w:rPr>
              <w:t>γ) ειδική εκκαθάριση, ή</w:t>
            </w:r>
          </w:p>
          <w:p w:rsidR="00744829" w:rsidRPr="00F806FE" w:rsidRDefault="00744829" w:rsidP="004B3375">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744829" w:rsidRPr="00F806FE" w:rsidRDefault="00744829" w:rsidP="004B3375">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744829" w:rsidRPr="00F806FE" w:rsidRDefault="00744829" w:rsidP="004B3375">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744829" w:rsidRPr="00F806FE" w:rsidRDefault="00744829" w:rsidP="004B3375">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744829" w:rsidRPr="00F806FE" w:rsidRDefault="00744829" w:rsidP="004B3375">
            <w:pPr>
              <w:rPr>
                <w:rFonts w:ascii="Palatino Linotype" w:hAnsi="Palatino Linotype"/>
              </w:rPr>
            </w:pPr>
            <w:r w:rsidRPr="00F806FE">
              <w:rPr>
                <w:rFonts w:ascii="Palatino Linotype" w:hAnsi="Palatino Linotype"/>
              </w:rPr>
              <w:t>Εάν ναι:</w:t>
            </w:r>
          </w:p>
          <w:p w:rsidR="00744829" w:rsidRPr="00F806FE" w:rsidRDefault="00744829" w:rsidP="004B3375">
            <w:pPr>
              <w:rPr>
                <w:rFonts w:ascii="Palatino Linotype" w:hAnsi="Palatino Linotype"/>
              </w:rPr>
            </w:pPr>
            <w:r w:rsidRPr="00F806FE">
              <w:rPr>
                <w:rFonts w:ascii="Palatino Linotype" w:hAnsi="Palatino Linotype"/>
              </w:rPr>
              <w:t>- Παραθέστε λεπτομερή στοιχεία:</w:t>
            </w:r>
          </w:p>
          <w:p w:rsidR="00744829" w:rsidRPr="00F806FE" w:rsidRDefault="00744829" w:rsidP="004B3375">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w:t>
            </w:r>
            <w:r w:rsidRPr="00F806FE">
              <w:rPr>
                <w:rFonts w:ascii="Palatino Linotype" w:hAnsi="Palatino Linotype"/>
              </w:rPr>
              <w:lastRenderedPageBreak/>
              <w:t>λειτουργίας υπό αυτές αυτές τις περιστάσεις</w:t>
            </w:r>
            <w:r w:rsidRPr="00F806FE">
              <w:rPr>
                <w:rStyle w:val="af0"/>
                <w:rFonts w:ascii="Palatino Linotype" w:hAnsi="Palatino Linotype"/>
              </w:rPr>
              <w:endnoteReference w:id="27"/>
            </w:r>
            <w:r w:rsidRPr="00F806FE">
              <w:rPr>
                <w:rStyle w:val="af0"/>
                <w:rFonts w:ascii="Palatino Linotype" w:hAnsi="Palatino Linotype"/>
              </w:rPr>
              <w:t xml:space="preserve"> </w:t>
            </w:r>
          </w:p>
          <w:p w:rsidR="00744829" w:rsidRPr="00F806FE" w:rsidRDefault="00744829" w:rsidP="004B3375">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r w:rsidRPr="00F806FE">
              <w:rPr>
                <w:rFonts w:ascii="Palatino Linotype" w:hAnsi="Palatino Linotype"/>
              </w:rPr>
              <w:lastRenderedPageBreak/>
              <w:t>[] Ναι [] Όχι</w:t>
            </w: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744829" w:rsidRPr="00F806FE" w:rsidTr="004B337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0"/>
                <w:rFonts w:ascii="Palatino Linotype" w:hAnsi="Palatino Linotype"/>
              </w:rPr>
              <w:endnoteReference w:id="28"/>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257"/>
          <w:jc w:val="center"/>
        </w:trPr>
        <w:tc>
          <w:tcPr>
            <w:tcW w:w="4479" w:type="dxa"/>
            <w:vMerge/>
            <w:tcBorders>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b/>
              </w:rPr>
            </w:pP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44829" w:rsidRPr="00F806FE" w:rsidRDefault="00744829" w:rsidP="004B3375">
            <w:pPr>
              <w:rPr>
                <w:rFonts w:ascii="Palatino Linotype" w:hAnsi="Palatino Linotype"/>
                <w:b/>
              </w:rPr>
            </w:pPr>
            <w:r w:rsidRPr="00F806FE">
              <w:rPr>
                <w:rFonts w:ascii="Palatino Linotype" w:hAnsi="Palatino Linotype"/>
              </w:rPr>
              <w:t>[] Ναι [] Όχι</w:t>
            </w:r>
          </w:p>
          <w:p w:rsidR="00744829" w:rsidRPr="00F806FE" w:rsidRDefault="00744829" w:rsidP="004B3375">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1544"/>
          <w:jc w:val="center"/>
        </w:trPr>
        <w:tc>
          <w:tcPr>
            <w:tcW w:w="4479" w:type="dxa"/>
            <w:vMerge w:val="restart"/>
            <w:tcBorders>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514"/>
          <w:jc w:val="center"/>
        </w:trPr>
        <w:tc>
          <w:tcPr>
            <w:tcW w:w="4479" w:type="dxa"/>
            <w:vMerge/>
            <w:tcBorders>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44829" w:rsidRPr="00F806FE" w:rsidRDefault="00744829" w:rsidP="004B3375">
            <w:pPr>
              <w:rPr>
                <w:rFonts w:ascii="Palatino Linotype" w:hAnsi="Palatino Linotype"/>
                <w:b/>
              </w:rPr>
            </w:pPr>
            <w:r w:rsidRPr="00F806FE">
              <w:rPr>
                <w:rFonts w:ascii="Palatino Linotype" w:hAnsi="Palatino Linotype"/>
              </w:rPr>
              <w:t>[] Ναι [] Όχι</w:t>
            </w:r>
          </w:p>
          <w:p w:rsidR="00744829" w:rsidRPr="00F806FE" w:rsidRDefault="00744829" w:rsidP="004B3375">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e"/>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0"/>
                <w:rFonts w:ascii="Palatino Linotype" w:hAnsi="Palatino Linotype"/>
              </w:rPr>
              <w:endnoteReference w:id="30"/>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f0"/>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44829" w:rsidRPr="00F806FE" w:rsidRDefault="00744829" w:rsidP="004B3375">
            <w:pPr>
              <w:rPr>
                <w:rFonts w:ascii="Palatino Linotype" w:hAnsi="Palatino Linotype"/>
                <w:b/>
              </w:rPr>
            </w:pPr>
            <w:r w:rsidRPr="00F806FE">
              <w:rPr>
                <w:rFonts w:ascii="Palatino Linotype" w:hAnsi="Palatino Linotype"/>
              </w:rPr>
              <w:t>[] Ναι [] Όχι</w:t>
            </w:r>
          </w:p>
          <w:p w:rsidR="00744829" w:rsidRPr="00F806FE" w:rsidRDefault="00744829" w:rsidP="004B3375">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Μπορεί ο οικονομικός φορέας να επιβεβαιώσει ότι:</w:t>
            </w:r>
          </w:p>
          <w:p w:rsidR="00744829" w:rsidRPr="00F806FE" w:rsidRDefault="00744829" w:rsidP="004B3375">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44829" w:rsidRPr="00F806FE" w:rsidRDefault="00744829" w:rsidP="004B3375">
            <w:pPr>
              <w:rPr>
                <w:rFonts w:ascii="Palatino Linotype" w:hAnsi="Palatino Linotype"/>
              </w:rPr>
            </w:pPr>
            <w:r w:rsidRPr="00F806FE">
              <w:rPr>
                <w:rFonts w:ascii="Palatino Linotype" w:hAnsi="Palatino Linotype"/>
              </w:rPr>
              <w:t>β) δεν έχει αποκρύψει τις πληροφορίες αυτές,</w:t>
            </w:r>
          </w:p>
          <w:p w:rsidR="00744829" w:rsidRPr="00F806FE" w:rsidRDefault="00744829" w:rsidP="004B3375">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744829" w:rsidRPr="00F806FE" w:rsidRDefault="00744829" w:rsidP="004B3375">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lastRenderedPageBreak/>
              <w:t>[] Ναι [] Όχι</w:t>
            </w:r>
          </w:p>
        </w:tc>
      </w:tr>
    </w:tbl>
    <w:p w:rsidR="00744829" w:rsidRPr="00F806FE" w:rsidRDefault="00744829" w:rsidP="00744829">
      <w:pPr>
        <w:pStyle w:val="ChapterTitle"/>
        <w:rPr>
          <w:rFonts w:ascii="Palatino Linotype" w:hAnsi="Palatino Linotype"/>
        </w:rPr>
      </w:pPr>
    </w:p>
    <w:p w:rsidR="00744829" w:rsidRPr="00F806FE" w:rsidRDefault="00744829" w:rsidP="00744829">
      <w:pPr>
        <w:jc w:val="center"/>
        <w:rPr>
          <w:rFonts w:ascii="Palatino Linotype" w:hAnsi="Palatino Linotype"/>
          <w:b/>
          <w:bCs/>
        </w:rPr>
      </w:pPr>
    </w:p>
    <w:p w:rsidR="00744829" w:rsidRPr="00F806FE" w:rsidRDefault="00744829" w:rsidP="00744829">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0"/>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 Ναι [] Όχι </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744829" w:rsidRPr="00F806FE" w:rsidRDefault="00744829" w:rsidP="004B3375">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744829" w:rsidRPr="00F806FE" w:rsidRDefault="00744829" w:rsidP="004B3375">
            <w:pPr>
              <w:rPr>
                <w:rFonts w:ascii="Palatino Linotype" w:hAnsi="Palatino Linotype"/>
                <w:b/>
                <w:i/>
              </w:rPr>
            </w:pPr>
            <w:r w:rsidRPr="00F806FE">
              <w:rPr>
                <w:rFonts w:ascii="Palatino Linotype" w:hAnsi="Palatino Linotype"/>
                <w:i/>
              </w:rPr>
              <w:t>[] Ναι [] Όχι</w:t>
            </w:r>
          </w:p>
          <w:p w:rsidR="00744829" w:rsidRPr="00F806FE" w:rsidRDefault="00744829" w:rsidP="004B3375">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744829" w:rsidRPr="00F806FE" w:rsidRDefault="00744829" w:rsidP="004B3375">
            <w:pPr>
              <w:rPr>
                <w:rFonts w:ascii="Palatino Linotype" w:hAnsi="Palatino Linotype"/>
              </w:rPr>
            </w:pPr>
            <w:r w:rsidRPr="00F806FE">
              <w:rPr>
                <w:rFonts w:ascii="Palatino Linotype" w:hAnsi="Palatino Linotype"/>
                <w:i/>
              </w:rPr>
              <w:t>[……]</w:t>
            </w:r>
          </w:p>
        </w:tc>
      </w:tr>
    </w:tbl>
    <w:p w:rsidR="00744829" w:rsidRPr="00F806FE" w:rsidRDefault="00744829" w:rsidP="00744829">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744829" w:rsidRPr="00F806FE" w:rsidRDefault="00744829" w:rsidP="00744829">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744829" w:rsidRPr="00F806FE" w:rsidRDefault="00744829" w:rsidP="00744829">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744829" w:rsidRPr="00457A3B"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tc>
      </w:tr>
    </w:tbl>
    <w:p w:rsidR="00744829" w:rsidRPr="00F806FE" w:rsidRDefault="00744829" w:rsidP="00744829">
      <w:pPr>
        <w:pStyle w:val="SectionTitle"/>
        <w:rPr>
          <w:rFonts w:ascii="Palatino Linotype" w:hAnsi="Palatino Linotype"/>
          <w:sz w:val="22"/>
        </w:rPr>
      </w:pPr>
    </w:p>
    <w:p w:rsidR="00744829" w:rsidRPr="00F806FE" w:rsidRDefault="00744829" w:rsidP="00744829">
      <w:pPr>
        <w:jc w:val="center"/>
        <w:rPr>
          <w:rFonts w:ascii="Palatino Linotype" w:hAnsi="Palatino Linotype"/>
          <w:b/>
          <w:i/>
          <w:sz w:val="21"/>
          <w:szCs w:val="21"/>
        </w:rPr>
      </w:pPr>
      <w:r w:rsidRPr="00F806FE">
        <w:rPr>
          <w:rFonts w:ascii="Palatino Linotype" w:hAnsi="Palatino Linotype"/>
          <w:b/>
          <w:bCs/>
        </w:rPr>
        <w:t>Α: Καταλληλότητα</w:t>
      </w:r>
    </w:p>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0"/>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744829" w:rsidRPr="00F806FE" w:rsidRDefault="00744829" w:rsidP="004B3375">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i/>
                <w:sz w:val="21"/>
                <w:szCs w:val="21"/>
              </w:rPr>
            </w:pPr>
            <w:r w:rsidRPr="00F806FE">
              <w:rPr>
                <w:rFonts w:ascii="Palatino Linotype" w:hAnsi="Palatino Linotype"/>
              </w:rPr>
              <w:t>[…]</w:t>
            </w:r>
          </w:p>
          <w:p w:rsidR="00744829" w:rsidRPr="00F806FE" w:rsidRDefault="00744829" w:rsidP="004B3375">
            <w:pPr>
              <w:rPr>
                <w:rFonts w:ascii="Palatino Linotype" w:hAnsi="Palatino Linotype"/>
                <w:i/>
                <w:sz w:val="21"/>
                <w:szCs w:val="21"/>
              </w:rPr>
            </w:pPr>
          </w:p>
          <w:p w:rsidR="00744829" w:rsidRPr="00F806FE" w:rsidRDefault="00744829" w:rsidP="004B3375">
            <w:pPr>
              <w:rPr>
                <w:rFonts w:ascii="Palatino Linotype" w:hAnsi="Palatino Linotype"/>
                <w:i/>
                <w:sz w:val="21"/>
                <w:szCs w:val="21"/>
              </w:rPr>
            </w:pPr>
          </w:p>
          <w:p w:rsidR="00744829" w:rsidRPr="00F806FE" w:rsidRDefault="00744829" w:rsidP="004B3375">
            <w:pPr>
              <w:rPr>
                <w:rFonts w:ascii="Palatino Linotype" w:hAnsi="Palatino Linotype"/>
                <w:i/>
                <w:sz w:val="21"/>
                <w:szCs w:val="21"/>
              </w:rPr>
            </w:pPr>
          </w:p>
          <w:p w:rsidR="00744829" w:rsidRPr="00F806FE" w:rsidRDefault="00744829" w:rsidP="004B3375">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744829" w:rsidRPr="00F806FE" w:rsidRDefault="00744829" w:rsidP="004B3375">
            <w:pPr>
              <w:rPr>
                <w:rFonts w:ascii="Palatino Linotype" w:hAnsi="Palatino Linotype"/>
              </w:rPr>
            </w:pPr>
            <w:r w:rsidRPr="00F806FE">
              <w:rPr>
                <w:rFonts w:ascii="Palatino Linotype" w:hAnsi="Palatino Linotype"/>
                <w:i/>
                <w:sz w:val="21"/>
                <w:szCs w:val="21"/>
              </w:rPr>
              <w:t>[……][……][……]</w:t>
            </w:r>
          </w:p>
        </w:tc>
      </w:tr>
      <w:tr w:rsidR="00744829" w:rsidRPr="00F806FE" w:rsidTr="004B337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44829" w:rsidRPr="006043FA" w:rsidRDefault="00744829" w:rsidP="004B3375">
            <w:pPr>
              <w:rPr>
                <w:rFonts w:ascii="Palatino Linotype" w:hAnsi="Palatino Linotype"/>
                <w:sz w:val="20"/>
                <w:szCs w:val="20"/>
              </w:rPr>
            </w:pPr>
            <w:r w:rsidRPr="006043FA">
              <w:rPr>
                <w:rFonts w:ascii="Palatino Linotype" w:hAnsi="Palatino Linotype"/>
                <w:b/>
                <w:sz w:val="20"/>
                <w:szCs w:val="20"/>
              </w:rPr>
              <w:t>2) Για συμβάσεις υπηρεσιών:</w:t>
            </w:r>
          </w:p>
          <w:p w:rsidR="00744829" w:rsidRPr="006043FA" w:rsidRDefault="00744829" w:rsidP="004B3375">
            <w:pPr>
              <w:rPr>
                <w:rFonts w:ascii="Palatino Linotype" w:hAnsi="Palatino Linotype"/>
              </w:rPr>
            </w:pPr>
            <w:r w:rsidRPr="006043FA">
              <w:rPr>
                <w:rFonts w:ascii="Palatino Linotype" w:hAnsi="Palatino Linotype"/>
                <w:sz w:val="20"/>
                <w:szCs w:val="20"/>
              </w:rPr>
              <w:t xml:space="preserve">Χρειάζεται ειδική </w:t>
            </w:r>
            <w:r w:rsidRPr="006043FA">
              <w:rPr>
                <w:rFonts w:ascii="Palatino Linotype" w:hAnsi="Palatino Linotype"/>
                <w:b/>
                <w:sz w:val="20"/>
                <w:szCs w:val="20"/>
              </w:rPr>
              <w:t>έγκριση ή να είναι ο οικονομικός φορέας μέλος</w:t>
            </w:r>
            <w:r w:rsidRPr="006043FA">
              <w:rPr>
                <w:rFonts w:ascii="Palatino Linotype" w:hAnsi="Palatino Linotype"/>
                <w:sz w:val="20"/>
                <w:szCs w:val="20"/>
              </w:rPr>
              <w:t xml:space="preserve"> συγκεκριμένου οργανισμού για να έχει τη δυνατότητα να παράσχει τις σχετικές υπηρεσίες στη χώρα εγκατάστασής του</w:t>
            </w:r>
          </w:p>
          <w:p w:rsidR="00744829" w:rsidRPr="006043FA" w:rsidRDefault="00744829" w:rsidP="004B3375">
            <w:pPr>
              <w:rPr>
                <w:rFonts w:ascii="Palatino Linotype" w:hAnsi="Palatino Linotype"/>
              </w:rPr>
            </w:pPr>
          </w:p>
          <w:p w:rsidR="00744829" w:rsidRPr="006043FA" w:rsidRDefault="00744829" w:rsidP="004B3375">
            <w:pPr>
              <w:rPr>
                <w:rFonts w:ascii="Palatino Linotype" w:hAnsi="Palatino Linotype"/>
                <w:sz w:val="20"/>
                <w:szCs w:val="20"/>
              </w:rPr>
            </w:pPr>
            <w:r w:rsidRPr="006043FA">
              <w:rPr>
                <w:rFonts w:ascii="Palatino Linotype" w:hAnsi="Palatino Linotype"/>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6043FA" w:rsidRDefault="00744829" w:rsidP="004B3375">
            <w:pPr>
              <w:snapToGrid w:val="0"/>
              <w:rPr>
                <w:rFonts w:ascii="Palatino Linotype" w:hAnsi="Palatino Linotype"/>
                <w:sz w:val="20"/>
                <w:szCs w:val="20"/>
              </w:rPr>
            </w:pPr>
          </w:p>
          <w:p w:rsidR="00744829" w:rsidRPr="006043FA" w:rsidRDefault="00744829" w:rsidP="004B3375">
            <w:pPr>
              <w:rPr>
                <w:rFonts w:ascii="Palatino Linotype" w:hAnsi="Palatino Linotype"/>
                <w:sz w:val="20"/>
                <w:szCs w:val="20"/>
              </w:rPr>
            </w:pPr>
            <w:r w:rsidRPr="006043FA">
              <w:rPr>
                <w:rFonts w:ascii="Palatino Linotype" w:hAnsi="Palatino Linotype"/>
                <w:sz w:val="20"/>
                <w:szCs w:val="20"/>
              </w:rPr>
              <w:t>[] Ναι [] Όχι</w:t>
            </w:r>
          </w:p>
          <w:p w:rsidR="00744829" w:rsidRPr="006043FA" w:rsidRDefault="00744829" w:rsidP="004B3375">
            <w:pPr>
              <w:rPr>
                <w:rFonts w:ascii="Palatino Linotype" w:hAnsi="Palatino Linotype"/>
                <w:sz w:val="20"/>
                <w:szCs w:val="20"/>
              </w:rPr>
            </w:pPr>
            <w:r w:rsidRPr="006043FA">
              <w:rPr>
                <w:rFonts w:ascii="Palatino Linotype" w:hAnsi="Palatino Linotype"/>
                <w:sz w:val="20"/>
                <w:szCs w:val="20"/>
              </w:rPr>
              <w:t xml:space="preserve">Εάν ναι, διευκρινίστε για ποια πρόκειται και δηλώστε αν τη διαθέτει ο οικονομικός φορέας: </w:t>
            </w:r>
          </w:p>
          <w:p w:rsidR="00744829" w:rsidRPr="006043FA" w:rsidRDefault="00744829" w:rsidP="004B3375">
            <w:pPr>
              <w:rPr>
                <w:rFonts w:ascii="Palatino Linotype" w:hAnsi="Palatino Linotype"/>
                <w:i/>
                <w:sz w:val="20"/>
                <w:szCs w:val="20"/>
              </w:rPr>
            </w:pPr>
            <w:r w:rsidRPr="006043FA">
              <w:rPr>
                <w:rFonts w:ascii="Palatino Linotype" w:hAnsi="Palatino Linotype"/>
                <w:sz w:val="20"/>
                <w:szCs w:val="20"/>
              </w:rPr>
              <w:t>[ …] [] Ναι [] Όχι</w:t>
            </w:r>
          </w:p>
          <w:p w:rsidR="00744829" w:rsidRPr="006043FA" w:rsidRDefault="00744829" w:rsidP="004B3375">
            <w:pPr>
              <w:rPr>
                <w:rFonts w:ascii="Palatino Linotype" w:hAnsi="Palatino Linotype"/>
                <w:i/>
                <w:sz w:val="20"/>
                <w:szCs w:val="20"/>
              </w:rPr>
            </w:pPr>
          </w:p>
          <w:p w:rsidR="00744829" w:rsidRPr="006043FA" w:rsidRDefault="00744829" w:rsidP="004B3375">
            <w:pPr>
              <w:rPr>
                <w:rFonts w:ascii="Palatino Linotype" w:hAnsi="Palatino Linotype"/>
              </w:rPr>
            </w:pPr>
            <w:r w:rsidRPr="006043FA">
              <w:rPr>
                <w:rFonts w:ascii="Palatino Linotype" w:hAnsi="Palatino Linotype"/>
                <w:i/>
                <w:sz w:val="20"/>
                <w:szCs w:val="20"/>
              </w:rPr>
              <w:t>(διαδικτυακή διεύθυνση, αρχή ή φορέας έκδοσης, επακριβή στοιχεία αναφοράς των εγγράφων): [……][……][……]</w:t>
            </w:r>
          </w:p>
        </w:tc>
      </w:tr>
    </w:tbl>
    <w:p w:rsidR="00744829" w:rsidRPr="00F806FE" w:rsidRDefault="00744829" w:rsidP="00744829">
      <w:pPr>
        <w:jc w:val="center"/>
        <w:rPr>
          <w:rFonts w:ascii="Palatino Linotype" w:hAnsi="Palatino Linotype"/>
          <w:b/>
          <w:bCs/>
        </w:rPr>
      </w:pPr>
    </w:p>
    <w:p w:rsidR="00744829" w:rsidRPr="00F806FE" w:rsidRDefault="00744829" w:rsidP="00744829">
      <w:pPr>
        <w:jc w:val="center"/>
        <w:rPr>
          <w:rFonts w:ascii="Palatino Linotype" w:hAnsi="Palatino Linotype"/>
          <w:b/>
          <w:bCs/>
        </w:rPr>
      </w:pPr>
    </w:p>
    <w:p w:rsidR="00744829" w:rsidRPr="00F806FE" w:rsidRDefault="00744829" w:rsidP="00744829">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b/>
                <w:i/>
                <w:strike/>
              </w:rPr>
              <w:t>Απάντηση:</w:t>
            </w:r>
          </w:p>
        </w:tc>
      </w:tr>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b/>
                <w:bCs/>
                <w:strike/>
              </w:rPr>
            </w:pPr>
            <w:r w:rsidRPr="003069D2">
              <w:rPr>
                <w:rFonts w:ascii="Palatino Linotype" w:hAnsi="Palatino Linotype"/>
                <w:strike/>
              </w:rPr>
              <w:t xml:space="preserve">1α)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744829" w:rsidRPr="003069D2" w:rsidRDefault="00744829" w:rsidP="004B3375">
            <w:pPr>
              <w:rPr>
                <w:rFonts w:ascii="Palatino Linotype" w:hAnsi="Palatino Linotype"/>
                <w:strike/>
              </w:rPr>
            </w:pPr>
            <w:r w:rsidRPr="003069D2">
              <w:rPr>
                <w:rFonts w:ascii="Palatino Linotype" w:hAnsi="Palatino Linotype"/>
                <w:b/>
                <w:bCs/>
                <w:strike/>
              </w:rPr>
              <w:t>και/ή,</w:t>
            </w:r>
          </w:p>
          <w:p w:rsidR="00744829" w:rsidRPr="003069D2" w:rsidRDefault="00744829" w:rsidP="004B3375">
            <w:pPr>
              <w:rPr>
                <w:rFonts w:ascii="Palatino Linotype" w:hAnsi="Palatino Linotype"/>
                <w:i/>
                <w:strike/>
              </w:rPr>
            </w:pPr>
            <w:r w:rsidRPr="003069D2">
              <w:rPr>
                <w:rFonts w:ascii="Palatino Linotype" w:hAnsi="Palatino Linotype"/>
                <w:strike/>
              </w:rPr>
              <w:t xml:space="preserve">1β)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e"/>
                <w:rFonts w:ascii="Palatino Linotype" w:hAnsi="Palatino Linotype"/>
                <w:strike/>
                <w:vertAlign w:val="superscript"/>
              </w:rPr>
              <w:endnoteReference w:id="34"/>
            </w:r>
            <w:r w:rsidRPr="003069D2">
              <w:rPr>
                <w:rFonts w:ascii="Palatino Linotype" w:hAnsi="Palatino Linotype"/>
                <w:b/>
                <w:strike/>
              </w:rPr>
              <w:t>:</w:t>
            </w:r>
          </w:p>
          <w:p w:rsidR="00744829" w:rsidRPr="003069D2" w:rsidRDefault="00744829" w:rsidP="004B3375">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t>έτος: [……] κύκλος εργασιών:[……][…]νόμισμα</w:t>
            </w:r>
          </w:p>
          <w:p w:rsidR="00744829" w:rsidRPr="003069D2" w:rsidRDefault="00744829" w:rsidP="004B3375">
            <w:pPr>
              <w:rPr>
                <w:rFonts w:ascii="Palatino Linotype" w:hAnsi="Palatino Linotype"/>
                <w:strike/>
              </w:rPr>
            </w:pPr>
            <w:r w:rsidRPr="003069D2">
              <w:rPr>
                <w:rFonts w:ascii="Palatino Linotype" w:hAnsi="Palatino Linotype"/>
                <w:strike/>
              </w:rPr>
              <w:t>έτος: [……] κύκλος εργασιών:[……][…]νόμισμα</w:t>
            </w:r>
          </w:p>
          <w:p w:rsidR="00744829" w:rsidRPr="003069D2" w:rsidRDefault="00744829" w:rsidP="004B3375">
            <w:pPr>
              <w:rPr>
                <w:rFonts w:ascii="Palatino Linotype" w:hAnsi="Palatino Linotype"/>
                <w:strike/>
              </w:rPr>
            </w:pPr>
            <w:r w:rsidRPr="003069D2">
              <w:rPr>
                <w:rFonts w:ascii="Palatino Linotype" w:hAnsi="Palatino Linotype"/>
                <w:strike/>
              </w:rPr>
              <w:t>έτος: [……] κύκλος εργασιών:[……][…]νόμισμα</w:t>
            </w: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44829" w:rsidRPr="003069D2" w:rsidRDefault="00744829" w:rsidP="004B3375">
            <w:pPr>
              <w:rPr>
                <w:rFonts w:ascii="Palatino Linotype" w:hAnsi="Palatino Linotype"/>
                <w:strike/>
              </w:rPr>
            </w:pPr>
            <w:r w:rsidRPr="003069D2">
              <w:rPr>
                <w:rFonts w:ascii="Palatino Linotype" w:hAnsi="Palatino Linotype"/>
                <w:strike/>
              </w:rPr>
              <w:t>[……],[……][…]νόμισμα</w:t>
            </w: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44829" w:rsidRPr="003069D2" w:rsidRDefault="00744829" w:rsidP="004B3375">
            <w:pPr>
              <w:rPr>
                <w:rFonts w:ascii="Palatino Linotype" w:hAnsi="Palatino Linotype"/>
                <w:strike/>
              </w:rPr>
            </w:pPr>
            <w:r w:rsidRPr="003069D2">
              <w:rPr>
                <w:rFonts w:ascii="Palatino Linotype" w:hAnsi="Palatino Linotype"/>
                <w:i/>
                <w:strike/>
              </w:rPr>
              <w:t>[……][……][……]</w:t>
            </w:r>
          </w:p>
        </w:tc>
      </w:tr>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b/>
                <w:bCs/>
                <w:strike/>
              </w:rPr>
            </w:pPr>
            <w:r w:rsidRPr="003069D2">
              <w:rPr>
                <w:rFonts w:ascii="Palatino Linotype" w:hAnsi="Palatino Linotype"/>
                <w:strike/>
              </w:rPr>
              <w:t xml:space="preserve">2α)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44829" w:rsidRPr="003069D2" w:rsidRDefault="00744829" w:rsidP="004B3375">
            <w:pPr>
              <w:rPr>
                <w:rFonts w:ascii="Palatino Linotype" w:hAnsi="Palatino Linotype"/>
                <w:strike/>
              </w:rPr>
            </w:pPr>
            <w:r w:rsidRPr="003069D2">
              <w:rPr>
                <w:rFonts w:ascii="Palatino Linotype" w:hAnsi="Palatino Linotype"/>
                <w:b/>
                <w:bCs/>
                <w:strike/>
              </w:rPr>
              <w:t>και/ή,</w:t>
            </w:r>
          </w:p>
          <w:p w:rsidR="00744829" w:rsidRPr="003069D2" w:rsidRDefault="00744829" w:rsidP="004B3375">
            <w:pPr>
              <w:rPr>
                <w:rFonts w:ascii="Palatino Linotype" w:hAnsi="Palatino Linotype"/>
                <w:i/>
                <w:strike/>
              </w:rPr>
            </w:pPr>
            <w:r w:rsidRPr="003069D2">
              <w:rPr>
                <w:rFonts w:ascii="Palatino Linotype" w:hAnsi="Palatino Linotype"/>
                <w:strike/>
              </w:rPr>
              <w:t xml:space="preserve">2β)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f0"/>
                <w:rFonts w:ascii="Palatino Linotype" w:hAnsi="Palatino Linotype"/>
                <w:strike/>
              </w:rPr>
              <w:endnoteReference w:id="35"/>
            </w:r>
            <w:r w:rsidRPr="003069D2">
              <w:rPr>
                <w:rFonts w:ascii="Palatino Linotype" w:hAnsi="Palatino Linotype"/>
                <w:strike/>
              </w:rPr>
              <w:t>:</w:t>
            </w:r>
          </w:p>
          <w:p w:rsidR="00744829" w:rsidRPr="003069D2" w:rsidRDefault="00744829" w:rsidP="004B3375">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lastRenderedPageBreak/>
              <w:t>έτος: [……] κύκλος εργασιών: [……][…] νόμισμα</w:t>
            </w:r>
          </w:p>
          <w:p w:rsidR="00744829" w:rsidRPr="003069D2" w:rsidRDefault="00744829" w:rsidP="004B3375">
            <w:pPr>
              <w:rPr>
                <w:rFonts w:ascii="Palatino Linotype" w:hAnsi="Palatino Linotype"/>
                <w:strike/>
              </w:rPr>
            </w:pPr>
            <w:r w:rsidRPr="003069D2">
              <w:rPr>
                <w:rFonts w:ascii="Palatino Linotype" w:hAnsi="Palatino Linotype"/>
                <w:strike/>
              </w:rPr>
              <w:t>έτος: [……] κύκλος εργασιών: [……][…] νόμισμα</w:t>
            </w:r>
          </w:p>
          <w:p w:rsidR="00744829" w:rsidRPr="003069D2" w:rsidRDefault="00744829" w:rsidP="004B3375">
            <w:pPr>
              <w:rPr>
                <w:rFonts w:ascii="Palatino Linotype" w:hAnsi="Palatino Linotype"/>
                <w:strike/>
              </w:rPr>
            </w:pPr>
            <w:r w:rsidRPr="003069D2">
              <w:rPr>
                <w:rFonts w:ascii="Palatino Linotype" w:hAnsi="Palatino Linotype"/>
                <w:strike/>
              </w:rPr>
              <w:t>έτος: [……] κύκλος εργασιών: [……][…] νόμισμα</w:t>
            </w: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44829" w:rsidRPr="003069D2" w:rsidRDefault="00744829" w:rsidP="004B3375">
            <w:pPr>
              <w:rPr>
                <w:rFonts w:ascii="Palatino Linotype" w:hAnsi="Palatino Linotype"/>
                <w:i/>
                <w:strike/>
              </w:rPr>
            </w:pPr>
            <w:r w:rsidRPr="003069D2">
              <w:rPr>
                <w:rFonts w:ascii="Palatino Linotype" w:hAnsi="Palatino Linotype"/>
                <w:strike/>
              </w:rPr>
              <w:t>[……],[……][…] νόμισμα</w:t>
            </w: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44829" w:rsidRPr="003069D2" w:rsidRDefault="00744829" w:rsidP="004B3375">
            <w:pPr>
              <w:rPr>
                <w:rFonts w:ascii="Palatino Linotype" w:hAnsi="Palatino Linotype"/>
                <w:strike/>
              </w:rPr>
            </w:pPr>
            <w:r w:rsidRPr="003069D2">
              <w:rPr>
                <w:rFonts w:ascii="Palatino Linotype" w:hAnsi="Palatino Linotype"/>
                <w:i/>
                <w:strike/>
              </w:rPr>
              <w:t>[……][……][……]</w:t>
            </w:r>
          </w:p>
        </w:tc>
      </w:tr>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t>[…................................…]</w:t>
            </w:r>
          </w:p>
        </w:tc>
      </w:tr>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0"/>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44829" w:rsidRPr="003069D2" w:rsidRDefault="00744829" w:rsidP="004B3375">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0"/>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744829" w:rsidRPr="003069D2" w:rsidRDefault="00744829" w:rsidP="004B3375">
            <w:pPr>
              <w:snapToGrid w:val="0"/>
              <w:rPr>
                <w:rFonts w:ascii="Palatino Linotype" w:hAnsi="Palatino Linotype"/>
                <w:strike/>
              </w:rPr>
            </w:pPr>
          </w:p>
          <w:p w:rsidR="00744829" w:rsidRPr="003069D2" w:rsidRDefault="00744829" w:rsidP="004B3375">
            <w:pPr>
              <w:snapToGrid w:val="0"/>
              <w:rPr>
                <w:rFonts w:ascii="Palatino Linotype" w:hAnsi="Palatino Linotype"/>
                <w:strike/>
              </w:rPr>
            </w:pPr>
          </w:p>
          <w:p w:rsidR="00744829" w:rsidRPr="003069D2" w:rsidRDefault="00744829" w:rsidP="004B3375">
            <w:pPr>
              <w:snapToGrid w:val="0"/>
              <w:rPr>
                <w:rFonts w:ascii="Palatino Linotype" w:hAnsi="Palatino Linotype"/>
                <w:i/>
                <w:strike/>
              </w:rPr>
            </w:pPr>
          </w:p>
          <w:p w:rsidR="00744829" w:rsidRPr="003069D2" w:rsidRDefault="00744829" w:rsidP="004B3375">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44829" w:rsidRPr="003069D2" w:rsidRDefault="00744829" w:rsidP="004B3375">
            <w:pPr>
              <w:snapToGrid w:val="0"/>
              <w:rPr>
                <w:rFonts w:ascii="Palatino Linotype" w:hAnsi="Palatino Linotype"/>
                <w:strike/>
              </w:rPr>
            </w:pPr>
            <w:r w:rsidRPr="003069D2">
              <w:rPr>
                <w:rFonts w:ascii="Palatino Linotype" w:hAnsi="Palatino Linotype"/>
                <w:i/>
                <w:strike/>
              </w:rPr>
              <w:t>[……][……][……]</w:t>
            </w:r>
          </w:p>
        </w:tc>
      </w:tr>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744829" w:rsidRPr="003069D2" w:rsidRDefault="00744829" w:rsidP="004B3375">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t>[……][…]νόμισμα</w:t>
            </w: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44829" w:rsidRPr="003069D2" w:rsidRDefault="00744829" w:rsidP="004B3375">
            <w:pPr>
              <w:rPr>
                <w:rFonts w:ascii="Palatino Linotype" w:hAnsi="Palatino Linotype"/>
                <w:strike/>
              </w:rPr>
            </w:pPr>
            <w:r w:rsidRPr="003069D2">
              <w:rPr>
                <w:rFonts w:ascii="Palatino Linotype" w:hAnsi="Palatino Linotype"/>
                <w:i/>
                <w:strike/>
              </w:rPr>
              <w:t>[……][……][……]</w:t>
            </w:r>
          </w:p>
        </w:tc>
      </w:tr>
      <w:tr w:rsidR="00744829" w:rsidRPr="003069D2"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44829" w:rsidRPr="003069D2" w:rsidRDefault="00744829" w:rsidP="004B3375">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t>[……..........]</w:t>
            </w: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strike/>
              </w:rPr>
            </w:pP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44829" w:rsidRPr="003069D2" w:rsidRDefault="00744829" w:rsidP="004B3375">
            <w:pPr>
              <w:rPr>
                <w:rFonts w:ascii="Palatino Linotype" w:hAnsi="Palatino Linotype"/>
                <w:strike/>
              </w:rPr>
            </w:pPr>
            <w:r w:rsidRPr="003069D2">
              <w:rPr>
                <w:rFonts w:ascii="Palatino Linotype" w:hAnsi="Palatino Linotype"/>
                <w:i/>
                <w:strike/>
              </w:rPr>
              <w:t>[……][……][……]</w:t>
            </w:r>
          </w:p>
        </w:tc>
      </w:tr>
    </w:tbl>
    <w:p w:rsidR="00744829" w:rsidRPr="00F806FE" w:rsidRDefault="00744829" w:rsidP="00744829">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3069D2" w:rsidRDefault="00744829" w:rsidP="004B3375">
            <w:pPr>
              <w:rPr>
                <w:rFonts w:ascii="Palatino Linotype" w:hAnsi="Palatino Linotype"/>
                <w:strike/>
              </w:rPr>
            </w:pPr>
            <w:r w:rsidRPr="003069D2">
              <w:rPr>
                <w:rFonts w:ascii="Palatino Linotype" w:hAnsi="Palatino Linotype"/>
                <w:strike/>
              </w:rPr>
              <w:t xml:space="preserve">1α)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744829" w:rsidRPr="003069D2" w:rsidRDefault="00744829" w:rsidP="004B3375">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e"/>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744829" w:rsidRPr="003069D2" w:rsidRDefault="00744829" w:rsidP="004B3375">
            <w:pPr>
              <w:rPr>
                <w:rFonts w:ascii="Palatino Linotype" w:hAnsi="Palatino Linotype"/>
                <w:i/>
                <w:strike/>
              </w:rPr>
            </w:pPr>
          </w:p>
          <w:p w:rsidR="00744829" w:rsidRPr="003069D2" w:rsidRDefault="00744829" w:rsidP="004B3375">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54B9F" w:rsidRDefault="00744829" w:rsidP="004B3375">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44829" w:rsidRPr="00F54B9F" w:rsidRDefault="00744829" w:rsidP="004B3375">
            <w:pPr>
              <w:rPr>
                <w:rFonts w:ascii="Palatino Linotype" w:hAnsi="Palatino Linotype"/>
                <w:strike/>
              </w:rPr>
            </w:pPr>
            <w:r w:rsidRPr="00F54B9F">
              <w:rPr>
                <w:rFonts w:ascii="Palatino Linotype" w:hAnsi="Palatino Linotype"/>
                <w:strike/>
              </w:rPr>
              <w:t>[…]</w:t>
            </w:r>
          </w:p>
          <w:p w:rsidR="00744829" w:rsidRPr="00F54B9F" w:rsidRDefault="00744829" w:rsidP="004B3375">
            <w:pPr>
              <w:rPr>
                <w:rFonts w:ascii="Palatino Linotype" w:hAnsi="Palatino Linotype"/>
                <w:i/>
                <w:strike/>
              </w:rPr>
            </w:pPr>
            <w:r w:rsidRPr="00F54B9F">
              <w:rPr>
                <w:rFonts w:ascii="Palatino Linotype" w:hAnsi="Palatino Linotype"/>
                <w:strike/>
              </w:rPr>
              <w:t>Έργα: [……]</w:t>
            </w:r>
          </w:p>
          <w:p w:rsidR="00744829" w:rsidRPr="00F54B9F" w:rsidRDefault="00744829" w:rsidP="004B3375">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744829" w:rsidRPr="00F54B9F" w:rsidRDefault="00744829" w:rsidP="004B3375">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4B3375" w:rsidRDefault="00744829" w:rsidP="004B3375">
            <w:pPr>
              <w:rPr>
                <w:rFonts w:ascii="Palatino Linotype" w:hAnsi="Palatino Linotype"/>
              </w:rPr>
            </w:pPr>
            <w:r w:rsidRPr="004B3375">
              <w:rPr>
                <w:rFonts w:ascii="Palatino Linotype" w:hAnsi="Palatino Linotype"/>
              </w:rPr>
              <w:t xml:space="preserve">1β) Μόνο για </w:t>
            </w:r>
            <w:r w:rsidRPr="004B3375">
              <w:rPr>
                <w:rFonts w:ascii="Palatino Linotype" w:hAnsi="Palatino Linotype"/>
                <w:b/>
                <w:i/>
              </w:rPr>
              <w:t>δημόσιες συμβάσεις προμηθειών και δημόσιες συμβάσεις υπηρεσιών</w:t>
            </w:r>
            <w:r w:rsidRPr="004B3375">
              <w:rPr>
                <w:rFonts w:ascii="Palatino Linotype" w:hAnsi="Palatino Linotype"/>
              </w:rPr>
              <w:t>:</w:t>
            </w:r>
          </w:p>
          <w:p w:rsidR="00744829" w:rsidRPr="004B3375" w:rsidRDefault="00744829" w:rsidP="004B3375">
            <w:pPr>
              <w:rPr>
                <w:rFonts w:ascii="Palatino Linotype" w:hAnsi="Palatino Linotype"/>
              </w:rPr>
            </w:pPr>
            <w:r w:rsidRPr="004B3375">
              <w:rPr>
                <w:rFonts w:ascii="Palatino Linotype" w:hAnsi="Palatino Linotype"/>
              </w:rPr>
              <w:t>Κατά τη διάρκεια της περιόδου αναφοράς</w:t>
            </w:r>
            <w:r w:rsidR="004B3375">
              <w:rPr>
                <w:rFonts w:ascii="Palatino Linotype" w:hAnsi="Palatino Linotype"/>
              </w:rPr>
              <w:t xml:space="preserve"> (προηγούμενη τριετία)</w:t>
            </w:r>
            <w:r w:rsidRPr="004B3375">
              <w:rPr>
                <w:rFonts w:ascii="Palatino Linotype" w:hAnsi="Palatino Linotype"/>
              </w:rPr>
              <w:t xml:space="preserve">, ο οικονομικός φορέας έχει </w:t>
            </w:r>
            <w:r w:rsidRPr="004B3375">
              <w:rPr>
                <w:rFonts w:ascii="Palatino Linotype" w:hAnsi="Palatino Linotype"/>
                <w:b/>
              </w:rPr>
              <w:t xml:space="preserve">προβεί στις ακόλουθες </w:t>
            </w:r>
            <w:r w:rsidR="004B3375">
              <w:rPr>
                <w:rFonts w:ascii="Palatino Linotype" w:hAnsi="Palatino Linotype"/>
                <w:b/>
              </w:rPr>
              <w:t xml:space="preserve">δύο </w:t>
            </w:r>
            <w:r w:rsidRPr="004B3375">
              <w:rPr>
                <w:rFonts w:ascii="Palatino Linotype" w:hAnsi="Palatino Linotype"/>
                <w:b/>
              </w:rPr>
              <w:t>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44829" w:rsidRPr="004B3375" w:rsidRDefault="00744829" w:rsidP="004B3375">
            <w:pPr>
              <w:rPr>
                <w:rFonts w:ascii="Palatino Linotype" w:hAnsi="Palatino Linotype"/>
              </w:rPr>
            </w:pPr>
            <w:r w:rsidRPr="004B3375">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4B3375">
              <w:rPr>
                <w:rStyle w:val="ae"/>
                <w:rFonts w:ascii="Palatino Linotype" w:hAnsi="Palatino Linotype"/>
                <w:vertAlign w:val="superscript"/>
              </w:rPr>
              <w:endnoteReference w:id="39"/>
            </w:r>
            <w:r w:rsidRPr="004B3375">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44829" w:rsidRPr="00F806FE" w:rsidRDefault="00744829" w:rsidP="004B3375">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744829" w:rsidRPr="00F806FE" w:rsidTr="004B3375">
              <w:tc>
                <w:tcPr>
                  <w:tcW w:w="1057"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sz w:val="14"/>
                      <w:szCs w:val="14"/>
                    </w:rPr>
                    <w:t>παραλήπτες</w:t>
                  </w:r>
                </w:p>
              </w:tc>
            </w:tr>
            <w:tr w:rsidR="00744829" w:rsidRPr="00F806FE" w:rsidTr="004B3375">
              <w:tc>
                <w:tcPr>
                  <w:tcW w:w="1057"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tc>
            </w:tr>
          </w:tbl>
          <w:p w:rsidR="00744829" w:rsidRPr="00F806FE" w:rsidRDefault="00744829" w:rsidP="004B3375">
            <w:pPr>
              <w:rPr>
                <w:rFonts w:ascii="Palatino Linotype" w:hAnsi="Palatino Linotype"/>
              </w:rPr>
            </w:pP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6043FA" w:rsidRDefault="00744829" w:rsidP="004B3375">
            <w:pPr>
              <w:rPr>
                <w:rFonts w:ascii="Palatino Linotype" w:hAnsi="Palatino Linotype"/>
              </w:rPr>
            </w:pPr>
            <w:r w:rsidRPr="006043FA">
              <w:rPr>
                <w:rFonts w:ascii="Palatino Linotype" w:hAnsi="Palatino Linotype"/>
              </w:rPr>
              <w:t xml:space="preserve">2) Ο οικονομικός φορέας μπορεί να χρησιμοποιήσει το ακόλουθο </w:t>
            </w:r>
            <w:r w:rsidRPr="006043FA">
              <w:rPr>
                <w:rFonts w:ascii="Palatino Linotype" w:hAnsi="Palatino Linotype"/>
                <w:b/>
              </w:rPr>
              <w:t>τεχνικό προσωπικό ή τις ακόλουθες τεχνικές υπηρεσίες</w:t>
            </w:r>
            <w:r w:rsidRPr="006043FA">
              <w:rPr>
                <w:rStyle w:val="ae"/>
                <w:rFonts w:ascii="Palatino Linotype" w:hAnsi="Palatino Linotype"/>
                <w:vertAlign w:val="superscript"/>
              </w:rPr>
              <w:endnoteReference w:id="40"/>
            </w:r>
            <w:r w:rsidRPr="006043FA">
              <w:rPr>
                <w:rFonts w:ascii="Palatino Linotype" w:hAnsi="Palatino Linotype"/>
              </w:rPr>
              <w:t>, ιδίως τους υπεύθυνους για τον έλεγχο της ποιότητας:</w:t>
            </w:r>
          </w:p>
          <w:p w:rsidR="00744829" w:rsidRPr="006043FA" w:rsidRDefault="00744829" w:rsidP="004B3375">
            <w:pPr>
              <w:rPr>
                <w:rFonts w:ascii="Palatino Linotype" w:hAnsi="Palatino Linotype"/>
              </w:rPr>
            </w:pPr>
            <w:r w:rsidRPr="006043FA">
              <w:rPr>
                <w:rFonts w:ascii="Palatino Linotype" w:hAnsi="Palatino Linotype"/>
              </w:rPr>
              <w:t xml:space="preserve">Στην περίπτωση δημόσιων συμβάσεων έργων, ο οικονομικός φορέας θα μπορεί να χρησιμοποιήσει </w:t>
            </w:r>
            <w:r w:rsidRPr="006043FA">
              <w:rPr>
                <w:rFonts w:ascii="Palatino Linotype" w:hAnsi="Palatino Linotype"/>
              </w:rPr>
              <w:lastRenderedPageBreak/>
              <w:t>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lastRenderedPageBreak/>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6043FA" w:rsidRDefault="00744829" w:rsidP="004B3375">
            <w:pPr>
              <w:rPr>
                <w:rFonts w:ascii="Palatino Linotype" w:hAnsi="Palatino Linotype"/>
              </w:rPr>
            </w:pPr>
            <w:r w:rsidRPr="006043FA">
              <w:rPr>
                <w:rFonts w:ascii="Palatino Linotype" w:hAnsi="Palatino Linotype"/>
              </w:rPr>
              <w:t xml:space="preserve">3) Ο οικονομικός φορέας χρησιμοποιεί τον ακόλουθο </w:t>
            </w:r>
            <w:r w:rsidRPr="006043FA">
              <w:rPr>
                <w:rFonts w:ascii="Palatino Linotype" w:hAnsi="Palatino Linotype"/>
                <w:b/>
              </w:rPr>
              <w:t>τεχνικό εξοπλισμό και λαμβάνει τα ακόλουθα μέτρα για την διασφάλιση της ποιότητας</w:t>
            </w:r>
            <w:r w:rsidRPr="006043FA">
              <w:rPr>
                <w:rFonts w:ascii="Palatino Linotype" w:hAnsi="Palatino Linotype"/>
              </w:rPr>
              <w:t xml:space="preserve"> και τα </w:t>
            </w:r>
            <w:r w:rsidRPr="006043FA">
              <w:rPr>
                <w:rFonts w:ascii="Palatino Linotype" w:hAnsi="Palatino Linotype"/>
                <w:b/>
              </w:rPr>
              <w:t>μέσα μελέτης και έρευνας</w:t>
            </w:r>
            <w:r w:rsidRPr="006043FA">
              <w:rPr>
                <w:rFonts w:ascii="Palatino Linotype" w:hAnsi="Palatino Linotyp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6043FA" w:rsidRDefault="00744829" w:rsidP="004B3375">
            <w:pPr>
              <w:rPr>
                <w:rFonts w:ascii="Palatino Linotype" w:hAnsi="Palatino Linotype"/>
              </w:rPr>
            </w:pPr>
            <w:r w:rsidRPr="006043FA">
              <w:rPr>
                <w:rFonts w:ascii="Palatino Linotype" w:hAnsi="Palatino Linotype"/>
              </w:rPr>
              <w:t xml:space="preserve">4) Ο οικονομικός φορέας θα μπορεί να εφαρμόσει τα ακόλουθα συστήματα </w:t>
            </w:r>
            <w:r w:rsidRPr="006043FA">
              <w:rPr>
                <w:rFonts w:ascii="Palatino Linotype" w:hAnsi="Palatino Linotype"/>
                <w:b/>
              </w:rPr>
              <w:t>διαχείρισης της αλυσίδας εφοδιασμού</w:t>
            </w:r>
            <w:r w:rsidRPr="006043FA">
              <w:rPr>
                <w:rFonts w:ascii="Palatino Linotype" w:hAnsi="Palatino Linotyp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6043FA" w:rsidRDefault="00744829" w:rsidP="004B3375">
            <w:pPr>
              <w:rPr>
                <w:rFonts w:ascii="Palatino Linotype" w:hAnsi="Palatino Linotype"/>
              </w:rPr>
            </w:pPr>
            <w:r w:rsidRPr="006043FA">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44829" w:rsidRPr="006043FA" w:rsidRDefault="00744829" w:rsidP="004B3375">
            <w:pPr>
              <w:rPr>
                <w:rFonts w:ascii="Palatino Linotype" w:hAnsi="Palatino Linotype"/>
              </w:rPr>
            </w:pPr>
            <w:r w:rsidRPr="006043FA">
              <w:rPr>
                <w:rFonts w:ascii="Palatino Linotype" w:hAnsi="Palatino Linotype"/>
              </w:rPr>
              <w:t xml:space="preserve">Ο οικονομικός φορέας </w:t>
            </w:r>
            <w:r w:rsidRPr="006043FA">
              <w:rPr>
                <w:rFonts w:ascii="Palatino Linotype" w:hAnsi="Palatino Linotype"/>
                <w:b/>
              </w:rPr>
              <w:t>θα</w:t>
            </w:r>
            <w:r w:rsidRPr="006043FA">
              <w:rPr>
                <w:rFonts w:ascii="Palatino Linotype" w:hAnsi="Palatino Linotype"/>
              </w:rPr>
              <w:t xml:space="preserve"> επιτρέπει τη διενέργεια </w:t>
            </w:r>
            <w:r w:rsidRPr="006043FA">
              <w:rPr>
                <w:rFonts w:ascii="Palatino Linotype" w:hAnsi="Palatino Linotype"/>
                <w:b/>
              </w:rPr>
              <w:t>ελέγχων</w:t>
            </w:r>
            <w:r w:rsidRPr="006043FA">
              <w:rPr>
                <w:rStyle w:val="ae"/>
                <w:rFonts w:ascii="Palatino Linotype" w:hAnsi="Palatino Linotype"/>
                <w:vertAlign w:val="superscript"/>
              </w:rPr>
              <w:endnoteReference w:id="41"/>
            </w:r>
            <w:r w:rsidRPr="006043FA">
              <w:rPr>
                <w:rFonts w:ascii="Palatino Linotype" w:hAnsi="Palatino Linotype"/>
              </w:rPr>
              <w:t xml:space="preserve"> όσον αφορά το </w:t>
            </w:r>
            <w:r w:rsidRPr="006043FA">
              <w:rPr>
                <w:rFonts w:ascii="Palatino Linotype" w:hAnsi="Palatino Linotype"/>
                <w:b/>
              </w:rPr>
              <w:t>παραγωγικό δυναμικό</w:t>
            </w:r>
            <w:r w:rsidRPr="006043FA">
              <w:rPr>
                <w:rFonts w:ascii="Palatino Linotype" w:hAnsi="Palatino Linotype"/>
              </w:rPr>
              <w:t xml:space="preserve"> ή τις </w:t>
            </w:r>
            <w:r w:rsidRPr="006043FA">
              <w:rPr>
                <w:rFonts w:ascii="Palatino Linotype" w:hAnsi="Palatino Linotype"/>
                <w:b/>
              </w:rPr>
              <w:t>τεχνικές ικανότητες</w:t>
            </w:r>
            <w:r w:rsidRPr="006043FA">
              <w:rPr>
                <w:rFonts w:ascii="Palatino Linotype" w:hAnsi="Palatino Linotype"/>
              </w:rPr>
              <w:t xml:space="preserve"> του οικονομικού φορέα και, εφόσον κρίνεται αναγκαίο, όσον αφορά τα </w:t>
            </w:r>
            <w:r w:rsidRPr="006043FA">
              <w:rPr>
                <w:rFonts w:ascii="Palatino Linotype" w:hAnsi="Palatino Linotype"/>
                <w:b/>
              </w:rPr>
              <w:t>μέσα μελέτης και έρευνας</w:t>
            </w:r>
            <w:r w:rsidRPr="006043FA">
              <w:rPr>
                <w:rFonts w:ascii="Palatino Linotype" w:hAnsi="Palatino Linotype"/>
              </w:rPr>
              <w:t xml:space="preserve"> που αυτός διαθέτει καθώς και τα </w:t>
            </w:r>
            <w:r w:rsidRPr="006043FA">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Ναι [] Όχι</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54B9F" w:rsidRDefault="00744829" w:rsidP="004B3375">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744829" w:rsidRPr="00F54B9F" w:rsidRDefault="00744829" w:rsidP="004B3375">
            <w:pPr>
              <w:rPr>
                <w:rFonts w:ascii="Palatino Linotype" w:hAnsi="Palatino Linotype"/>
                <w:b/>
                <w:i/>
                <w:strike/>
              </w:rPr>
            </w:pPr>
            <w:r w:rsidRPr="00F54B9F">
              <w:rPr>
                <w:rFonts w:ascii="Palatino Linotype" w:hAnsi="Palatino Linotype"/>
                <w:strike/>
              </w:rPr>
              <w:t>α) τον ίδιο τον πάροχο υπηρεσιών ή τον εργολάβο,</w:t>
            </w:r>
          </w:p>
          <w:p w:rsidR="00744829" w:rsidRPr="00F54B9F" w:rsidRDefault="00744829" w:rsidP="004B3375">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744829" w:rsidRPr="00F806FE" w:rsidRDefault="00744829" w:rsidP="004B3375">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α)[......................................……]</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β)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lastRenderedPageBreak/>
              <w:t xml:space="preserve">7) Ο οικονομικός φορέας θα μπορεί να εφαρμόζει τα ακόλουθα </w:t>
            </w:r>
            <w:r w:rsidRPr="00F806FE">
              <w:rPr>
                <w:rFonts w:ascii="Palatino Linotype" w:hAnsi="Palatino Linotype"/>
                <w:b/>
              </w:rPr>
              <w:t>μέτρα 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44829" w:rsidRPr="00F54B9F" w:rsidRDefault="00744829" w:rsidP="004B3375">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54B9F" w:rsidRDefault="00744829" w:rsidP="004B3375">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744829" w:rsidRPr="00F54B9F" w:rsidRDefault="00744829" w:rsidP="004B3375">
            <w:pPr>
              <w:rPr>
                <w:rFonts w:ascii="Palatino Linotype" w:hAnsi="Palatino Linotype"/>
                <w:strike/>
              </w:rPr>
            </w:pPr>
            <w:r w:rsidRPr="00F54B9F">
              <w:rPr>
                <w:rFonts w:ascii="Palatino Linotype" w:hAnsi="Palatino Linotype"/>
                <w:strike/>
              </w:rPr>
              <w:t xml:space="preserve">[........], [.........] </w:t>
            </w:r>
          </w:p>
          <w:p w:rsidR="00744829" w:rsidRPr="00F54B9F" w:rsidRDefault="00744829" w:rsidP="004B3375">
            <w:pPr>
              <w:rPr>
                <w:rFonts w:ascii="Palatino Linotype" w:hAnsi="Palatino Linotype"/>
                <w:strike/>
              </w:rPr>
            </w:pPr>
            <w:r w:rsidRPr="00F54B9F">
              <w:rPr>
                <w:rFonts w:ascii="Palatino Linotype" w:hAnsi="Palatino Linotype"/>
                <w:strike/>
              </w:rPr>
              <w:t xml:space="preserve">[........], [.........] </w:t>
            </w:r>
          </w:p>
          <w:p w:rsidR="00744829" w:rsidRPr="00F54B9F" w:rsidRDefault="00744829" w:rsidP="004B3375">
            <w:pPr>
              <w:rPr>
                <w:rFonts w:ascii="Palatino Linotype" w:hAnsi="Palatino Linotype"/>
                <w:strike/>
              </w:rPr>
            </w:pPr>
            <w:r w:rsidRPr="00F54B9F">
              <w:rPr>
                <w:rFonts w:ascii="Palatino Linotype" w:hAnsi="Palatino Linotype"/>
                <w:strike/>
              </w:rPr>
              <w:t xml:space="preserve">[........], [.........] </w:t>
            </w:r>
          </w:p>
          <w:p w:rsidR="00744829" w:rsidRPr="00F54B9F" w:rsidRDefault="00744829" w:rsidP="004B3375">
            <w:pPr>
              <w:rPr>
                <w:rFonts w:ascii="Palatino Linotype" w:hAnsi="Palatino Linotype"/>
                <w:strike/>
              </w:rPr>
            </w:pPr>
            <w:r w:rsidRPr="00F54B9F">
              <w:rPr>
                <w:rFonts w:ascii="Palatino Linotype" w:hAnsi="Palatino Linotype"/>
                <w:strike/>
              </w:rPr>
              <w:t>Έτος, αριθμός διευθυντικών στελεχών:</w:t>
            </w:r>
          </w:p>
          <w:p w:rsidR="00744829" w:rsidRPr="00F54B9F" w:rsidRDefault="00744829" w:rsidP="004B3375">
            <w:pPr>
              <w:rPr>
                <w:rFonts w:ascii="Palatino Linotype" w:hAnsi="Palatino Linotype"/>
                <w:strike/>
              </w:rPr>
            </w:pPr>
            <w:r w:rsidRPr="00F54B9F">
              <w:rPr>
                <w:rFonts w:ascii="Palatino Linotype" w:hAnsi="Palatino Linotype"/>
                <w:strike/>
              </w:rPr>
              <w:t xml:space="preserve">[........], [.........] </w:t>
            </w:r>
          </w:p>
          <w:p w:rsidR="00744829" w:rsidRPr="00F54B9F" w:rsidRDefault="00744829" w:rsidP="004B3375">
            <w:pPr>
              <w:rPr>
                <w:rFonts w:ascii="Palatino Linotype" w:hAnsi="Palatino Linotype"/>
                <w:strike/>
              </w:rPr>
            </w:pPr>
            <w:r w:rsidRPr="00F54B9F">
              <w:rPr>
                <w:rFonts w:ascii="Palatino Linotype" w:hAnsi="Palatino Linotype"/>
                <w:strike/>
              </w:rPr>
              <w:t xml:space="preserve">[........], [.........] </w:t>
            </w:r>
          </w:p>
          <w:p w:rsidR="00744829" w:rsidRPr="00F54B9F" w:rsidRDefault="00744829" w:rsidP="004B3375">
            <w:pPr>
              <w:rPr>
                <w:rFonts w:ascii="Palatino Linotype" w:hAnsi="Palatino Linotype"/>
                <w:strike/>
              </w:rPr>
            </w:pPr>
            <w:r w:rsidRPr="00F54B9F">
              <w:rPr>
                <w:rFonts w:ascii="Palatino Linotype" w:hAnsi="Palatino Linotype"/>
                <w:strike/>
              </w:rPr>
              <w:t xml:space="preserve">[........], [.........] </w:t>
            </w:r>
          </w:p>
        </w:tc>
      </w:tr>
      <w:tr w:rsidR="00744829" w:rsidRPr="00F806FE" w:rsidTr="004B3375">
        <w:trPr>
          <w:jc w:val="center"/>
        </w:trPr>
        <w:tc>
          <w:tcPr>
            <w:tcW w:w="4479" w:type="dxa"/>
            <w:tcBorders>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e"/>
                <w:rFonts w:ascii="Palatino Linotype" w:hAnsi="Palatino Linotype"/>
                <w:vertAlign w:val="superscript"/>
              </w:rPr>
              <w:endnoteReference w:id="42"/>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44829" w:rsidRPr="00F806FE" w:rsidRDefault="00744829" w:rsidP="004B3375">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744829" w:rsidRPr="00F806FE" w:rsidRDefault="00744829" w:rsidP="004B3375">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i/>
              </w:rPr>
            </w:pPr>
            <w:r w:rsidRPr="00F806FE">
              <w:rPr>
                <w:rFonts w:ascii="Palatino Linotype" w:hAnsi="Palatino Linotype"/>
              </w:rPr>
              <w:t>[] Ναι [] Όχι</w:t>
            </w: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744829" w:rsidRPr="00F806FE" w:rsidRDefault="00744829" w:rsidP="004B3375">
            <w:pPr>
              <w:rPr>
                <w:rFonts w:ascii="Palatino Linotype" w:hAnsi="Palatino Linotype"/>
                <w:b/>
              </w:rPr>
            </w:pPr>
            <w:r w:rsidRPr="00F806FE">
              <w:rPr>
                <w:rFonts w:ascii="Palatino Linotype" w:hAnsi="Palatino Linotype"/>
              </w:rPr>
              <w:lastRenderedPageBreak/>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44829" w:rsidRPr="00F806FE" w:rsidRDefault="00744829" w:rsidP="004B3375">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744829" w:rsidRPr="00F806FE" w:rsidRDefault="00744829" w:rsidP="004B3375">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snapToGrid w:val="0"/>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744829" w:rsidRPr="00F806FE" w:rsidRDefault="00744829" w:rsidP="00744829">
      <w:pPr>
        <w:pStyle w:val="SectionTitle"/>
        <w:ind w:firstLine="0"/>
        <w:rPr>
          <w:rFonts w:ascii="Palatino Linotype" w:hAnsi="Palatino Linotype"/>
        </w:rPr>
      </w:pPr>
    </w:p>
    <w:p w:rsidR="00744829" w:rsidRPr="00F806FE" w:rsidRDefault="00744829" w:rsidP="00744829">
      <w:pPr>
        <w:jc w:val="center"/>
        <w:rPr>
          <w:rFonts w:ascii="Palatino Linotype" w:hAnsi="Palatino Linotype"/>
          <w:b/>
          <w:bCs/>
        </w:rPr>
      </w:pPr>
    </w:p>
    <w:p w:rsidR="00744829" w:rsidRPr="00F806FE" w:rsidRDefault="00744829" w:rsidP="00744829">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744829" w:rsidRPr="00F806FE"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b/>
                <w:i/>
              </w:rPr>
              <w:t>Απάντηση:</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744829" w:rsidRPr="00F806FE" w:rsidRDefault="00744829" w:rsidP="004B3375">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44829" w:rsidRPr="00F806FE" w:rsidRDefault="00744829" w:rsidP="004B3375">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i/>
              </w:rPr>
            </w:pPr>
            <w:r w:rsidRPr="00F806FE">
              <w:rPr>
                <w:rFonts w:ascii="Palatino Linotype" w:hAnsi="Palatino Linotype"/>
              </w:rPr>
              <w:t>[……] [……]</w:t>
            </w: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44829" w:rsidRPr="00F806FE"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806FE" w:rsidRDefault="00744829" w:rsidP="004B3375">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744829" w:rsidRPr="00F806FE" w:rsidRDefault="00744829" w:rsidP="004B3375">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806FE" w:rsidRDefault="00744829" w:rsidP="004B3375">
            <w:pPr>
              <w:rPr>
                <w:rFonts w:ascii="Palatino Linotype" w:hAnsi="Palatino Linotype"/>
              </w:rPr>
            </w:pPr>
            <w:r w:rsidRPr="00F806FE">
              <w:rPr>
                <w:rFonts w:ascii="Palatino Linotype" w:hAnsi="Palatino Linotype"/>
              </w:rPr>
              <w:lastRenderedPageBreak/>
              <w:t>[] Ναι [] Όχι</w:t>
            </w: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rPr>
            </w:pPr>
          </w:p>
          <w:p w:rsidR="00744829" w:rsidRPr="00F806FE" w:rsidRDefault="00744829" w:rsidP="004B3375">
            <w:pPr>
              <w:rPr>
                <w:rFonts w:ascii="Palatino Linotype" w:hAnsi="Palatino Linotype"/>
                <w:i/>
              </w:rPr>
            </w:pPr>
            <w:r w:rsidRPr="00F806FE">
              <w:rPr>
                <w:rFonts w:ascii="Palatino Linotype" w:hAnsi="Palatino Linotype"/>
              </w:rPr>
              <w:t>[……] [……]</w:t>
            </w: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i/>
              </w:rPr>
            </w:pPr>
          </w:p>
          <w:p w:rsidR="00744829" w:rsidRPr="00F806FE" w:rsidRDefault="00744829" w:rsidP="004B3375">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744829" w:rsidRPr="00F806FE" w:rsidRDefault="00744829" w:rsidP="00744829">
      <w:pPr>
        <w:jc w:val="center"/>
        <w:rPr>
          <w:rFonts w:ascii="Palatino Linotype" w:hAnsi="Palatino Linotype"/>
        </w:rPr>
      </w:pPr>
    </w:p>
    <w:p w:rsidR="00744829" w:rsidRPr="00F54B9F" w:rsidRDefault="00744829" w:rsidP="00744829">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744829" w:rsidRPr="00F54B9F"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744829" w:rsidRPr="00F54B9F" w:rsidRDefault="00744829" w:rsidP="00744829">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44829" w:rsidRPr="00F54B9F" w:rsidRDefault="00744829" w:rsidP="00744829">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44829" w:rsidRPr="00F54B9F"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54B9F" w:rsidRDefault="00744829" w:rsidP="004B3375">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54B9F" w:rsidRDefault="00744829" w:rsidP="004B3375">
            <w:pPr>
              <w:rPr>
                <w:rFonts w:ascii="Palatino Linotype" w:hAnsi="Palatino Linotype"/>
                <w:strike/>
              </w:rPr>
            </w:pPr>
            <w:r w:rsidRPr="00F54B9F">
              <w:rPr>
                <w:rFonts w:ascii="Palatino Linotype" w:hAnsi="Palatino Linotype"/>
                <w:b/>
                <w:i/>
                <w:strike/>
              </w:rPr>
              <w:t>Απάντηση:</w:t>
            </w:r>
          </w:p>
        </w:tc>
      </w:tr>
      <w:tr w:rsidR="00744829" w:rsidRPr="00F54B9F" w:rsidTr="004B3375">
        <w:trPr>
          <w:jc w:val="center"/>
        </w:trPr>
        <w:tc>
          <w:tcPr>
            <w:tcW w:w="4479" w:type="dxa"/>
            <w:tcBorders>
              <w:top w:val="single" w:sz="4" w:space="0" w:color="000000"/>
              <w:left w:val="single" w:sz="4" w:space="0" w:color="000000"/>
              <w:bottom w:val="single" w:sz="4" w:space="0" w:color="000000"/>
            </w:tcBorders>
            <w:shd w:val="clear" w:color="auto" w:fill="auto"/>
          </w:tcPr>
          <w:p w:rsidR="00744829" w:rsidRPr="00F54B9F" w:rsidRDefault="00744829" w:rsidP="004B3375">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44829" w:rsidRPr="00F54B9F" w:rsidRDefault="00744829" w:rsidP="004B3375">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744829" w:rsidRPr="00F54B9F" w:rsidRDefault="00744829" w:rsidP="004B3375">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e"/>
                <w:rFonts w:ascii="Palatino Linotype" w:hAnsi="Palatino Linotype"/>
                <w:i/>
                <w:strike/>
              </w:rPr>
              <w:endnoteReference w:id="43"/>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44829" w:rsidRPr="00F54B9F" w:rsidRDefault="00744829" w:rsidP="004B3375">
            <w:pPr>
              <w:rPr>
                <w:rFonts w:ascii="Palatino Linotype" w:hAnsi="Palatino Linotype"/>
                <w:strike/>
              </w:rPr>
            </w:pPr>
            <w:r w:rsidRPr="00F54B9F">
              <w:rPr>
                <w:rFonts w:ascii="Palatino Linotype" w:hAnsi="Palatino Linotype"/>
                <w:strike/>
              </w:rPr>
              <w:t>[….]</w:t>
            </w: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strike/>
              </w:rPr>
            </w:pPr>
            <w:r w:rsidRPr="00F54B9F">
              <w:rPr>
                <w:rFonts w:ascii="Palatino Linotype" w:hAnsi="Palatino Linotype"/>
                <w:strike/>
              </w:rPr>
              <w:t>[] Ναι [] Όχι</w:t>
            </w:r>
            <w:r w:rsidRPr="00F54B9F">
              <w:rPr>
                <w:rStyle w:val="ae"/>
                <w:rFonts w:ascii="Palatino Linotype" w:hAnsi="Palatino Linotype"/>
                <w:strike/>
                <w:vertAlign w:val="superscript"/>
              </w:rPr>
              <w:endnoteReference w:id="44"/>
            </w: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strike/>
              </w:rPr>
            </w:pPr>
          </w:p>
          <w:p w:rsidR="00744829" w:rsidRPr="00F54B9F" w:rsidRDefault="00744829" w:rsidP="004B3375">
            <w:pPr>
              <w:rPr>
                <w:rFonts w:ascii="Palatino Linotype" w:hAnsi="Palatino Linotype"/>
                <w:i/>
                <w:strike/>
              </w:rPr>
            </w:pPr>
          </w:p>
          <w:p w:rsidR="00744829" w:rsidRPr="00F54B9F" w:rsidRDefault="00744829" w:rsidP="004B3375">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e"/>
                <w:rFonts w:ascii="Palatino Linotype" w:hAnsi="Palatino Linotype"/>
                <w:i/>
                <w:strike/>
                <w:vertAlign w:val="superscript"/>
              </w:rPr>
              <w:endnoteReference w:id="45"/>
            </w:r>
          </w:p>
        </w:tc>
      </w:tr>
    </w:tbl>
    <w:p w:rsidR="00744829" w:rsidRPr="00F806FE" w:rsidRDefault="00744829" w:rsidP="00744829">
      <w:pPr>
        <w:pStyle w:val="ChapterTitle"/>
        <w:rPr>
          <w:rFonts w:ascii="Palatino Linotype" w:hAnsi="Palatino Linotype"/>
        </w:rPr>
      </w:pPr>
    </w:p>
    <w:p w:rsidR="00744829" w:rsidRPr="00F806FE" w:rsidRDefault="00744829" w:rsidP="00744829">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744829" w:rsidRPr="00F806FE" w:rsidRDefault="00744829" w:rsidP="00744829">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44829" w:rsidRPr="00F806FE" w:rsidRDefault="00744829" w:rsidP="00744829">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0"/>
          <w:rFonts w:ascii="Palatino Linotype" w:hAnsi="Palatino Linotype"/>
        </w:rPr>
        <w:endnoteReference w:id="46"/>
      </w:r>
      <w:r w:rsidRPr="00F806FE">
        <w:rPr>
          <w:rFonts w:ascii="Palatino Linotype" w:hAnsi="Palatino Linotype"/>
          <w:i/>
        </w:rPr>
        <w:t>, εκτός εάν :</w:t>
      </w:r>
    </w:p>
    <w:p w:rsidR="00744829" w:rsidRPr="00F806FE" w:rsidRDefault="00744829" w:rsidP="00744829">
      <w:pPr>
        <w:rPr>
          <w:rStyle w:val="ae"/>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e"/>
          <w:rFonts w:ascii="Palatino Linotype" w:hAnsi="Palatino Linotype"/>
          <w:vertAlign w:val="superscript"/>
        </w:rPr>
        <w:endnoteReference w:id="47"/>
      </w:r>
      <w:r w:rsidRPr="00F806FE">
        <w:rPr>
          <w:rStyle w:val="ae"/>
          <w:rFonts w:ascii="Palatino Linotype" w:hAnsi="Palatino Linotype"/>
          <w:i/>
        </w:rPr>
        <w:t>.</w:t>
      </w:r>
    </w:p>
    <w:p w:rsidR="00744829" w:rsidRPr="00F806FE" w:rsidRDefault="00744829" w:rsidP="00744829">
      <w:pPr>
        <w:rPr>
          <w:rFonts w:ascii="Palatino Linotype" w:hAnsi="Palatino Linotype"/>
          <w:i/>
        </w:rPr>
      </w:pPr>
      <w:r w:rsidRPr="00F806FE">
        <w:rPr>
          <w:rStyle w:val="ae"/>
          <w:rFonts w:ascii="Palatino Linotype" w:hAnsi="Palatino Linotype"/>
          <w:i/>
        </w:rPr>
        <w:t>β) η αναθέτουσα αρχή ή ο αναθέτων φορέας έχουν ήδη στην κατοχή τους τα σχετικά έγγραφα.</w:t>
      </w:r>
    </w:p>
    <w:p w:rsidR="00744829" w:rsidRPr="00F806FE" w:rsidRDefault="00744829" w:rsidP="00744829">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744829" w:rsidRPr="00F806FE" w:rsidRDefault="00744829" w:rsidP="00744829">
      <w:pPr>
        <w:rPr>
          <w:rFonts w:ascii="Palatino Linotype" w:hAnsi="Palatino Linotype"/>
          <w:i/>
        </w:rPr>
      </w:pPr>
    </w:p>
    <w:p w:rsidR="00744829" w:rsidRPr="00F806FE" w:rsidRDefault="00744829" w:rsidP="00744829">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744829" w:rsidRDefault="00744829" w:rsidP="00744829">
      <w:r w:rsidRPr="00F806FE">
        <w:rPr>
          <w:rFonts w:ascii="Palatino Linotype" w:hAnsi="Palatino Linotype"/>
          <w:i/>
        </w:rPr>
        <w:br w:type="page"/>
      </w:r>
    </w:p>
    <w:p w:rsidR="00744829" w:rsidRDefault="00744829" w:rsidP="00744829"/>
    <w:p w:rsidR="00744829" w:rsidRDefault="00744829" w:rsidP="00744829"/>
    <w:p w:rsidR="00AF68E2" w:rsidRDefault="00AF68E2" w:rsidP="00AF68E2"/>
    <w:sectPr w:rsidR="00AF68E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375" w:rsidRDefault="004B3375" w:rsidP="00744829">
      <w:r>
        <w:separator/>
      </w:r>
    </w:p>
  </w:endnote>
  <w:endnote w:type="continuationSeparator" w:id="0">
    <w:p w:rsidR="004B3375" w:rsidRDefault="004B3375" w:rsidP="00744829">
      <w:r>
        <w:continuationSeparator/>
      </w:r>
    </w:p>
  </w:endnote>
  <w:endnote w:id="1">
    <w:p w:rsidR="004B3375" w:rsidRPr="002F6B21" w:rsidRDefault="004B3375" w:rsidP="00744829">
      <w:pPr>
        <w:pStyle w:val="af1"/>
        <w:tabs>
          <w:tab w:val="left" w:pos="284"/>
        </w:tabs>
        <w:ind w:firstLine="0"/>
      </w:pPr>
      <w:r>
        <w:rPr>
          <w:rStyle w:val="a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B3375" w:rsidRPr="002F6B21" w:rsidRDefault="004B3375" w:rsidP="00744829">
      <w:pPr>
        <w:pStyle w:val="af1"/>
        <w:tabs>
          <w:tab w:val="left" w:pos="284"/>
        </w:tabs>
        <w:ind w:firstLine="0"/>
      </w:pPr>
      <w:r w:rsidRPr="00F62DFA">
        <w:rPr>
          <w:rStyle w:val="ae"/>
        </w:rPr>
        <w:endnoteRef/>
      </w:r>
      <w:r w:rsidRPr="002F6B21">
        <w:tab/>
        <w:t>Επαναλάβετε τα στοιχεία των αρμοδίων, όνομα και επώνυμο, όσες φορές χρειάζεται.</w:t>
      </w:r>
    </w:p>
  </w:endnote>
  <w:endnote w:id="3">
    <w:p w:rsidR="004B3375" w:rsidRPr="00F62DFA" w:rsidRDefault="004B3375" w:rsidP="00744829">
      <w:pPr>
        <w:pStyle w:val="af1"/>
        <w:tabs>
          <w:tab w:val="left" w:pos="284"/>
        </w:tabs>
        <w:ind w:firstLine="0"/>
        <w:rPr>
          <w:rStyle w:val="DeltaViewInsertion"/>
          <w:b w:val="0"/>
          <w:i w:val="0"/>
        </w:rPr>
      </w:pPr>
      <w:r w:rsidRPr="00F62DFA">
        <w:rPr>
          <w:rStyle w:val="ae"/>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B3375" w:rsidRPr="00F62DFA" w:rsidRDefault="004B3375" w:rsidP="00744829">
      <w:pPr>
        <w:pStyle w:val="af1"/>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B3375" w:rsidRPr="00F62DFA" w:rsidRDefault="004B3375" w:rsidP="00744829">
      <w:pPr>
        <w:pStyle w:val="af1"/>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B3375" w:rsidRPr="002F6B21" w:rsidRDefault="004B3375" w:rsidP="00744829">
      <w:pPr>
        <w:pStyle w:val="af1"/>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B3375" w:rsidRPr="002F6B21" w:rsidRDefault="004B3375" w:rsidP="00744829">
      <w:pPr>
        <w:pStyle w:val="af1"/>
        <w:tabs>
          <w:tab w:val="left" w:pos="284"/>
        </w:tabs>
        <w:ind w:firstLine="0"/>
      </w:pPr>
      <w:r w:rsidRPr="00F62DFA">
        <w:rPr>
          <w:rStyle w:val="ae"/>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4B3375" w:rsidRPr="002F6B21" w:rsidRDefault="004B3375" w:rsidP="00744829">
      <w:pPr>
        <w:pStyle w:val="af1"/>
        <w:tabs>
          <w:tab w:val="left" w:pos="284"/>
        </w:tabs>
        <w:ind w:firstLine="0"/>
      </w:pPr>
      <w:r w:rsidRPr="00F62DFA">
        <w:rPr>
          <w:rStyle w:val="ae"/>
        </w:rPr>
        <w:endnoteRef/>
      </w:r>
      <w:r w:rsidRPr="002F6B21">
        <w:tab/>
        <w:t>Τα δικαιολογητικά και η κατάταξη, εάν υπάρχουν, αναφέρονται στην πιστοποίηση.</w:t>
      </w:r>
    </w:p>
  </w:endnote>
  <w:endnote w:id="6">
    <w:p w:rsidR="004B3375" w:rsidRPr="002F6B21" w:rsidRDefault="004B3375" w:rsidP="00744829">
      <w:pPr>
        <w:pStyle w:val="af1"/>
        <w:tabs>
          <w:tab w:val="left" w:pos="284"/>
        </w:tabs>
        <w:ind w:firstLine="0"/>
      </w:pPr>
      <w:r w:rsidRPr="00F62DFA">
        <w:rPr>
          <w:rStyle w:val="ae"/>
        </w:rPr>
        <w:endnoteRef/>
      </w:r>
      <w:r w:rsidRPr="002F6B21">
        <w:tab/>
        <w:t>Ειδικότερα ως μέλος ένωσης ή κοινοπραξίας ή άλλου παρόμοιου καθεστώτος.</w:t>
      </w:r>
    </w:p>
  </w:endnote>
  <w:endnote w:id="7">
    <w:p w:rsidR="004B3375" w:rsidRPr="002F6B21" w:rsidRDefault="004B3375" w:rsidP="00744829">
      <w:pPr>
        <w:pStyle w:val="af1"/>
        <w:tabs>
          <w:tab w:val="left" w:pos="284"/>
        </w:tabs>
        <w:ind w:firstLine="0"/>
      </w:pPr>
      <w:r w:rsidRPr="00F62DFA">
        <w:rPr>
          <w:rStyle w:val="ae"/>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B3375" w:rsidRPr="002F6B21" w:rsidRDefault="004B3375" w:rsidP="00744829">
      <w:pPr>
        <w:pStyle w:val="af1"/>
        <w:tabs>
          <w:tab w:val="left" w:pos="284"/>
        </w:tabs>
        <w:ind w:firstLine="0"/>
      </w:pPr>
      <w:r w:rsidRPr="00F62DFA">
        <w:rPr>
          <w:rStyle w:val="ae"/>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B3375" w:rsidRPr="002F6B21" w:rsidRDefault="004B3375" w:rsidP="00744829">
      <w:pPr>
        <w:pStyle w:val="af1"/>
        <w:tabs>
          <w:tab w:val="left" w:pos="284"/>
        </w:tabs>
        <w:ind w:firstLine="0"/>
      </w:pPr>
      <w:r w:rsidRPr="00F62DFA">
        <w:rPr>
          <w:rStyle w:val="ae"/>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B3375" w:rsidRPr="002F6B21" w:rsidRDefault="004B3375" w:rsidP="00744829">
      <w:pPr>
        <w:pStyle w:val="af1"/>
        <w:tabs>
          <w:tab w:val="left" w:pos="284"/>
        </w:tabs>
        <w:ind w:firstLine="0"/>
      </w:pPr>
      <w:r w:rsidRPr="00F62DFA">
        <w:rPr>
          <w:rStyle w:val="ae"/>
        </w:rPr>
        <w:endnoteRef/>
      </w:r>
      <w:r w:rsidRPr="002F6B21">
        <w:tab/>
        <w:t>Σύμφωνα με άρθρο 73 παρ. 1 (β). Στον Κανονισμό ΕΕΕΣ (Κανονισμός ΕΕ 2016/7) αναφέρεται ως “διαφθορά”.</w:t>
      </w:r>
    </w:p>
  </w:endnote>
  <w:endnote w:id="11">
    <w:p w:rsidR="004B3375" w:rsidRPr="002F6B21" w:rsidRDefault="004B3375" w:rsidP="00744829">
      <w:pPr>
        <w:pStyle w:val="af1"/>
        <w:tabs>
          <w:tab w:val="left" w:pos="284"/>
        </w:tabs>
        <w:ind w:firstLine="0"/>
      </w:pPr>
      <w:r w:rsidRPr="00F62DFA">
        <w:rPr>
          <w:rStyle w:val="ae"/>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B3375" w:rsidRPr="002F6B21" w:rsidRDefault="004B3375" w:rsidP="00744829">
      <w:pPr>
        <w:pStyle w:val="af1"/>
        <w:tabs>
          <w:tab w:val="left" w:pos="284"/>
        </w:tabs>
        <w:ind w:firstLine="0"/>
      </w:pPr>
      <w:r w:rsidRPr="00F62DFA">
        <w:rPr>
          <w:rStyle w:val="ae"/>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4B3375" w:rsidRPr="002F6B21" w:rsidRDefault="004B3375" w:rsidP="00744829">
      <w:pPr>
        <w:pStyle w:val="af1"/>
        <w:tabs>
          <w:tab w:val="left" w:pos="284"/>
        </w:tabs>
        <w:ind w:firstLine="0"/>
      </w:pPr>
      <w:r w:rsidRPr="00F62DFA">
        <w:rPr>
          <w:rStyle w:val="ae"/>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B3375" w:rsidRPr="002F6B21" w:rsidRDefault="004B3375" w:rsidP="00744829">
      <w:pPr>
        <w:pStyle w:val="af1"/>
        <w:tabs>
          <w:tab w:val="left" w:pos="284"/>
        </w:tabs>
        <w:ind w:firstLine="0"/>
      </w:pPr>
      <w:r w:rsidRPr="00F62DFA">
        <w:rPr>
          <w:rStyle w:val="ae"/>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4B3375" w:rsidRPr="002F6B21" w:rsidRDefault="004B3375" w:rsidP="00744829">
      <w:pPr>
        <w:pStyle w:val="af1"/>
        <w:tabs>
          <w:tab w:val="left" w:pos="284"/>
        </w:tabs>
        <w:ind w:firstLine="0"/>
      </w:pPr>
      <w:r w:rsidRPr="00F62DFA">
        <w:rPr>
          <w:rStyle w:val="ae"/>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B3375" w:rsidRPr="002F6B21" w:rsidRDefault="004B3375" w:rsidP="00744829">
      <w:pPr>
        <w:pStyle w:val="af1"/>
        <w:tabs>
          <w:tab w:val="left" w:pos="284"/>
        </w:tabs>
        <w:ind w:firstLine="0"/>
      </w:pPr>
      <w:r w:rsidRPr="00F62DFA">
        <w:rPr>
          <w:rStyle w:val="ae"/>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B3375" w:rsidRPr="002F6B21" w:rsidRDefault="004B3375" w:rsidP="00744829">
      <w:pPr>
        <w:pStyle w:val="af1"/>
        <w:tabs>
          <w:tab w:val="left" w:pos="284"/>
        </w:tabs>
        <w:ind w:firstLine="0"/>
      </w:pPr>
      <w:r w:rsidRPr="00F62DFA">
        <w:rPr>
          <w:rStyle w:val="ae"/>
        </w:rPr>
        <w:endnoteRef/>
      </w:r>
      <w:r w:rsidRPr="002F6B21">
        <w:tab/>
        <w:t>Επαναλάβετε όσες φορές χρειάζεται.</w:t>
      </w:r>
    </w:p>
  </w:endnote>
  <w:endnote w:id="18">
    <w:p w:rsidR="004B3375" w:rsidRPr="002F6B21" w:rsidRDefault="004B3375" w:rsidP="00744829">
      <w:pPr>
        <w:pStyle w:val="af1"/>
        <w:tabs>
          <w:tab w:val="left" w:pos="284"/>
        </w:tabs>
        <w:ind w:firstLine="0"/>
      </w:pPr>
      <w:r w:rsidRPr="00F62DFA">
        <w:rPr>
          <w:rStyle w:val="ae"/>
        </w:rPr>
        <w:endnoteRef/>
      </w:r>
      <w:r w:rsidRPr="002F6B21">
        <w:tab/>
        <w:t>Επαναλάβετε όσες φορές χρειάζεται.</w:t>
      </w:r>
    </w:p>
  </w:endnote>
  <w:endnote w:id="19">
    <w:p w:rsidR="004B3375" w:rsidRPr="002F6B21" w:rsidRDefault="004B3375" w:rsidP="00744829">
      <w:pPr>
        <w:pStyle w:val="af1"/>
        <w:tabs>
          <w:tab w:val="left" w:pos="284"/>
        </w:tabs>
        <w:ind w:firstLine="0"/>
      </w:pPr>
      <w:r w:rsidRPr="00F62DFA">
        <w:rPr>
          <w:rStyle w:val="ae"/>
        </w:rPr>
        <w:endnoteRef/>
      </w:r>
      <w:r w:rsidRPr="002F6B21">
        <w:tab/>
        <w:t>Επαναλάβετε όσες φορές χρειάζεται.</w:t>
      </w:r>
    </w:p>
  </w:endnote>
  <w:endnote w:id="20">
    <w:p w:rsidR="004B3375" w:rsidRPr="002F6B21" w:rsidRDefault="004B3375" w:rsidP="00744829">
      <w:pPr>
        <w:pStyle w:val="af1"/>
        <w:tabs>
          <w:tab w:val="left" w:pos="284"/>
        </w:tabs>
        <w:ind w:firstLine="0"/>
      </w:pPr>
      <w:r w:rsidRPr="00F62DFA">
        <w:rPr>
          <w:rStyle w:val="ae"/>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B3375" w:rsidRPr="002F6B21" w:rsidRDefault="004B3375" w:rsidP="00744829">
      <w:pPr>
        <w:pStyle w:val="af1"/>
        <w:tabs>
          <w:tab w:val="left" w:pos="284"/>
        </w:tabs>
        <w:ind w:firstLine="0"/>
      </w:pPr>
      <w:r w:rsidRPr="00F62DFA">
        <w:rPr>
          <w:rStyle w:val="ae"/>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4B3375" w:rsidRPr="002F6B21" w:rsidRDefault="004B3375" w:rsidP="00744829">
      <w:pPr>
        <w:pStyle w:val="af1"/>
        <w:tabs>
          <w:tab w:val="left" w:pos="284"/>
        </w:tabs>
        <w:ind w:firstLine="0"/>
      </w:pPr>
      <w:r w:rsidRPr="00F62DFA">
        <w:rPr>
          <w:rStyle w:val="ae"/>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B3375" w:rsidRPr="002F6B21" w:rsidRDefault="004B3375" w:rsidP="00744829">
      <w:pPr>
        <w:pStyle w:val="af1"/>
        <w:tabs>
          <w:tab w:val="left" w:pos="284"/>
        </w:tabs>
        <w:ind w:firstLine="0"/>
      </w:pPr>
      <w:r w:rsidRPr="00F62DFA">
        <w:rPr>
          <w:rStyle w:val="ae"/>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B3375" w:rsidRPr="002F6B21" w:rsidRDefault="004B3375" w:rsidP="00744829">
      <w:pPr>
        <w:pStyle w:val="af1"/>
        <w:tabs>
          <w:tab w:val="left" w:pos="284"/>
        </w:tabs>
        <w:ind w:firstLine="0"/>
      </w:pPr>
      <w:r w:rsidRPr="00F62DFA">
        <w:rPr>
          <w:rStyle w:val="ae"/>
        </w:rPr>
        <w:endnoteRef/>
      </w:r>
      <w:r w:rsidRPr="002F6B21">
        <w:tab/>
        <w:t>Επαναλάβετε όσες φορές χρειάζεται.</w:t>
      </w:r>
    </w:p>
  </w:endnote>
  <w:endnote w:id="25">
    <w:p w:rsidR="004B3375" w:rsidRPr="002F6B21" w:rsidRDefault="004B3375" w:rsidP="00744829">
      <w:pPr>
        <w:pStyle w:val="af1"/>
        <w:tabs>
          <w:tab w:val="left" w:pos="284"/>
        </w:tabs>
        <w:ind w:firstLine="0"/>
      </w:pPr>
      <w:r w:rsidRPr="00F62DFA">
        <w:rPr>
          <w:rStyle w:val="ae"/>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B3375" w:rsidRPr="002F6B21" w:rsidRDefault="004B3375" w:rsidP="00744829">
      <w:pPr>
        <w:pStyle w:val="af1"/>
        <w:tabs>
          <w:tab w:val="left" w:pos="284"/>
        </w:tabs>
        <w:ind w:firstLine="0"/>
      </w:pPr>
      <w:r w:rsidRPr="00F62DFA">
        <w:rPr>
          <w:rStyle w:val="ae"/>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4B3375" w:rsidRPr="002F6B21" w:rsidRDefault="004B3375" w:rsidP="00744829">
      <w:pPr>
        <w:pStyle w:val="af1"/>
        <w:tabs>
          <w:tab w:val="left" w:pos="284"/>
        </w:tabs>
        <w:ind w:firstLine="0"/>
      </w:pPr>
      <w:r w:rsidRPr="00F62DFA">
        <w:rPr>
          <w:rStyle w:val="ae"/>
        </w:rPr>
        <w:endnoteRef/>
      </w:r>
      <w:r w:rsidRPr="002F6B21">
        <w:tab/>
        <w:t>Άρθρο 73 παρ. 5.</w:t>
      </w:r>
    </w:p>
  </w:endnote>
  <w:endnote w:id="28">
    <w:p w:rsidR="004B3375" w:rsidRPr="002F6B21" w:rsidRDefault="004B3375" w:rsidP="00744829">
      <w:pPr>
        <w:pStyle w:val="af1"/>
        <w:tabs>
          <w:tab w:val="left" w:pos="284"/>
        </w:tabs>
        <w:ind w:firstLine="0"/>
      </w:pPr>
      <w:r w:rsidRPr="00F62DFA">
        <w:rPr>
          <w:rStyle w:val="ae"/>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B3375" w:rsidRPr="002F6B21" w:rsidRDefault="004B3375" w:rsidP="00744829">
      <w:pPr>
        <w:pStyle w:val="af1"/>
        <w:tabs>
          <w:tab w:val="left" w:pos="284"/>
        </w:tabs>
        <w:ind w:firstLine="0"/>
      </w:pPr>
      <w:r w:rsidRPr="00F62DFA">
        <w:rPr>
          <w:rStyle w:val="ae"/>
        </w:rPr>
        <w:endnoteRef/>
      </w:r>
      <w:r w:rsidRPr="002F6B21">
        <w:tab/>
        <w:t>Όπως προσδιορίζεται στο άρθρο 24 ή στα έγγραφα της σύμβασης</w:t>
      </w:r>
      <w:r w:rsidRPr="002F6B21">
        <w:rPr>
          <w:b/>
          <w:i/>
        </w:rPr>
        <w:t>.</w:t>
      </w:r>
    </w:p>
  </w:endnote>
  <w:endnote w:id="30">
    <w:p w:rsidR="004B3375" w:rsidRPr="002F6B21" w:rsidRDefault="004B3375" w:rsidP="00744829">
      <w:pPr>
        <w:pStyle w:val="af1"/>
        <w:tabs>
          <w:tab w:val="left" w:pos="284"/>
        </w:tabs>
        <w:ind w:firstLine="0"/>
      </w:pPr>
      <w:r w:rsidRPr="00F62DFA">
        <w:rPr>
          <w:rStyle w:val="ae"/>
        </w:rPr>
        <w:endnoteRef/>
      </w:r>
      <w:r w:rsidRPr="002F6B21">
        <w:tab/>
        <w:t>Πρβλ άρθρο 48.</w:t>
      </w:r>
    </w:p>
  </w:endnote>
  <w:endnote w:id="31">
    <w:p w:rsidR="004B3375" w:rsidRPr="002F6B21" w:rsidRDefault="004B3375" w:rsidP="00744829">
      <w:pPr>
        <w:pStyle w:val="af1"/>
        <w:tabs>
          <w:tab w:val="left" w:pos="284"/>
        </w:tabs>
        <w:ind w:firstLine="0"/>
      </w:pPr>
      <w:r w:rsidRPr="00F62DFA">
        <w:rPr>
          <w:rStyle w:val="ae"/>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4B3375" w:rsidRPr="002F6B21" w:rsidRDefault="004B3375" w:rsidP="00744829">
      <w:pPr>
        <w:pStyle w:val="af1"/>
        <w:tabs>
          <w:tab w:val="left" w:pos="284"/>
        </w:tabs>
        <w:ind w:firstLine="0"/>
      </w:pPr>
      <w:r w:rsidRPr="00F62DFA">
        <w:rPr>
          <w:rStyle w:val="ae"/>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4B3375" w:rsidRPr="002F6B21" w:rsidRDefault="004B3375" w:rsidP="00744829">
      <w:pPr>
        <w:pStyle w:val="af1"/>
        <w:tabs>
          <w:tab w:val="left" w:pos="284"/>
        </w:tabs>
        <w:ind w:firstLine="0"/>
      </w:pPr>
      <w:r w:rsidRPr="00F62DFA">
        <w:rPr>
          <w:rStyle w:val="ae"/>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B3375" w:rsidRPr="002F6B21" w:rsidRDefault="004B3375" w:rsidP="00744829">
      <w:pPr>
        <w:pStyle w:val="af1"/>
        <w:tabs>
          <w:tab w:val="left" w:pos="284"/>
        </w:tabs>
        <w:ind w:firstLine="0"/>
      </w:pPr>
      <w:r w:rsidRPr="00F62DFA">
        <w:rPr>
          <w:rStyle w:val="ae"/>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4B3375" w:rsidRPr="002F6B21" w:rsidRDefault="004B3375" w:rsidP="00744829">
      <w:pPr>
        <w:pStyle w:val="af1"/>
        <w:tabs>
          <w:tab w:val="left" w:pos="284"/>
        </w:tabs>
        <w:ind w:firstLine="0"/>
      </w:pPr>
      <w:r w:rsidRPr="00F62DFA">
        <w:rPr>
          <w:rStyle w:val="ae"/>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4B3375" w:rsidRPr="002F6B21" w:rsidRDefault="004B3375" w:rsidP="00744829">
      <w:pPr>
        <w:pStyle w:val="af1"/>
        <w:tabs>
          <w:tab w:val="left" w:pos="284"/>
        </w:tabs>
        <w:ind w:firstLine="0"/>
      </w:pPr>
      <w:r w:rsidRPr="00F62DFA">
        <w:rPr>
          <w:rStyle w:val="ae"/>
        </w:rPr>
        <w:endnoteRef/>
      </w:r>
      <w:r w:rsidRPr="002F6B21">
        <w:tab/>
        <w:t xml:space="preserve">Π.χ αναλογία μεταξύ περιουσιακών στοιχείων και υποχρεώσεων </w:t>
      </w:r>
    </w:p>
  </w:endnote>
  <w:endnote w:id="37">
    <w:p w:rsidR="004B3375" w:rsidRPr="002F6B21" w:rsidRDefault="004B3375" w:rsidP="00744829">
      <w:pPr>
        <w:pStyle w:val="af1"/>
        <w:tabs>
          <w:tab w:val="left" w:pos="284"/>
        </w:tabs>
        <w:ind w:firstLine="0"/>
      </w:pPr>
      <w:r w:rsidRPr="00F62DFA">
        <w:rPr>
          <w:rStyle w:val="ae"/>
        </w:rPr>
        <w:endnoteRef/>
      </w:r>
      <w:r w:rsidRPr="002F6B21">
        <w:tab/>
        <w:t xml:space="preserve">Π.χ αναλογία μεταξύ περιουσιακών στοιχείων και υποχρεώσεων </w:t>
      </w:r>
    </w:p>
  </w:endnote>
  <w:endnote w:id="38">
    <w:p w:rsidR="004B3375" w:rsidRPr="002F6B21" w:rsidRDefault="004B3375" w:rsidP="00744829">
      <w:pPr>
        <w:pStyle w:val="af1"/>
        <w:tabs>
          <w:tab w:val="left" w:pos="284"/>
        </w:tabs>
        <w:ind w:firstLine="0"/>
      </w:pPr>
      <w:r w:rsidRPr="00F62DFA">
        <w:rPr>
          <w:rStyle w:val="ae"/>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4B3375" w:rsidRPr="002F6B21" w:rsidRDefault="004B3375" w:rsidP="00744829">
      <w:pPr>
        <w:pStyle w:val="af1"/>
        <w:tabs>
          <w:tab w:val="left" w:pos="284"/>
        </w:tabs>
        <w:ind w:firstLine="0"/>
      </w:pPr>
      <w:r w:rsidRPr="00F62DFA">
        <w:rPr>
          <w:rStyle w:val="ae"/>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4B3375" w:rsidRPr="002F6B21" w:rsidRDefault="004B3375" w:rsidP="00744829">
      <w:pPr>
        <w:pStyle w:val="af1"/>
        <w:tabs>
          <w:tab w:val="left" w:pos="284"/>
        </w:tabs>
        <w:ind w:firstLine="0"/>
      </w:pPr>
      <w:r w:rsidRPr="00F62DFA">
        <w:rPr>
          <w:rStyle w:val="ae"/>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4B3375" w:rsidRPr="002F6B21" w:rsidRDefault="004B3375" w:rsidP="00744829">
      <w:pPr>
        <w:pStyle w:val="af1"/>
        <w:tabs>
          <w:tab w:val="left" w:pos="284"/>
        </w:tabs>
        <w:ind w:firstLine="0"/>
      </w:pPr>
      <w:r w:rsidRPr="00F62DFA">
        <w:rPr>
          <w:rStyle w:val="ae"/>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rsidR="004B3375" w:rsidRPr="002F6B21" w:rsidRDefault="004B3375" w:rsidP="00744829">
      <w:pPr>
        <w:pStyle w:val="af1"/>
        <w:tabs>
          <w:tab w:val="left" w:pos="284"/>
        </w:tabs>
        <w:ind w:firstLine="0"/>
      </w:pPr>
      <w:r w:rsidRPr="00F62DFA">
        <w:rPr>
          <w:rStyle w:val="ae"/>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4B3375" w:rsidRPr="002F6B21" w:rsidRDefault="004B3375" w:rsidP="00744829">
      <w:pPr>
        <w:pStyle w:val="af1"/>
        <w:tabs>
          <w:tab w:val="left" w:pos="284"/>
        </w:tabs>
        <w:ind w:firstLine="0"/>
      </w:pPr>
      <w:r w:rsidRPr="00F62DFA">
        <w:rPr>
          <w:rStyle w:val="ae"/>
        </w:rPr>
        <w:endnoteRef/>
      </w:r>
      <w:r w:rsidRPr="002F6B21">
        <w:tab/>
        <w:t>Διευκρινίστε ποιο στοιχείο αφορά η απάντηση.</w:t>
      </w:r>
    </w:p>
  </w:endnote>
  <w:endnote w:id="44">
    <w:p w:rsidR="004B3375" w:rsidRPr="002F6B21" w:rsidRDefault="004B3375" w:rsidP="00744829">
      <w:pPr>
        <w:pStyle w:val="af1"/>
        <w:tabs>
          <w:tab w:val="left" w:pos="284"/>
        </w:tabs>
        <w:ind w:firstLine="0"/>
      </w:pPr>
      <w:r w:rsidRPr="00F62DFA">
        <w:rPr>
          <w:rStyle w:val="ae"/>
        </w:rPr>
        <w:endnoteRef/>
      </w:r>
      <w:r w:rsidRPr="002F6B21">
        <w:tab/>
        <w:t>Επαναλάβετε όσες φορές χρειάζεται.</w:t>
      </w:r>
    </w:p>
  </w:endnote>
  <w:endnote w:id="45">
    <w:p w:rsidR="004B3375" w:rsidRPr="002F6B21" w:rsidRDefault="004B3375" w:rsidP="00744829">
      <w:pPr>
        <w:pStyle w:val="af1"/>
        <w:tabs>
          <w:tab w:val="left" w:pos="284"/>
        </w:tabs>
        <w:ind w:firstLine="0"/>
      </w:pPr>
      <w:r w:rsidRPr="00F62DFA">
        <w:rPr>
          <w:rStyle w:val="ae"/>
        </w:rPr>
        <w:endnoteRef/>
      </w:r>
      <w:r w:rsidRPr="002F6B21">
        <w:tab/>
        <w:t>Επαναλάβετε όσες φορές χρειάζεται.</w:t>
      </w:r>
    </w:p>
  </w:endnote>
  <w:endnote w:id="46">
    <w:p w:rsidR="004B3375" w:rsidRPr="002F6B21" w:rsidRDefault="004B3375" w:rsidP="00744829">
      <w:pPr>
        <w:pStyle w:val="af1"/>
        <w:tabs>
          <w:tab w:val="left" w:pos="284"/>
        </w:tabs>
        <w:ind w:firstLine="0"/>
      </w:pPr>
      <w:r w:rsidRPr="00F62DFA">
        <w:rPr>
          <w:rStyle w:val="ae"/>
        </w:rPr>
        <w:endnoteRef/>
      </w:r>
      <w:r w:rsidRPr="002F6B21">
        <w:tab/>
        <w:t>Πρβλ και άρθρο 1 ν. 4250/2014</w:t>
      </w:r>
    </w:p>
  </w:endnote>
  <w:endnote w:id="47">
    <w:p w:rsidR="004B3375" w:rsidRPr="002F6B21" w:rsidRDefault="004B3375" w:rsidP="00744829">
      <w:pPr>
        <w:pStyle w:val="af1"/>
        <w:tabs>
          <w:tab w:val="left" w:pos="284"/>
        </w:tabs>
        <w:ind w:firstLine="0"/>
      </w:pPr>
      <w:r w:rsidRPr="00F62DFA">
        <w:rPr>
          <w:rStyle w:val="ae"/>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TE59FAEB8t00">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E217E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9286"/>
      <w:docPartObj>
        <w:docPartGallery w:val="Page Numbers (Bottom of Page)"/>
        <w:docPartUnique/>
      </w:docPartObj>
    </w:sdtPr>
    <w:sdtEndPr/>
    <w:sdtContent>
      <w:p w:rsidR="00E217EC" w:rsidRDefault="00E217EC">
        <w:pPr>
          <w:pStyle w:val="a7"/>
          <w:jc w:val="right"/>
        </w:pPr>
        <w:r>
          <w:fldChar w:fldCharType="begin"/>
        </w:r>
        <w:r>
          <w:instrText>PAGE   \* MERGEFORMAT</w:instrText>
        </w:r>
        <w:r>
          <w:fldChar w:fldCharType="separate"/>
        </w:r>
        <w:r w:rsidR="00AA2DA0">
          <w:rPr>
            <w:noProof/>
          </w:rPr>
          <w:t>21</w:t>
        </w:r>
        <w:r>
          <w:fldChar w:fldCharType="end"/>
        </w:r>
      </w:p>
    </w:sdtContent>
  </w:sdt>
  <w:p w:rsidR="00E217EC" w:rsidRDefault="00E217E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E217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375" w:rsidRDefault="004B3375" w:rsidP="00744829">
      <w:r>
        <w:separator/>
      </w:r>
    </w:p>
  </w:footnote>
  <w:footnote w:type="continuationSeparator" w:id="0">
    <w:p w:rsidR="004B3375" w:rsidRDefault="004B3375" w:rsidP="00744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E217E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E217E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E217E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863BEF"/>
    <w:multiLevelType w:val="hybridMultilevel"/>
    <w:tmpl w:val="7430F7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8852E7"/>
    <w:multiLevelType w:val="hybridMultilevel"/>
    <w:tmpl w:val="8D1862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4F0C77"/>
    <w:multiLevelType w:val="hybridMultilevel"/>
    <w:tmpl w:val="45949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2286BEC"/>
    <w:multiLevelType w:val="hybridMultilevel"/>
    <w:tmpl w:val="B830B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E62382D"/>
    <w:multiLevelType w:val="hybridMultilevel"/>
    <w:tmpl w:val="3FB0CCE0"/>
    <w:lvl w:ilvl="0" w:tplc="04080001">
      <w:start w:val="1"/>
      <w:numFmt w:val="bullet"/>
      <w:lvlText w:val=""/>
      <w:lvlJc w:val="left"/>
      <w:pPr>
        <w:ind w:left="1104" w:hanging="360"/>
      </w:pPr>
      <w:rPr>
        <w:rFonts w:ascii="Symbol" w:hAnsi="Symbol" w:hint="default"/>
      </w:rPr>
    </w:lvl>
    <w:lvl w:ilvl="1" w:tplc="04080003">
      <w:start w:val="1"/>
      <w:numFmt w:val="bullet"/>
      <w:lvlText w:val="o"/>
      <w:lvlJc w:val="left"/>
      <w:pPr>
        <w:ind w:left="1824" w:hanging="360"/>
      </w:pPr>
      <w:rPr>
        <w:rFonts w:ascii="Courier New" w:hAnsi="Courier New" w:cs="Courier New" w:hint="default"/>
      </w:rPr>
    </w:lvl>
    <w:lvl w:ilvl="2" w:tplc="04080005">
      <w:start w:val="1"/>
      <w:numFmt w:val="bullet"/>
      <w:lvlText w:val=""/>
      <w:lvlJc w:val="left"/>
      <w:pPr>
        <w:tabs>
          <w:tab w:val="num" w:pos="2544"/>
        </w:tabs>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abstractNum w:abstractNumId="28"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4E811A2"/>
    <w:multiLevelType w:val="hybridMultilevel"/>
    <w:tmpl w:val="615EB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66B6055"/>
    <w:multiLevelType w:val="hybridMultilevel"/>
    <w:tmpl w:val="B830B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5"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34"/>
  </w:num>
  <w:num w:numId="4">
    <w:abstractNumId w:val="13"/>
  </w:num>
  <w:num w:numId="5">
    <w:abstractNumId w:val="1"/>
  </w:num>
  <w:num w:numId="6">
    <w:abstractNumId w:val="7"/>
  </w:num>
  <w:num w:numId="7">
    <w:abstractNumId w:val="24"/>
  </w:num>
  <w:num w:numId="8">
    <w:abstractNumId w:val="32"/>
  </w:num>
  <w:num w:numId="9">
    <w:abstractNumId w:val="2"/>
  </w:num>
  <w:num w:numId="10">
    <w:abstractNumId w:val="20"/>
  </w:num>
  <w:num w:numId="11">
    <w:abstractNumId w:val="27"/>
  </w:num>
  <w:num w:numId="12">
    <w:abstractNumId w:val="29"/>
  </w:num>
  <w:num w:numId="13">
    <w:abstractNumId w:val="30"/>
  </w:num>
  <w:num w:numId="14">
    <w:abstractNumId w:val="19"/>
  </w:num>
  <w:num w:numId="15">
    <w:abstractNumId w:val="10"/>
  </w:num>
  <w:num w:numId="16">
    <w:abstractNumId w:val="31"/>
  </w:num>
  <w:num w:numId="17">
    <w:abstractNumId w:val="28"/>
  </w:num>
  <w:num w:numId="18">
    <w:abstractNumId w:val="18"/>
  </w:num>
  <w:num w:numId="19">
    <w:abstractNumId w:val="4"/>
  </w:num>
  <w:num w:numId="20">
    <w:abstractNumId w:val="33"/>
  </w:num>
  <w:num w:numId="21">
    <w:abstractNumId w:val="3"/>
  </w:num>
  <w:num w:numId="22">
    <w:abstractNumId w:val="21"/>
  </w:num>
  <w:num w:numId="23">
    <w:abstractNumId w:val="11"/>
  </w:num>
  <w:num w:numId="24">
    <w:abstractNumId w:val="35"/>
  </w:num>
  <w:num w:numId="25">
    <w:abstractNumId w:val="8"/>
  </w:num>
  <w:num w:numId="26">
    <w:abstractNumId w:val="23"/>
  </w:num>
  <w:num w:numId="27">
    <w:abstractNumId w:val="5"/>
  </w:num>
  <w:num w:numId="28">
    <w:abstractNumId w:val="25"/>
  </w:num>
  <w:num w:numId="29">
    <w:abstractNumId w:val="17"/>
  </w:num>
  <w:num w:numId="30">
    <w:abstractNumId w:val="6"/>
  </w:num>
  <w:num w:numId="31">
    <w:abstractNumId w:val="12"/>
  </w:num>
  <w:num w:numId="32">
    <w:abstractNumId w:val="9"/>
  </w:num>
  <w:num w:numId="33">
    <w:abstractNumId w:val="15"/>
  </w:num>
  <w:num w:numId="34">
    <w:abstractNumId w:val="22"/>
  </w:num>
  <w:num w:numId="35">
    <w:abstractNumId w:val="1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86"/>
    <w:rsid w:val="0009751C"/>
    <w:rsid w:val="0024621F"/>
    <w:rsid w:val="002F0EE3"/>
    <w:rsid w:val="00340943"/>
    <w:rsid w:val="003A3C86"/>
    <w:rsid w:val="003A493E"/>
    <w:rsid w:val="004B3375"/>
    <w:rsid w:val="007136AF"/>
    <w:rsid w:val="00744829"/>
    <w:rsid w:val="007B46A5"/>
    <w:rsid w:val="009C6013"/>
    <w:rsid w:val="00A444A3"/>
    <w:rsid w:val="00AA2DA0"/>
    <w:rsid w:val="00AA6385"/>
    <w:rsid w:val="00AC6F1E"/>
    <w:rsid w:val="00AF68E2"/>
    <w:rsid w:val="00C73C48"/>
    <w:rsid w:val="00D132F6"/>
    <w:rsid w:val="00D44BEC"/>
    <w:rsid w:val="00D7176D"/>
    <w:rsid w:val="00DB2702"/>
    <w:rsid w:val="00E217EC"/>
    <w:rsid w:val="00E4172F"/>
    <w:rsid w:val="00E55893"/>
    <w:rsid w:val="00E774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9F830-C1BD-4DC3-8FFA-17C4B317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8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3A3C86"/>
    <w:pPr>
      <w:keepNext/>
      <w:jc w:val="both"/>
      <w:outlineLvl w:val="0"/>
    </w:pPr>
    <w:rPr>
      <w:rFonts w:ascii="Arial" w:hAnsi="Arial"/>
      <w:b/>
      <w:bCs/>
    </w:rPr>
  </w:style>
  <w:style w:type="paragraph" w:styleId="2">
    <w:name w:val="heading 2"/>
    <w:basedOn w:val="a"/>
    <w:next w:val="a"/>
    <w:link w:val="2Char"/>
    <w:qFormat/>
    <w:rsid w:val="00744829"/>
    <w:pPr>
      <w:keepNext/>
      <w:jc w:val="both"/>
      <w:outlineLvl w:val="1"/>
    </w:pPr>
    <w:rPr>
      <w:b/>
      <w:sz w:val="26"/>
      <w:szCs w:val="20"/>
    </w:rPr>
  </w:style>
  <w:style w:type="paragraph" w:styleId="3">
    <w:name w:val="heading 3"/>
    <w:basedOn w:val="a"/>
    <w:next w:val="a"/>
    <w:link w:val="3Char"/>
    <w:qFormat/>
    <w:rsid w:val="00744829"/>
    <w:pPr>
      <w:keepNext/>
      <w:jc w:val="both"/>
      <w:outlineLvl w:val="2"/>
    </w:pPr>
    <w:rPr>
      <w:b/>
      <w:szCs w:val="20"/>
    </w:rPr>
  </w:style>
  <w:style w:type="paragraph" w:styleId="4">
    <w:name w:val="heading 4"/>
    <w:basedOn w:val="a"/>
    <w:next w:val="a"/>
    <w:link w:val="4Char"/>
    <w:qFormat/>
    <w:rsid w:val="00744829"/>
    <w:pPr>
      <w:keepNext/>
      <w:jc w:val="both"/>
      <w:outlineLvl w:val="3"/>
    </w:pPr>
    <w:rPr>
      <w:sz w:val="26"/>
      <w:szCs w:val="20"/>
    </w:rPr>
  </w:style>
  <w:style w:type="paragraph" w:styleId="5">
    <w:name w:val="heading 5"/>
    <w:basedOn w:val="a"/>
    <w:next w:val="a"/>
    <w:link w:val="5Char"/>
    <w:qFormat/>
    <w:rsid w:val="00744829"/>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3C86"/>
    <w:rPr>
      <w:rFonts w:ascii="Arial" w:eastAsia="Times New Roman" w:hAnsi="Arial" w:cs="Times New Roman"/>
      <w:b/>
      <w:bCs/>
      <w:sz w:val="24"/>
      <w:szCs w:val="24"/>
      <w:lang w:eastAsia="el-GR"/>
    </w:rPr>
  </w:style>
  <w:style w:type="paragraph" w:styleId="a3">
    <w:name w:val="Body Text"/>
    <w:basedOn w:val="a"/>
    <w:link w:val="Char"/>
    <w:rsid w:val="003A3C86"/>
    <w:rPr>
      <w:rFonts w:ascii="Arial" w:hAnsi="Arial"/>
      <w:szCs w:val="20"/>
      <w:lang w:val="en-GB"/>
    </w:rPr>
  </w:style>
  <w:style w:type="character" w:customStyle="1" w:styleId="Char">
    <w:name w:val="Σώμα κειμένου Char"/>
    <w:basedOn w:val="a0"/>
    <w:link w:val="a3"/>
    <w:rsid w:val="003A3C86"/>
    <w:rPr>
      <w:rFonts w:ascii="Arial" w:eastAsia="Times New Roman" w:hAnsi="Arial" w:cs="Times New Roman"/>
      <w:sz w:val="24"/>
      <w:szCs w:val="20"/>
      <w:lang w:val="en-GB" w:eastAsia="el-GR"/>
    </w:rPr>
  </w:style>
  <w:style w:type="character" w:styleId="-">
    <w:name w:val="Hyperlink"/>
    <w:basedOn w:val="a0"/>
    <w:uiPriority w:val="99"/>
    <w:unhideWhenUsed/>
    <w:rsid w:val="003A3C86"/>
    <w:rPr>
      <w:color w:val="0563C1" w:themeColor="hyperlink"/>
      <w:u w:val="single"/>
    </w:rPr>
  </w:style>
  <w:style w:type="paragraph" w:styleId="a4">
    <w:name w:val="List Paragraph"/>
    <w:basedOn w:val="a"/>
    <w:uiPriority w:val="34"/>
    <w:qFormat/>
    <w:rsid w:val="003A3C86"/>
    <w:pPr>
      <w:ind w:left="720"/>
      <w:contextualSpacing/>
    </w:pPr>
  </w:style>
  <w:style w:type="paragraph" w:styleId="a5">
    <w:name w:val="Body Text Indent"/>
    <w:basedOn w:val="a"/>
    <w:link w:val="Char0"/>
    <w:rsid w:val="003A3C86"/>
    <w:pPr>
      <w:spacing w:after="120"/>
      <w:ind w:left="283"/>
    </w:pPr>
  </w:style>
  <w:style w:type="character" w:customStyle="1" w:styleId="Char0">
    <w:name w:val="Σώμα κείμενου με εσοχή Char"/>
    <w:basedOn w:val="a0"/>
    <w:link w:val="a5"/>
    <w:rsid w:val="003A3C86"/>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744829"/>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744829"/>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744829"/>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744829"/>
    <w:rPr>
      <w:rFonts w:ascii="Times New Roman" w:eastAsia="Times New Roman" w:hAnsi="Times New Roman" w:cs="Times New Roman"/>
      <w:b/>
      <w:bCs/>
      <w:spacing w:val="118"/>
      <w:sz w:val="28"/>
      <w:szCs w:val="20"/>
      <w:u w:val="single"/>
      <w:lang w:eastAsia="el-GR"/>
    </w:rPr>
  </w:style>
  <w:style w:type="table" w:styleId="a6">
    <w:name w:val="Table Grid"/>
    <w:basedOn w:val="a1"/>
    <w:rsid w:val="007448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1"/>
    <w:uiPriority w:val="99"/>
    <w:rsid w:val="00744829"/>
    <w:pPr>
      <w:tabs>
        <w:tab w:val="center" w:pos="4153"/>
        <w:tab w:val="right" w:pos="8306"/>
      </w:tabs>
    </w:pPr>
    <w:rPr>
      <w:sz w:val="20"/>
      <w:szCs w:val="20"/>
    </w:rPr>
  </w:style>
  <w:style w:type="character" w:customStyle="1" w:styleId="Char1">
    <w:name w:val="Υποσέλιδο Char"/>
    <w:basedOn w:val="a0"/>
    <w:link w:val="a7"/>
    <w:uiPriority w:val="99"/>
    <w:rsid w:val="00744829"/>
    <w:rPr>
      <w:rFonts w:ascii="Times New Roman" w:eastAsia="Times New Roman" w:hAnsi="Times New Roman" w:cs="Times New Roman"/>
      <w:sz w:val="20"/>
      <w:szCs w:val="20"/>
      <w:lang w:eastAsia="el-GR"/>
    </w:rPr>
  </w:style>
  <w:style w:type="character" w:styleId="a8">
    <w:name w:val="page number"/>
    <w:basedOn w:val="a0"/>
    <w:rsid w:val="00744829"/>
  </w:style>
  <w:style w:type="paragraph" w:styleId="a9">
    <w:name w:val="Balloon Text"/>
    <w:basedOn w:val="a"/>
    <w:link w:val="Char2"/>
    <w:semiHidden/>
    <w:rsid w:val="00744829"/>
    <w:rPr>
      <w:rFonts w:ascii="Tahoma" w:hAnsi="Tahoma" w:cs="Tahoma"/>
      <w:sz w:val="16"/>
      <w:szCs w:val="16"/>
    </w:rPr>
  </w:style>
  <w:style w:type="character" w:customStyle="1" w:styleId="Char2">
    <w:name w:val="Κείμενο πλαισίου Char"/>
    <w:basedOn w:val="a0"/>
    <w:link w:val="a9"/>
    <w:semiHidden/>
    <w:rsid w:val="00744829"/>
    <w:rPr>
      <w:rFonts w:ascii="Tahoma" w:eastAsia="Times New Roman" w:hAnsi="Tahoma" w:cs="Tahoma"/>
      <w:sz w:val="16"/>
      <w:szCs w:val="16"/>
      <w:lang w:eastAsia="el-GR"/>
    </w:rPr>
  </w:style>
  <w:style w:type="character" w:customStyle="1" w:styleId="FontStyle13">
    <w:name w:val="Font Style13"/>
    <w:rsid w:val="00744829"/>
    <w:rPr>
      <w:rFonts w:ascii="Tahoma" w:hAnsi="Tahoma" w:cs="Tahoma"/>
      <w:sz w:val="18"/>
      <w:szCs w:val="18"/>
    </w:rPr>
  </w:style>
  <w:style w:type="paragraph" w:styleId="20">
    <w:name w:val="Body Text Indent 2"/>
    <w:basedOn w:val="a"/>
    <w:link w:val="2Char0"/>
    <w:rsid w:val="00744829"/>
    <w:pPr>
      <w:spacing w:after="120" w:line="480" w:lineRule="auto"/>
      <w:ind w:left="283"/>
    </w:pPr>
    <w:rPr>
      <w:sz w:val="20"/>
      <w:szCs w:val="20"/>
    </w:rPr>
  </w:style>
  <w:style w:type="character" w:customStyle="1" w:styleId="2Char0">
    <w:name w:val="Σώμα κείμενου με εσοχή 2 Char"/>
    <w:basedOn w:val="a0"/>
    <w:link w:val="20"/>
    <w:rsid w:val="00744829"/>
    <w:rPr>
      <w:rFonts w:ascii="Times New Roman" w:eastAsia="Times New Roman" w:hAnsi="Times New Roman" w:cs="Times New Roman"/>
      <w:sz w:val="20"/>
      <w:szCs w:val="20"/>
      <w:lang w:eastAsia="el-GR"/>
    </w:rPr>
  </w:style>
  <w:style w:type="paragraph" w:styleId="21">
    <w:name w:val="Body Text 2"/>
    <w:basedOn w:val="a"/>
    <w:link w:val="2Char1"/>
    <w:rsid w:val="00744829"/>
    <w:pPr>
      <w:spacing w:after="120" w:line="480" w:lineRule="auto"/>
    </w:pPr>
    <w:rPr>
      <w:sz w:val="20"/>
      <w:szCs w:val="20"/>
    </w:rPr>
  </w:style>
  <w:style w:type="character" w:customStyle="1" w:styleId="2Char1">
    <w:name w:val="Σώμα κείμενου 2 Char"/>
    <w:basedOn w:val="a0"/>
    <w:link w:val="21"/>
    <w:rsid w:val="00744829"/>
    <w:rPr>
      <w:rFonts w:ascii="Times New Roman" w:eastAsia="Times New Roman" w:hAnsi="Times New Roman" w:cs="Times New Roman"/>
      <w:sz w:val="20"/>
      <w:szCs w:val="20"/>
      <w:lang w:eastAsia="el-GR"/>
    </w:rPr>
  </w:style>
  <w:style w:type="character" w:customStyle="1" w:styleId="aa">
    <w:name w:val="Σώμα κειμένου + Έντονη γραφή"/>
    <w:rsid w:val="00744829"/>
    <w:rPr>
      <w:b/>
      <w:bCs/>
      <w:sz w:val="24"/>
      <w:lang w:val="el-GR" w:eastAsia="el-GR" w:bidi="ar-SA"/>
    </w:rPr>
  </w:style>
  <w:style w:type="character" w:customStyle="1" w:styleId="10">
    <w:name w:val="Σώμα κειμένου + Έντονη γραφή1"/>
    <w:rsid w:val="00744829"/>
    <w:rPr>
      <w:b/>
      <w:bCs/>
      <w:sz w:val="24"/>
      <w:u w:val="single"/>
      <w:lang w:val="el-GR" w:eastAsia="el-GR" w:bidi="ar-SA"/>
    </w:rPr>
  </w:style>
  <w:style w:type="character" w:customStyle="1" w:styleId="30">
    <w:name w:val="Επικεφαλίδα #3_"/>
    <w:link w:val="31"/>
    <w:rsid w:val="00744829"/>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744829"/>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744829"/>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744829"/>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744829"/>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744829"/>
    <w:pPr>
      <w:tabs>
        <w:tab w:val="center" w:pos="4153"/>
        <w:tab w:val="right" w:pos="8306"/>
      </w:tabs>
    </w:pPr>
    <w:rPr>
      <w:sz w:val="20"/>
      <w:szCs w:val="20"/>
    </w:rPr>
  </w:style>
  <w:style w:type="character" w:customStyle="1" w:styleId="Char3">
    <w:name w:val="Κεφαλίδα Char"/>
    <w:basedOn w:val="a0"/>
    <w:link w:val="ac"/>
    <w:rsid w:val="00744829"/>
    <w:rPr>
      <w:rFonts w:ascii="Times New Roman" w:eastAsia="Times New Roman" w:hAnsi="Times New Roman" w:cs="Times New Roman"/>
      <w:sz w:val="20"/>
      <w:szCs w:val="20"/>
      <w:lang w:eastAsia="el-GR"/>
    </w:rPr>
  </w:style>
  <w:style w:type="character" w:styleId="ad">
    <w:name w:val="Strong"/>
    <w:uiPriority w:val="22"/>
    <w:qFormat/>
    <w:rsid w:val="00744829"/>
    <w:rPr>
      <w:b/>
      <w:bCs/>
    </w:rPr>
  </w:style>
  <w:style w:type="character" w:customStyle="1" w:styleId="apple-converted-space">
    <w:name w:val="apple-converted-space"/>
    <w:rsid w:val="00744829"/>
  </w:style>
  <w:style w:type="character" w:customStyle="1" w:styleId="ae">
    <w:name w:val="Χαρακτήρες υποσημείωσης"/>
    <w:rsid w:val="00744829"/>
  </w:style>
  <w:style w:type="character" w:customStyle="1" w:styleId="af">
    <w:name w:val="Σύμβολο υποσημείωσης"/>
    <w:rsid w:val="00744829"/>
    <w:rPr>
      <w:vertAlign w:val="superscript"/>
    </w:rPr>
  </w:style>
  <w:style w:type="character" w:customStyle="1" w:styleId="DeltaViewInsertion">
    <w:name w:val="DeltaView Insertion"/>
    <w:rsid w:val="00744829"/>
    <w:rPr>
      <w:b/>
      <w:i/>
      <w:spacing w:val="0"/>
      <w:lang w:val="el-GR"/>
    </w:rPr>
  </w:style>
  <w:style w:type="character" w:customStyle="1" w:styleId="NormalBoldChar">
    <w:name w:val="NormalBold Char"/>
    <w:rsid w:val="00744829"/>
    <w:rPr>
      <w:rFonts w:ascii="Times New Roman" w:eastAsia="Times New Roman" w:hAnsi="Times New Roman" w:cs="Times New Roman"/>
      <w:b/>
      <w:sz w:val="24"/>
      <w:lang w:val="el-GR"/>
    </w:rPr>
  </w:style>
  <w:style w:type="character" w:styleId="af0">
    <w:name w:val="endnote reference"/>
    <w:rsid w:val="00744829"/>
    <w:rPr>
      <w:vertAlign w:val="superscript"/>
    </w:rPr>
  </w:style>
  <w:style w:type="paragraph" w:customStyle="1" w:styleId="ChapterTitle">
    <w:name w:val="ChapterTitle"/>
    <w:basedOn w:val="a"/>
    <w:next w:val="a"/>
    <w:rsid w:val="0074482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4482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1">
    <w:name w:val="endnote text"/>
    <w:basedOn w:val="a"/>
    <w:link w:val="Char4"/>
    <w:uiPriority w:val="99"/>
    <w:unhideWhenUsed/>
    <w:rsid w:val="00744829"/>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1"/>
    <w:uiPriority w:val="99"/>
    <w:rsid w:val="00744829"/>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43</Pages>
  <Words>8088</Words>
  <Characters>49663</Characters>
  <Application>Microsoft Office Word</Application>
  <DocSecurity>0</DocSecurity>
  <Lines>2069</Lines>
  <Paragraphs>825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18</cp:revision>
  <dcterms:created xsi:type="dcterms:W3CDTF">2017-06-15T10:23:00Z</dcterms:created>
  <dcterms:modified xsi:type="dcterms:W3CDTF">2017-06-15T14:03:00Z</dcterms:modified>
</cp:coreProperties>
</file>