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9C" w:rsidRPr="000B531B" w:rsidRDefault="0081189C" w:rsidP="0081189C">
      <w:pPr>
        <w:rPr>
          <w:b/>
        </w:rPr>
      </w:pPr>
      <w:bookmarkStart w:id="0" w:name="_GoBack"/>
      <w:bookmarkEnd w:id="0"/>
      <w:r w:rsidRPr="000B531B">
        <w:rPr>
          <w:b/>
        </w:rPr>
        <w:t>ΕΛΛΗΝΙΚΗ ΔΗΜΟΚΡΑΤΙΑ</w:t>
      </w:r>
    </w:p>
    <w:p w:rsidR="0081189C" w:rsidRPr="000B531B" w:rsidRDefault="0081189C" w:rsidP="0081189C">
      <w:pPr>
        <w:rPr>
          <w:b/>
        </w:rPr>
      </w:pPr>
      <w:r w:rsidRPr="000B531B">
        <w:rPr>
          <w:b/>
        </w:rPr>
        <w:t>ΠΑΝΕΠΙΣΤΗΜΙΟ ΚΡΗΤΗΣ</w:t>
      </w:r>
    </w:p>
    <w:p w:rsidR="0081189C" w:rsidRPr="000B531B" w:rsidRDefault="0081189C" w:rsidP="0081189C">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Ρέθυμνο </w:t>
      </w:r>
      <w:r>
        <w:rPr>
          <w:b/>
        </w:rPr>
        <w:t>22</w:t>
      </w:r>
      <w:r w:rsidRPr="000B531B">
        <w:rPr>
          <w:b/>
        </w:rPr>
        <w:t>/0</w:t>
      </w:r>
      <w:r>
        <w:rPr>
          <w:b/>
        </w:rPr>
        <w:t>6</w:t>
      </w:r>
      <w:r w:rsidRPr="000B531B">
        <w:rPr>
          <w:b/>
        </w:rPr>
        <w:t>/2017</w:t>
      </w:r>
    </w:p>
    <w:p w:rsidR="0081189C" w:rsidRPr="004034CD" w:rsidRDefault="0081189C" w:rsidP="0081189C">
      <w:pPr>
        <w:rPr>
          <w:b/>
        </w:rPr>
      </w:pPr>
      <w:r>
        <w:rPr>
          <w:b/>
        </w:rPr>
        <w:t>Διεύθυνση</w:t>
      </w:r>
      <w:r>
        <w:rPr>
          <w:b/>
        </w:rPr>
        <w:tab/>
      </w:r>
      <w:r w:rsidRPr="000B531B">
        <w:rPr>
          <w:b/>
        </w:rPr>
        <w:t xml:space="preserve">:Οικονομικής Διαχείρισης      </w:t>
      </w:r>
      <w:r>
        <w:rPr>
          <w:b/>
        </w:rPr>
        <w:tab/>
        <w:t xml:space="preserve">     </w:t>
      </w:r>
      <w:r w:rsidRPr="000B531B">
        <w:rPr>
          <w:b/>
        </w:rPr>
        <w:t xml:space="preserve">Αριθ. </w:t>
      </w:r>
      <w:proofErr w:type="spellStart"/>
      <w:r w:rsidRPr="000B531B">
        <w:rPr>
          <w:b/>
        </w:rPr>
        <w:t>πρωτ</w:t>
      </w:r>
      <w:proofErr w:type="spellEnd"/>
      <w:r w:rsidRPr="000B531B">
        <w:rPr>
          <w:b/>
        </w:rPr>
        <w:t xml:space="preserve">.: </w:t>
      </w:r>
      <w:r>
        <w:rPr>
          <w:b/>
        </w:rPr>
        <w:t>8422</w:t>
      </w:r>
    </w:p>
    <w:p w:rsidR="0081189C" w:rsidRPr="000B531B" w:rsidRDefault="0081189C" w:rsidP="0081189C">
      <w:pPr>
        <w:rPr>
          <w:b/>
        </w:rPr>
      </w:pPr>
      <w:r w:rsidRPr="000B531B">
        <w:rPr>
          <w:b/>
        </w:rPr>
        <w:t>Τμήμα</w:t>
      </w:r>
      <w:r w:rsidRPr="000B531B">
        <w:rPr>
          <w:b/>
        </w:rPr>
        <w:tab/>
      </w:r>
      <w:r w:rsidRPr="000B531B">
        <w:rPr>
          <w:b/>
        </w:rPr>
        <w:tab/>
        <w:t>:Προμηθειών</w:t>
      </w:r>
    </w:p>
    <w:p w:rsidR="0081189C" w:rsidRPr="000B531B" w:rsidRDefault="0081189C" w:rsidP="0081189C">
      <w:pPr>
        <w:rPr>
          <w:b/>
        </w:rPr>
      </w:pPr>
      <w:proofErr w:type="spellStart"/>
      <w:r>
        <w:rPr>
          <w:b/>
        </w:rPr>
        <w:t>Ταχ</w:t>
      </w:r>
      <w:proofErr w:type="spellEnd"/>
      <w:r>
        <w:rPr>
          <w:b/>
        </w:rPr>
        <w:t>. Δ/</w:t>
      </w:r>
      <w:proofErr w:type="spellStart"/>
      <w:r>
        <w:rPr>
          <w:b/>
        </w:rPr>
        <w:t>νση</w:t>
      </w:r>
      <w:proofErr w:type="spellEnd"/>
      <w:r>
        <w:rPr>
          <w:b/>
        </w:rPr>
        <w:tab/>
      </w:r>
      <w:r w:rsidRPr="000B531B">
        <w:rPr>
          <w:b/>
        </w:rPr>
        <w:t>:Παν/</w:t>
      </w:r>
      <w:proofErr w:type="spellStart"/>
      <w:r w:rsidRPr="000B531B">
        <w:rPr>
          <w:b/>
        </w:rPr>
        <w:t>πολη</w:t>
      </w:r>
      <w:proofErr w:type="spellEnd"/>
      <w:r w:rsidRPr="000B531B">
        <w:rPr>
          <w:b/>
        </w:rPr>
        <w:t xml:space="preserve"> Ρεθύμνου</w:t>
      </w:r>
    </w:p>
    <w:p w:rsidR="0081189C" w:rsidRPr="000B531B" w:rsidRDefault="0081189C" w:rsidP="0081189C">
      <w:pPr>
        <w:rPr>
          <w:b/>
        </w:rPr>
      </w:pPr>
      <w:r w:rsidRPr="000B531B">
        <w:rPr>
          <w:b/>
        </w:rPr>
        <w:t>Πληροφορίες</w:t>
      </w:r>
      <w:r w:rsidRPr="000B531B">
        <w:rPr>
          <w:b/>
        </w:rPr>
        <w:tab/>
        <w:t>:Κ. Καρνιαβούρα</w:t>
      </w:r>
    </w:p>
    <w:p w:rsidR="0081189C" w:rsidRPr="000B531B" w:rsidRDefault="0081189C" w:rsidP="0081189C">
      <w:pPr>
        <w:rPr>
          <w:b/>
        </w:rPr>
      </w:pPr>
      <w:r>
        <w:rPr>
          <w:b/>
        </w:rPr>
        <w:t>Τηλέφωνο</w:t>
      </w:r>
      <w:r>
        <w:rPr>
          <w:b/>
        </w:rPr>
        <w:tab/>
      </w:r>
      <w:r w:rsidRPr="000B531B">
        <w:rPr>
          <w:b/>
        </w:rPr>
        <w:t>:2831077940</w:t>
      </w:r>
    </w:p>
    <w:p w:rsidR="0081189C" w:rsidRPr="000B531B" w:rsidRDefault="0081189C" w:rsidP="0081189C">
      <w:pPr>
        <w:rPr>
          <w:b/>
        </w:rPr>
      </w:pPr>
      <w:r w:rsidRPr="000B531B">
        <w:rPr>
          <w:b/>
          <w:lang w:val="en-US"/>
        </w:rPr>
        <w:t>Fax</w:t>
      </w:r>
      <w:r>
        <w:rPr>
          <w:b/>
        </w:rPr>
        <w:tab/>
      </w:r>
      <w:r>
        <w:rPr>
          <w:b/>
        </w:rPr>
        <w:tab/>
      </w:r>
      <w:proofErr w:type="gramStart"/>
      <w:r w:rsidRPr="000B531B">
        <w:rPr>
          <w:b/>
        </w:rPr>
        <w:t>:2831077960</w:t>
      </w:r>
      <w:proofErr w:type="gramEnd"/>
    </w:p>
    <w:p w:rsidR="0081189C" w:rsidRPr="00C30CF3" w:rsidRDefault="0081189C" w:rsidP="0081189C">
      <w:pPr>
        <w:jc w:val="both"/>
        <w:rPr>
          <w:b/>
          <w:lang w:val="en-US"/>
        </w:rPr>
      </w:pPr>
      <w:r w:rsidRPr="000B531B">
        <w:rPr>
          <w:b/>
        </w:rPr>
        <w:t>Ε</w:t>
      </w:r>
      <w:r w:rsidRPr="00C30CF3">
        <w:rPr>
          <w:b/>
          <w:lang w:val="en-US"/>
        </w:rPr>
        <w:t>-</w:t>
      </w:r>
      <w:r w:rsidRPr="000B531B">
        <w:rPr>
          <w:b/>
          <w:lang w:val="en-US"/>
        </w:rPr>
        <w:t>mail</w:t>
      </w:r>
      <w:r w:rsidRPr="00C30CF3">
        <w:rPr>
          <w:b/>
          <w:lang w:val="en-US"/>
        </w:rPr>
        <w:tab/>
      </w:r>
      <w:r w:rsidRPr="00C30CF3">
        <w:rPr>
          <w:b/>
          <w:lang w:val="en-US"/>
        </w:rPr>
        <w:tab/>
        <w:t xml:space="preserve">: </w:t>
      </w:r>
      <w:r w:rsidRPr="000B531B">
        <w:rPr>
          <w:b/>
          <w:lang w:val="en-US"/>
        </w:rPr>
        <w:t>karniaboyra</w:t>
      </w:r>
      <w:r w:rsidRPr="00C30CF3">
        <w:rPr>
          <w:b/>
          <w:lang w:val="en-US"/>
        </w:rPr>
        <w:t>@</w:t>
      </w:r>
      <w:r w:rsidRPr="000B531B">
        <w:rPr>
          <w:b/>
          <w:lang w:val="en-US"/>
        </w:rPr>
        <w:t>admin</w:t>
      </w:r>
      <w:r w:rsidRPr="00C30CF3">
        <w:rPr>
          <w:b/>
          <w:lang w:val="en-US"/>
        </w:rPr>
        <w:t>.</w:t>
      </w:r>
      <w:r w:rsidRPr="000B531B">
        <w:rPr>
          <w:b/>
          <w:lang w:val="en-US"/>
        </w:rPr>
        <w:t>uoc</w:t>
      </w:r>
      <w:r w:rsidRPr="00C30CF3">
        <w:rPr>
          <w:b/>
          <w:lang w:val="en-US"/>
        </w:rPr>
        <w:t>.</w:t>
      </w:r>
      <w:r w:rsidRPr="000B531B">
        <w:rPr>
          <w:b/>
          <w:lang w:val="en-US"/>
        </w:rPr>
        <w:t>gr</w:t>
      </w:r>
    </w:p>
    <w:p w:rsidR="0081189C" w:rsidRPr="000B531B" w:rsidRDefault="0081189C" w:rsidP="0081189C">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81189C" w:rsidRPr="000B531B" w:rsidRDefault="0081189C" w:rsidP="0081189C">
      <w:pPr>
        <w:rPr>
          <w:b/>
        </w:rPr>
      </w:pPr>
      <w:proofErr w:type="spellStart"/>
      <w:r>
        <w:rPr>
          <w:b/>
        </w:rPr>
        <w:t>Ταχ</w:t>
      </w:r>
      <w:proofErr w:type="spellEnd"/>
      <w:r>
        <w:rPr>
          <w:b/>
        </w:rPr>
        <w:t>. Κώδικας</w:t>
      </w:r>
      <w:r w:rsidRPr="000B531B">
        <w:rPr>
          <w:b/>
        </w:rPr>
        <w:t>:74100 Ρέθυμνο</w:t>
      </w:r>
    </w:p>
    <w:p w:rsidR="0081189C" w:rsidRPr="000B531B" w:rsidRDefault="0081189C" w:rsidP="0081189C">
      <w:pPr>
        <w:rPr>
          <w:b/>
        </w:rPr>
      </w:pPr>
    </w:p>
    <w:p w:rsidR="0081189C" w:rsidRDefault="0081189C" w:rsidP="0081189C">
      <w:pPr>
        <w:rPr>
          <w:b/>
          <w:bCs/>
        </w:rPr>
      </w:pPr>
    </w:p>
    <w:p w:rsidR="0081189C" w:rsidRPr="00953D86" w:rsidRDefault="0081189C" w:rsidP="0081189C">
      <w:pPr>
        <w:rPr>
          <w:b/>
          <w:bCs/>
          <w:sz w:val="28"/>
          <w:szCs w:val="28"/>
        </w:rPr>
      </w:pPr>
    </w:p>
    <w:p w:rsidR="0081189C" w:rsidRDefault="0081189C" w:rsidP="0081189C">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81189C" w:rsidRPr="00F959A7" w:rsidRDefault="0081189C" w:rsidP="0081189C">
      <w:pPr>
        <w:tabs>
          <w:tab w:val="num" w:pos="720"/>
        </w:tabs>
        <w:jc w:val="center"/>
        <w:rPr>
          <w:rStyle w:val="a3"/>
          <w:rFonts w:eastAsia="Tahoma"/>
          <w:sz w:val="28"/>
          <w:szCs w:val="28"/>
        </w:rPr>
      </w:pPr>
      <w:r>
        <w:rPr>
          <w:rStyle w:val="a3"/>
          <w:rFonts w:eastAsia="Tahoma"/>
          <w:sz w:val="28"/>
          <w:szCs w:val="28"/>
        </w:rPr>
        <w:t>(απόφαση πρύτανη 7282</w:t>
      </w:r>
      <w:r w:rsidRPr="00F959A7">
        <w:rPr>
          <w:rStyle w:val="a3"/>
          <w:rFonts w:eastAsia="Tahoma"/>
          <w:sz w:val="28"/>
          <w:szCs w:val="28"/>
        </w:rPr>
        <w:t>/</w:t>
      </w:r>
      <w:r>
        <w:rPr>
          <w:rStyle w:val="a3"/>
          <w:rFonts w:eastAsia="Tahoma"/>
          <w:sz w:val="28"/>
          <w:szCs w:val="28"/>
        </w:rPr>
        <w:t>02</w:t>
      </w:r>
      <w:r w:rsidRPr="00F959A7">
        <w:rPr>
          <w:rStyle w:val="a3"/>
          <w:rFonts w:eastAsia="Tahoma"/>
          <w:sz w:val="28"/>
          <w:szCs w:val="28"/>
        </w:rPr>
        <w:t>-</w:t>
      </w:r>
      <w:r w:rsidRPr="00535991">
        <w:rPr>
          <w:rStyle w:val="a3"/>
          <w:rFonts w:eastAsia="Tahoma"/>
          <w:sz w:val="28"/>
          <w:szCs w:val="28"/>
        </w:rPr>
        <w:t>0</w:t>
      </w:r>
      <w:r>
        <w:rPr>
          <w:rStyle w:val="a3"/>
          <w:rFonts w:eastAsia="Tahoma"/>
          <w:sz w:val="28"/>
          <w:szCs w:val="28"/>
        </w:rPr>
        <w:t>6</w:t>
      </w:r>
      <w:r w:rsidRPr="00F959A7">
        <w:rPr>
          <w:rStyle w:val="a3"/>
          <w:rFonts w:eastAsia="Tahoma"/>
          <w:sz w:val="28"/>
          <w:szCs w:val="28"/>
        </w:rPr>
        <w:t>-201</w:t>
      </w:r>
      <w:r w:rsidRPr="00535991">
        <w:rPr>
          <w:rStyle w:val="a3"/>
          <w:rFonts w:eastAsia="Tahoma"/>
          <w:sz w:val="28"/>
          <w:szCs w:val="28"/>
        </w:rPr>
        <w:t>7</w:t>
      </w:r>
      <w:r>
        <w:rPr>
          <w:rStyle w:val="a3"/>
          <w:rFonts w:eastAsia="Tahoma"/>
          <w:sz w:val="28"/>
          <w:szCs w:val="28"/>
        </w:rPr>
        <w:t xml:space="preserve"> ΑΔΑ: 7ΚΒΓ469Β7Γ-1ΣΣ</w:t>
      </w:r>
      <w:r w:rsidRPr="00F959A7">
        <w:rPr>
          <w:rStyle w:val="a3"/>
          <w:rFonts w:eastAsia="Tahoma"/>
          <w:sz w:val="28"/>
          <w:szCs w:val="28"/>
        </w:rPr>
        <w:t>)</w:t>
      </w:r>
    </w:p>
    <w:p w:rsidR="0081189C" w:rsidRPr="00AE3E7A" w:rsidRDefault="0081189C" w:rsidP="0081189C">
      <w:pPr>
        <w:jc w:val="both"/>
        <w:rPr>
          <w:b/>
        </w:rPr>
      </w:pPr>
    </w:p>
    <w:p w:rsidR="0081189C" w:rsidRPr="000B531B" w:rsidRDefault="0081189C" w:rsidP="0081189C">
      <w:pPr>
        <w:ind w:firstLine="720"/>
        <w:jc w:val="both"/>
      </w:pPr>
      <w:r w:rsidRPr="000B531B">
        <w:t xml:space="preserve">Παρακαλούμε εφόσον ενδιαφέρεστε να καταθέσετε προσφορά μέχρι και τις </w:t>
      </w:r>
      <w:r w:rsidRPr="00341954">
        <w:rPr>
          <w:b/>
        </w:rPr>
        <w:t>06/</w:t>
      </w:r>
      <w:r w:rsidRPr="004034CD">
        <w:rPr>
          <w:b/>
        </w:rPr>
        <w:t>0</w:t>
      </w:r>
      <w:r>
        <w:rPr>
          <w:b/>
        </w:rPr>
        <w:t>7</w:t>
      </w:r>
      <w:r w:rsidRPr="004034CD">
        <w:rPr>
          <w:b/>
        </w:rPr>
        <w:t>/2017 και ώρα 11.00 π.μ</w:t>
      </w:r>
      <w:r w:rsidRPr="000B531B">
        <w:t>.,</w:t>
      </w:r>
      <w:r w:rsidRPr="000B531B">
        <w:rPr>
          <w:b/>
        </w:rPr>
        <w:t xml:space="preserve"> </w:t>
      </w:r>
      <w:r w:rsidRPr="000B531B">
        <w:t xml:space="preserve">για την </w:t>
      </w:r>
      <w:r>
        <w:t xml:space="preserve">Προμήθεια επίπλων του κτιρίου της Πρυτανείας στην Πανεπιστημιούπολη Ρεθύμνου  </w:t>
      </w:r>
      <w:r w:rsidRPr="000B531B">
        <w:t>(</w:t>
      </w:r>
      <w:r w:rsidRPr="000B531B">
        <w:rPr>
          <w:lang w:val="en-US"/>
        </w:rPr>
        <w:t>CPV</w:t>
      </w:r>
      <w:r w:rsidRPr="000B531B">
        <w:t xml:space="preserve">: </w:t>
      </w:r>
      <w:r>
        <w:t>39151000-5</w:t>
      </w:r>
      <w:r w:rsidRPr="000B531B">
        <w:t xml:space="preserve"> Διάφορα </w:t>
      </w:r>
      <w:r>
        <w:t>έπιπλα</w:t>
      </w:r>
      <w:r w:rsidRPr="000B531B">
        <w:t xml:space="preserve">), προϋπολογισμού δαπάνης  </w:t>
      </w:r>
      <w:r>
        <w:t>10.949,20</w:t>
      </w:r>
      <w:r w:rsidRPr="000B531B">
        <w:t xml:space="preserve"> € συμπεριλαμβανομένου του Φ.Π.Α. 24%, (προϋπολογισμός Δημοσίων Επενδύσεων Παν/</w:t>
      </w:r>
      <w:proofErr w:type="spellStart"/>
      <w:r w:rsidRPr="000B531B">
        <w:t>μίου</w:t>
      </w:r>
      <w:proofErr w:type="spellEnd"/>
      <w:r w:rsidRPr="000B531B">
        <w:t xml:space="preserve"> Κρήτης, οικονομικού έτους 2017, έργο 2014ΣΕ546000</w:t>
      </w:r>
      <w:r>
        <w:t>69</w:t>
      </w:r>
      <w:r w:rsidRPr="000B531B">
        <w:t>) .</w:t>
      </w:r>
    </w:p>
    <w:p w:rsidR="0081189C" w:rsidRPr="000B531B" w:rsidRDefault="0081189C" w:rsidP="0081189C">
      <w:pPr>
        <w:ind w:firstLine="720"/>
        <w:jc w:val="both"/>
      </w:pPr>
      <w:r w:rsidRPr="000B531B">
        <w:t xml:space="preserve">Κριτήριο κατακύρωσης </w:t>
      </w:r>
      <w:r w:rsidR="008C03F7">
        <w:t>είναι</w:t>
      </w:r>
      <w:r w:rsidR="008C03F7" w:rsidRPr="00CE3F68">
        <w:rPr>
          <w:sz w:val="22"/>
          <w:szCs w:val="22"/>
        </w:rPr>
        <w:t xml:space="preserve"> πλέον συμφέρουσα από οικονομική άποψη προσφορά βάσει της τιμής  </w:t>
      </w:r>
      <w:r w:rsidR="008C03F7">
        <w:rPr>
          <w:sz w:val="22"/>
          <w:szCs w:val="22"/>
        </w:rPr>
        <w:t>για το σύνολο των ειδών.</w:t>
      </w:r>
    </w:p>
    <w:p w:rsidR="0081189C" w:rsidRDefault="0081189C" w:rsidP="0081189C">
      <w:pPr>
        <w:jc w:val="both"/>
      </w:pPr>
      <w:r>
        <w:t xml:space="preserve">Ακολουθεί πίνακας Τεχνικών Προδιαγραφών, Έντυπο Οικονομικής προσφοράς. </w:t>
      </w:r>
    </w:p>
    <w:p w:rsidR="0081189C" w:rsidRPr="00F959A7" w:rsidRDefault="0081189C" w:rsidP="0081189C">
      <w:pPr>
        <w:jc w:val="both"/>
      </w:pPr>
      <w:r>
        <w:t>Η παρούσα πρόσκληση αναρτάται στο ΚΗΜΔΗΣ και στην Ιστοσελίδα του Παν/</w:t>
      </w:r>
      <w:proofErr w:type="spellStart"/>
      <w:r>
        <w:t>μίου</w:t>
      </w:r>
      <w:proofErr w:type="spellEnd"/>
      <w:r>
        <w:t xml:space="preserve"> Κρήτης. </w:t>
      </w:r>
    </w:p>
    <w:p w:rsidR="0081189C" w:rsidRDefault="0081189C" w:rsidP="0081189C">
      <w:pPr>
        <w:jc w:val="both"/>
      </w:pPr>
    </w:p>
    <w:p w:rsidR="0081189C" w:rsidRPr="002D0F2C" w:rsidRDefault="0081189C" w:rsidP="0081189C">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81189C" w:rsidRPr="002D0F2C" w:rsidRDefault="0081189C" w:rsidP="0081189C">
      <w:pPr>
        <w:jc w:val="center"/>
        <w:rPr>
          <w:b/>
          <w:bCs/>
          <w:sz w:val="20"/>
          <w:szCs w:val="20"/>
        </w:rPr>
      </w:pPr>
      <w:r w:rsidRPr="002D0F2C">
        <w:rPr>
          <w:b/>
          <w:bCs/>
          <w:sz w:val="20"/>
          <w:szCs w:val="20"/>
        </w:rPr>
        <w:t>ΤΟΥ ΠΑΝΕΠΙΣΤΗΜΙΟΥ ΚΡΗΤΗΣ</w:t>
      </w:r>
    </w:p>
    <w:p w:rsidR="0081189C" w:rsidRDefault="0081189C" w:rsidP="0081189C"/>
    <w:p w:rsidR="0081189C" w:rsidRDefault="0081189C" w:rsidP="0081189C"/>
    <w:p w:rsidR="0081189C" w:rsidRDefault="0081189C" w:rsidP="0081189C">
      <w:r w:rsidRPr="004E5C18">
        <w:t xml:space="preserve">                  </w:t>
      </w:r>
      <w:r>
        <w:t xml:space="preserve">                          ΠΑΝΑΓΙΩΤΗΣ ΤΣΑΚΑΛΙΔΗΣ</w:t>
      </w:r>
    </w:p>
    <w:p w:rsidR="0081189C" w:rsidRDefault="0081189C" w:rsidP="0081189C"/>
    <w:p w:rsidR="004D1112" w:rsidRDefault="004D1112"/>
    <w:p w:rsidR="0081189C" w:rsidRDefault="0081189C"/>
    <w:p w:rsidR="0081189C" w:rsidRDefault="0081189C"/>
    <w:p w:rsidR="0081189C" w:rsidRDefault="0081189C"/>
    <w:p w:rsidR="0081189C" w:rsidRDefault="0081189C"/>
    <w:p w:rsidR="0081189C" w:rsidRDefault="0081189C"/>
    <w:p w:rsidR="0081189C" w:rsidRDefault="0081189C"/>
    <w:p w:rsidR="0081189C" w:rsidRDefault="0081189C"/>
    <w:p w:rsidR="0081189C" w:rsidRDefault="0081189C"/>
    <w:p w:rsidR="0081189C" w:rsidRDefault="0081189C"/>
    <w:p w:rsidR="0081189C" w:rsidRDefault="0081189C"/>
    <w:p w:rsidR="0081189C" w:rsidRDefault="0081189C"/>
    <w:p w:rsidR="0081189C" w:rsidRDefault="0081189C"/>
    <w:p w:rsidR="0081189C" w:rsidRPr="00BC4EE9" w:rsidRDefault="0081189C" w:rsidP="0081189C">
      <w:pPr>
        <w:ind w:left="851" w:hanging="851"/>
        <w:jc w:val="both"/>
        <w:rPr>
          <w:b/>
          <w:sz w:val="22"/>
          <w:szCs w:val="22"/>
        </w:rPr>
      </w:pPr>
      <w:r w:rsidRPr="00717257">
        <w:rPr>
          <w:b/>
        </w:rPr>
        <w:lastRenderedPageBreak/>
        <w:t xml:space="preserve">Τεχνικές προδιαγραφές για την προμήθεια </w:t>
      </w:r>
      <w:r w:rsidRPr="00BC4EE9">
        <w:rPr>
          <w:b/>
        </w:rPr>
        <w:t>επίπλων του κτιρίου της Πρυτανείας, στην Πανεπιστημιούπολη Ρεθύμνου στου Γάλλου</w:t>
      </w:r>
      <w:r w:rsidRPr="00BC4EE9">
        <w:rPr>
          <w:b/>
          <w:sz w:val="22"/>
          <w:szCs w:val="22"/>
        </w:rPr>
        <w:t>.</w:t>
      </w:r>
    </w:p>
    <w:p w:rsidR="0081189C" w:rsidRDefault="0081189C" w:rsidP="0081189C">
      <w:pPr>
        <w:spacing w:line="360" w:lineRule="auto"/>
        <w:ind w:firstLine="567"/>
        <w:contextualSpacing/>
        <w:jc w:val="both"/>
      </w:pPr>
    </w:p>
    <w:p w:rsidR="0081189C" w:rsidRPr="00BC4EE9" w:rsidRDefault="0081189C" w:rsidP="0081189C">
      <w:pPr>
        <w:spacing w:line="360" w:lineRule="auto"/>
        <w:ind w:firstLine="567"/>
        <w:contextualSpacing/>
        <w:jc w:val="both"/>
      </w:pPr>
      <w:r w:rsidRPr="00554285">
        <w:t xml:space="preserve">Έχοντας υπόψη </w:t>
      </w:r>
      <w:r>
        <w:t>την αναγκαιότητα, επίπλωσης του παραπάνω χώρου</w:t>
      </w:r>
      <w:r w:rsidRPr="008C35E4">
        <w:t>,</w:t>
      </w:r>
      <w:r w:rsidRPr="00473C56">
        <w:t xml:space="preserve"> θα γίνουν προμήθειες και εγκαταστάσεις</w:t>
      </w:r>
      <w:r w:rsidRPr="00BC4EE9">
        <w:t xml:space="preserve"> </w:t>
      </w:r>
      <w:r>
        <w:t>που φαίνονται παρακάτω :</w:t>
      </w:r>
    </w:p>
    <w:p w:rsidR="0081189C" w:rsidRPr="00603853" w:rsidRDefault="0081189C" w:rsidP="0081189C">
      <w:pPr>
        <w:numPr>
          <w:ilvl w:val="0"/>
          <w:numId w:val="2"/>
        </w:numPr>
        <w:jc w:val="both"/>
        <w:rPr>
          <w:b/>
          <w:u w:val="single"/>
        </w:rPr>
      </w:pPr>
      <w:r>
        <w:rPr>
          <w:b/>
          <w:u w:val="single"/>
        </w:rPr>
        <w:t xml:space="preserve">Μία (1) </w:t>
      </w:r>
      <w:r w:rsidRPr="00603853">
        <w:rPr>
          <w:b/>
          <w:u w:val="single"/>
        </w:rPr>
        <w:t>Τράπεζα συμβουλίου</w:t>
      </w:r>
      <w:r>
        <w:rPr>
          <w:b/>
          <w:u w:val="single"/>
        </w:rPr>
        <w:t xml:space="preserve"> διαστάσεων 8,00*2,40</w:t>
      </w:r>
      <w:r>
        <w:rPr>
          <w:b/>
          <w:u w:val="single"/>
          <w:lang w:val="en-US"/>
        </w:rPr>
        <w:t>m</w:t>
      </w:r>
      <w:r w:rsidRPr="00BC4EE9">
        <w:rPr>
          <w:b/>
          <w:u w:val="single"/>
        </w:rPr>
        <w:t xml:space="preserve"> </w:t>
      </w:r>
      <w:r>
        <w:rPr>
          <w:b/>
          <w:u w:val="single"/>
        </w:rPr>
        <w:t>περίπου.</w:t>
      </w:r>
    </w:p>
    <w:p w:rsidR="0081189C" w:rsidRDefault="0081189C" w:rsidP="0081189C">
      <w:pPr>
        <w:ind w:left="426"/>
        <w:jc w:val="both"/>
      </w:pPr>
      <w:r>
        <w:t xml:space="preserve">Επιφάνεια γραφείου από μελαμίνη πάχους 4 εκ.  με </w:t>
      </w:r>
      <w:r w:rsidRPr="00B51DFD">
        <w:t>χαμηλές εκπομπές φορμαλδεΰδης</w:t>
      </w:r>
      <w:r>
        <w:t xml:space="preserve"> Ε1,</w:t>
      </w:r>
      <w:r w:rsidRPr="00B51DFD">
        <w:t xml:space="preserve"> σύμφωνα</w:t>
      </w:r>
      <w:r>
        <w:t xml:space="preserve"> με τους κανονισμούς </w:t>
      </w:r>
      <w:proofErr w:type="spellStart"/>
      <w:r>
        <w:t>ISO</w:t>
      </w:r>
      <w:proofErr w:type="spellEnd"/>
      <w:r>
        <w:t xml:space="preserve">, με </w:t>
      </w:r>
      <w:proofErr w:type="spellStart"/>
      <w:r>
        <w:t>αντιθαμβωτικό</w:t>
      </w:r>
      <w:proofErr w:type="spellEnd"/>
      <w:r>
        <w:t xml:space="preserve"> φινίρισμα</w:t>
      </w:r>
      <w:r w:rsidRPr="00B51DFD">
        <w:t>, εξωτερικό χείλος</w:t>
      </w:r>
      <w:r>
        <w:t xml:space="preserve"> ABS πάχους 0,8mm, </w:t>
      </w:r>
      <w:r w:rsidRPr="00B51DFD">
        <w:t>συναρμολογημένο.</w:t>
      </w:r>
      <w:r>
        <w:t xml:space="preserve">  </w:t>
      </w:r>
    </w:p>
    <w:p w:rsidR="0081189C" w:rsidRDefault="0081189C" w:rsidP="0081189C">
      <w:pPr>
        <w:ind w:left="426" w:hanging="1440"/>
        <w:jc w:val="both"/>
      </w:pPr>
      <w:r>
        <w:t xml:space="preserve">            </w:t>
      </w:r>
      <w:r>
        <w:tab/>
        <w:t xml:space="preserve">Η μεταλλική βάση να είναι κατασκευασμένη από σωλήνες ανοξείδωτου χάλυβα διατομής 70*20 μμ., συγκολλημένοι σε σχήμα κλειστού δακτυλίου, με </w:t>
      </w:r>
      <w:proofErr w:type="spellStart"/>
      <w:r>
        <w:t>εποξειδική</w:t>
      </w:r>
      <w:proofErr w:type="spellEnd"/>
      <w:r>
        <w:t xml:space="preserve"> βαφή, και ρυθμιζόμενοι έως 12 μ.μ. περίπου. Τα στηρίγματα να συνδέονται μεταξύ τους με εγκάρσιους χαλύβδινους ράβδους διατομής 40*25 μμ.</w:t>
      </w:r>
    </w:p>
    <w:p w:rsidR="0081189C" w:rsidRDefault="0081189C" w:rsidP="0081189C">
      <w:pPr>
        <w:ind w:left="360"/>
        <w:jc w:val="both"/>
      </w:pPr>
    </w:p>
    <w:p w:rsidR="0081189C" w:rsidRPr="00F923DC" w:rsidRDefault="0081189C" w:rsidP="0081189C">
      <w:pPr>
        <w:numPr>
          <w:ilvl w:val="0"/>
          <w:numId w:val="2"/>
        </w:numPr>
        <w:jc w:val="both"/>
        <w:rPr>
          <w:b/>
          <w:u w:val="single"/>
        </w:rPr>
      </w:pPr>
      <w:r>
        <w:rPr>
          <w:b/>
          <w:u w:val="single"/>
        </w:rPr>
        <w:t xml:space="preserve">Μία (1) </w:t>
      </w:r>
      <w:r w:rsidRPr="00F923DC">
        <w:rPr>
          <w:b/>
          <w:u w:val="single"/>
        </w:rPr>
        <w:t xml:space="preserve">Σύνθεση γραφείου με γωνία διαστάσεων 90*90εκ.  </w:t>
      </w:r>
    </w:p>
    <w:p w:rsidR="0081189C" w:rsidRDefault="0081189C" w:rsidP="0081189C">
      <w:pPr>
        <w:ind w:left="360"/>
        <w:jc w:val="both"/>
      </w:pPr>
      <w:r>
        <w:t xml:space="preserve">      Επιφάνεια γραφείου από μελαμίνη πάχους 2,5 εκ. με </w:t>
      </w:r>
      <w:r w:rsidRPr="00B51DFD">
        <w:t xml:space="preserve">χαμηλές εκπομπές φορμαλδεΰδης </w:t>
      </w:r>
      <w:r>
        <w:t xml:space="preserve">Ε1 </w:t>
      </w:r>
      <w:r w:rsidRPr="00B51DFD">
        <w:t>σύμφωνα</w:t>
      </w:r>
      <w:r>
        <w:t xml:space="preserve"> με τους κανονισμούς </w:t>
      </w:r>
      <w:proofErr w:type="spellStart"/>
      <w:r>
        <w:t>ISO</w:t>
      </w:r>
      <w:proofErr w:type="spellEnd"/>
      <w:r>
        <w:t xml:space="preserve">, με </w:t>
      </w:r>
      <w:proofErr w:type="spellStart"/>
      <w:r>
        <w:t>αντιθαμβωτικό</w:t>
      </w:r>
      <w:proofErr w:type="spellEnd"/>
      <w:r>
        <w:t xml:space="preserve"> φινίρισμα</w:t>
      </w:r>
      <w:r w:rsidRPr="00B51DFD">
        <w:t>, εξωτερικό χείλος</w:t>
      </w:r>
      <w:r>
        <w:t xml:space="preserve"> ABS πάχους 0,8 mm, </w:t>
      </w:r>
      <w:r w:rsidRPr="00B51DFD">
        <w:t>συναρμολογημένο.</w:t>
      </w:r>
      <w:r>
        <w:t xml:space="preserve"> </w:t>
      </w:r>
    </w:p>
    <w:p w:rsidR="0081189C" w:rsidRDefault="0081189C" w:rsidP="0081189C">
      <w:pPr>
        <w:ind w:left="360"/>
        <w:jc w:val="both"/>
      </w:pPr>
      <w:r>
        <w:t xml:space="preserve">      Η μεταλλική βάση να είναι κατασκευασμένη από σωλήνες ανοξείδωτου χάλυβα διατομής 70*20 μμ., συγκολλημένοι σε σχήμα κλειστού δακτυλίου, με</w:t>
      </w:r>
      <w:r w:rsidRPr="00A00ECA">
        <w:t xml:space="preserve"> </w:t>
      </w:r>
      <w:proofErr w:type="spellStart"/>
      <w:r>
        <w:t>εποξειδική</w:t>
      </w:r>
      <w:proofErr w:type="spellEnd"/>
      <w:r>
        <w:t xml:space="preserve"> βαφή, και ρυθμιζόμενοι έως 12μμ. περίπου. Τα στηρίγματα να συνδέονται μεταξύ τους με εγκάρσιους χαλύβδινους ράβδους διατομής 40*25 μμ.</w:t>
      </w:r>
    </w:p>
    <w:p w:rsidR="0081189C" w:rsidRDefault="0081189C" w:rsidP="0081189C">
      <w:pPr>
        <w:ind w:left="360"/>
        <w:jc w:val="both"/>
      </w:pPr>
    </w:p>
    <w:p w:rsidR="0081189C" w:rsidRPr="00BC4EE9" w:rsidRDefault="0081189C" w:rsidP="0081189C">
      <w:pPr>
        <w:numPr>
          <w:ilvl w:val="0"/>
          <w:numId w:val="2"/>
        </w:numPr>
        <w:jc w:val="both"/>
        <w:rPr>
          <w:b/>
          <w:u w:val="single"/>
        </w:rPr>
      </w:pPr>
      <w:r>
        <w:rPr>
          <w:b/>
          <w:u w:val="single"/>
        </w:rPr>
        <w:t>Δύο (2) Σ</w:t>
      </w:r>
      <w:r w:rsidRPr="00F923DC">
        <w:rPr>
          <w:b/>
          <w:u w:val="single"/>
        </w:rPr>
        <w:t>υνθέσ</w:t>
      </w:r>
      <w:r>
        <w:rPr>
          <w:b/>
          <w:u w:val="single"/>
        </w:rPr>
        <w:t>εις</w:t>
      </w:r>
      <w:r w:rsidRPr="00F923DC">
        <w:rPr>
          <w:b/>
          <w:u w:val="single"/>
        </w:rPr>
        <w:t xml:space="preserve"> ερμαρίων με πόρτες και κλειδαριά,</w:t>
      </w:r>
      <w:r>
        <w:rPr>
          <w:b/>
          <w:u w:val="single"/>
        </w:rPr>
        <w:t xml:space="preserve"> </w:t>
      </w:r>
      <w:r w:rsidRPr="00F923DC">
        <w:rPr>
          <w:b/>
          <w:u w:val="single"/>
        </w:rPr>
        <w:t>διαστάσεων 2,40*0,40*0,70</w:t>
      </w:r>
      <w:r>
        <w:rPr>
          <w:b/>
          <w:u w:val="single"/>
          <w:lang w:val="en-US"/>
        </w:rPr>
        <w:t>m</w:t>
      </w:r>
      <w:r>
        <w:rPr>
          <w:b/>
          <w:u w:val="single"/>
        </w:rPr>
        <w:t>.</w:t>
      </w:r>
    </w:p>
    <w:p w:rsidR="0081189C" w:rsidRDefault="0081189C" w:rsidP="0081189C">
      <w:pPr>
        <w:ind w:left="360"/>
        <w:jc w:val="both"/>
      </w:pPr>
      <w:r>
        <w:t xml:space="preserve">                                   </w:t>
      </w:r>
    </w:p>
    <w:p w:rsidR="0081189C" w:rsidRPr="00BC4EE9" w:rsidRDefault="0081189C" w:rsidP="0081189C">
      <w:pPr>
        <w:numPr>
          <w:ilvl w:val="0"/>
          <w:numId w:val="2"/>
        </w:numPr>
        <w:jc w:val="both"/>
        <w:rPr>
          <w:b/>
          <w:u w:val="single"/>
        </w:rPr>
      </w:pPr>
      <w:r>
        <w:rPr>
          <w:b/>
          <w:u w:val="single"/>
        </w:rPr>
        <w:t xml:space="preserve">Ένα </w:t>
      </w:r>
      <w:r w:rsidRPr="00BC4EE9">
        <w:rPr>
          <w:b/>
          <w:u w:val="single"/>
        </w:rPr>
        <w:t xml:space="preserve">(1) </w:t>
      </w:r>
      <w:r w:rsidRPr="00F923DC">
        <w:rPr>
          <w:b/>
          <w:u w:val="single"/>
        </w:rPr>
        <w:t>Ερμάριο με πόρτες διαστάσεων   0,80*0,40*0,80</w:t>
      </w:r>
      <w:r>
        <w:rPr>
          <w:b/>
          <w:u w:val="single"/>
          <w:lang w:val="en-US"/>
        </w:rPr>
        <w:t>m</w:t>
      </w:r>
      <w:r w:rsidRPr="00F923DC">
        <w:rPr>
          <w:b/>
          <w:u w:val="single"/>
        </w:rPr>
        <w:t>.</w:t>
      </w:r>
    </w:p>
    <w:p w:rsidR="0081189C" w:rsidRDefault="0081189C" w:rsidP="0081189C">
      <w:pPr>
        <w:ind w:left="360"/>
        <w:jc w:val="both"/>
        <w:rPr>
          <w:b/>
        </w:rPr>
      </w:pPr>
      <w:r>
        <w:t xml:space="preserve">                                                                        </w:t>
      </w:r>
    </w:p>
    <w:p w:rsidR="0081189C" w:rsidRDefault="0081189C" w:rsidP="0081189C">
      <w:pPr>
        <w:ind w:left="360"/>
        <w:jc w:val="both"/>
      </w:pPr>
      <w:r>
        <w:t xml:space="preserve">                                   </w:t>
      </w:r>
    </w:p>
    <w:p w:rsidR="0081189C" w:rsidRPr="00BC4EE9" w:rsidRDefault="0081189C" w:rsidP="0081189C">
      <w:pPr>
        <w:numPr>
          <w:ilvl w:val="0"/>
          <w:numId w:val="2"/>
        </w:numPr>
        <w:jc w:val="both"/>
        <w:rPr>
          <w:b/>
          <w:u w:val="single"/>
        </w:rPr>
      </w:pPr>
      <w:r>
        <w:rPr>
          <w:b/>
          <w:u w:val="single"/>
        </w:rPr>
        <w:t xml:space="preserve">Δύο </w:t>
      </w:r>
      <w:r w:rsidRPr="00BC4EE9">
        <w:rPr>
          <w:b/>
          <w:u w:val="single"/>
        </w:rPr>
        <w:t xml:space="preserve">(2) </w:t>
      </w:r>
      <w:r w:rsidRPr="00F923DC">
        <w:rPr>
          <w:b/>
          <w:u w:val="single"/>
        </w:rPr>
        <w:t>Ντουλαπάκι</w:t>
      </w:r>
      <w:r>
        <w:rPr>
          <w:b/>
          <w:u w:val="single"/>
        </w:rPr>
        <w:t>α</w:t>
      </w:r>
      <w:r w:rsidRPr="00F923DC">
        <w:rPr>
          <w:b/>
          <w:u w:val="single"/>
        </w:rPr>
        <w:t xml:space="preserve"> μπάνιου με πόρτες διαστάσεων</w:t>
      </w:r>
      <w:r>
        <w:rPr>
          <w:b/>
          <w:u w:val="single"/>
        </w:rPr>
        <w:t xml:space="preserve"> </w:t>
      </w:r>
      <w:r w:rsidRPr="00F923DC">
        <w:rPr>
          <w:b/>
          <w:u w:val="single"/>
        </w:rPr>
        <w:t>0,40*0,60 *0,20</w:t>
      </w:r>
      <w:r>
        <w:rPr>
          <w:b/>
          <w:u w:val="single"/>
          <w:lang w:val="en-US"/>
        </w:rPr>
        <w:t>m</w:t>
      </w:r>
      <w:r w:rsidRPr="00F923DC">
        <w:rPr>
          <w:b/>
          <w:u w:val="single"/>
        </w:rPr>
        <w:t>.</w:t>
      </w:r>
    </w:p>
    <w:p w:rsidR="0081189C" w:rsidRDefault="0081189C" w:rsidP="0081189C">
      <w:pPr>
        <w:jc w:val="both"/>
      </w:pPr>
    </w:p>
    <w:p w:rsidR="0081189C" w:rsidRDefault="0081189C" w:rsidP="0081189C">
      <w:pPr>
        <w:ind w:left="426"/>
        <w:jc w:val="both"/>
      </w:pPr>
      <w:r>
        <w:t>Τα τεχνικά χαρακτηριστικά που αφορούν τις §3,4,5, φαίνονται παρακάτω :</w:t>
      </w:r>
    </w:p>
    <w:p w:rsidR="0081189C" w:rsidRDefault="0081189C" w:rsidP="0081189C">
      <w:pPr>
        <w:tabs>
          <w:tab w:val="left" w:pos="426"/>
        </w:tabs>
        <w:ind w:left="426"/>
        <w:jc w:val="both"/>
        <w:rPr>
          <w:b/>
          <w:color w:val="FF0000"/>
        </w:rPr>
      </w:pPr>
      <w:r w:rsidRPr="00C15ACC">
        <w:t xml:space="preserve">Μελαμίνη, πάχους 18 mm και καπάκι ερμαρίου 25mm κλάσης Ε1 με χαμηλές εκπομπές φορμαλδεΰδης σύμφωνα με τους κανονισμούς </w:t>
      </w:r>
      <w:proofErr w:type="spellStart"/>
      <w:r w:rsidRPr="00C15ACC">
        <w:t>ISO</w:t>
      </w:r>
      <w:proofErr w:type="spellEnd"/>
      <w:r w:rsidRPr="00C15ACC">
        <w:t xml:space="preserve">, με </w:t>
      </w:r>
      <w:proofErr w:type="spellStart"/>
      <w:r w:rsidRPr="00C15ACC">
        <w:t>αντιθαμβωτικό</w:t>
      </w:r>
      <w:proofErr w:type="spellEnd"/>
      <w:r w:rsidRPr="00C15ACC">
        <w:t xml:space="preserve"> φινίρισμα, εξωτερικό χείλος</w:t>
      </w:r>
      <w:r>
        <w:t xml:space="preserve"> </w:t>
      </w:r>
      <w:r w:rsidRPr="00C15ACC">
        <w:t>ABS πάχους 0,8 mm,</w:t>
      </w:r>
      <w:r>
        <w:t xml:space="preserve"> </w:t>
      </w:r>
      <w:r w:rsidRPr="00C15ACC">
        <w:t>συναρμολογημένο.</w:t>
      </w:r>
      <w:r>
        <w:t xml:space="preserve"> </w:t>
      </w:r>
      <w:r w:rsidRPr="00C15ACC">
        <w:t>Εσωτερικό ράφι σε μελαμίνη πάχους 25 mm που μπορε</w:t>
      </w:r>
      <w:r>
        <w:t>ί να μετακινηθεί.</w:t>
      </w:r>
      <w:r w:rsidRPr="00B51DFD">
        <w:t xml:space="preserve"> Πόρτες με μελαμίνη </w:t>
      </w:r>
      <w:r w:rsidRPr="00C15ACC">
        <w:t>κλάσης Ε1</w:t>
      </w:r>
      <w:r>
        <w:t xml:space="preserve"> </w:t>
      </w:r>
      <w:r w:rsidRPr="00B51DFD">
        <w:t>πάχους 18 mm, με χαμηλές εκπομπές φορμαλδεΰδης σύμφωνα με τους κανονισμούς ISO, μη αντανακλαστικό φινίρισμα, εξωτερικό χείλ</w:t>
      </w:r>
      <w:r>
        <w:t xml:space="preserve">ος ABS </w:t>
      </w:r>
      <w:r w:rsidRPr="00B51DFD">
        <w:t xml:space="preserve"> 0</w:t>
      </w:r>
      <w:r>
        <w:t>,</w:t>
      </w:r>
      <w:r w:rsidRPr="00B51DFD">
        <w:t>8 mm εξοπλισμένο με μεταλλικούς μεντεσέδες με αντιδιαβρωτική επεξεργασία</w:t>
      </w:r>
      <w:r>
        <w:t>, εύκολο στη συναρμολόγηση, με ά</w:t>
      </w:r>
      <w:r w:rsidRPr="00B51DFD">
        <w:t xml:space="preserve">νοιγμα 110° και κλειδαριά </w:t>
      </w:r>
      <w:r>
        <w:t xml:space="preserve">τύπου </w:t>
      </w:r>
      <w:proofErr w:type="spellStart"/>
      <w:r>
        <w:t>Yale</w:t>
      </w:r>
      <w:proofErr w:type="spellEnd"/>
      <w:r>
        <w:t xml:space="preserve"> με πτυσσόμενο κλειδί, </w:t>
      </w:r>
      <w:r w:rsidRPr="00B51DFD">
        <w:t xml:space="preserve">με συρτάρια </w:t>
      </w:r>
      <w:r>
        <w:t xml:space="preserve">εξωτερικά με μέτωπα από μελαμίνη. </w:t>
      </w:r>
      <w:r w:rsidRPr="00B51DFD">
        <w:t>Όλα τα ερμάρια</w:t>
      </w:r>
      <w:r>
        <w:t xml:space="preserve"> να</w:t>
      </w:r>
      <w:r w:rsidRPr="00B51DFD">
        <w:t xml:space="preserve"> μπορούν να εφοδιαστούν με ρυθμιζόμενα πόδια ή τροχούς. </w:t>
      </w:r>
    </w:p>
    <w:p w:rsidR="0081189C" w:rsidRPr="00B956B2" w:rsidRDefault="0081189C" w:rsidP="0081189C">
      <w:pPr>
        <w:jc w:val="both"/>
      </w:pPr>
      <w:r>
        <w:rPr>
          <w:b/>
          <w:color w:val="FF0000"/>
        </w:rPr>
        <w:t xml:space="preserve"> </w:t>
      </w:r>
    </w:p>
    <w:p w:rsidR="0081189C" w:rsidRPr="00BC4EE9" w:rsidRDefault="0081189C" w:rsidP="0081189C">
      <w:pPr>
        <w:numPr>
          <w:ilvl w:val="0"/>
          <w:numId w:val="2"/>
        </w:numPr>
        <w:jc w:val="both"/>
        <w:rPr>
          <w:b/>
          <w:u w:val="single"/>
        </w:rPr>
      </w:pPr>
      <w:r>
        <w:rPr>
          <w:b/>
          <w:u w:val="single"/>
        </w:rPr>
        <w:t xml:space="preserve">Είκοσι τέσσερις </w:t>
      </w:r>
      <w:r w:rsidRPr="00F923DC">
        <w:rPr>
          <w:b/>
          <w:u w:val="single"/>
        </w:rPr>
        <w:t>Καρέκλες συνεργασίας</w:t>
      </w:r>
    </w:p>
    <w:p w:rsidR="0081189C" w:rsidRPr="009F6783" w:rsidRDefault="0081189C" w:rsidP="0081189C">
      <w:pPr>
        <w:ind w:left="426"/>
        <w:jc w:val="both"/>
      </w:pPr>
      <w:r w:rsidRPr="009F6783">
        <w:t>Κάθισμα συνεργασίας αποτελούμενο από βάση, έδρα, πλάτη και μπράτσα, επενδυμένο με δέρμα μαύρο. Τα καθίσματα</w:t>
      </w:r>
      <w:r>
        <w:t xml:space="preserve"> να</w:t>
      </w:r>
      <w:r w:rsidRPr="009F6783">
        <w:t xml:space="preserve"> είναι αμεταχείριστα, ανατομικού και εργονομικού σχεδιασμού σύμφωνα με τις διεθνείς προδιαγραφές, ανθεκτικής κατασκευής, υψηλής αισθητικής, προηγμένης τεχνολογίας, ιδιαίτερα </w:t>
      </w:r>
      <w:r w:rsidRPr="009F6783">
        <w:lastRenderedPageBreak/>
        <w:t xml:space="preserve">επιμελημένου φινιρίσματος και τα επί μέρους στοιχεία αυτών </w:t>
      </w:r>
      <w:r>
        <w:t xml:space="preserve">να </w:t>
      </w:r>
      <w:r w:rsidRPr="009F6783">
        <w:t xml:space="preserve">ανταποκρίνονται στα παρακάτω χαρακτηριστικά: </w:t>
      </w:r>
    </w:p>
    <w:p w:rsidR="0081189C" w:rsidRDefault="0081189C" w:rsidP="0081189C">
      <w:pPr>
        <w:ind w:left="426"/>
        <w:jc w:val="both"/>
      </w:pPr>
      <w:r>
        <w:t>ΔΙΑΣΤΑΣΕΙΣ: Ολικό Ύψος: 102cm.</w:t>
      </w:r>
      <w:r w:rsidRPr="009F6783">
        <w:t xml:space="preserve"> </w:t>
      </w:r>
    </w:p>
    <w:p w:rsidR="0081189C" w:rsidRDefault="0081189C" w:rsidP="0081189C">
      <w:pPr>
        <w:ind w:left="426"/>
        <w:jc w:val="both"/>
      </w:pPr>
      <w:r w:rsidRPr="009F6783">
        <w:t xml:space="preserve">Όψη καθίσματος (έδρα συν </w:t>
      </w:r>
      <w:r>
        <w:t>μπράτσα): 62cμ.</w:t>
      </w:r>
    </w:p>
    <w:p w:rsidR="0081189C" w:rsidRPr="009F6783" w:rsidRDefault="0081189C" w:rsidP="0081189C">
      <w:pPr>
        <w:ind w:left="426"/>
        <w:jc w:val="both"/>
      </w:pPr>
      <w:r w:rsidRPr="009F6783">
        <w:t xml:space="preserve">Βάθος : 70cm </w:t>
      </w:r>
    </w:p>
    <w:p w:rsidR="0081189C" w:rsidRPr="009F6783" w:rsidRDefault="0081189C" w:rsidP="0081189C">
      <w:pPr>
        <w:ind w:left="426"/>
        <w:jc w:val="both"/>
      </w:pPr>
      <w:r w:rsidRPr="009F6783">
        <w:t>ΒΑΣΗ - ΜΠΡΑΤΣΑ</w:t>
      </w:r>
    </w:p>
    <w:p w:rsidR="0081189C" w:rsidRPr="009F6783" w:rsidRDefault="0081189C" w:rsidP="0081189C">
      <w:pPr>
        <w:ind w:left="426"/>
        <w:jc w:val="both"/>
      </w:pPr>
      <w:r w:rsidRPr="009F6783">
        <w:t>Ο σκελετός στήριξης</w:t>
      </w:r>
      <w:r>
        <w:t xml:space="preserve"> να</w:t>
      </w:r>
      <w:r w:rsidRPr="009F6783">
        <w:t xml:space="preserve"> είναι μεταλλικός μονοκόμματος σχήματος C</w:t>
      </w:r>
      <w:r>
        <w:t>, τα μπράτσα, κατασκευασμένα</w:t>
      </w:r>
      <w:r w:rsidRPr="009F6783">
        <w:t xml:space="preserve"> από </w:t>
      </w:r>
      <w:proofErr w:type="spellStart"/>
      <w:r w:rsidRPr="009F6783">
        <w:t>χαλυβδοσωλήνα</w:t>
      </w:r>
      <w:proofErr w:type="spellEnd"/>
      <w:r w:rsidRPr="009F6783">
        <w:t xml:space="preserve"> χωρίς ραφή οβάλ διατομής &amp; πάχους 2mm, επιχρωμιωμένο</w:t>
      </w:r>
      <w:r>
        <w:t>ς</w:t>
      </w:r>
      <w:r w:rsidRPr="009F6783">
        <w:t xml:space="preserve">, </w:t>
      </w:r>
      <w:r>
        <w:t>που θα</w:t>
      </w:r>
      <w:r w:rsidRPr="009F6783">
        <w:t xml:space="preserve"> εδράζεται πάνω σε αντιολισθητικά πέλματα </w:t>
      </w:r>
      <w:proofErr w:type="spellStart"/>
      <w:r w:rsidRPr="009F6783">
        <w:t>πολυαμιδίου</w:t>
      </w:r>
      <w:proofErr w:type="spellEnd"/>
      <w:r w:rsidRPr="009F6783">
        <w:t xml:space="preserve"> για μεγαλύτερη ευστάθεια και προστασία από ολισθηρότητα.</w:t>
      </w:r>
      <w:r>
        <w:t xml:space="preserve"> </w:t>
      </w:r>
      <w:r w:rsidRPr="009F6783">
        <w:t xml:space="preserve">Στα σημεία επαφής </w:t>
      </w:r>
      <w:r>
        <w:t>τα μπράτσα να είναι καλυμμένα με χυ</w:t>
      </w:r>
      <w:r w:rsidRPr="009F6783">
        <w:t xml:space="preserve">τή </w:t>
      </w:r>
      <w:proofErr w:type="spellStart"/>
      <w:r w:rsidRPr="009F6783">
        <w:t>πολυουρεθάνη</w:t>
      </w:r>
      <w:proofErr w:type="spellEnd"/>
      <w:r w:rsidRPr="009F6783">
        <w:t xml:space="preserve"> και δέρμα σε μαύρο χρώμα. </w:t>
      </w:r>
    </w:p>
    <w:p w:rsidR="0081189C" w:rsidRPr="009F6783" w:rsidRDefault="0081189C" w:rsidP="0081189C">
      <w:pPr>
        <w:ind w:left="426"/>
        <w:jc w:val="both"/>
      </w:pPr>
      <w:r w:rsidRPr="009F6783">
        <w:t>ΕΔΡΑ - ΠΛΑΤΗ</w:t>
      </w:r>
    </w:p>
    <w:p w:rsidR="0081189C" w:rsidRDefault="0081189C" w:rsidP="0081189C">
      <w:pPr>
        <w:ind w:left="426"/>
        <w:jc w:val="both"/>
      </w:pPr>
      <w:r w:rsidRPr="009F6783">
        <w:t xml:space="preserve">Ο εργονομικός σχεδιασμός της έδρας </w:t>
      </w:r>
      <w:r>
        <w:t xml:space="preserve">να </w:t>
      </w:r>
      <w:r w:rsidRPr="009F6783">
        <w:t xml:space="preserve">διευκολύνει το χρήστη να κάθεται άνετα και όσο το δυνατόν πιο πίσω, ώστε η πλάτη να στηρίζει σωστά τη μέση του καθήμενου. Ο σκελετός τους </w:t>
      </w:r>
      <w:r>
        <w:t xml:space="preserve">να </w:t>
      </w:r>
      <w:r w:rsidRPr="009F6783">
        <w:t xml:space="preserve">είναι ενιαίος από επάλληλα </w:t>
      </w:r>
      <w:proofErr w:type="spellStart"/>
      <w:r w:rsidRPr="009F6783">
        <w:t>πρεσσαριστά</w:t>
      </w:r>
      <w:proofErr w:type="spellEnd"/>
      <w:r w:rsidRPr="009F6783">
        <w:t xml:space="preserve"> φύλλα κόντρα πλακέ </w:t>
      </w:r>
      <w:r>
        <w:t xml:space="preserve">από </w:t>
      </w:r>
      <w:r w:rsidRPr="009F6783">
        <w:t>ξ</w:t>
      </w:r>
      <w:r>
        <w:t>υλεία</w:t>
      </w:r>
      <w:r w:rsidRPr="009F6783">
        <w:t xml:space="preserve"> οξιάς πάχους 16mm, ανατομ</w:t>
      </w:r>
      <w:r>
        <w:t>ικά &amp; εργονομικά διαμορφωμένα. Να ε</w:t>
      </w:r>
      <w:r w:rsidRPr="009F6783">
        <w:t xml:space="preserve">ίναι ενδεδυμένος με </w:t>
      </w:r>
      <w:proofErr w:type="spellStart"/>
      <w:r w:rsidRPr="009F6783">
        <w:t>καλουπωτή</w:t>
      </w:r>
      <w:proofErr w:type="spellEnd"/>
      <w:r w:rsidRPr="009F6783">
        <w:t xml:space="preserve"> διογ</w:t>
      </w:r>
      <w:r>
        <w:t xml:space="preserve">κούμενη </w:t>
      </w:r>
      <w:proofErr w:type="spellStart"/>
      <w:r>
        <w:t>πολυουρεθάνη</w:t>
      </w:r>
      <w:proofErr w:type="spellEnd"/>
      <w:r>
        <w:t xml:space="preserve">, </w:t>
      </w:r>
      <w:r w:rsidRPr="009F6783">
        <w:t xml:space="preserve">εργονομικά διαμορφωμένη και προσαρμοσμένη στην ανατομία του ανθρώπινου σώματος, πάχους 8cm και πυκνότητας 40kg/m3. Η εξωτερική επένδυση </w:t>
      </w:r>
      <w:r>
        <w:t xml:space="preserve">να </w:t>
      </w:r>
      <w:r w:rsidRPr="009F6783">
        <w:t>είναι από δέρμα άριστης ποιότητας, χρώματος μαύρου.</w:t>
      </w:r>
      <w:r w:rsidRPr="00A00ECA">
        <w:t xml:space="preserve"> </w:t>
      </w:r>
      <w:r w:rsidRPr="009F6783">
        <w:t>Η τελική επιφάνεια τόσο της πλάτης, όσο και της έδρας,</w:t>
      </w:r>
      <w:r>
        <w:t xml:space="preserve"> να</w:t>
      </w:r>
      <w:r w:rsidRPr="009F6783">
        <w:t xml:space="preserve"> έχει την καλύτερη δυνατή ανατομική και εργονομική μορφή.</w:t>
      </w:r>
    </w:p>
    <w:p w:rsidR="0081189C" w:rsidRDefault="0081189C" w:rsidP="0081189C">
      <w:pPr>
        <w:ind w:left="426"/>
        <w:jc w:val="both"/>
      </w:pPr>
      <w:r w:rsidRPr="009F6783">
        <w:t xml:space="preserve"> </w:t>
      </w:r>
    </w:p>
    <w:p w:rsidR="0081189C" w:rsidRPr="00BC4EE9" w:rsidRDefault="0081189C" w:rsidP="0081189C">
      <w:pPr>
        <w:numPr>
          <w:ilvl w:val="0"/>
          <w:numId w:val="2"/>
        </w:numPr>
        <w:jc w:val="both"/>
        <w:rPr>
          <w:b/>
          <w:u w:val="single"/>
        </w:rPr>
      </w:pPr>
      <w:r>
        <w:rPr>
          <w:b/>
          <w:u w:val="single"/>
        </w:rPr>
        <w:t xml:space="preserve">Είκοσι (20) </w:t>
      </w:r>
      <w:r>
        <w:rPr>
          <w:b/>
          <w:u w:val="single"/>
          <w:lang w:val="en-US"/>
        </w:rPr>
        <w:t>m</w:t>
      </w:r>
      <w:r w:rsidRPr="00F77689">
        <w:rPr>
          <w:b/>
          <w:u w:val="single"/>
        </w:rPr>
        <w:t xml:space="preserve">2 </w:t>
      </w:r>
      <w:r w:rsidRPr="00F923DC">
        <w:rPr>
          <w:b/>
          <w:u w:val="single"/>
        </w:rPr>
        <w:t>Κουρτίνες [</w:t>
      </w:r>
      <w:proofErr w:type="spellStart"/>
      <w:r w:rsidRPr="00F923DC">
        <w:rPr>
          <w:b/>
          <w:u w:val="single"/>
        </w:rPr>
        <w:t>ρόλλερ</w:t>
      </w:r>
      <w:proofErr w:type="spellEnd"/>
      <w:r w:rsidRPr="00F923DC">
        <w:rPr>
          <w:b/>
          <w:u w:val="single"/>
        </w:rPr>
        <w:t>]</w:t>
      </w:r>
      <w:r w:rsidRPr="00BC4EE9">
        <w:rPr>
          <w:b/>
          <w:u w:val="single"/>
        </w:rPr>
        <w:t xml:space="preserve"> </w:t>
      </w:r>
    </w:p>
    <w:p w:rsidR="0081189C" w:rsidRPr="00B956B2" w:rsidRDefault="0081189C" w:rsidP="0081189C">
      <w:pPr>
        <w:ind w:left="426"/>
        <w:jc w:val="both"/>
      </w:pPr>
      <w:r w:rsidRPr="00B956B2">
        <w:t>Τεχνικά χαρακτηριστικά:</w:t>
      </w:r>
    </w:p>
    <w:p w:rsidR="0081189C" w:rsidRDefault="0081189C" w:rsidP="0081189C">
      <w:pPr>
        <w:ind w:left="426"/>
        <w:jc w:val="both"/>
      </w:pPr>
      <w:r w:rsidRPr="000B4370">
        <w:t>•</w:t>
      </w:r>
      <w:r w:rsidRPr="007C0007">
        <w:t xml:space="preserve"> </w:t>
      </w:r>
      <w:r>
        <w:t>Να έχουν έγχρωμο μηχανισμό περιστροφής (4,5x5,8</w:t>
      </w:r>
      <w:r>
        <w:rPr>
          <w:lang w:val="en-US"/>
        </w:rPr>
        <w:t>cm</w:t>
      </w:r>
      <w:r w:rsidRPr="000B4370">
        <w:t>) με αλυσίδα τύπου 320ΑC, με ειδικές εσοχές για ασφαλή τοποθέτηση στα στηρίγματά του, κατασκευασμένος από χρωματιστό πλαστικό υλικό.</w:t>
      </w:r>
      <w:r>
        <w:t xml:space="preserve"> </w:t>
      </w:r>
    </w:p>
    <w:p w:rsidR="0081189C" w:rsidRDefault="0081189C" w:rsidP="0081189C">
      <w:pPr>
        <w:ind w:left="426"/>
        <w:jc w:val="both"/>
      </w:pPr>
      <w:r w:rsidRPr="000B4370">
        <w:t>•</w:t>
      </w:r>
      <w:r w:rsidRPr="007C0007">
        <w:t xml:space="preserve">  </w:t>
      </w:r>
      <w:r w:rsidRPr="000B4370">
        <w:t xml:space="preserve">Να διαθέτει ενσωματωμένο συρταρωτό οδηγό θέσεως που διευκολύνει την τοποθέτηση του. Τα στηρίγματά του να είναι πλαστικά έγχρωμα με δυνατότητα τοποθέτησης σε τοίχο ή οροφή. • Ο σωλήνας περιτύλιξης του υφάσματος να έχει διάμετρο 32 χιλιοστά και να είναι κατασκευασμένος από αλουμίνιο. </w:t>
      </w:r>
    </w:p>
    <w:p w:rsidR="0081189C" w:rsidRDefault="0081189C" w:rsidP="0081189C">
      <w:pPr>
        <w:ind w:left="426"/>
        <w:jc w:val="both"/>
      </w:pPr>
      <w:r w:rsidRPr="000B4370">
        <w:t xml:space="preserve">• Το </w:t>
      </w:r>
      <w:proofErr w:type="spellStart"/>
      <w:r w:rsidRPr="000B4370">
        <w:t>κατωκάσι</w:t>
      </w:r>
      <w:proofErr w:type="spellEnd"/>
      <w:r w:rsidRPr="000B4370">
        <w:t xml:space="preserve">, το οποίο χρησιμοποιείται ως αντίβαρο για να διατηρείται το ύφασμα τεντωμένο, να είναι σωλήνας διαμέτρου 22 χιλιοστών κατασκευασμένος από αλουμίνιο </w:t>
      </w:r>
      <w:proofErr w:type="spellStart"/>
      <w:r w:rsidRPr="000B4370">
        <w:t>ανοδιωμένο</w:t>
      </w:r>
      <w:proofErr w:type="spellEnd"/>
      <w:r w:rsidRPr="000B4370">
        <w:t xml:space="preserve">, χρώματος ασημί με ειδική εγκοπή για την εισαγωγή της μπανέλας. </w:t>
      </w:r>
    </w:p>
    <w:p w:rsidR="0081189C" w:rsidRDefault="0081189C" w:rsidP="0081189C">
      <w:pPr>
        <w:ind w:left="426"/>
        <w:jc w:val="both"/>
      </w:pPr>
      <w:r w:rsidRPr="000B4370">
        <w:t xml:space="preserve">• Οι τάπες του </w:t>
      </w:r>
      <w:proofErr w:type="spellStart"/>
      <w:r w:rsidRPr="000B4370">
        <w:t>κατωκασιού</w:t>
      </w:r>
      <w:proofErr w:type="spellEnd"/>
      <w:r w:rsidRPr="000B4370">
        <w:t xml:space="preserve"> να είναι στρογγυλές, κατασκευασμένες από πλαστικό χρώματος λευκού ή </w:t>
      </w:r>
      <w:proofErr w:type="spellStart"/>
      <w:r w:rsidRPr="000B4370">
        <w:t>γκρί</w:t>
      </w:r>
      <w:proofErr w:type="spellEnd"/>
      <w:r w:rsidRPr="000B4370">
        <w:t xml:space="preserve"> με χρήση διακοσμητική. </w:t>
      </w:r>
    </w:p>
    <w:p w:rsidR="0081189C" w:rsidRDefault="0081189C" w:rsidP="0081189C">
      <w:pPr>
        <w:ind w:left="426"/>
        <w:jc w:val="both"/>
      </w:pPr>
      <w:r w:rsidRPr="000B4370">
        <w:t xml:space="preserve">• Η αλυσίδα να είναι τύπου μπίλιας κατασκευασμένη από πλαστικό υλικό στο αντίστοιχο χρώμα του μηχανισμού.  </w:t>
      </w:r>
    </w:p>
    <w:p w:rsidR="0081189C" w:rsidRDefault="0081189C" w:rsidP="0081189C">
      <w:pPr>
        <w:contextualSpacing/>
        <w:jc w:val="both"/>
        <w:rPr>
          <w:b/>
        </w:rPr>
      </w:pPr>
    </w:p>
    <w:p w:rsidR="0081189C" w:rsidRDefault="0081189C" w:rsidP="00341954">
      <w:pPr>
        <w:spacing w:line="360" w:lineRule="auto"/>
        <w:ind w:left="426"/>
      </w:pPr>
      <w:r>
        <w:t>Όλα τα ζητούμενα είδη θα έχουν εγγύηση καλής λειτουργίας τουλάχιστον ενός (1) έτους.</w:t>
      </w:r>
    </w:p>
    <w:p w:rsidR="0081189C" w:rsidRPr="00600B3D" w:rsidRDefault="0081189C" w:rsidP="00813FA6">
      <w:pPr>
        <w:ind w:firstLine="567"/>
      </w:pPr>
      <w:r>
        <w:br w:type="page"/>
      </w:r>
      <w:r w:rsidRPr="00600B3D">
        <w:lastRenderedPageBreak/>
        <w:t>ΟΡΟΙ</w:t>
      </w:r>
      <w:r>
        <w:t xml:space="preserve"> ΣΥΜΜΕΤΟΧΗΣ</w:t>
      </w:r>
    </w:p>
    <w:p w:rsidR="0081189C" w:rsidRPr="008B00E7" w:rsidRDefault="0081189C" w:rsidP="00813FA6">
      <w:pPr>
        <w:widowControl w:val="0"/>
        <w:numPr>
          <w:ilvl w:val="0"/>
          <w:numId w:val="1"/>
        </w:numPr>
        <w:autoSpaceDE w:val="0"/>
        <w:autoSpaceDN w:val="0"/>
        <w:adjustRightInd w:val="0"/>
        <w:jc w:val="both"/>
      </w:pPr>
      <w:bookmarkStart w:id="1" w:name="OLE_LINK131"/>
      <w:bookmarkStart w:id="2"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bookmarkEnd w:id="1"/>
      <w:bookmarkEnd w:id="2"/>
      <w:r w:rsidRPr="00062E59">
        <w:rPr>
          <w:bCs/>
        </w:rPr>
        <w:t>.</w:t>
      </w:r>
    </w:p>
    <w:p w:rsidR="0081189C" w:rsidRPr="00114430" w:rsidRDefault="0081189C" w:rsidP="00813FA6">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81189C" w:rsidRPr="00B46CD2" w:rsidRDefault="0081189C" w:rsidP="000B770B">
      <w:pPr>
        <w:pStyle w:val="a4"/>
        <w:tabs>
          <w:tab w:val="left" w:pos="851"/>
        </w:tabs>
        <w:ind w:left="709"/>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διακήρυξης</w:t>
      </w:r>
      <w:r w:rsidRPr="00523F9B">
        <w:rPr>
          <w:bCs/>
          <w:szCs w:val="24"/>
        </w:rPr>
        <w:t xml:space="preserve"> και των παραρτημάτων της</w:t>
      </w:r>
    </w:p>
    <w:p w:rsidR="0081189C" w:rsidRDefault="0081189C" w:rsidP="00813FA6">
      <w:pPr>
        <w:pStyle w:val="a4"/>
        <w:ind w:left="709"/>
        <w:rPr>
          <w:bCs/>
          <w:szCs w:val="24"/>
        </w:rPr>
      </w:pPr>
      <w:r>
        <w:rPr>
          <w:bCs/>
          <w:szCs w:val="24"/>
        </w:rPr>
        <w:t xml:space="preserve">β) </w:t>
      </w:r>
      <w:bookmarkStart w:id="3" w:name="OLE_LINK8"/>
      <w:r w:rsidRPr="00934201">
        <w:rPr>
          <w:bCs/>
          <w:szCs w:val="24"/>
        </w:rPr>
        <w:t xml:space="preserve">θα βεβαιώνει </w:t>
      </w:r>
      <w:bookmarkEnd w:id="3"/>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81189C" w:rsidRPr="00934201" w:rsidRDefault="0081189C" w:rsidP="00813FA6">
      <w:pPr>
        <w:pStyle w:val="a4"/>
        <w:ind w:left="709"/>
        <w:rPr>
          <w:bCs/>
          <w:szCs w:val="24"/>
        </w:rPr>
      </w:pPr>
      <w:r>
        <w:rPr>
          <w:bCs/>
          <w:szCs w:val="24"/>
        </w:rPr>
        <w:t>γ) θα αναφέρεται η απαιτούμενη εγγύηση σε έτη, ανάλογα με το προσφερόμενο είδος.</w:t>
      </w:r>
    </w:p>
    <w:p w:rsidR="0081189C" w:rsidRPr="00813FA6" w:rsidRDefault="0081189C" w:rsidP="00813FA6">
      <w:pPr>
        <w:widowControl w:val="0"/>
        <w:numPr>
          <w:ilvl w:val="0"/>
          <w:numId w:val="1"/>
        </w:numPr>
        <w:autoSpaceDE w:val="0"/>
        <w:autoSpaceDN w:val="0"/>
        <w:adjustRightInd w:val="0"/>
        <w:jc w:val="both"/>
        <w:rPr>
          <w:bCs/>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4" w:name="OLE_LINK45"/>
      <w:bookmarkStart w:id="5" w:name="OLE_LINK46"/>
      <w:bookmarkStart w:id="6"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4"/>
      <w:bookmarkEnd w:id="5"/>
      <w:bookmarkEnd w:id="6"/>
      <w:r w:rsidRPr="00814C40">
        <w:rPr>
          <w:lang w:eastAsia="en-US"/>
        </w:rPr>
        <w:t>.</w:t>
      </w:r>
    </w:p>
    <w:p w:rsidR="00813FA6" w:rsidRPr="00813FA6" w:rsidRDefault="00813FA6" w:rsidP="00813FA6">
      <w:pPr>
        <w:pStyle w:val="a5"/>
        <w:numPr>
          <w:ilvl w:val="0"/>
          <w:numId w:val="1"/>
        </w:numPr>
        <w:jc w:val="both"/>
      </w:pPr>
      <w:r w:rsidRPr="00813FA6">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81189C" w:rsidRPr="00B038A5" w:rsidRDefault="0081189C" w:rsidP="00813FA6">
      <w:pPr>
        <w:widowControl w:val="0"/>
        <w:numPr>
          <w:ilvl w:val="0"/>
          <w:numId w:val="1"/>
        </w:numPr>
        <w:autoSpaceDE w:val="0"/>
        <w:autoSpaceDN w:val="0"/>
        <w:adjustRightInd w:val="0"/>
        <w:jc w:val="both"/>
        <w:rPr>
          <w:bCs/>
        </w:rPr>
      </w:pPr>
      <w:r w:rsidRPr="00E7508F">
        <w:rPr>
          <w:bCs/>
        </w:rPr>
        <w:t>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7508F">
        <w:rPr>
          <w:bCs/>
        </w:rPr>
        <w:t>τηλ</w:t>
      </w:r>
      <w:proofErr w:type="spellEnd"/>
      <w:r w:rsidRPr="00E7508F">
        <w:rPr>
          <w:bCs/>
        </w:rPr>
        <w:t>. Επικοινωνίας 6972838597, 2831077747).</w:t>
      </w:r>
    </w:p>
    <w:p w:rsidR="0081189C" w:rsidRPr="007B0E18" w:rsidRDefault="0081189C" w:rsidP="00813FA6">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81189C" w:rsidRPr="00B038A5" w:rsidRDefault="0081189C" w:rsidP="000B770B">
      <w:pPr>
        <w:ind w:left="709"/>
        <w:jc w:val="both"/>
      </w:pPr>
      <w:r w:rsidRPr="00B038A5">
        <w:t xml:space="preserve">προτεινόμενη τεχνική περιγραφή σύμφωνα με την Τεχνική Περιγραφή </w:t>
      </w:r>
      <w:r>
        <w:t xml:space="preserve">υλικών </w:t>
      </w:r>
      <w:r w:rsidRPr="00B038A5">
        <w:t xml:space="preserve">εργασιών – Τεχνικές προδιαγραφές της Υπηρεσίας, </w:t>
      </w:r>
      <w:r w:rsidRPr="00B038A5">
        <w:rPr>
          <w:b/>
        </w:rPr>
        <w:t xml:space="preserve">στην οποία θα αναφέρονται ακριβώς τα υλικά που θα χρησιμοποιηθούν </w:t>
      </w:r>
      <w:r>
        <w:rPr>
          <w:b/>
        </w:rPr>
        <w:t xml:space="preserve">συνοδευόμενα από τεχνικά εγχειρίδια </w:t>
      </w:r>
      <w:r w:rsidRPr="00B038A5">
        <w:t xml:space="preserve">στην ελληνική ή αγγλική γλώσσα. </w:t>
      </w:r>
    </w:p>
    <w:p w:rsidR="0081189C" w:rsidRPr="00B038A5" w:rsidRDefault="0081189C" w:rsidP="000B770B">
      <w:pPr>
        <w:ind w:left="709"/>
        <w:jc w:val="both"/>
      </w:pPr>
      <w:r w:rsidRPr="00B038A5">
        <w:t xml:space="preserve">Να ληφθεί σοβαρά υπόψη των υποψηφίων, ότι η προτεινόμενη τεχνική περιγραφή (υλικά και </w:t>
      </w:r>
      <w:r>
        <w:t>συνοδευτικά</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υλικά, </w:t>
      </w:r>
      <w:r w:rsidRPr="00B038A5">
        <w:rPr>
          <w:b/>
          <w:u w:val="single"/>
        </w:rPr>
        <w:t>η προσφορά θα θεωρηθεί ασαφής και θα απορρίπτεται</w:t>
      </w:r>
      <w:r w:rsidRPr="00B038A5">
        <w:t>.</w:t>
      </w:r>
    </w:p>
    <w:p w:rsidR="000B770B" w:rsidRPr="000B770B" w:rsidRDefault="000B770B" w:rsidP="000B770B">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p>
    <w:p w:rsidR="0081189C" w:rsidRPr="008C03F7" w:rsidRDefault="0081189C" w:rsidP="0081189C">
      <w:pPr>
        <w:ind w:left="567"/>
        <w:contextualSpacing/>
        <w:jc w:val="both"/>
      </w:pPr>
    </w:p>
    <w:p w:rsidR="0081189C" w:rsidRDefault="0081189C" w:rsidP="00813FA6">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w:t>
      </w:r>
      <w:r w:rsidR="00813FA6" w:rsidRPr="008C03F7">
        <w:t>ΕΝΤΥΠΟ</w:t>
      </w:r>
      <w:r w:rsidRPr="008C03F7">
        <w:t xml:space="preserve"> ΟΙΚΟΝΟΜΙΚΗΣ ΠΡΟΣΦΟΡΑΣ όπως δίνεται παρακάτω</w:t>
      </w:r>
      <w:r w:rsidR="000B770B">
        <w:t>.</w:t>
      </w:r>
    </w:p>
    <w:p w:rsidR="00317B70" w:rsidRDefault="00317B70" w:rsidP="00317B70">
      <w:pPr>
        <w:widowControl w:val="0"/>
        <w:autoSpaceDE w:val="0"/>
        <w:autoSpaceDN w:val="0"/>
        <w:adjustRightInd w:val="0"/>
        <w:jc w:val="both"/>
      </w:pPr>
    </w:p>
    <w:tbl>
      <w:tblPr>
        <w:tblpPr w:leftFromText="180" w:rightFromText="180" w:vertAnchor="page" w:horzAnchor="margin" w:tblpY="2896"/>
        <w:tblW w:w="9322" w:type="dxa"/>
        <w:tblLook w:val="04A0" w:firstRow="1" w:lastRow="0" w:firstColumn="1" w:lastColumn="0" w:noHBand="0" w:noVBand="1"/>
      </w:tblPr>
      <w:tblGrid>
        <w:gridCol w:w="640"/>
        <w:gridCol w:w="4780"/>
        <w:gridCol w:w="1203"/>
        <w:gridCol w:w="1282"/>
        <w:gridCol w:w="1417"/>
      </w:tblGrid>
      <w:tr w:rsidR="00317B70" w:rsidRPr="007675EA" w:rsidTr="00317B70">
        <w:trPr>
          <w:trHeight w:val="315"/>
        </w:trPr>
        <w:tc>
          <w:tcPr>
            <w:tcW w:w="932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17B70" w:rsidRDefault="00317B70" w:rsidP="00317B70">
            <w:pPr>
              <w:jc w:val="center"/>
              <w:rPr>
                <w:rFonts w:ascii="Calibri" w:hAnsi="Calibri"/>
                <w:b/>
                <w:color w:val="000000"/>
                <w:sz w:val="22"/>
                <w:szCs w:val="22"/>
              </w:rPr>
            </w:pPr>
            <w:r w:rsidRPr="000B770B">
              <w:rPr>
                <w:rFonts w:ascii="Calibri" w:hAnsi="Calibri"/>
                <w:b/>
                <w:color w:val="000000"/>
                <w:sz w:val="22"/>
                <w:szCs w:val="22"/>
              </w:rPr>
              <w:t>Έντυπο οικονομικής προσφοράς</w:t>
            </w:r>
          </w:p>
          <w:p w:rsidR="00317B70" w:rsidRPr="007675EA" w:rsidRDefault="00317B70" w:rsidP="00317B70">
            <w:pPr>
              <w:jc w:val="center"/>
              <w:rPr>
                <w:rFonts w:ascii="Calibri" w:hAnsi="Calibri"/>
                <w:b/>
                <w:color w:val="000000"/>
                <w:sz w:val="22"/>
                <w:szCs w:val="22"/>
              </w:rPr>
            </w:pPr>
            <w:r w:rsidRPr="007675EA">
              <w:rPr>
                <w:rFonts w:ascii="Calibri" w:hAnsi="Calibri"/>
                <w:b/>
                <w:color w:val="000000"/>
                <w:sz w:val="22"/>
                <w:szCs w:val="22"/>
              </w:rPr>
              <w:t>Έπιπλα</w:t>
            </w:r>
            <w:r>
              <w:rPr>
                <w:rFonts w:ascii="Calibri" w:hAnsi="Calibri"/>
                <w:b/>
                <w:color w:val="000000"/>
                <w:sz w:val="22"/>
                <w:szCs w:val="22"/>
              </w:rPr>
              <w:t xml:space="preserve"> -</w:t>
            </w:r>
            <w:r w:rsidRPr="007675EA">
              <w:rPr>
                <w:rFonts w:ascii="Calibri" w:hAnsi="Calibri"/>
                <w:b/>
                <w:color w:val="000000"/>
                <w:sz w:val="22"/>
                <w:szCs w:val="22"/>
              </w:rPr>
              <w:t xml:space="preserve"> εξοπλισμός</w:t>
            </w:r>
          </w:p>
        </w:tc>
      </w:tr>
      <w:tr w:rsidR="00317B70" w:rsidRPr="007675EA" w:rsidTr="00317B70">
        <w:trPr>
          <w:trHeight w:val="33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α/α</w:t>
            </w:r>
          </w:p>
        </w:tc>
        <w:tc>
          <w:tcPr>
            <w:tcW w:w="4780"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 xml:space="preserve">Τύπος επίπλου </w:t>
            </w:r>
          </w:p>
        </w:tc>
        <w:tc>
          <w:tcPr>
            <w:tcW w:w="1203"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Ποσότητα</w:t>
            </w:r>
            <w:r>
              <w:rPr>
                <w:color w:val="000000"/>
              </w:rPr>
              <w:t xml:space="preserve"> </w:t>
            </w:r>
            <w:proofErr w:type="spellStart"/>
            <w:r>
              <w:rPr>
                <w:color w:val="000000"/>
              </w:rPr>
              <w:t>τμχ</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Τιμή μονάδος</w:t>
            </w:r>
          </w:p>
        </w:tc>
        <w:tc>
          <w:tcPr>
            <w:tcW w:w="1417"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 xml:space="preserve">Κόστος </w:t>
            </w:r>
          </w:p>
        </w:tc>
      </w:tr>
      <w:tr w:rsidR="00317B70" w:rsidRPr="007675EA" w:rsidTr="00317B70">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1</w:t>
            </w:r>
          </w:p>
        </w:tc>
        <w:tc>
          <w:tcPr>
            <w:tcW w:w="4780"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rPr>
                <w:color w:val="000000"/>
              </w:rPr>
            </w:pPr>
            <w:r w:rsidRPr="00CE6285">
              <w:rPr>
                <w:color w:val="000000"/>
              </w:rPr>
              <w:t>Τράπεζα συμβουλίου</w:t>
            </w:r>
          </w:p>
        </w:tc>
        <w:tc>
          <w:tcPr>
            <w:tcW w:w="1203"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right"/>
              <w:rPr>
                <w:color w:val="000000"/>
                <w:lang w:val="en-US"/>
              </w:rPr>
            </w:pPr>
            <w:r w:rsidRPr="007675EA">
              <w:rPr>
                <w:color w:val="000000"/>
              </w:rPr>
              <w:t>1</w:t>
            </w:r>
            <w:r>
              <w:rPr>
                <w:color w:val="000000"/>
              </w:rPr>
              <w:t xml:space="preserve"> </w:t>
            </w:r>
            <w:proofErr w:type="spellStart"/>
            <w:r>
              <w:rPr>
                <w:color w:val="000000"/>
              </w:rPr>
              <w:t>τμχ</w:t>
            </w:r>
            <w:proofErr w:type="spellEnd"/>
          </w:p>
        </w:tc>
        <w:tc>
          <w:tcPr>
            <w:tcW w:w="1282"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2</w:t>
            </w:r>
          </w:p>
        </w:tc>
        <w:tc>
          <w:tcPr>
            <w:tcW w:w="4780"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rPr>
                <w:color w:val="000000"/>
              </w:rPr>
            </w:pPr>
            <w:r w:rsidRPr="00CE6285">
              <w:rPr>
                <w:color w:val="000000"/>
              </w:rPr>
              <w:t>Σύνθεση γραφείου με γωνία διαστάσεων 90*90εκ</w:t>
            </w:r>
          </w:p>
        </w:tc>
        <w:tc>
          <w:tcPr>
            <w:tcW w:w="1203"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right"/>
              <w:rPr>
                <w:color w:val="000000"/>
                <w:lang w:val="en-US"/>
              </w:rPr>
            </w:pPr>
            <w:r>
              <w:rPr>
                <w:color w:val="000000"/>
              </w:rPr>
              <w:t xml:space="preserve">1 </w:t>
            </w:r>
            <w:proofErr w:type="spellStart"/>
            <w:r>
              <w:rPr>
                <w:color w:val="000000"/>
              </w:rPr>
              <w:t>τμχ</w:t>
            </w:r>
            <w:proofErr w:type="spellEnd"/>
          </w:p>
        </w:tc>
        <w:tc>
          <w:tcPr>
            <w:tcW w:w="1282"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3</w:t>
            </w:r>
          </w:p>
        </w:tc>
        <w:tc>
          <w:tcPr>
            <w:tcW w:w="4780" w:type="dxa"/>
            <w:tcBorders>
              <w:top w:val="nil"/>
              <w:left w:val="nil"/>
              <w:bottom w:val="single" w:sz="8" w:space="0" w:color="auto"/>
              <w:right w:val="single" w:sz="8" w:space="0" w:color="auto"/>
            </w:tcBorders>
            <w:shd w:val="clear" w:color="auto" w:fill="auto"/>
            <w:vAlign w:val="center"/>
            <w:hideMark/>
          </w:tcPr>
          <w:p w:rsidR="00317B70" w:rsidRPr="00CE6285" w:rsidRDefault="00317B70" w:rsidP="00317B70">
            <w:pPr>
              <w:rPr>
                <w:color w:val="000000"/>
              </w:rPr>
            </w:pPr>
            <w:r w:rsidRPr="00CE6285">
              <w:rPr>
                <w:color w:val="000000"/>
              </w:rPr>
              <w:t>Σύνθεση ερμαρίων με πόρτες και κλειδαριά,</w:t>
            </w:r>
            <w:r>
              <w:rPr>
                <w:color w:val="000000"/>
              </w:rPr>
              <w:t xml:space="preserve"> </w:t>
            </w:r>
            <w:r w:rsidRPr="00CE6285">
              <w:rPr>
                <w:color w:val="000000"/>
              </w:rPr>
              <w:t>διαστάσεων 2,40*0,40*0,70</w:t>
            </w:r>
            <w:r>
              <w:rPr>
                <w:color w:val="000000"/>
                <w:lang w:val="en-US"/>
              </w:rPr>
              <w:t>m</w:t>
            </w:r>
          </w:p>
        </w:tc>
        <w:tc>
          <w:tcPr>
            <w:tcW w:w="1203" w:type="dxa"/>
            <w:tcBorders>
              <w:top w:val="nil"/>
              <w:left w:val="nil"/>
              <w:bottom w:val="single" w:sz="8" w:space="0" w:color="auto"/>
              <w:right w:val="single" w:sz="8" w:space="0" w:color="auto"/>
            </w:tcBorders>
            <w:shd w:val="clear" w:color="auto" w:fill="auto"/>
            <w:vAlign w:val="center"/>
            <w:hideMark/>
          </w:tcPr>
          <w:p w:rsidR="00317B70" w:rsidRPr="00CE6285" w:rsidRDefault="00317B70" w:rsidP="00317B70">
            <w:pPr>
              <w:jc w:val="right"/>
              <w:rPr>
                <w:color w:val="000000"/>
                <w:lang w:val="en-US"/>
              </w:rPr>
            </w:pPr>
            <w:r>
              <w:rPr>
                <w:color w:val="000000"/>
                <w:lang w:val="en-US"/>
              </w:rPr>
              <w:t>2</w:t>
            </w:r>
            <w:r>
              <w:rPr>
                <w:color w:val="000000"/>
              </w:rPr>
              <w:t xml:space="preserve"> </w:t>
            </w:r>
            <w:proofErr w:type="spellStart"/>
            <w:r>
              <w:rPr>
                <w:color w:val="000000"/>
              </w:rPr>
              <w:t>τμχ</w:t>
            </w:r>
            <w:proofErr w:type="spellEnd"/>
          </w:p>
        </w:tc>
        <w:tc>
          <w:tcPr>
            <w:tcW w:w="1282"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4</w:t>
            </w:r>
          </w:p>
        </w:tc>
        <w:tc>
          <w:tcPr>
            <w:tcW w:w="4780" w:type="dxa"/>
            <w:tcBorders>
              <w:top w:val="nil"/>
              <w:left w:val="nil"/>
              <w:bottom w:val="single" w:sz="8" w:space="0" w:color="auto"/>
              <w:right w:val="single" w:sz="8" w:space="0" w:color="auto"/>
            </w:tcBorders>
            <w:shd w:val="clear" w:color="auto" w:fill="auto"/>
            <w:vAlign w:val="center"/>
            <w:hideMark/>
          </w:tcPr>
          <w:p w:rsidR="00317B70" w:rsidRPr="00CE6285" w:rsidRDefault="00317B70" w:rsidP="00317B70">
            <w:pPr>
              <w:rPr>
                <w:color w:val="000000"/>
              </w:rPr>
            </w:pPr>
            <w:r w:rsidRPr="00CE6285">
              <w:rPr>
                <w:color w:val="000000"/>
              </w:rPr>
              <w:t>Ερμάριο με πόρτες διαστάσεων 0,80*0,40* 0,80</w:t>
            </w:r>
            <w:r>
              <w:rPr>
                <w:color w:val="000000"/>
                <w:lang w:val="en-US"/>
              </w:rPr>
              <w:t>m</w:t>
            </w:r>
          </w:p>
        </w:tc>
        <w:tc>
          <w:tcPr>
            <w:tcW w:w="1203"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right"/>
              <w:rPr>
                <w:color w:val="000000"/>
                <w:lang w:val="en-US"/>
              </w:rPr>
            </w:pPr>
            <w:r>
              <w:rPr>
                <w:color w:val="000000"/>
                <w:lang w:val="en-US"/>
              </w:rPr>
              <w:t>1</w:t>
            </w:r>
            <w:r>
              <w:rPr>
                <w:color w:val="000000"/>
              </w:rPr>
              <w:t xml:space="preserve"> </w:t>
            </w:r>
            <w:proofErr w:type="spellStart"/>
            <w:r>
              <w:rPr>
                <w:color w:val="000000"/>
              </w:rPr>
              <w:t>τμχ</w:t>
            </w:r>
            <w:proofErr w:type="spellEnd"/>
          </w:p>
        </w:tc>
        <w:tc>
          <w:tcPr>
            <w:tcW w:w="1282"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5</w:t>
            </w:r>
          </w:p>
        </w:tc>
        <w:tc>
          <w:tcPr>
            <w:tcW w:w="4780" w:type="dxa"/>
            <w:tcBorders>
              <w:top w:val="nil"/>
              <w:left w:val="nil"/>
              <w:bottom w:val="single" w:sz="8" w:space="0" w:color="auto"/>
              <w:right w:val="single" w:sz="8" w:space="0" w:color="auto"/>
            </w:tcBorders>
            <w:shd w:val="clear" w:color="auto" w:fill="auto"/>
            <w:vAlign w:val="center"/>
            <w:hideMark/>
          </w:tcPr>
          <w:p w:rsidR="00317B70" w:rsidRPr="00CE6285" w:rsidRDefault="00317B70" w:rsidP="00317B70">
            <w:pPr>
              <w:rPr>
                <w:color w:val="000000"/>
              </w:rPr>
            </w:pPr>
            <w:r w:rsidRPr="00CE6285">
              <w:rPr>
                <w:color w:val="000000"/>
              </w:rPr>
              <w:t xml:space="preserve">Ντουλαπάκι μπάνιου με πόρτες </w:t>
            </w:r>
            <w:r>
              <w:rPr>
                <w:color w:val="000000"/>
              </w:rPr>
              <w:t>δ</w:t>
            </w:r>
            <w:r w:rsidRPr="00CE6285">
              <w:rPr>
                <w:color w:val="000000"/>
              </w:rPr>
              <w:t>ιαστάσεων</w:t>
            </w:r>
            <w:r>
              <w:rPr>
                <w:color w:val="000000"/>
              </w:rPr>
              <w:t xml:space="preserve"> </w:t>
            </w:r>
            <w:r w:rsidRPr="00CE6285">
              <w:rPr>
                <w:color w:val="000000"/>
              </w:rPr>
              <w:t>0,40*0,60*0,20</w:t>
            </w:r>
            <w:r>
              <w:rPr>
                <w:color w:val="000000"/>
                <w:lang w:val="en-US"/>
              </w:rPr>
              <w:t>m</w:t>
            </w:r>
          </w:p>
        </w:tc>
        <w:tc>
          <w:tcPr>
            <w:tcW w:w="1203"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right"/>
              <w:rPr>
                <w:color w:val="000000"/>
                <w:lang w:val="en-US"/>
              </w:rPr>
            </w:pPr>
            <w:r>
              <w:rPr>
                <w:color w:val="000000"/>
                <w:lang w:val="en-US"/>
              </w:rPr>
              <w:t>2</w:t>
            </w:r>
            <w:r>
              <w:rPr>
                <w:color w:val="000000"/>
              </w:rPr>
              <w:t xml:space="preserve"> </w:t>
            </w:r>
            <w:proofErr w:type="spellStart"/>
            <w:r>
              <w:rPr>
                <w:color w:val="000000"/>
              </w:rPr>
              <w:t>τμχ</w:t>
            </w:r>
            <w:proofErr w:type="spellEnd"/>
          </w:p>
        </w:tc>
        <w:tc>
          <w:tcPr>
            <w:tcW w:w="1282"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317B70" w:rsidRPr="007675EA" w:rsidRDefault="00317B70" w:rsidP="00317B70">
            <w:pPr>
              <w:jc w:val="center"/>
              <w:rPr>
                <w:color w:val="000000"/>
              </w:rPr>
            </w:pPr>
            <w:r w:rsidRPr="007675EA">
              <w:rPr>
                <w:color w:val="000000"/>
              </w:rPr>
              <w:t>6</w:t>
            </w:r>
          </w:p>
        </w:tc>
        <w:tc>
          <w:tcPr>
            <w:tcW w:w="4780"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rPr>
                <w:color w:val="000000"/>
              </w:rPr>
            </w:pPr>
            <w:r w:rsidRPr="00CE6285">
              <w:rPr>
                <w:color w:val="000000"/>
              </w:rPr>
              <w:t>Καρέκλες συνεργασίας</w:t>
            </w:r>
          </w:p>
        </w:tc>
        <w:tc>
          <w:tcPr>
            <w:tcW w:w="1203" w:type="dxa"/>
            <w:tcBorders>
              <w:top w:val="nil"/>
              <w:left w:val="nil"/>
              <w:bottom w:val="single" w:sz="8" w:space="0" w:color="auto"/>
              <w:right w:val="single" w:sz="8" w:space="0" w:color="auto"/>
            </w:tcBorders>
            <w:shd w:val="clear" w:color="auto" w:fill="auto"/>
            <w:vAlign w:val="center"/>
            <w:hideMark/>
          </w:tcPr>
          <w:p w:rsidR="00317B70" w:rsidRPr="00CE6285" w:rsidRDefault="00317B70" w:rsidP="00317B70">
            <w:pPr>
              <w:jc w:val="right"/>
              <w:rPr>
                <w:color w:val="000000"/>
                <w:lang w:val="en-US"/>
              </w:rPr>
            </w:pPr>
            <w:r>
              <w:rPr>
                <w:color w:val="000000"/>
                <w:lang w:val="en-US"/>
              </w:rPr>
              <w:t>24</w:t>
            </w:r>
            <w:r>
              <w:rPr>
                <w:color w:val="000000"/>
              </w:rPr>
              <w:t xml:space="preserve"> </w:t>
            </w:r>
            <w:proofErr w:type="spellStart"/>
            <w:r>
              <w:rPr>
                <w:color w:val="000000"/>
              </w:rPr>
              <w:t>τμχ</w:t>
            </w:r>
            <w:proofErr w:type="spellEnd"/>
          </w:p>
        </w:tc>
        <w:tc>
          <w:tcPr>
            <w:tcW w:w="1282"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525"/>
        </w:trPr>
        <w:tc>
          <w:tcPr>
            <w:tcW w:w="640" w:type="dxa"/>
            <w:tcBorders>
              <w:top w:val="nil"/>
              <w:left w:val="single" w:sz="8" w:space="0" w:color="auto"/>
              <w:bottom w:val="single" w:sz="8" w:space="0" w:color="auto"/>
              <w:right w:val="single" w:sz="8" w:space="0" w:color="auto"/>
            </w:tcBorders>
            <w:shd w:val="clear" w:color="auto" w:fill="auto"/>
            <w:vAlign w:val="center"/>
          </w:tcPr>
          <w:p w:rsidR="00317B70" w:rsidRPr="00CE6285" w:rsidRDefault="00317B70" w:rsidP="00317B70">
            <w:pPr>
              <w:jc w:val="center"/>
              <w:rPr>
                <w:color w:val="000000"/>
                <w:lang w:val="en-US"/>
              </w:rPr>
            </w:pPr>
            <w:r>
              <w:rPr>
                <w:color w:val="000000"/>
                <w:lang w:val="en-US"/>
              </w:rPr>
              <w:t>7</w:t>
            </w:r>
          </w:p>
        </w:tc>
        <w:tc>
          <w:tcPr>
            <w:tcW w:w="4780"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rPr>
                <w:color w:val="000000"/>
              </w:rPr>
            </w:pPr>
            <w:r w:rsidRPr="00CE6285">
              <w:rPr>
                <w:color w:val="000000"/>
              </w:rPr>
              <w:t>Κουρτίνες [</w:t>
            </w:r>
            <w:proofErr w:type="spellStart"/>
            <w:r w:rsidRPr="00CE6285">
              <w:rPr>
                <w:color w:val="000000"/>
              </w:rPr>
              <w:t>ρόλλερ</w:t>
            </w:r>
            <w:proofErr w:type="spellEnd"/>
            <w:r w:rsidRPr="00CE6285">
              <w:rPr>
                <w:color w:val="000000"/>
              </w:rPr>
              <w:t>]</w:t>
            </w:r>
            <w:r w:rsidRPr="007675EA">
              <w:rPr>
                <w:color w:val="000000"/>
              </w:rPr>
              <w:t xml:space="preserve"> </w:t>
            </w:r>
          </w:p>
        </w:tc>
        <w:tc>
          <w:tcPr>
            <w:tcW w:w="1203" w:type="dxa"/>
            <w:tcBorders>
              <w:top w:val="nil"/>
              <w:left w:val="nil"/>
              <w:bottom w:val="single" w:sz="8" w:space="0" w:color="auto"/>
              <w:right w:val="single" w:sz="8" w:space="0" w:color="auto"/>
            </w:tcBorders>
            <w:shd w:val="clear" w:color="auto" w:fill="auto"/>
            <w:vAlign w:val="center"/>
          </w:tcPr>
          <w:p w:rsidR="00317B70" w:rsidRPr="00CE6285" w:rsidRDefault="00317B70" w:rsidP="00317B70">
            <w:pPr>
              <w:jc w:val="right"/>
              <w:rPr>
                <w:color w:val="000000"/>
                <w:lang w:val="en-US"/>
              </w:rPr>
            </w:pPr>
            <w:r>
              <w:rPr>
                <w:color w:val="000000"/>
                <w:lang w:val="en-US"/>
              </w:rPr>
              <w:t>20 m2</w:t>
            </w:r>
          </w:p>
        </w:tc>
        <w:tc>
          <w:tcPr>
            <w:tcW w:w="1282"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411"/>
        </w:trPr>
        <w:tc>
          <w:tcPr>
            <w:tcW w:w="790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17B70" w:rsidRPr="007675EA" w:rsidRDefault="00317B70" w:rsidP="00317B70">
            <w:pPr>
              <w:jc w:val="center"/>
              <w:rPr>
                <w:color w:val="000000"/>
              </w:rPr>
            </w:pPr>
            <w:r w:rsidRPr="007675EA">
              <w:rPr>
                <w:color w:val="000000"/>
              </w:rPr>
              <w:t xml:space="preserve">Άθροισμα </w:t>
            </w: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404"/>
        </w:trPr>
        <w:tc>
          <w:tcPr>
            <w:tcW w:w="640" w:type="dxa"/>
            <w:tcBorders>
              <w:top w:val="nil"/>
              <w:left w:val="single" w:sz="8" w:space="0" w:color="auto"/>
              <w:bottom w:val="single" w:sz="8" w:space="0" w:color="auto"/>
              <w:right w:val="nil"/>
            </w:tcBorders>
            <w:shd w:val="clear" w:color="auto" w:fill="auto"/>
            <w:vAlign w:val="center"/>
            <w:hideMark/>
          </w:tcPr>
          <w:p w:rsidR="00317B70" w:rsidRPr="007675EA" w:rsidRDefault="00317B70" w:rsidP="00317B70">
            <w:pPr>
              <w:jc w:val="center"/>
              <w:rPr>
                <w:color w:val="000000"/>
              </w:rPr>
            </w:pPr>
            <w:r w:rsidRPr="007675EA">
              <w:rPr>
                <w:color w:val="000000"/>
              </w:rPr>
              <w:t> </w:t>
            </w:r>
          </w:p>
        </w:tc>
        <w:tc>
          <w:tcPr>
            <w:tcW w:w="4780" w:type="dxa"/>
            <w:tcBorders>
              <w:top w:val="nil"/>
              <w:left w:val="nil"/>
              <w:bottom w:val="single" w:sz="8" w:space="0" w:color="auto"/>
              <w:right w:val="nil"/>
            </w:tcBorders>
            <w:shd w:val="clear" w:color="auto" w:fill="auto"/>
            <w:vAlign w:val="center"/>
            <w:hideMark/>
          </w:tcPr>
          <w:p w:rsidR="00317B70" w:rsidRPr="007675EA" w:rsidRDefault="00317B70" w:rsidP="00317B70">
            <w:pPr>
              <w:jc w:val="center"/>
              <w:rPr>
                <w:color w:val="000000"/>
              </w:rPr>
            </w:pPr>
            <w:r w:rsidRPr="007675EA">
              <w:rPr>
                <w:color w:val="000000"/>
              </w:rPr>
              <w:t xml:space="preserve">                                 ΦΠΑ</w:t>
            </w:r>
          </w:p>
        </w:tc>
        <w:tc>
          <w:tcPr>
            <w:tcW w:w="1203" w:type="dxa"/>
            <w:tcBorders>
              <w:top w:val="nil"/>
              <w:left w:val="nil"/>
              <w:bottom w:val="single" w:sz="8" w:space="0" w:color="auto"/>
              <w:right w:val="nil"/>
            </w:tcBorders>
            <w:shd w:val="clear" w:color="auto" w:fill="auto"/>
            <w:vAlign w:val="center"/>
            <w:hideMark/>
          </w:tcPr>
          <w:p w:rsidR="00317B70" w:rsidRPr="007675EA" w:rsidRDefault="00317B70" w:rsidP="00317B70">
            <w:pPr>
              <w:rPr>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317B70" w:rsidRPr="007675EA" w:rsidRDefault="00317B70" w:rsidP="00317B70">
            <w:pPr>
              <w:jc w:val="right"/>
              <w:rPr>
                <w:color w:val="000000"/>
              </w:rPr>
            </w:pPr>
            <w:r w:rsidRPr="007675EA">
              <w:rPr>
                <w:color w:val="000000"/>
              </w:rPr>
              <w:t>24%</w:t>
            </w: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r w:rsidR="00317B70" w:rsidRPr="007675EA" w:rsidTr="00317B70">
        <w:trPr>
          <w:trHeight w:val="377"/>
        </w:trPr>
        <w:tc>
          <w:tcPr>
            <w:tcW w:w="790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17B70" w:rsidRPr="007675EA" w:rsidRDefault="00317B70" w:rsidP="00317B70">
            <w:pPr>
              <w:jc w:val="center"/>
              <w:rPr>
                <w:color w:val="000000"/>
              </w:rPr>
            </w:pPr>
            <w:r w:rsidRPr="007675EA">
              <w:rPr>
                <w:color w:val="000000"/>
              </w:rPr>
              <w:t>Κόστος</w:t>
            </w:r>
          </w:p>
        </w:tc>
        <w:tc>
          <w:tcPr>
            <w:tcW w:w="1417" w:type="dxa"/>
            <w:tcBorders>
              <w:top w:val="nil"/>
              <w:left w:val="nil"/>
              <w:bottom w:val="single" w:sz="8" w:space="0" w:color="auto"/>
              <w:right w:val="single" w:sz="8" w:space="0" w:color="auto"/>
            </w:tcBorders>
            <w:shd w:val="clear" w:color="auto" w:fill="auto"/>
            <w:vAlign w:val="center"/>
          </w:tcPr>
          <w:p w:rsidR="00317B70" w:rsidRPr="007675EA" w:rsidRDefault="00317B70" w:rsidP="00317B70">
            <w:pPr>
              <w:jc w:val="right"/>
              <w:rPr>
                <w:color w:val="000000"/>
              </w:rPr>
            </w:pPr>
          </w:p>
        </w:tc>
      </w:tr>
    </w:tbl>
    <w:p w:rsidR="00317B70" w:rsidRDefault="00317B70" w:rsidP="00317B70">
      <w:pPr>
        <w:widowControl w:val="0"/>
        <w:autoSpaceDE w:val="0"/>
        <w:autoSpaceDN w:val="0"/>
        <w:adjustRightInd w:val="0"/>
        <w:jc w:val="both"/>
      </w:pPr>
    </w:p>
    <w:p w:rsidR="0081189C" w:rsidRPr="008C03F7" w:rsidRDefault="0081189C" w:rsidP="00813FA6">
      <w:pPr>
        <w:widowControl w:val="0"/>
        <w:numPr>
          <w:ilvl w:val="0"/>
          <w:numId w:val="1"/>
        </w:numPr>
        <w:autoSpaceDE w:val="0"/>
        <w:autoSpaceDN w:val="0"/>
        <w:adjustRightInd w:val="0"/>
        <w:ind w:left="680"/>
        <w:jc w:val="both"/>
      </w:pPr>
      <w:r w:rsidRPr="008C03F7">
        <w:t xml:space="preserve">Εγγυήσεις </w:t>
      </w:r>
    </w:p>
    <w:p w:rsidR="000B770B" w:rsidRDefault="0081189C" w:rsidP="00813FA6">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0B770B" w:rsidRDefault="000B770B" w:rsidP="00813FA6">
      <w:pPr>
        <w:widowControl w:val="0"/>
        <w:autoSpaceDE w:val="0"/>
        <w:autoSpaceDN w:val="0"/>
        <w:adjustRightInd w:val="0"/>
        <w:ind w:left="680"/>
        <w:jc w:val="both"/>
      </w:pPr>
    </w:p>
    <w:p w:rsidR="000B770B" w:rsidRPr="00813FA6" w:rsidRDefault="000B770B" w:rsidP="000B770B">
      <w:pPr>
        <w:widowControl w:val="0"/>
        <w:autoSpaceDE w:val="0"/>
        <w:autoSpaceDN w:val="0"/>
        <w:adjustRightInd w:val="0"/>
        <w:ind w:left="680"/>
        <w:jc w:val="both"/>
      </w:pPr>
      <w:r w:rsidRPr="00813FA6">
        <w:t xml:space="preserve">αντιστοιχεί σε ποσοστό 2% της </w:t>
      </w:r>
      <w:proofErr w:type="spellStart"/>
      <w:r w:rsidRPr="00813FA6">
        <w:t>προεκτιμώμενης</w:t>
      </w:r>
      <w:proofErr w:type="spellEnd"/>
      <w:r w:rsidRPr="00813FA6">
        <w:t xml:space="preserve"> αξίας της σύμβασης εκτός ΦΠΑ. </w:t>
      </w:r>
    </w:p>
    <w:p w:rsidR="000B770B" w:rsidRPr="00813FA6" w:rsidRDefault="000B770B" w:rsidP="000B770B">
      <w:pPr>
        <w:widowControl w:val="0"/>
        <w:autoSpaceDE w:val="0"/>
        <w:autoSpaceDN w:val="0"/>
        <w:adjustRightInd w:val="0"/>
        <w:ind w:left="680"/>
        <w:jc w:val="both"/>
      </w:pPr>
      <w:r w:rsidRPr="00813FA6">
        <w:t xml:space="preserve">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w:t>
      </w:r>
      <w:proofErr w:type="spellStart"/>
      <w:r w:rsidRPr="00813FA6">
        <w:t>κατ</w:t>
      </w:r>
      <w:proofErr w:type="spellEnd"/>
      <w:r w:rsidRPr="00813FA6">
        <w:t>΄</w:t>
      </w:r>
      <w:r w:rsidR="00317B70">
        <w:t xml:space="preserve"> </w:t>
      </w:r>
      <w:r w:rsidRPr="00813FA6">
        <w:t xml:space="preserve">ελάχιστον στοιχεία που απαιτεί ο Ν. 4412/2016 άρθρο 72 </w:t>
      </w:r>
      <w:r w:rsidR="00317B70" w:rsidRPr="00813FA6">
        <w:t>παράγραφος</w:t>
      </w:r>
      <w:r w:rsidRPr="00813FA6">
        <w:t xml:space="preserve"> 4</w:t>
      </w:r>
      <w:r w:rsidR="00317B70">
        <w:t>.</w:t>
      </w:r>
    </w:p>
    <w:p w:rsidR="000B770B" w:rsidRPr="00813FA6" w:rsidRDefault="000B770B" w:rsidP="000B770B">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0B770B" w:rsidRPr="00916064" w:rsidRDefault="000B770B" w:rsidP="000B770B">
      <w:pPr>
        <w:widowControl w:val="0"/>
        <w:autoSpaceDE w:val="0"/>
        <w:autoSpaceDN w:val="0"/>
        <w:adjustRightInd w:val="0"/>
        <w:ind w:left="680"/>
        <w:jc w:val="both"/>
      </w:pPr>
      <w:r w:rsidRPr="00813FA6">
        <w:t xml:space="preserve">Γ) Απαιτείται εγγυητική επιστολή καλής λειτουργίας. Μετά την οριστική </w:t>
      </w:r>
      <w:r w:rsidRPr="00813FA6">
        <w:lastRenderedPageBreak/>
        <w:t>παραλαβή των υλικών – εργασιών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1.000,00€ και η διάρκειά τους σε 12 μήνες από την ημερομηνία έκδοσής τους (Ν. 4412/2016 άρθρο 72 παρ. 2).</w:t>
      </w:r>
    </w:p>
    <w:p w:rsidR="000B770B" w:rsidRDefault="000B770B" w:rsidP="000B770B">
      <w:pPr>
        <w:widowControl w:val="0"/>
        <w:autoSpaceDE w:val="0"/>
        <w:autoSpaceDN w:val="0"/>
        <w:adjustRightInd w:val="0"/>
        <w:ind w:left="680"/>
        <w:jc w:val="both"/>
      </w:pPr>
      <w:r w:rsidRPr="002A4830">
        <w:rPr>
          <w:bCs/>
          <w:shd w:val="clear" w:color="auto" w:fill="FFFFFF"/>
        </w:rPr>
        <w:t xml:space="preserve">Ο χρόνος παράδοσης των </w:t>
      </w:r>
      <w:r>
        <w:rPr>
          <w:bCs/>
          <w:shd w:val="clear" w:color="auto" w:fill="FFFFFF"/>
        </w:rPr>
        <w:t xml:space="preserve">υλικών και </w:t>
      </w:r>
      <w:r w:rsidRPr="002A4830">
        <w:rPr>
          <w:bCs/>
          <w:shd w:val="clear" w:color="auto" w:fill="FFFFFF"/>
        </w:rPr>
        <w:t xml:space="preserve">εργασιών ορίζεται σε </w:t>
      </w:r>
      <w:r w:rsidRPr="00CE6285">
        <w:rPr>
          <w:b/>
          <w:bCs/>
          <w:u w:val="single"/>
          <w:shd w:val="clear" w:color="auto" w:fill="FFFFFF"/>
        </w:rPr>
        <w:t>9</w:t>
      </w:r>
      <w:r w:rsidRPr="007A5E4F">
        <w:rPr>
          <w:b/>
          <w:bCs/>
          <w:u w:val="single"/>
          <w:shd w:val="clear" w:color="auto" w:fill="FFFFFF"/>
        </w:rPr>
        <w:t>0</w:t>
      </w:r>
      <w:r w:rsidRPr="002C669E">
        <w:rPr>
          <w:b/>
          <w:bCs/>
          <w:u w:val="single"/>
          <w:shd w:val="clear" w:color="auto" w:fill="FFFFFF"/>
        </w:rPr>
        <w:t xml:space="preserve"> ημερολογιακές ημέρες</w:t>
      </w:r>
      <w:r w:rsidRPr="002A4830">
        <w:rPr>
          <w:bCs/>
          <w:shd w:val="clear" w:color="auto" w:fill="FFFFFF"/>
        </w:rPr>
        <w:t xml:space="preserve"> από την υπογραφή της Σύμβασης.</w:t>
      </w:r>
    </w:p>
    <w:p w:rsidR="000B770B" w:rsidRDefault="000B770B" w:rsidP="00813FA6">
      <w:pPr>
        <w:widowControl w:val="0"/>
        <w:autoSpaceDE w:val="0"/>
        <w:autoSpaceDN w:val="0"/>
        <w:adjustRightInd w:val="0"/>
        <w:ind w:left="680"/>
        <w:jc w:val="both"/>
      </w:pPr>
    </w:p>
    <w:p w:rsidR="000B770B" w:rsidRDefault="000B770B" w:rsidP="00813FA6">
      <w:pPr>
        <w:widowControl w:val="0"/>
        <w:autoSpaceDE w:val="0"/>
        <w:autoSpaceDN w:val="0"/>
        <w:adjustRightInd w:val="0"/>
        <w:ind w:left="680"/>
        <w:jc w:val="both"/>
      </w:pPr>
    </w:p>
    <w:sectPr w:rsidR="000B77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4E5F7D"/>
    <w:multiLevelType w:val="hybridMultilevel"/>
    <w:tmpl w:val="5F1066E0"/>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9C"/>
    <w:rsid w:val="000B770B"/>
    <w:rsid w:val="00317B70"/>
    <w:rsid w:val="00341954"/>
    <w:rsid w:val="004D1112"/>
    <w:rsid w:val="00673DE8"/>
    <w:rsid w:val="0081189C"/>
    <w:rsid w:val="00813FA6"/>
    <w:rsid w:val="008C03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1F81B-12E4-4BDC-AAAB-7E420AF4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89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1189C"/>
    <w:pPr>
      <w:keepNext/>
      <w:jc w:val="center"/>
      <w:outlineLvl w:val="0"/>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1189C"/>
    <w:rPr>
      <w:b/>
      <w:bCs/>
    </w:rPr>
  </w:style>
  <w:style w:type="character" w:customStyle="1" w:styleId="1Char">
    <w:name w:val="Επικεφαλίδα 1 Char"/>
    <w:basedOn w:val="a0"/>
    <w:link w:val="1"/>
    <w:rsid w:val="0081189C"/>
    <w:rPr>
      <w:rFonts w:ascii="Times New Roman" w:eastAsia="Times New Roman" w:hAnsi="Times New Roman" w:cs="Times New Roman"/>
      <w:sz w:val="24"/>
      <w:szCs w:val="20"/>
      <w:lang w:val="x-none" w:eastAsia="x-none"/>
    </w:rPr>
  </w:style>
  <w:style w:type="paragraph" w:styleId="a4">
    <w:name w:val="Body Text"/>
    <w:basedOn w:val="a"/>
    <w:link w:val="Char"/>
    <w:rsid w:val="0081189C"/>
    <w:pPr>
      <w:jc w:val="both"/>
    </w:pPr>
    <w:rPr>
      <w:szCs w:val="20"/>
    </w:rPr>
  </w:style>
  <w:style w:type="character" w:customStyle="1" w:styleId="Char">
    <w:name w:val="Σώμα κειμένου Char"/>
    <w:basedOn w:val="a0"/>
    <w:link w:val="a4"/>
    <w:rsid w:val="0081189C"/>
    <w:rPr>
      <w:rFonts w:ascii="Times New Roman" w:eastAsia="Times New Roman" w:hAnsi="Times New Roman" w:cs="Times New Roman"/>
      <w:sz w:val="24"/>
      <w:szCs w:val="20"/>
      <w:lang w:eastAsia="el-GR"/>
    </w:rPr>
  </w:style>
  <w:style w:type="paragraph" w:styleId="a5">
    <w:name w:val="List Paragraph"/>
    <w:basedOn w:val="a"/>
    <w:uiPriority w:val="34"/>
    <w:qFormat/>
    <w:rsid w:val="00813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10062</Characters>
  <Application>Microsoft Office Word</Application>
  <DocSecurity>4</DocSecurity>
  <Lines>387</Lines>
  <Paragraphs>210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2</cp:revision>
  <dcterms:created xsi:type="dcterms:W3CDTF">2017-06-23T07:31:00Z</dcterms:created>
  <dcterms:modified xsi:type="dcterms:W3CDTF">2017-06-23T07:31:00Z</dcterms:modified>
</cp:coreProperties>
</file>