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E973B1"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tbl>
      <w:tblPr>
        <w:tblpPr w:leftFromText="180" w:rightFromText="180" w:vertAnchor="text" w:horzAnchor="margin" w:tblpXSpec="center" w:tblpY="-378"/>
        <w:tblW w:w="9747" w:type="dxa"/>
        <w:tblLayout w:type="fixed"/>
        <w:tblLook w:val="0000"/>
      </w:tblPr>
      <w:tblGrid>
        <w:gridCol w:w="3652"/>
        <w:gridCol w:w="1701"/>
        <w:gridCol w:w="4394"/>
      </w:tblGrid>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394" w:type="dxa"/>
            <w:vMerge w:val="restart"/>
          </w:tcPr>
          <w:p w:rsidR="00067DAC" w:rsidRDefault="00067DAC" w:rsidP="00AF0C71">
            <w:pPr>
              <w:ind w:left="142" w:right="226"/>
              <w:rPr>
                <w:rFonts w:ascii="Palatino Linotype" w:hAnsi="Palatino Linotype"/>
                <w:b/>
                <w:sz w:val="20"/>
                <w:szCs w:val="20"/>
              </w:rPr>
            </w:pPr>
          </w:p>
          <w:p w:rsidR="007774BE" w:rsidRDefault="00067DAC" w:rsidP="00067DAC">
            <w:pPr>
              <w:ind w:left="142" w:right="226"/>
              <w:jc w:val="right"/>
              <w:rPr>
                <w:rFonts w:ascii="Palatino Linotype" w:hAnsi="Palatino Linotype"/>
                <w:b/>
                <w:sz w:val="20"/>
                <w:szCs w:val="20"/>
              </w:rPr>
            </w:pPr>
            <w:r w:rsidRPr="00427CED">
              <w:rPr>
                <w:rFonts w:ascii="Palatino Linotype" w:hAnsi="Palatino Linotype"/>
                <w:b/>
                <w:sz w:val="20"/>
                <w:szCs w:val="20"/>
              </w:rPr>
              <w:t xml:space="preserve">Ηράκλειο </w:t>
            </w:r>
            <w:r w:rsidR="002A03E3" w:rsidRPr="00427CED">
              <w:rPr>
                <w:rFonts w:ascii="Palatino Linotype" w:hAnsi="Palatino Linotype"/>
                <w:b/>
                <w:sz w:val="20"/>
                <w:szCs w:val="20"/>
              </w:rPr>
              <w:t>15</w:t>
            </w:r>
            <w:r w:rsidRPr="00427CED">
              <w:rPr>
                <w:rFonts w:ascii="Palatino Linotype" w:hAnsi="Palatino Linotype"/>
                <w:b/>
                <w:sz w:val="20"/>
                <w:szCs w:val="20"/>
              </w:rPr>
              <w:t>/</w:t>
            </w:r>
            <w:r w:rsidR="005570B3" w:rsidRPr="00427CED">
              <w:rPr>
                <w:rFonts w:ascii="Palatino Linotype" w:hAnsi="Palatino Linotype"/>
                <w:b/>
                <w:sz w:val="20"/>
                <w:szCs w:val="20"/>
              </w:rPr>
              <w:t>3</w:t>
            </w:r>
            <w:r>
              <w:rPr>
                <w:rFonts w:ascii="Palatino Linotype" w:hAnsi="Palatino Linotype"/>
                <w:b/>
                <w:sz w:val="20"/>
                <w:szCs w:val="20"/>
              </w:rPr>
              <w:t>/2018</w:t>
            </w:r>
          </w:p>
          <w:p w:rsidR="00067DAC" w:rsidRDefault="00067DAC" w:rsidP="00067DAC">
            <w:pPr>
              <w:ind w:left="142" w:right="226"/>
              <w:jc w:val="right"/>
              <w:rPr>
                <w:rFonts w:ascii="Palatino Linotype" w:hAnsi="Palatino Linotype"/>
                <w:b/>
                <w:sz w:val="20"/>
                <w:szCs w:val="20"/>
              </w:rPr>
            </w:pPr>
          </w:p>
          <w:p w:rsidR="00067DAC" w:rsidRPr="002D7DC8" w:rsidRDefault="00067DAC" w:rsidP="00067DAC">
            <w:pPr>
              <w:ind w:left="-851" w:right="-766"/>
              <w:jc w:val="right"/>
              <w:rPr>
                <w:rFonts w:ascii="Palatino Linotype" w:hAnsi="Palatino Linotype"/>
                <w:b/>
                <w:sz w:val="20"/>
                <w:szCs w:val="20"/>
              </w:rPr>
            </w:pPr>
            <w:r w:rsidRPr="002D7DC8">
              <w:rPr>
                <w:rFonts w:ascii="Palatino Linotype" w:hAnsi="Palatino Linotype"/>
                <w:b/>
                <w:sz w:val="20"/>
                <w:szCs w:val="20"/>
              </w:rPr>
              <w:t>ΑΡΙΘΜΟΣ ΔΙΑΚΗΡΥΞΗΣ</w:t>
            </w:r>
            <w:r w:rsidRPr="00427CED">
              <w:rPr>
                <w:rFonts w:ascii="Palatino Linotype" w:hAnsi="Palatino Linotype"/>
                <w:b/>
                <w:sz w:val="20"/>
                <w:szCs w:val="20"/>
              </w:rPr>
              <w:t>:</w:t>
            </w:r>
            <w:r w:rsidR="00427CED">
              <w:rPr>
                <w:rFonts w:ascii="Palatino Linotype" w:hAnsi="Palatino Linotype"/>
                <w:b/>
                <w:sz w:val="20"/>
                <w:szCs w:val="20"/>
              </w:rPr>
              <w:t xml:space="preserve"> 3068</w:t>
            </w:r>
            <w:r>
              <w:rPr>
                <w:rFonts w:ascii="Palatino Linotype" w:hAnsi="Palatino Linotype"/>
                <w:b/>
                <w:sz w:val="20"/>
                <w:szCs w:val="20"/>
              </w:rPr>
              <w:t xml:space="preserve"> </w:t>
            </w:r>
            <w:r w:rsidRPr="00B30871">
              <w:rPr>
                <w:rFonts w:ascii="Palatino Linotype" w:hAnsi="Palatino Linotype"/>
                <w:b/>
                <w:sz w:val="20"/>
                <w:szCs w:val="20"/>
                <w:highlight w:val="yellow"/>
              </w:rPr>
              <w:t>………</w:t>
            </w:r>
          </w:p>
          <w:p w:rsidR="00067DAC" w:rsidRPr="002D7DC8" w:rsidRDefault="00067DAC" w:rsidP="00067DAC">
            <w:pPr>
              <w:ind w:left="142" w:right="226"/>
              <w:jc w:val="right"/>
              <w:rPr>
                <w:rFonts w:ascii="Palatino Linotype" w:hAnsi="Palatino Linotype"/>
                <w:sz w:val="20"/>
                <w:szCs w:val="20"/>
                <w:highlight w:val="green"/>
              </w:rPr>
            </w:pPr>
          </w:p>
        </w:tc>
      </w:tr>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67DAC">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highlight w:val="green"/>
              </w:rPr>
            </w:pPr>
          </w:p>
        </w:tc>
      </w:tr>
      <w:tr w:rsidR="007774BE" w:rsidRPr="002D7DC8" w:rsidTr="00067DAC">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Βουτών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w:t>
            </w:r>
            <w:r w:rsidRPr="00067DAC">
              <w:rPr>
                <w:rFonts w:ascii="Palatino Linotype" w:hAnsi="Palatino Linotype"/>
                <w:sz w:val="20"/>
                <w:szCs w:val="20"/>
              </w:rPr>
              <w:t>931</w:t>
            </w:r>
            <w:r w:rsidR="00B429F7">
              <w:rPr>
                <w:rFonts w:ascii="Palatino Linotype" w:hAnsi="Palatino Linotype"/>
                <w:sz w:val="20"/>
                <w:szCs w:val="20"/>
              </w:rPr>
              <w:t>42</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394" w:type="dxa"/>
            <w:vMerge/>
          </w:tcPr>
          <w:p w:rsidR="007774BE" w:rsidRPr="002D7DC8" w:rsidRDefault="007774BE" w:rsidP="00AF0C71">
            <w:pPr>
              <w:ind w:left="142" w:right="226"/>
              <w:rPr>
                <w:rFonts w:ascii="Palatino Linotype" w:hAnsi="Palatino Linotype"/>
                <w:sz w:val="20"/>
                <w:szCs w:val="20"/>
              </w:rPr>
            </w:pPr>
          </w:p>
        </w:tc>
      </w:tr>
    </w:tbl>
    <w:p w:rsidR="00067DAC" w:rsidRPr="0064664D" w:rsidRDefault="00067DAC" w:rsidP="00067DAC">
      <w:pPr>
        <w:jc w:val="center"/>
        <w:rPr>
          <w:rFonts w:ascii="Palatino Linotype" w:hAnsi="Palatino Linotype" w:cstheme="minorHAnsi"/>
          <w:b/>
          <w:caps/>
          <w:sz w:val="20"/>
          <w:szCs w:val="20"/>
        </w:rPr>
      </w:pPr>
      <w:r w:rsidRPr="0064664D">
        <w:rPr>
          <w:rFonts w:ascii="Palatino Linotype" w:hAnsi="Palatino Linotype" w:cstheme="minorHAnsi"/>
          <w:b/>
          <w:caps/>
          <w:sz w:val="20"/>
          <w:szCs w:val="20"/>
        </w:rPr>
        <w:t>Προκήρυξη συνοπτικού διαγωνισμού</w:t>
      </w:r>
    </w:p>
    <w:p w:rsidR="00067DAC" w:rsidRPr="0064664D" w:rsidRDefault="00C15CAE" w:rsidP="00067DAC">
      <w:pPr>
        <w:suppressAutoHyphens w:val="0"/>
        <w:spacing w:line="360" w:lineRule="auto"/>
        <w:ind w:left="-567"/>
        <w:jc w:val="center"/>
        <w:rPr>
          <w:rFonts w:ascii="Palatino Linotype" w:eastAsia="Calibri" w:hAnsi="Palatino Linotype" w:cstheme="minorHAnsi"/>
          <w:b/>
          <w:bCs/>
          <w:caps/>
          <w:sz w:val="20"/>
          <w:szCs w:val="20"/>
          <w:lang w:eastAsia="en-US"/>
        </w:rPr>
      </w:pPr>
      <w:r>
        <w:rPr>
          <w:rFonts w:ascii="Palatino Linotype" w:eastAsia="Calibri" w:hAnsi="Palatino Linotype" w:cstheme="minorHAnsi"/>
          <w:b/>
          <w:bCs/>
          <w:caps/>
          <w:sz w:val="20"/>
          <w:szCs w:val="20"/>
          <w:lang w:eastAsia="en-US"/>
        </w:rPr>
        <w:t xml:space="preserve">           </w:t>
      </w:r>
      <w:r w:rsidR="00067DAC" w:rsidRPr="0064664D">
        <w:rPr>
          <w:rFonts w:ascii="Palatino Linotype" w:eastAsia="Calibri" w:hAnsi="Palatino Linotype" w:cstheme="minorHAnsi"/>
          <w:b/>
          <w:bCs/>
          <w:caps/>
          <w:sz w:val="20"/>
          <w:szCs w:val="20"/>
          <w:lang w:eastAsia="en-US"/>
        </w:rPr>
        <w:t xml:space="preserve">για την </w:t>
      </w:r>
    </w:p>
    <w:p w:rsidR="007774BE" w:rsidRDefault="00A40C51" w:rsidP="00067DAC">
      <w:pPr>
        <w:ind w:left="-851" w:right="-766"/>
        <w:jc w:val="center"/>
        <w:rPr>
          <w:rFonts w:ascii="Palatino Linotype" w:hAnsi="Palatino Linotype"/>
          <w:sz w:val="20"/>
          <w:szCs w:val="20"/>
        </w:rPr>
      </w:pPr>
      <w:r w:rsidRPr="00A40C51">
        <w:rPr>
          <w:rFonts w:ascii="Palatino Linotype" w:hAnsi="Palatino Linotype"/>
          <w:b/>
          <w:sz w:val="20"/>
          <w:szCs w:val="20"/>
          <w:u w:val="single"/>
        </w:rPr>
        <w:t>Προμήθεια υγρών καυσίμων για τις ανάγκες του Πανεπιστημίου Κρήτης στο Ηράκλειο</w:t>
      </w:r>
      <w:r w:rsidR="0016426A" w:rsidRPr="00A40C51">
        <w:rPr>
          <w:rFonts w:ascii="Palatino Linotype" w:hAnsi="Palatino Linotype"/>
          <w:b/>
          <w:sz w:val="20"/>
          <w:szCs w:val="20"/>
          <w:u w:val="single"/>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2D7DC8" w:rsidRDefault="002A03E3" w:rsidP="00CE2495">
            <w:pPr>
              <w:ind w:left="-567" w:right="-395"/>
              <w:jc w:val="center"/>
              <w:rPr>
                <w:rFonts w:ascii="Palatino Linotype" w:hAnsi="Palatino Linotype"/>
                <w:sz w:val="20"/>
                <w:szCs w:val="20"/>
              </w:rPr>
            </w:pPr>
            <w:r>
              <w:rPr>
                <w:rFonts w:ascii="Palatino Linotype" w:hAnsi="Palatino Linotype"/>
                <w:sz w:val="20"/>
                <w:szCs w:val="20"/>
              </w:rPr>
              <w:t>27/3/2018</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A40C51" w:rsidP="00B30871">
            <w:pPr>
              <w:ind w:left="-567" w:right="-766"/>
              <w:jc w:val="center"/>
              <w:rPr>
                <w:rFonts w:ascii="Palatino Linotype" w:hAnsi="Palatino Linotype"/>
                <w:sz w:val="20"/>
                <w:szCs w:val="20"/>
              </w:rPr>
            </w:pPr>
            <w:r>
              <w:rPr>
                <w:rFonts w:ascii="Palatino Linotype" w:hAnsi="Palatino Linotype"/>
                <w:b/>
                <w:sz w:val="20"/>
                <w:szCs w:val="20"/>
              </w:rPr>
              <w:t>40.785,00</w:t>
            </w:r>
            <w:r w:rsidR="00CE2495" w:rsidRPr="0041279A">
              <w:rPr>
                <w:rFonts w:ascii="Palatino Linotype" w:hAnsi="Palatino Linotype"/>
                <w:b/>
                <w:sz w:val="20"/>
                <w:szCs w:val="20"/>
              </w:rPr>
              <w:t>€</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2D7DC8" w:rsidRDefault="002A03E3" w:rsidP="00B30871">
            <w:pPr>
              <w:ind w:left="-567" w:right="-766" w:firstLine="567"/>
              <w:rPr>
                <w:rFonts w:ascii="Palatino Linotype" w:hAnsi="Palatino Linotype"/>
                <w:sz w:val="20"/>
                <w:szCs w:val="20"/>
              </w:rPr>
            </w:pPr>
            <w:r>
              <w:rPr>
                <w:rFonts w:ascii="Palatino Linotype" w:hAnsi="Palatino Linotype"/>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2A03E3" w:rsidP="009F6CD2">
            <w:pPr>
              <w:ind w:left="-567" w:right="-766" w:firstLine="746"/>
              <w:rPr>
                <w:rFonts w:ascii="Palatino Linotype" w:hAnsi="Palatino Linotype"/>
                <w:sz w:val="20"/>
                <w:szCs w:val="20"/>
              </w:rPr>
            </w:pPr>
            <w:r>
              <w:rPr>
                <w:rFonts w:ascii="Palatino Linotype" w:hAnsi="Palatino Linotype"/>
                <w:sz w:val="20"/>
                <w:szCs w:val="20"/>
              </w:rPr>
              <w:t>10:00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0D4ED7" w:rsidRPr="002D7DC8" w:rsidRDefault="000D4ED7" w:rsidP="007774BE">
      <w:pPr>
        <w:suppressAutoHyphens w:val="0"/>
        <w:ind w:left="-851" w:right="-766"/>
        <w:jc w:val="both"/>
        <w:rPr>
          <w:rFonts w:ascii="Palatino Linotype" w:hAnsi="Palatino Linotype"/>
          <w:sz w:val="20"/>
          <w:szCs w:val="20"/>
        </w:rPr>
      </w:pP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w:t>
      </w:r>
      <w:proofErr w:type="spellStart"/>
      <w:r w:rsidRPr="00067DAC">
        <w:rPr>
          <w:rFonts w:ascii="Palatino Linotype" w:hAnsi="Palatino Linotype" w:cstheme="minorHAnsi"/>
          <w:sz w:val="20"/>
          <w:szCs w:val="20"/>
        </w:rPr>
        <w:t>μίου</w:t>
      </w:r>
      <w:proofErr w:type="spellEnd"/>
      <w:r w:rsidRPr="00067DAC">
        <w:rPr>
          <w:rFonts w:ascii="Palatino Linotype" w:hAnsi="Palatino Linotype" w:cstheme="minorHAnsi"/>
          <w:sz w:val="20"/>
          <w:szCs w:val="20"/>
        </w:rPr>
        <w:t xml:space="preserve"> Κρήτης,</w:t>
      </w:r>
      <w:r w:rsidR="0040744E">
        <w:rPr>
          <w:rFonts w:ascii="Palatino Linotype" w:hAnsi="Palatino Linotype" w:cstheme="minorHAnsi"/>
          <w:sz w:val="20"/>
          <w:szCs w:val="20"/>
        </w:rPr>
        <w:t xml:space="preserve"> </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4009/2011 (</w:t>
      </w:r>
      <w:proofErr w:type="spellStart"/>
      <w:r w:rsidRPr="00067DAC">
        <w:rPr>
          <w:rFonts w:ascii="Palatino Linotype" w:hAnsi="Palatino Linotype" w:cstheme="minorHAnsi"/>
          <w:sz w:val="20"/>
          <w:szCs w:val="20"/>
        </w:rPr>
        <w:t>ΦΕΚτ.Α</w:t>
      </w:r>
      <w:proofErr w:type="spellEnd"/>
      <w:r w:rsidRPr="00067DAC">
        <w:rPr>
          <w:rFonts w:ascii="Palatino Linotype" w:hAnsi="Palatino Linotype" w:cstheme="minorHAnsi"/>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067DAC">
        <w:rPr>
          <w:rFonts w:ascii="Palatino Linotype" w:hAnsi="Palatino Linotype" w:cstheme="minorHAnsi"/>
          <w:sz w:val="20"/>
          <w:szCs w:val="20"/>
        </w:rPr>
        <w:t>αυτοδιοικητικών</w:t>
      </w:r>
      <w:proofErr w:type="spellEnd"/>
      <w:r w:rsidRPr="00067DAC">
        <w:rPr>
          <w:rFonts w:ascii="Palatino Linotype" w:hAnsi="Palatino Linotype" w:cstheme="minorHAnsi"/>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w:t>
      </w:r>
      <w:r w:rsidRPr="00067DAC">
        <w:rPr>
          <w:rFonts w:ascii="Palatino Linotype" w:hAnsi="Palatino Linotype" w:cstheme="minorHAnsi"/>
          <w:sz w:val="20"/>
          <w:szCs w:val="20"/>
        </w:rPr>
        <w:lastRenderedPageBreak/>
        <w:t xml:space="preserve">Αντικατάσταση του έκτου κεφαλαίου του ν. 3588/2007 (πτωχευτικός κώδικας) - </w:t>
      </w:r>
      <w:proofErr w:type="spellStart"/>
      <w:r w:rsidRPr="00067DAC">
        <w:rPr>
          <w:rFonts w:ascii="Palatino Linotype" w:hAnsi="Palatino Linotype" w:cstheme="minorHAnsi"/>
          <w:sz w:val="20"/>
          <w:szCs w:val="20"/>
        </w:rPr>
        <w:t>Προπτωχευτική</w:t>
      </w:r>
      <w:proofErr w:type="spellEnd"/>
      <w:r w:rsidRPr="00067DAC">
        <w:rPr>
          <w:rFonts w:ascii="Palatino Linotype" w:hAnsi="Palatino Linotype" w:cstheme="minorHAnsi"/>
          <w:sz w:val="20"/>
          <w:szCs w:val="20"/>
        </w:rPr>
        <w:t xml:space="preserve"> διαδικασία εξυγίανσης και άλλες διατάξεις»,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80/2016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145/05-08-2016) «Ανάληψη υποχρεώσεων από τους </w:t>
      </w:r>
      <w:proofErr w:type="spellStart"/>
      <w:r w:rsidRPr="00067DAC">
        <w:rPr>
          <w:rFonts w:ascii="Palatino Linotype" w:hAnsi="Palatino Linotype" w:cstheme="minorHAnsi"/>
          <w:sz w:val="20"/>
          <w:szCs w:val="20"/>
        </w:rPr>
        <w:t>Διατάκτες</w:t>
      </w:r>
      <w:proofErr w:type="spellEnd"/>
      <w:r w:rsidRPr="00067DAC">
        <w:rPr>
          <w:rFonts w:ascii="Palatino Linotype" w:hAnsi="Palatino Linotype" w:cstheme="minorHAnsi"/>
          <w:sz w:val="20"/>
          <w:szCs w:val="20"/>
        </w:rPr>
        <w:t>»,</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136/2011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4412/2016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αριθμ.6/10-2-2016 (ΦΕΚ  τ ΥΟΔΔ 82/18-02-2016) και την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xml:space="preserve">.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xml:space="preserve">. 31460/Ζ1/23-02-2016 (ΑΔΑ: ΨΡΙ24653ΠΣ-Υ1Κ) διαπιστωτική πράξη της Αναπληρώτριας Υπουργού Παιδείας </w:t>
      </w:r>
      <w:proofErr w:type="spellStart"/>
      <w:r w:rsidRPr="00067DAC">
        <w:rPr>
          <w:rFonts w:ascii="Palatino Linotype" w:hAnsi="Palatino Linotype" w:cstheme="minorHAnsi"/>
          <w:sz w:val="20"/>
          <w:szCs w:val="20"/>
        </w:rPr>
        <w:t>΄Ερευνας</w:t>
      </w:r>
      <w:proofErr w:type="spellEnd"/>
      <w:r w:rsidRPr="00067DAC">
        <w:rPr>
          <w:rFonts w:ascii="Palatino Linotype" w:hAnsi="Palatino Linotype" w:cstheme="minorHAnsi"/>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15/2-3-2016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7/6-3-2017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3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1280/12-04-2017) περί ορισμού Δευτερεύοντα </w:t>
      </w:r>
      <w:proofErr w:type="spellStart"/>
      <w:r w:rsidRPr="00067DAC">
        <w:rPr>
          <w:rFonts w:ascii="Palatino Linotype" w:hAnsi="Palatino Linotype" w:cstheme="minorHAnsi"/>
          <w:sz w:val="20"/>
          <w:szCs w:val="20"/>
        </w:rPr>
        <w:t>Διατάκτη</w:t>
      </w:r>
      <w:proofErr w:type="spellEnd"/>
      <w:r w:rsidRPr="00067DAC">
        <w:rPr>
          <w:rFonts w:ascii="Palatino Linotype" w:hAnsi="Palatino Linotype" w:cstheme="minorHAnsi"/>
          <w:sz w:val="20"/>
          <w:szCs w:val="20"/>
        </w:rPr>
        <w:t xml:space="preserve"> στο Πανεπιστήμιο Κρήτης,</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 διαπιστωτική πράξη Πρύτανη με αρ.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10991/1-9-2017 και με ΑΔΑ : 96ΤΛ469Β7Γ-ΘΚ3</w:t>
      </w:r>
      <w:r w:rsidR="00617FC8">
        <w:rPr>
          <w:rFonts w:ascii="Palatino Linotype" w:hAnsi="Palatino Linotype" w:cstheme="minorHAnsi"/>
          <w:sz w:val="20"/>
          <w:szCs w:val="20"/>
        </w:rPr>
        <w:t>,</w:t>
      </w:r>
    </w:p>
    <w:p w:rsidR="00067DAC" w:rsidRPr="00067DAC" w:rsidRDefault="00067DAC" w:rsidP="00067DAC">
      <w:pPr>
        <w:numPr>
          <w:ilvl w:val="0"/>
          <w:numId w:val="2"/>
        </w:numPr>
        <w:tabs>
          <w:tab w:val="clear" w:pos="0"/>
        </w:tabs>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15091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644/21-3-2013) περί «… συστάσεως εσωτερικού οργάνου του Πανεπιστημίου Κρήτης με τίτλο Πρυτανικό Συμβούλιο Πανεπιστημίου Κρήτης.</w:t>
      </w:r>
      <w:r w:rsidR="004178CE" w:rsidRPr="004178CE">
        <w:rPr>
          <w:rFonts w:ascii="Palatino Linotype" w:hAnsi="Palatino Linotype" w:cstheme="minorHAnsi"/>
          <w:sz w:val="20"/>
          <w:szCs w:val="20"/>
        </w:rPr>
        <w:t>.</w:t>
      </w:r>
      <w:r w:rsidRPr="00067DAC">
        <w:rPr>
          <w:rFonts w:ascii="Palatino Linotype" w:hAnsi="Palatino Linotype" w:cstheme="minorHAnsi"/>
          <w:sz w:val="20"/>
          <w:szCs w:val="20"/>
        </w:rPr>
        <w:t>.»,</w:t>
      </w:r>
    </w:p>
    <w:p w:rsidR="007774BE" w:rsidRPr="00A724CF" w:rsidRDefault="00E5683B" w:rsidP="004178CE">
      <w:pPr>
        <w:numPr>
          <w:ilvl w:val="0"/>
          <w:numId w:val="2"/>
        </w:numPr>
        <w:suppressAutoHyphens w:val="0"/>
        <w:autoSpaceDE w:val="0"/>
        <w:autoSpaceDN w:val="0"/>
        <w:adjustRightInd w:val="0"/>
        <w:ind w:right="-58" w:hanging="567"/>
        <w:jc w:val="both"/>
        <w:rPr>
          <w:rFonts w:ascii="Palatino Linotype" w:hAnsi="Palatino Linotype"/>
          <w:sz w:val="20"/>
          <w:szCs w:val="20"/>
        </w:rPr>
      </w:pPr>
      <w:r w:rsidRPr="00A724CF">
        <w:rPr>
          <w:rFonts w:ascii="Palatino Linotype" w:hAnsi="Palatino Linotype" w:cs="Calibri"/>
          <w:sz w:val="19"/>
          <w:szCs w:val="19"/>
        </w:rPr>
        <w:t>Το αναρτημένο πρωτογενές αίτημα στο Μητρώο Δημοσίων Συμβάσεων με ΑΔΑΜ</w:t>
      </w:r>
      <w:r w:rsidR="00144CDD" w:rsidRPr="00A724CF">
        <w:rPr>
          <w:rFonts w:ascii="Palatino Linotype" w:hAnsi="Palatino Linotype"/>
          <w:sz w:val="20"/>
          <w:szCs w:val="20"/>
        </w:rPr>
        <w:t xml:space="preserve"> </w:t>
      </w:r>
      <w:r w:rsidR="00A40C51" w:rsidRPr="00A724CF">
        <w:rPr>
          <w:rFonts w:ascii="Palatino Linotype" w:hAnsi="Palatino Linotype"/>
          <w:sz w:val="20"/>
          <w:szCs w:val="20"/>
        </w:rPr>
        <w:t>18</w:t>
      </w:r>
      <w:r w:rsidR="00A40C51" w:rsidRPr="00A724CF">
        <w:rPr>
          <w:rFonts w:ascii="Palatino Linotype" w:hAnsi="Palatino Linotype"/>
          <w:sz w:val="20"/>
          <w:szCs w:val="20"/>
          <w:lang w:val="en-US"/>
        </w:rPr>
        <w:t>REQ</w:t>
      </w:r>
      <w:r w:rsidR="00A40C51" w:rsidRPr="00A724CF">
        <w:rPr>
          <w:rFonts w:ascii="Palatino Linotype" w:hAnsi="Palatino Linotype"/>
          <w:sz w:val="20"/>
          <w:szCs w:val="20"/>
        </w:rPr>
        <w:t>002635657 2018-02-07</w:t>
      </w:r>
      <w:r w:rsidRPr="00A724CF">
        <w:rPr>
          <w:rFonts w:ascii="Palatino Linotype" w:hAnsi="Palatino Linotype"/>
          <w:sz w:val="20"/>
          <w:szCs w:val="20"/>
        </w:rPr>
        <w:t xml:space="preserve"> </w:t>
      </w:r>
      <w:r w:rsidRPr="00A724CF">
        <w:rPr>
          <w:rFonts w:ascii="Palatino Linotype" w:hAnsi="Palatino Linotype" w:cstheme="minorHAnsi"/>
          <w:sz w:val="19"/>
          <w:szCs w:val="19"/>
        </w:rPr>
        <w:t xml:space="preserve">και εγκεκριμένο αίτημα στο Μητρώο Δημοσίων Συμβάσεων, με ΑΔΑΜ </w:t>
      </w:r>
      <w:r w:rsidR="00A724CF" w:rsidRPr="00A724CF">
        <w:rPr>
          <w:rFonts w:ascii="Palatino Linotype" w:hAnsi="Palatino Linotype"/>
          <w:sz w:val="20"/>
          <w:szCs w:val="20"/>
        </w:rPr>
        <w:t>18</w:t>
      </w:r>
      <w:r w:rsidR="00A724CF" w:rsidRPr="00A724CF">
        <w:rPr>
          <w:rFonts w:ascii="Palatino Linotype" w:hAnsi="Palatino Linotype"/>
          <w:sz w:val="20"/>
          <w:szCs w:val="20"/>
          <w:lang w:val="en-US"/>
        </w:rPr>
        <w:t>REQ</w:t>
      </w:r>
      <w:r w:rsidR="00A724CF" w:rsidRPr="00A724CF">
        <w:rPr>
          <w:rFonts w:ascii="Palatino Linotype" w:hAnsi="Palatino Linotype"/>
          <w:sz w:val="20"/>
          <w:szCs w:val="20"/>
        </w:rPr>
        <w:t>002</w:t>
      </w:r>
      <w:r w:rsidR="007779C8">
        <w:rPr>
          <w:rFonts w:ascii="Palatino Linotype" w:hAnsi="Palatino Linotype"/>
          <w:sz w:val="20"/>
          <w:szCs w:val="20"/>
        </w:rPr>
        <w:t>810500</w:t>
      </w:r>
      <w:r w:rsidR="00A724CF" w:rsidRPr="00A724CF">
        <w:rPr>
          <w:rFonts w:ascii="Palatino Linotype" w:hAnsi="Palatino Linotype"/>
          <w:sz w:val="20"/>
          <w:szCs w:val="20"/>
        </w:rPr>
        <w:t xml:space="preserve"> 2018-03-15</w:t>
      </w:r>
      <w:r w:rsidR="002A03E3" w:rsidRPr="00A724CF">
        <w:rPr>
          <w:rFonts w:ascii="Palatino Linotype" w:hAnsi="Palatino Linotype"/>
          <w:sz w:val="20"/>
          <w:szCs w:val="20"/>
        </w:rPr>
        <w:t>, ΑΑΥ</w:t>
      </w:r>
      <w:r w:rsidR="00A724CF" w:rsidRPr="00A724CF">
        <w:rPr>
          <w:rFonts w:ascii="Palatino Linotype" w:hAnsi="Palatino Linotype"/>
          <w:sz w:val="20"/>
          <w:szCs w:val="20"/>
        </w:rPr>
        <w:t xml:space="preserve"> 7042 </w:t>
      </w:r>
      <w:r w:rsidR="00A724CF">
        <w:rPr>
          <w:rFonts w:ascii="Palatino Linotype" w:hAnsi="Palatino Linotype"/>
          <w:sz w:val="20"/>
          <w:szCs w:val="20"/>
        </w:rPr>
        <w:t xml:space="preserve">με αρ. </w:t>
      </w:r>
      <w:proofErr w:type="spellStart"/>
      <w:r w:rsidR="00A724CF">
        <w:rPr>
          <w:rFonts w:ascii="Palatino Linotype" w:hAnsi="Palatino Linotype"/>
          <w:sz w:val="20"/>
          <w:szCs w:val="20"/>
        </w:rPr>
        <w:t>πρωτ</w:t>
      </w:r>
      <w:proofErr w:type="spellEnd"/>
      <w:r w:rsidR="00A724CF">
        <w:rPr>
          <w:rFonts w:ascii="Palatino Linotype" w:hAnsi="Palatino Linotype"/>
          <w:sz w:val="20"/>
          <w:szCs w:val="20"/>
        </w:rPr>
        <w:t>. 3072/15-3-2018 και με ΑΔΑ 6ΜΒΓ469Β7Γ-82Π,</w:t>
      </w:r>
    </w:p>
    <w:p w:rsidR="007774BE" w:rsidRPr="005570B3" w:rsidRDefault="007774BE" w:rsidP="004178CE">
      <w:pPr>
        <w:numPr>
          <w:ilvl w:val="0"/>
          <w:numId w:val="2"/>
        </w:numPr>
        <w:suppressAutoHyphens w:val="0"/>
        <w:autoSpaceDE w:val="0"/>
        <w:autoSpaceDN w:val="0"/>
        <w:adjustRightInd w:val="0"/>
        <w:ind w:right="-58" w:hanging="567"/>
        <w:jc w:val="both"/>
        <w:rPr>
          <w:rFonts w:ascii="Palatino Linotype" w:hAnsi="Palatino Linotype"/>
          <w:sz w:val="20"/>
          <w:szCs w:val="20"/>
        </w:rPr>
      </w:pPr>
      <w:r w:rsidRPr="005570B3">
        <w:rPr>
          <w:rFonts w:ascii="Palatino Linotype" w:hAnsi="Palatino Linotype"/>
          <w:sz w:val="20"/>
          <w:szCs w:val="20"/>
        </w:rPr>
        <w:t xml:space="preserve"> Την υπ’ αρ. </w:t>
      </w:r>
      <w:proofErr w:type="spellStart"/>
      <w:r w:rsidRPr="005570B3">
        <w:rPr>
          <w:rFonts w:ascii="Palatino Linotype" w:hAnsi="Palatino Linotype"/>
          <w:sz w:val="20"/>
          <w:szCs w:val="20"/>
        </w:rPr>
        <w:t>πρωτ</w:t>
      </w:r>
      <w:proofErr w:type="spellEnd"/>
      <w:r w:rsidRPr="005570B3">
        <w:rPr>
          <w:rFonts w:ascii="Palatino Linotype" w:hAnsi="Palatino Linotype"/>
          <w:sz w:val="20"/>
          <w:szCs w:val="20"/>
        </w:rPr>
        <w:t xml:space="preserve">. </w:t>
      </w:r>
      <w:r w:rsidR="005570B3" w:rsidRPr="005570B3">
        <w:rPr>
          <w:rFonts w:ascii="Palatino Linotype" w:hAnsi="Palatino Linotype"/>
          <w:sz w:val="20"/>
          <w:szCs w:val="20"/>
        </w:rPr>
        <w:t>1969/20-2-2018</w:t>
      </w:r>
      <w:r w:rsidRPr="005570B3">
        <w:rPr>
          <w:rFonts w:ascii="Palatino Linotype" w:hAnsi="Palatino Linotype"/>
          <w:sz w:val="20"/>
          <w:szCs w:val="20"/>
        </w:rPr>
        <w:t xml:space="preserve"> με ΑΔΑ </w:t>
      </w:r>
      <w:r w:rsidR="005570B3" w:rsidRPr="005570B3">
        <w:rPr>
          <w:rFonts w:ascii="Palatino Linotype" w:hAnsi="Palatino Linotype"/>
          <w:sz w:val="20"/>
          <w:szCs w:val="20"/>
        </w:rPr>
        <w:t xml:space="preserve">6133469Β7Γ-ΞΩΣ </w:t>
      </w:r>
      <w:r w:rsidRPr="005570B3">
        <w:rPr>
          <w:rFonts w:ascii="Palatino Linotype" w:hAnsi="Palatino Linotype"/>
          <w:sz w:val="20"/>
          <w:szCs w:val="20"/>
        </w:rPr>
        <w:t>απόφαση της Συγκλήτου του Πανεπιστημίου Κρήτης σχετικά με την έγκριση της προκήρυξης του διαγωνισμού</w:t>
      </w:r>
      <w:r w:rsidR="005570B3" w:rsidRPr="005570B3">
        <w:rPr>
          <w:rFonts w:ascii="Palatino Linotype" w:hAnsi="Palatino Linotype"/>
          <w:sz w:val="20"/>
          <w:szCs w:val="20"/>
        </w:rPr>
        <w:t>, και την ορθή επανάληψη αυτής</w:t>
      </w:r>
      <w:r w:rsidR="00A302BC">
        <w:rPr>
          <w:rFonts w:ascii="Palatino Linotype" w:hAnsi="Palatino Linotype"/>
          <w:sz w:val="20"/>
          <w:szCs w:val="20"/>
        </w:rPr>
        <w:t>,</w:t>
      </w:r>
      <w:r w:rsidR="005570B3" w:rsidRPr="005570B3">
        <w:rPr>
          <w:rFonts w:ascii="Palatino Linotype" w:hAnsi="Palatino Linotype"/>
          <w:sz w:val="20"/>
          <w:szCs w:val="20"/>
        </w:rPr>
        <w:t xml:space="preserve"> ημερομηνίας 27/2/2018</w:t>
      </w:r>
      <w:r w:rsidRPr="005570B3">
        <w:rPr>
          <w:rFonts w:ascii="Palatino Linotype" w:hAnsi="Palatino Linotype"/>
          <w:sz w:val="20"/>
          <w:szCs w:val="20"/>
        </w:rPr>
        <w:t xml:space="preserve">, </w:t>
      </w:r>
    </w:p>
    <w:p w:rsidR="007774BE" w:rsidRPr="00A40C51" w:rsidRDefault="00A40C51" w:rsidP="004178CE">
      <w:pPr>
        <w:numPr>
          <w:ilvl w:val="0"/>
          <w:numId w:val="2"/>
        </w:numPr>
        <w:suppressAutoHyphens w:val="0"/>
        <w:autoSpaceDE w:val="0"/>
        <w:autoSpaceDN w:val="0"/>
        <w:adjustRightInd w:val="0"/>
        <w:ind w:right="-58" w:hanging="567"/>
        <w:jc w:val="both"/>
        <w:rPr>
          <w:rFonts w:ascii="Palatino Linotype" w:hAnsi="Palatino Linotype"/>
          <w:sz w:val="20"/>
          <w:szCs w:val="20"/>
        </w:rPr>
      </w:pPr>
      <w:r w:rsidRPr="00A40C51">
        <w:rPr>
          <w:rFonts w:ascii="Palatino Linotype" w:hAnsi="Palatino Linotype"/>
          <w:sz w:val="20"/>
          <w:szCs w:val="20"/>
        </w:rPr>
        <w:t xml:space="preserve">Τις </w:t>
      </w:r>
      <w:r w:rsidR="007774BE" w:rsidRPr="00A40C51">
        <w:rPr>
          <w:rFonts w:ascii="Palatino Linotype" w:hAnsi="Palatino Linotype"/>
          <w:sz w:val="20"/>
          <w:szCs w:val="20"/>
        </w:rPr>
        <w:t xml:space="preserve">πιστώσεις του </w:t>
      </w:r>
      <w:r w:rsidRPr="00A40C51">
        <w:rPr>
          <w:rFonts w:ascii="Palatino Linotype" w:hAnsi="Palatino Linotype"/>
          <w:sz w:val="20"/>
          <w:szCs w:val="20"/>
        </w:rPr>
        <w:t xml:space="preserve">Τακτικού </w:t>
      </w:r>
      <w:r w:rsidR="007774BE" w:rsidRPr="00A40C51">
        <w:rPr>
          <w:rFonts w:ascii="Palatino Linotype" w:hAnsi="Palatino Linotype"/>
          <w:sz w:val="20"/>
          <w:szCs w:val="20"/>
        </w:rPr>
        <w:t xml:space="preserve">Προϋπολογισμού </w:t>
      </w:r>
      <w:r w:rsidRPr="00A40C51">
        <w:rPr>
          <w:rFonts w:ascii="Palatino Linotype" w:hAnsi="Palatino Linotype"/>
          <w:sz w:val="20"/>
          <w:szCs w:val="20"/>
        </w:rPr>
        <w:t>του Ιδρύματος</w:t>
      </w:r>
      <w:r w:rsidR="007774BE" w:rsidRPr="00A40C51">
        <w:rPr>
          <w:rFonts w:ascii="Palatino Linotype" w:hAnsi="Palatino Linotype"/>
          <w:sz w:val="20"/>
          <w:szCs w:val="20"/>
        </w:rPr>
        <w:t xml:space="preserve"> </w:t>
      </w:r>
      <w:r w:rsidR="00144CDD" w:rsidRPr="00A40C51">
        <w:rPr>
          <w:rFonts w:ascii="Palatino Linotype" w:hAnsi="Palatino Linotype"/>
          <w:sz w:val="20"/>
          <w:szCs w:val="20"/>
        </w:rPr>
        <w:t xml:space="preserve">και συγκεκριμένα </w:t>
      </w:r>
      <w:r w:rsidRPr="00A40C51">
        <w:rPr>
          <w:rFonts w:ascii="Palatino Linotype" w:hAnsi="Palatino Linotype"/>
          <w:sz w:val="20"/>
          <w:szCs w:val="20"/>
        </w:rPr>
        <w:t xml:space="preserve">τον </w:t>
      </w:r>
      <w:r w:rsidRPr="00A40C51">
        <w:rPr>
          <w:rFonts w:ascii="Palatino Linotype" w:hAnsi="Palatino Linotype"/>
          <w:b/>
          <w:sz w:val="20"/>
          <w:szCs w:val="20"/>
        </w:rPr>
        <w:t>ΚΑΕ 1611</w:t>
      </w:r>
      <w:r w:rsidR="007774BE" w:rsidRPr="00A40C51">
        <w:rPr>
          <w:rFonts w:ascii="Palatino Linotype" w:hAnsi="Palatino Linotype"/>
          <w:b/>
          <w:sz w:val="20"/>
          <w:szCs w:val="20"/>
        </w:rPr>
        <w:t>.</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0D4ED7" w:rsidRPr="002D7DC8" w:rsidRDefault="000D4ED7" w:rsidP="007774BE">
      <w:pPr>
        <w:pStyle w:val="a3"/>
        <w:spacing w:before="60" w:after="60" w:line="280" w:lineRule="atLeast"/>
        <w:ind w:left="-851" w:right="-766"/>
        <w:jc w:val="center"/>
        <w:rPr>
          <w:rFonts w:ascii="Palatino Linotype" w:hAnsi="Palatino Linotype" w:cs="Arial"/>
          <w:b/>
          <w:caps/>
          <w:spacing w:val="60"/>
          <w:sz w:val="20"/>
        </w:rPr>
      </w:pPr>
    </w:p>
    <w:p w:rsidR="007774BE" w:rsidRPr="000D4ED7"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sidRPr="0041279A">
        <w:rPr>
          <w:rFonts w:ascii="Palatino Linotype" w:hAnsi="Palatino Linotype"/>
          <w:b/>
          <w:sz w:val="20"/>
          <w:szCs w:val="20"/>
        </w:rPr>
        <w:t xml:space="preserve">Συνοπτικό  διαγωνισμό  με σφραγισμένες προσφορές, για την </w:t>
      </w:r>
      <w:r w:rsidR="00A40C51" w:rsidRPr="00BA2A8C">
        <w:rPr>
          <w:rFonts w:ascii="Palatino Linotype" w:hAnsi="Palatino Linotype"/>
          <w:b/>
          <w:sz w:val="20"/>
          <w:szCs w:val="20"/>
        </w:rPr>
        <w:t>προμήθεια υγρών καυσίμων για τις ανάγκες του Πανεπιστημίου Κρήτης στο Ηράκλειο</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3051AE" w:rsidRPr="003051AE">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συμφέρουσα από 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A40C51">
        <w:rPr>
          <w:rFonts w:ascii="Palatino Linotype" w:hAnsi="Palatino Linotype"/>
          <w:b/>
          <w:sz w:val="20"/>
          <w:szCs w:val="20"/>
        </w:rPr>
        <w:t>40.785,00</w:t>
      </w:r>
      <w:r w:rsidRPr="00291BE2">
        <w:rPr>
          <w:rFonts w:ascii="Palatino Linotype" w:hAnsi="Palatino Linotype"/>
          <w:b/>
          <w:sz w:val="20"/>
          <w:szCs w:val="20"/>
        </w:rPr>
        <w:t>€</w:t>
      </w:r>
      <w:r w:rsidRPr="00144CDD">
        <w:rPr>
          <w:rFonts w:ascii="Palatino Linotype" w:hAnsi="Palatino Linotype"/>
          <w:sz w:val="20"/>
          <w:szCs w:val="20"/>
        </w:rPr>
        <w:t xml:space="preserve"> </w:t>
      </w:r>
      <w:r w:rsidRPr="00B326C3">
        <w:rPr>
          <w:rFonts w:ascii="Palatino Linotype" w:hAnsi="Palatino Linotype"/>
          <w:sz w:val="20"/>
          <w:szCs w:val="20"/>
        </w:rPr>
        <w:t>συμπεριλαμβανομένου του ΦΠΑ</w:t>
      </w:r>
      <w:r w:rsidR="003051AE" w:rsidRPr="00B326C3">
        <w:rPr>
          <w:rFonts w:ascii="Palatino Linotype" w:hAnsi="Palatino Linotype"/>
          <w:sz w:val="20"/>
          <w:szCs w:val="20"/>
        </w:rPr>
        <w:t xml:space="preserve"> </w:t>
      </w:r>
      <w:r w:rsidR="00F90DAF" w:rsidRPr="00B326C3">
        <w:rPr>
          <w:rFonts w:ascii="Palatino Linotype" w:hAnsi="Palatino Linotype"/>
          <w:b/>
          <w:sz w:val="20"/>
          <w:szCs w:val="20"/>
        </w:rPr>
        <w:t>(</w:t>
      </w:r>
      <w:r w:rsidR="00B326C3" w:rsidRPr="00B326C3">
        <w:rPr>
          <w:rFonts w:ascii="Palatino Linotype" w:hAnsi="Palatino Linotype"/>
          <w:b/>
          <w:sz w:val="20"/>
          <w:szCs w:val="20"/>
        </w:rPr>
        <w:t>32.891,13</w:t>
      </w:r>
      <w:r w:rsidR="00F90DAF" w:rsidRPr="00B326C3">
        <w:rPr>
          <w:rFonts w:ascii="Palatino Linotype" w:hAnsi="Palatino Linotype"/>
          <w:b/>
          <w:sz w:val="20"/>
          <w:szCs w:val="20"/>
        </w:rPr>
        <w:t xml:space="preserve">€ + </w:t>
      </w:r>
      <w:r w:rsidR="00B326C3" w:rsidRPr="00B326C3">
        <w:rPr>
          <w:rFonts w:ascii="Palatino Linotype" w:hAnsi="Palatino Linotype"/>
          <w:b/>
          <w:sz w:val="20"/>
          <w:szCs w:val="20"/>
        </w:rPr>
        <w:t>7.893,87</w:t>
      </w:r>
      <w:r w:rsidR="00F90DAF" w:rsidRPr="00B326C3">
        <w:rPr>
          <w:rFonts w:ascii="Palatino Linotype" w:hAnsi="Palatino Linotype"/>
          <w:b/>
          <w:sz w:val="20"/>
          <w:szCs w:val="20"/>
        </w:rPr>
        <w:t xml:space="preserve">€ ΦΠΑ = </w:t>
      </w:r>
      <w:r w:rsidR="00B326C3" w:rsidRPr="00B326C3">
        <w:rPr>
          <w:rFonts w:ascii="Palatino Linotype" w:hAnsi="Palatino Linotype"/>
          <w:b/>
          <w:sz w:val="20"/>
          <w:szCs w:val="20"/>
        </w:rPr>
        <w:t>40.785,00</w:t>
      </w:r>
      <w:r w:rsidR="00F90DAF" w:rsidRPr="00B326C3">
        <w:rPr>
          <w:rFonts w:ascii="Palatino Linotype" w:hAnsi="Palatino Linotype"/>
          <w:b/>
          <w:sz w:val="20"/>
          <w:szCs w:val="20"/>
        </w:rPr>
        <w:t>€)</w:t>
      </w:r>
      <w:r w:rsidR="004178CE">
        <w:rPr>
          <w:rFonts w:ascii="Palatino Linotype" w:hAnsi="Palatino Linotype"/>
          <w:b/>
          <w:sz w:val="20"/>
          <w:szCs w:val="20"/>
          <w:lang w:val="en-US"/>
        </w:rPr>
        <w:t>.</w:t>
      </w:r>
    </w:p>
    <w:p w:rsidR="000D4ED7" w:rsidRDefault="000D4ED7" w:rsidP="000D4ED7">
      <w:pPr>
        <w:pStyle w:val="a5"/>
        <w:spacing w:before="60" w:after="60" w:line="280" w:lineRule="atLeast"/>
        <w:ind w:left="-851" w:right="-766"/>
        <w:jc w:val="both"/>
        <w:rPr>
          <w:rFonts w:ascii="Palatino Linotype" w:hAnsi="Palatino Linotype"/>
          <w:b/>
          <w:sz w:val="20"/>
          <w:szCs w:val="20"/>
        </w:rPr>
      </w:pPr>
    </w:p>
    <w:p w:rsidR="000D4ED7" w:rsidRPr="000D4ED7" w:rsidRDefault="000D4ED7" w:rsidP="000D4ED7">
      <w:pPr>
        <w:pStyle w:val="a5"/>
        <w:spacing w:before="60" w:after="60" w:line="280" w:lineRule="atLeast"/>
        <w:ind w:left="-851" w:right="-766"/>
        <w:jc w:val="both"/>
        <w:rPr>
          <w:rFonts w:ascii="Palatino Linotype" w:hAnsi="Palatino Linotype"/>
          <w:sz w:val="20"/>
          <w:szCs w:val="20"/>
        </w:rPr>
      </w:pPr>
    </w:p>
    <w:p w:rsidR="000D4ED7" w:rsidRPr="00B326C3" w:rsidRDefault="000D4ED7" w:rsidP="000D4ED7">
      <w:pPr>
        <w:pStyle w:val="a5"/>
        <w:spacing w:before="60" w:after="60" w:line="280" w:lineRule="atLeast"/>
        <w:ind w:left="-851" w:right="-766"/>
        <w:jc w:val="both"/>
        <w:rPr>
          <w:rFonts w:ascii="Palatino Linotype" w:hAnsi="Palatino Linotype"/>
          <w:sz w:val="20"/>
          <w:szCs w:val="20"/>
        </w:rPr>
      </w:pPr>
    </w:p>
    <w:tbl>
      <w:tblPr>
        <w:tblW w:w="0" w:type="auto"/>
        <w:jc w:val="center"/>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2790"/>
        <w:gridCol w:w="2455"/>
      </w:tblGrid>
      <w:tr w:rsidR="00B326C3" w:rsidRPr="002C2530" w:rsidTr="00B326C3">
        <w:trPr>
          <w:jc w:val="center"/>
        </w:trPr>
        <w:tc>
          <w:tcPr>
            <w:tcW w:w="3221" w:type="dxa"/>
            <w:tcBorders>
              <w:top w:val="single" w:sz="4" w:space="0" w:color="auto"/>
              <w:left w:val="single" w:sz="4" w:space="0" w:color="auto"/>
              <w:bottom w:val="single" w:sz="4" w:space="0" w:color="auto"/>
              <w:right w:val="single" w:sz="4" w:space="0" w:color="auto"/>
            </w:tcBorders>
            <w:hideMark/>
          </w:tcPr>
          <w:p w:rsidR="00B326C3" w:rsidRPr="002C2530" w:rsidRDefault="00B326C3" w:rsidP="00B326C3">
            <w:pPr>
              <w:pStyle w:val="a5"/>
              <w:autoSpaceDE w:val="0"/>
              <w:autoSpaceDN w:val="0"/>
              <w:adjustRightInd w:val="0"/>
              <w:ind w:left="0"/>
              <w:jc w:val="center"/>
              <w:rPr>
                <w:rFonts w:ascii="Palatino Linotype" w:hAnsi="Palatino Linotype"/>
                <w:b/>
                <w:sz w:val="20"/>
                <w:szCs w:val="20"/>
                <w:lang w:eastAsia="el-GR"/>
              </w:rPr>
            </w:pPr>
            <w:r w:rsidRPr="002C2530">
              <w:rPr>
                <w:rFonts w:ascii="Palatino Linotype" w:hAnsi="Palatino Linotype"/>
                <w:b/>
                <w:sz w:val="20"/>
                <w:szCs w:val="20"/>
                <w:lang w:eastAsia="el-GR"/>
              </w:rPr>
              <w:lastRenderedPageBreak/>
              <w:t>ΕΙΔΟΣ ΚΑΥΣΙΜΟΥ</w:t>
            </w:r>
          </w:p>
        </w:tc>
        <w:tc>
          <w:tcPr>
            <w:tcW w:w="2790" w:type="dxa"/>
            <w:tcBorders>
              <w:top w:val="single" w:sz="4" w:space="0" w:color="auto"/>
              <w:left w:val="single" w:sz="4" w:space="0" w:color="auto"/>
              <w:bottom w:val="single" w:sz="4" w:space="0" w:color="auto"/>
              <w:right w:val="single" w:sz="4" w:space="0" w:color="auto"/>
            </w:tcBorders>
            <w:hideMark/>
          </w:tcPr>
          <w:p w:rsidR="00B326C3" w:rsidRPr="002C2530" w:rsidRDefault="00B326C3" w:rsidP="00B326C3">
            <w:pPr>
              <w:autoSpaceDE w:val="0"/>
              <w:autoSpaceDN w:val="0"/>
              <w:adjustRightInd w:val="0"/>
              <w:jc w:val="center"/>
              <w:rPr>
                <w:rFonts w:ascii="Palatino Linotype" w:hAnsi="Palatino Linotype"/>
                <w:b/>
                <w:sz w:val="20"/>
                <w:szCs w:val="20"/>
              </w:rPr>
            </w:pPr>
            <w:r w:rsidRPr="002C2530">
              <w:rPr>
                <w:rFonts w:ascii="Palatino Linotype" w:hAnsi="Palatino Linotype"/>
                <w:b/>
                <w:sz w:val="20"/>
                <w:szCs w:val="20"/>
              </w:rPr>
              <w:t>ΣΥΝΟΛΙΚΗ ΠΟΣΟΤΗΤΑ (LT)</w:t>
            </w:r>
          </w:p>
        </w:tc>
        <w:tc>
          <w:tcPr>
            <w:tcW w:w="2455" w:type="dxa"/>
            <w:tcBorders>
              <w:top w:val="single" w:sz="4" w:space="0" w:color="auto"/>
              <w:left w:val="single" w:sz="4" w:space="0" w:color="auto"/>
              <w:bottom w:val="single" w:sz="4" w:space="0" w:color="auto"/>
              <w:right w:val="single" w:sz="4" w:space="0" w:color="auto"/>
            </w:tcBorders>
            <w:hideMark/>
          </w:tcPr>
          <w:p w:rsidR="00B326C3" w:rsidRPr="002C2530" w:rsidRDefault="00B326C3" w:rsidP="00B326C3">
            <w:pPr>
              <w:autoSpaceDE w:val="0"/>
              <w:autoSpaceDN w:val="0"/>
              <w:adjustRightInd w:val="0"/>
              <w:jc w:val="center"/>
              <w:rPr>
                <w:rFonts w:ascii="Palatino Linotype" w:hAnsi="Palatino Linotype"/>
                <w:b/>
                <w:sz w:val="20"/>
                <w:szCs w:val="20"/>
              </w:rPr>
            </w:pPr>
            <w:r w:rsidRPr="002C2530">
              <w:rPr>
                <w:rFonts w:ascii="Palatino Linotype" w:hAnsi="Palatino Linotype"/>
                <w:b/>
                <w:sz w:val="20"/>
                <w:szCs w:val="20"/>
              </w:rPr>
              <w:t>ΠΡΟΫΠΟΛΟΓΙΣΜΟΣ ΜΕ ΦΠΑ</w:t>
            </w:r>
          </w:p>
        </w:tc>
      </w:tr>
      <w:tr w:rsidR="00B326C3" w:rsidRPr="00777B5A" w:rsidTr="00B326C3">
        <w:trPr>
          <w:jc w:val="center"/>
        </w:trPr>
        <w:tc>
          <w:tcPr>
            <w:tcW w:w="3221"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Πετρέλαιο κίνησης</w:t>
            </w:r>
          </w:p>
        </w:tc>
        <w:tc>
          <w:tcPr>
            <w:tcW w:w="2790"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1</w:t>
            </w:r>
            <w:r>
              <w:rPr>
                <w:rFonts w:ascii="Palatino Linotype" w:hAnsi="Palatino Linotype"/>
                <w:sz w:val="20"/>
                <w:szCs w:val="20"/>
              </w:rPr>
              <w:t>7</w:t>
            </w:r>
            <w:r w:rsidRPr="00777B5A">
              <w:rPr>
                <w:rFonts w:ascii="Palatino Linotype" w:hAnsi="Palatino Linotype"/>
                <w:sz w:val="20"/>
                <w:szCs w:val="20"/>
              </w:rPr>
              <w:t>.</w:t>
            </w:r>
            <w:r>
              <w:rPr>
                <w:rFonts w:ascii="Palatino Linotype" w:hAnsi="Palatino Linotype"/>
                <w:sz w:val="20"/>
                <w:szCs w:val="20"/>
              </w:rPr>
              <w:t>30</w:t>
            </w:r>
            <w:r w:rsidRPr="00777B5A">
              <w:rPr>
                <w:rFonts w:ascii="Palatino Linotype" w:hAnsi="Palatino Linotype"/>
                <w:sz w:val="20"/>
                <w:szCs w:val="20"/>
              </w:rPr>
              <w:t>0</w:t>
            </w:r>
          </w:p>
        </w:tc>
        <w:tc>
          <w:tcPr>
            <w:tcW w:w="2455"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Pr>
                <w:rFonts w:ascii="Palatino Linotype" w:hAnsi="Palatino Linotype"/>
                <w:sz w:val="20"/>
                <w:szCs w:val="20"/>
              </w:rPr>
              <w:t>21.625,00€</w:t>
            </w:r>
          </w:p>
        </w:tc>
      </w:tr>
      <w:tr w:rsidR="00B326C3" w:rsidRPr="00777B5A" w:rsidTr="00B326C3">
        <w:trPr>
          <w:jc w:val="center"/>
        </w:trPr>
        <w:tc>
          <w:tcPr>
            <w:tcW w:w="3221"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Πετρέλαιο θέρμανσης</w:t>
            </w:r>
          </w:p>
        </w:tc>
        <w:tc>
          <w:tcPr>
            <w:tcW w:w="2790"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1</w:t>
            </w:r>
            <w:r>
              <w:rPr>
                <w:rFonts w:ascii="Palatino Linotype" w:hAnsi="Palatino Linotype"/>
                <w:sz w:val="20"/>
                <w:szCs w:val="20"/>
              </w:rPr>
              <w:t>3</w:t>
            </w:r>
            <w:r w:rsidRPr="00777B5A">
              <w:rPr>
                <w:rFonts w:ascii="Palatino Linotype" w:hAnsi="Palatino Linotype"/>
                <w:sz w:val="20"/>
                <w:szCs w:val="20"/>
              </w:rPr>
              <w:t>.</w:t>
            </w:r>
            <w:r>
              <w:rPr>
                <w:rFonts w:ascii="Palatino Linotype" w:hAnsi="Palatino Linotype"/>
                <w:sz w:val="20"/>
                <w:szCs w:val="20"/>
              </w:rPr>
              <w:t>3</w:t>
            </w:r>
            <w:r w:rsidRPr="00777B5A">
              <w:rPr>
                <w:rFonts w:ascii="Palatino Linotype" w:hAnsi="Palatino Linotype"/>
                <w:sz w:val="20"/>
                <w:szCs w:val="20"/>
              </w:rPr>
              <w:t>00</w:t>
            </w:r>
          </w:p>
        </w:tc>
        <w:tc>
          <w:tcPr>
            <w:tcW w:w="2455"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Pr>
                <w:rFonts w:ascii="Palatino Linotype" w:hAnsi="Palatino Linotype"/>
                <w:sz w:val="20"/>
                <w:szCs w:val="20"/>
              </w:rPr>
              <w:t>15.960,00€</w:t>
            </w:r>
          </w:p>
        </w:tc>
      </w:tr>
      <w:tr w:rsidR="00B326C3" w:rsidRPr="00777B5A" w:rsidTr="00B326C3">
        <w:trPr>
          <w:jc w:val="center"/>
        </w:trPr>
        <w:tc>
          <w:tcPr>
            <w:tcW w:w="3221"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Βενζίνη Αμόλυβδη</w:t>
            </w:r>
          </w:p>
        </w:tc>
        <w:tc>
          <w:tcPr>
            <w:tcW w:w="2790"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sidRPr="00777B5A">
              <w:rPr>
                <w:rFonts w:ascii="Palatino Linotype" w:hAnsi="Palatino Linotype"/>
                <w:sz w:val="20"/>
                <w:szCs w:val="20"/>
              </w:rPr>
              <w:t>2.</w:t>
            </w:r>
            <w:r>
              <w:rPr>
                <w:rFonts w:ascii="Palatino Linotype" w:hAnsi="Palatino Linotype"/>
                <w:sz w:val="20"/>
                <w:szCs w:val="20"/>
              </w:rPr>
              <w:t>00</w:t>
            </w:r>
            <w:r w:rsidRPr="00777B5A">
              <w:rPr>
                <w:rFonts w:ascii="Palatino Linotype" w:hAnsi="Palatino Linotype"/>
                <w:sz w:val="20"/>
                <w:szCs w:val="20"/>
              </w:rPr>
              <w:t>0</w:t>
            </w:r>
          </w:p>
        </w:tc>
        <w:tc>
          <w:tcPr>
            <w:tcW w:w="2455" w:type="dxa"/>
            <w:tcBorders>
              <w:top w:val="single" w:sz="4" w:space="0" w:color="auto"/>
              <w:left w:val="single" w:sz="4" w:space="0" w:color="auto"/>
              <w:bottom w:val="single" w:sz="4" w:space="0" w:color="auto"/>
              <w:right w:val="single" w:sz="4" w:space="0" w:color="auto"/>
            </w:tcBorders>
            <w:hideMark/>
          </w:tcPr>
          <w:p w:rsidR="00B326C3" w:rsidRPr="00777B5A" w:rsidRDefault="00B326C3" w:rsidP="00B326C3">
            <w:pPr>
              <w:autoSpaceDE w:val="0"/>
              <w:autoSpaceDN w:val="0"/>
              <w:adjustRightInd w:val="0"/>
              <w:spacing w:line="360" w:lineRule="auto"/>
              <w:jc w:val="center"/>
              <w:rPr>
                <w:rFonts w:ascii="Palatino Linotype" w:hAnsi="Palatino Linotype"/>
                <w:sz w:val="20"/>
                <w:szCs w:val="20"/>
              </w:rPr>
            </w:pPr>
            <w:r>
              <w:rPr>
                <w:rFonts w:ascii="Palatino Linotype" w:hAnsi="Palatino Linotype"/>
                <w:sz w:val="20"/>
                <w:szCs w:val="20"/>
              </w:rPr>
              <w:t>3.200,00€</w:t>
            </w:r>
          </w:p>
        </w:tc>
      </w:tr>
    </w:tbl>
    <w:p w:rsidR="00B326C3" w:rsidRPr="000D4ED7" w:rsidRDefault="00B326C3" w:rsidP="00B326C3">
      <w:pPr>
        <w:pStyle w:val="a5"/>
        <w:spacing w:before="60" w:after="60" w:line="280" w:lineRule="atLeast"/>
        <w:ind w:left="-851" w:right="-766"/>
        <w:jc w:val="both"/>
        <w:rPr>
          <w:rFonts w:ascii="Palatino Linotype" w:hAnsi="Palatino Linotype"/>
          <w:sz w:val="20"/>
          <w:szCs w:val="20"/>
        </w:rPr>
      </w:pPr>
      <w:r w:rsidRPr="000D4ED7">
        <w:rPr>
          <w:rFonts w:ascii="Palatino Linotype" w:hAnsi="Palatino Linotype"/>
          <w:sz w:val="20"/>
          <w:szCs w:val="20"/>
        </w:rPr>
        <w:t xml:space="preserve">Οι παραπάνω ποσότητες είναι ενδεικτικές και όχι δεσμευτικές καθώς έχουν υπολογισθεί ως μέγιστες απαραίτητες για την κάλυψη των αναγκών του Πανεπιστημίου Κρήτης, κατά τη διάρκεια της σύμβασης. Δηλαδή, καθώς οι παραγγελίες θα εκτελούνται ανάλογα με τις εκάστοτε ανάγκες, είναι πολύ πιθανό να μη χρειαστούν να παραδοθούν στο σύνολό τους, οι εκτιμώμενες ως μέγιστες ποσότητες. Για το λόγο αυτό σε περίπτωση που οι ανάγκες δεν επιβάλλουν την προμήθεια των </w:t>
      </w:r>
      <w:proofErr w:type="spellStart"/>
      <w:r w:rsidRPr="000D4ED7">
        <w:rPr>
          <w:rFonts w:ascii="Palatino Linotype" w:hAnsi="Palatino Linotype"/>
          <w:sz w:val="20"/>
          <w:szCs w:val="20"/>
        </w:rPr>
        <w:t>προκηρυσσόμενων</w:t>
      </w:r>
      <w:proofErr w:type="spellEnd"/>
      <w:r w:rsidRPr="000D4ED7">
        <w:rPr>
          <w:rFonts w:ascii="Palatino Linotype" w:hAnsi="Palatino Linotype"/>
          <w:sz w:val="20"/>
          <w:szCs w:val="20"/>
        </w:rPr>
        <w:t xml:space="preserve"> ποσοτήτων ο ανάδοχος δεν δικαιούται να αξιώσει αποζημίωση. </w:t>
      </w:r>
    </w:p>
    <w:p w:rsidR="00B326C3" w:rsidRPr="000D4ED7" w:rsidRDefault="00B326C3" w:rsidP="00B326C3">
      <w:pPr>
        <w:pStyle w:val="a5"/>
        <w:spacing w:before="60" w:after="60" w:line="280" w:lineRule="atLeast"/>
        <w:ind w:left="-851" w:right="-766"/>
        <w:jc w:val="both"/>
        <w:rPr>
          <w:rFonts w:ascii="Palatino Linotype" w:hAnsi="Palatino Linotype"/>
          <w:sz w:val="20"/>
          <w:szCs w:val="20"/>
        </w:rPr>
      </w:pPr>
      <w:r w:rsidRPr="000D4ED7">
        <w:rPr>
          <w:rFonts w:ascii="Palatino Linotype" w:hAnsi="Palatino Linotype"/>
          <w:sz w:val="20"/>
          <w:szCs w:val="20"/>
        </w:rPr>
        <w:t>Επίσης σε περίπτωση μείωσης των τιμών των καυσίμων και αυξημένων αναγκών είναι δυνατόν να αυξηθούν οι ποσότητες μέχρι την εξάντληση του προϋπολογισμού κάθε είδους, χωρίς όμως την υπέρβαση του.</w:t>
      </w:r>
    </w:p>
    <w:p w:rsidR="00B326C3" w:rsidRPr="000D4ED7" w:rsidRDefault="0056717F" w:rsidP="00B326C3">
      <w:pPr>
        <w:pStyle w:val="a5"/>
        <w:spacing w:before="60" w:after="60" w:line="280" w:lineRule="atLeast"/>
        <w:ind w:left="-851" w:right="-766"/>
        <w:jc w:val="both"/>
        <w:rPr>
          <w:rFonts w:ascii="Palatino Linotype" w:hAnsi="Palatino Linotype"/>
          <w:b/>
          <w:sz w:val="20"/>
          <w:szCs w:val="20"/>
          <w:u w:val="single"/>
        </w:rPr>
      </w:pPr>
      <w:r>
        <w:rPr>
          <w:rFonts w:ascii="Palatino Linotype" w:hAnsi="Palatino Linotype"/>
          <w:b/>
          <w:sz w:val="20"/>
          <w:szCs w:val="20"/>
          <w:u w:val="single"/>
        </w:rPr>
        <w:t xml:space="preserve">Η προμήθεια αποτελείται από τρία τμήματα. </w:t>
      </w:r>
      <w:r w:rsidR="00B326C3" w:rsidRPr="000D4ED7">
        <w:rPr>
          <w:rFonts w:ascii="Palatino Linotype" w:hAnsi="Palatino Linotype"/>
          <w:b/>
          <w:sz w:val="20"/>
          <w:szCs w:val="20"/>
          <w:u w:val="single"/>
        </w:rPr>
        <w:t xml:space="preserve">Προσφορές μπορούν να δοθούν είτε για το σύνολο των ειδών, είτε για ένα ή δύο τμήματα. Δεν μπορούν να δοθούν προσφορές για μέρος </w:t>
      </w:r>
      <w:r w:rsidR="004178CE">
        <w:rPr>
          <w:rFonts w:ascii="Palatino Linotype" w:hAnsi="Palatino Linotype"/>
          <w:b/>
          <w:sz w:val="20"/>
          <w:szCs w:val="20"/>
          <w:u w:val="single"/>
        </w:rPr>
        <w:t xml:space="preserve">των </w:t>
      </w:r>
      <w:r w:rsidR="008950CE">
        <w:rPr>
          <w:rFonts w:ascii="Palatino Linotype" w:hAnsi="Palatino Linotype"/>
          <w:b/>
          <w:sz w:val="20"/>
          <w:szCs w:val="20"/>
          <w:u w:val="single"/>
        </w:rPr>
        <w:t>ποσοτήτων</w:t>
      </w:r>
      <w:r w:rsidR="004178CE">
        <w:rPr>
          <w:rFonts w:ascii="Palatino Linotype" w:hAnsi="Palatino Linotype"/>
          <w:b/>
          <w:sz w:val="20"/>
          <w:szCs w:val="20"/>
          <w:u w:val="single"/>
        </w:rPr>
        <w:t xml:space="preserve"> </w:t>
      </w:r>
      <w:r w:rsidR="00B326C3" w:rsidRPr="000D4ED7">
        <w:rPr>
          <w:rFonts w:ascii="Palatino Linotype" w:hAnsi="Palatino Linotype"/>
          <w:b/>
          <w:sz w:val="20"/>
          <w:szCs w:val="20"/>
          <w:u w:val="single"/>
        </w:rPr>
        <w:t>των τμημάτων.</w:t>
      </w:r>
    </w:p>
    <w:p w:rsidR="00B326C3" w:rsidRPr="00B326C3" w:rsidRDefault="00B326C3" w:rsidP="00B326C3">
      <w:pPr>
        <w:pStyle w:val="a5"/>
        <w:spacing w:before="60" w:after="60" w:line="280" w:lineRule="atLeast"/>
        <w:ind w:left="-851" w:right="-766"/>
        <w:jc w:val="both"/>
        <w:rPr>
          <w:rFonts w:ascii="Palatino Linotype" w:hAnsi="Palatino Linotype"/>
          <w:b/>
          <w:sz w:val="20"/>
          <w:szCs w:val="20"/>
          <w:highlight w:val="yellow"/>
          <w:u w:val="single"/>
        </w:rPr>
      </w:pP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μέγιστος αριθμός ΤΜΗΜΑΤΩΝ που μπορεί να ανατεθεί σε έναν προσφέροντα ορίζεται </w:t>
      </w:r>
      <w:r w:rsidR="00EF5993">
        <w:rPr>
          <w:rFonts w:ascii="Palatino Linotype" w:hAnsi="Palatino Linotype"/>
          <w:sz w:val="20"/>
          <w:szCs w:val="20"/>
          <w:lang w:eastAsia="en-US"/>
        </w:rPr>
        <w:t xml:space="preserve">σε </w:t>
      </w:r>
      <w:r w:rsidR="00B326C3">
        <w:rPr>
          <w:rFonts w:ascii="Palatino Linotype" w:hAnsi="Palatino Linotype"/>
          <w:sz w:val="20"/>
          <w:szCs w:val="20"/>
          <w:lang w:eastAsia="en-US"/>
        </w:rPr>
        <w:t>τρία</w:t>
      </w:r>
      <w:r w:rsidRPr="000E22BE">
        <w:rPr>
          <w:rFonts w:ascii="Palatino Linotype" w:hAnsi="Palatino Linotype"/>
          <w:sz w:val="20"/>
          <w:szCs w:val="20"/>
          <w:lang w:eastAsia="en-US"/>
        </w:rPr>
        <w:t xml:space="preserve"> (</w:t>
      </w:r>
      <w:r w:rsidR="00B326C3">
        <w:rPr>
          <w:rFonts w:ascii="Palatino Linotype" w:hAnsi="Palatino Linotype"/>
          <w:sz w:val="20"/>
          <w:szCs w:val="20"/>
          <w:lang w:eastAsia="en-US"/>
        </w:rPr>
        <w:t>3</w:t>
      </w:r>
      <w:r w:rsidRPr="000E22BE">
        <w:rPr>
          <w:rFonts w:ascii="Palatino Linotype" w:hAnsi="Palatino Linotype"/>
          <w:sz w:val="20"/>
          <w:szCs w:val="20"/>
          <w:lang w:eastAsia="en-US"/>
        </w:rPr>
        <w:t xml:space="preserve">). </w:t>
      </w:r>
    </w:p>
    <w:p w:rsidR="009A6C4B" w:rsidRPr="004178CE" w:rsidRDefault="009A6C4B" w:rsidP="000E22BE">
      <w:pPr>
        <w:spacing w:before="60" w:after="60" w:line="280" w:lineRule="atLeast"/>
        <w:ind w:left="-851" w:right="-625"/>
        <w:jc w:val="both"/>
        <w:rPr>
          <w:rFonts w:ascii="Palatino Linotype" w:hAnsi="Palatino Linotype"/>
          <w:b/>
          <w:sz w:val="20"/>
          <w:szCs w:val="20"/>
          <w:u w:val="single"/>
          <w:lang w:eastAsia="en-US"/>
        </w:rPr>
      </w:pPr>
      <w:r w:rsidRPr="004178CE">
        <w:rPr>
          <w:rFonts w:ascii="Palatino Linotype" w:hAnsi="Palatino Linotype"/>
          <w:b/>
          <w:sz w:val="20"/>
          <w:szCs w:val="20"/>
          <w:u w:val="single"/>
          <w:lang w:eastAsia="en-US"/>
        </w:rPr>
        <w:t xml:space="preserve">Η σύμβαση θα </w:t>
      </w:r>
      <w:r w:rsidR="005570B3">
        <w:rPr>
          <w:rFonts w:ascii="Palatino Linotype" w:hAnsi="Palatino Linotype"/>
          <w:b/>
          <w:sz w:val="20"/>
          <w:szCs w:val="20"/>
          <w:u w:val="single"/>
          <w:lang w:eastAsia="en-US"/>
        </w:rPr>
        <w:t>έχει ισχύ από την ημερομηνία υπογραφής της και για ένα έτος</w:t>
      </w:r>
      <w:r w:rsidR="004178CE">
        <w:rPr>
          <w:rFonts w:ascii="Palatino Linotype" w:hAnsi="Palatino Linotype"/>
          <w:b/>
          <w:sz w:val="20"/>
          <w:szCs w:val="20"/>
          <w:u w:val="single"/>
          <w:lang w:eastAsia="en-US"/>
        </w:rPr>
        <w:t>.</w:t>
      </w:r>
    </w:p>
    <w:p w:rsidR="007774BE" w:rsidRPr="002D7DC8" w:rsidRDefault="007774BE" w:rsidP="000E22BE">
      <w:pPr>
        <w:spacing w:before="60" w:after="60" w:line="280" w:lineRule="atLeast"/>
        <w:ind w:left="-851" w:right="-625"/>
        <w:jc w:val="both"/>
        <w:rPr>
          <w:rFonts w:ascii="Palatino Linotype" w:hAnsi="Palatino Linotype"/>
          <w:sz w:val="20"/>
          <w:szCs w:val="20"/>
          <w:lang w:eastAsia="en-US"/>
        </w:rPr>
      </w:pPr>
      <w:r w:rsidRPr="002A03E3">
        <w:rPr>
          <w:rFonts w:ascii="Palatino Linotype" w:hAnsi="Palatino Linotype"/>
          <w:sz w:val="20"/>
          <w:szCs w:val="20"/>
          <w:lang w:eastAsia="en-US"/>
        </w:rPr>
        <w:t xml:space="preserve">Ο διαγωνισμός θα διεξαχθεί την </w:t>
      </w:r>
      <w:r w:rsidR="002A03E3" w:rsidRPr="002A03E3">
        <w:rPr>
          <w:rFonts w:ascii="Palatino Linotype" w:hAnsi="Palatino Linotype"/>
          <w:b/>
          <w:sz w:val="20"/>
          <w:szCs w:val="20"/>
          <w:lang w:eastAsia="en-US"/>
        </w:rPr>
        <w:t xml:space="preserve">Τρίτη 27 Μαρτίου </w:t>
      </w:r>
      <w:r w:rsidR="00CE2495" w:rsidRPr="002A03E3">
        <w:rPr>
          <w:rFonts w:ascii="Palatino Linotype" w:hAnsi="Palatino Linotype"/>
          <w:b/>
          <w:sz w:val="20"/>
          <w:szCs w:val="20"/>
          <w:lang w:eastAsia="en-US"/>
        </w:rPr>
        <w:t>201</w:t>
      </w:r>
      <w:r w:rsidR="00E5683B" w:rsidRPr="002A03E3">
        <w:rPr>
          <w:rFonts w:ascii="Palatino Linotype" w:hAnsi="Palatino Linotype"/>
          <w:b/>
          <w:sz w:val="20"/>
          <w:szCs w:val="20"/>
          <w:lang w:eastAsia="en-US"/>
        </w:rPr>
        <w:t>8</w:t>
      </w:r>
      <w:r w:rsidRPr="002A03E3">
        <w:rPr>
          <w:rFonts w:ascii="Palatino Linotype" w:hAnsi="Palatino Linotype"/>
          <w:sz w:val="20"/>
          <w:szCs w:val="20"/>
          <w:lang w:eastAsia="en-US"/>
        </w:rPr>
        <w:t xml:space="preserve"> και ώρα </w:t>
      </w:r>
      <w:r w:rsidR="00CE2495" w:rsidRPr="002A03E3">
        <w:rPr>
          <w:rFonts w:ascii="Palatino Linotype" w:hAnsi="Palatino Linotype"/>
          <w:b/>
          <w:sz w:val="20"/>
          <w:szCs w:val="20"/>
          <w:lang w:eastAsia="en-US"/>
        </w:rPr>
        <w:t>1</w:t>
      </w:r>
      <w:r w:rsidR="0077471F" w:rsidRPr="002A03E3">
        <w:rPr>
          <w:rFonts w:ascii="Palatino Linotype" w:hAnsi="Palatino Linotype"/>
          <w:b/>
          <w:sz w:val="20"/>
          <w:szCs w:val="20"/>
          <w:lang w:eastAsia="en-US"/>
        </w:rPr>
        <w:t>0</w:t>
      </w:r>
      <w:r w:rsidR="00CE2495" w:rsidRPr="002A03E3">
        <w:rPr>
          <w:rFonts w:ascii="Palatino Linotype" w:hAnsi="Palatino Linotype"/>
          <w:b/>
          <w:sz w:val="20"/>
          <w:szCs w:val="20"/>
          <w:lang w:eastAsia="en-US"/>
        </w:rPr>
        <w:t xml:space="preserve">:00 </w:t>
      </w:r>
      <w:proofErr w:type="spellStart"/>
      <w:r w:rsidR="00144CDD" w:rsidRPr="002A03E3">
        <w:rPr>
          <w:rFonts w:ascii="Palatino Linotype" w:hAnsi="Palatino Linotype"/>
          <w:b/>
          <w:sz w:val="20"/>
          <w:szCs w:val="20"/>
          <w:lang w:eastAsia="en-US"/>
        </w:rPr>
        <w:t>π</w:t>
      </w:r>
      <w:r w:rsidRPr="002A03E3">
        <w:rPr>
          <w:rFonts w:ascii="Palatino Linotype" w:hAnsi="Palatino Linotype"/>
          <w:b/>
          <w:sz w:val="20"/>
          <w:szCs w:val="20"/>
          <w:lang w:eastAsia="en-US"/>
        </w:rPr>
        <w:t>.μ</w:t>
      </w:r>
      <w:proofErr w:type="spellEnd"/>
      <w:r w:rsidRPr="002A03E3">
        <w:rPr>
          <w:rFonts w:ascii="Palatino Linotype" w:hAnsi="Palatino Linotype"/>
          <w:b/>
          <w:sz w:val="20"/>
          <w:szCs w:val="20"/>
          <w:lang w:eastAsia="en-US"/>
        </w:rPr>
        <w:t>.</w:t>
      </w:r>
      <w:r w:rsidR="000D4ED7" w:rsidRPr="002A03E3">
        <w:rPr>
          <w:rFonts w:ascii="Palatino Linotype" w:hAnsi="Palatino Linotype"/>
          <w:sz w:val="20"/>
          <w:szCs w:val="20"/>
          <w:lang w:eastAsia="en-US"/>
        </w:rPr>
        <w:t xml:space="preserve"> </w:t>
      </w:r>
      <w:r w:rsidRPr="002A03E3">
        <w:rPr>
          <w:rFonts w:ascii="Palatino Linotype" w:hAnsi="Palatino Linotype"/>
          <w:sz w:val="20"/>
          <w:szCs w:val="20"/>
          <w:lang w:eastAsia="en-US"/>
        </w:rPr>
        <w:t>στα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2A03E3">
        <w:rPr>
          <w:rFonts w:ascii="Palatino Linotype" w:hAnsi="Palatino Linotype"/>
          <w:sz w:val="20"/>
          <w:szCs w:val="20"/>
          <w:lang w:eastAsia="en-US"/>
        </w:rPr>
        <w:t xml:space="preserve">την προηγούμενη της διεξαγωγής του διαγωνισμού, δηλ. </w:t>
      </w:r>
      <w:r w:rsidR="004178CE" w:rsidRPr="002A03E3">
        <w:rPr>
          <w:rFonts w:ascii="Palatino Linotype" w:hAnsi="Palatino Linotype"/>
          <w:sz w:val="20"/>
          <w:szCs w:val="20"/>
          <w:lang w:eastAsia="en-US"/>
        </w:rPr>
        <w:t xml:space="preserve">στις </w:t>
      </w:r>
      <w:r w:rsidR="002A03E3" w:rsidRPr="002A03E3">
        <w:rPr>
          <w:rFonts w:ascii="Palatino Linotype" w:hAnsi="Palatino Linotype"/>
          <w:b/>
          <w:sz w:val="20"/>
          <w:szCs w:val="20"/>
          <w:lang w:eastAsia="en-US"/>
        </w:rPr>
        <w:t>26</w:t>
      </w:r>
      <w:r w:rsidR="004178CE" w:rsidRPr="002A03E3">
        <w:rPr>
          <w:rFonts w:ascii="Palatino Linotype" w:hAnsi="Palatino Linotype"/>
          <w:b/>
          <w:sz w:val="20"/>
          <w:szCs w:val="20"/>
          <w:lang w:eastAsia="en-US"/>
        </w:rPr>
        <w:t>/</w:t>
      </w:r>
      <w:r w:rsidR="002A03E3" w:rsidRPr="002A03E3">
        <w:rPr>
          <w:rFonts w:ascii="Palatino Linotype" w:hAnsi="Palatino Linotype"/>
          <w:b/>
          <w:sz w:val="20"/>
          <w:szCs w:val="20"/>
          <w:lang w:eastAsia="en-US"/>
        </w:rPr>
        <w:t>3/</w:t>
      </w:r>
      <w:r w:rsidR="00CE2495" w:rsidRPr="002A03E3">
        <w:rPr>
          <w:rFonts w:ascii="Palatino Linotype" w:hAnsi="Palatino Linotype"/>
          <w:b/>
          <w:sz w:val="20"/>
          <w:szCs w:val="20"/>
          <w:lang w:eastAsia="en-US"/>
        </w:rPr>
        <w:t>201</w:t>
      </w:r>
      <w:r w:rsidR="00E5683B" w:rsidRPr="002A03E3">
        <w:rPr>
          <w:rFonts w:ascii="Palatino Linotype" w:hAnsi="Palatino Linotype"/>
          <w:b/>
          <w:sz w:val="20"/>
          <w:szCs w:val="20"/>
          <w:lang w:eastAsia="en-US"/>
        </w:rPr>
        <w:t>8</w:t>
      </w:r>
      <w:r w:rsidRPr="002A03E3">
        <w:rPr>
          <w:rFonts w:ascii="Palatino Linotype" w:hAnsi="Palatino Linotype"/>
          <w:b/>
          <w:sz w:val="20"/>
          <w:szCs w:val="20"/>
          <w:lang w:eastAsia="en-US"/>
        </w:rPr>
        <w:t xml:space="preserve"> και ώρα 14:00</w:t>
      </w:r>
      <w:r w:rsidRPr="002A03E3">
        <w:rPr>
          <w:rFonts w:ascii="Palatino Linotype" w:hAnsi="Palatino Linotype"/>
          <w:sz w:val="20"/>
          <w:szCs w:val="20"/>
          <w:lang w:eastAsia="en-US"/>
        </w:rPr>
        <w:t xml:space="preserve"> στην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A0011B" w:rsidRDefault="007774BE" w:rsidP="00890DE3">
      <w:pPr>
        <w:pStyle w:val="a5"/>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lastRenderedPageBreak/>
        <w:t>Ο αριθμός της διακήρυξης</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890DE3">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όπως αυτά ορίζονται </w:t>
      </w:r>
      <w:r w:rsidR="000D4ED7">
        <w:rPr>
          <w:rFonts w:ascii="Palatino Linotype" w:hAnsi="Palatino Linotype"/>
          <w:sz w:val="20"/>
          <w:lang w:eastAsia="en-US"/>
        </w:rPr>
        <w:t>στη διακήρυξη</w:t>
      </w:r>
      <w:r w:rsidRPr="00144CDD">
        <w:rPr>
          <w:rFonts w:ascii="Palatino Linotype" w:hAnsi="Palatino Linotype"/>
          <w:sz w:val="20"/>
          <w:lang w:eastAsia="en-US"/>
        </w:rPr>
        <w:t>.</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0D4ED7">
        <w:rPr>
          <w:rFonts w:ascii="Palatino Linotype" w:hAnsi="Palatino Linotype"/>
          <w:sz w:val="20"/>
          <w:lang w:eastAsia="en-US"/>
        </w:rPr>
        <w:t xml:space="preserve"> </w:t>
      </w:r>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4178CE" w:rsidRDefault="007774BE" w:rsidP="007774BE">
      <w:pPr>
        <w:pStyle w:val="a3"/>
        <w:spacing w:line="252" w:lineRule="exact"/>
        <w:ind w:left="-851" w:right="-766"/>
        <w:rPr>
          <w:rFonts w:ascii="Palatino Linotype" w:hAnsi="Palatino Linotype"/>
          <w:sz w:val="20"/>
          <w:lang w:eastAsia="en-US"/>
        </w:rPr>
      </w:pPr>
      <w:r w:rsidRPr="004178CE">
        <w:rPr>
          <w:rFonts w:ascii="Palatino Linotype" w:hAnsi="Palatino Linotype"/>
          <w:sz w:val="20"/>
          <w:lang w:eastAsia="en-US"/>
        </w:rPr>
        <w:t>ΠΑΡΑΡΤΗΜΑ Α΄ : Όροι διακήρυξης,</w:t>
      </w:r>
    </w:p>
    <w:p w:rsidR="007774BE" w:rsidRPr="004178CE" w:rsidRDefault="007774BE" w:rsidP="007774BE">
      <w:pPr>
        <w:pStyle w:val="a3"/>
        <w:spacing w:before="1" w:line="254" w:lineRule="exact"/>
        <w:ind w:left="-851" w:right="-766"/>
        <w:rPr>
          <w:rFonts w:ascii="Palatino Linotype" w:hAnsi="Palatino Linotype"/>
          <w:sz w:val="20"/>
          <w:lang w:eastAsia="en-US"/>
        </w:rPr>
      </w:pPr>
      <w:r w:rsidRPr="004178CE">
        <w:rPr>
          <w:rFonts w:ascii="Palatino Linotype" w:hAnsi="Palatino Linotype"/>
          <w:sz w:val="20"/>
          <w:lang w:eastAsia="en-US"/>
        </w:rPr>
        <w:t xml:space="preserve">ΠΑΡΑΡΤΗΜΑ Β΄ : Τεχνικές προδιαγραφές – Προϋπολογισμός </w:t>
      </w:r>
    </w:p>
    <w:p w:rsidR="007774BE" w:rsidRPr="004178CE" w:rsidRDefault="007774BE" w:rsidP="007774BE">
      <w:pPr>
        <w:pStyle w:val="a3"/>
        <w:spacing w:before="1" w:line="254" w:lineRule="exact"/>
        <w:ind w:left="-851" w:right="-766"/>
        <w:rPr>
          <w:rFonts w:ascii="Palatino Linotype" w:hAnsi="Palatino Linotype"/>
          <w:sz w:val="20"/>
          <w:lang w:eastAsia="en-US"/>
        </w:rPr>
      </w:pPr>
      <w:r w:rsidRPr="004178CE">
        <w:rPr>
          <w:rFonts w:ascii="Palatino Linotype" w:hAnsi="Palatino Linotype"/>
          <w:sz w:val="20"/>
          <w:lang w:eastAsia="en-US"/>
        </w:rPr>
        <w:t xml:space="preserve">ΠΑΡΑΡΤΗΜΑ Γ΄ : </w:t>
      </w:r>
      <w:r w:rsidR="006778AE" w:rsidRPr="004178CE">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4178CE">
        <w:rPr>
          <w:rFonts w:ascii="Palatino Linotype" w:hAnsi="Palatino Linotype"/>
          <w:sz w:val="20"/>
          <w:lang w:eastAsia="en-US"/>
        </w:rPr>
        <w:t xml:space="preserve">ΠΑΡΑΡΤΗΜΑ Δ’ : </w:t>
      </w:r>
      <w:r w:rsidR="006778AE" w:rsidRPr="004178CE">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w:t>
      </w:r>
      <w:r w:rsidRPr="00E5683B">
        <w:rPr>
          <w:rFonts w:ascii="Palatino Linotype" w:hAnsi="Palatino Linotype"/>
          <w:sz w:val="20"/>
          <w:szCs w:val="20"/>
          <w:lang w:eastAsia="en-US"/>
        </w:rPr>
        <w:t>393</w:t>
      </w:r>
      <w:r w:rsidR="000D4ED7">
        <w:rPr>
          <w:rFonts w:ascii="Palatino Linotype" w:hAnsi="Palatino Linotype"/>
          <w:sz w:val="20"/>
          <w:szCs w:val="20"/>
          <w:lang w:eastAsia="en-US"/>
        </w:rPr>
        <w:t>142</w:t>
      </w:r>
      <w:r w:rsidRPr="00FB7F64">
        <w:rPr>
          <w:rFonts w:ascii="Palatino Linotype" w:hAnsi="Palatino Linotype"/>
          <w:sz w:val="20"/>
          <w:szCs w:val="20"/>
          <w:lang w:eastAsia="en-US"/>
        </w:rPr>
        <w:t xml:space="preserve">. </w:t>
      </w:r>
    </w:p>
    <w:p w:rsidR="00EC63EA" w:rsidRPr="00F57273" w:rsidRDefault="00EC63EA" w:rsidP="00A419CA">
      <w:pPr>
        <w:ind w:left="-851" w:right="-851"/>
        <w:jc w:val="both"/>
        <w:rPr>
          <w:rFonts w:ascii="Palatino Linotype" w:hAnsi="Palatino Linotype"/>
          <w:sz w:val="20"/>
          <w:szCs w:val="20"/>
          <w:lang w:eastAsia="en-US"/>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από 08:00 έως </w:t>
      </w:r>
      <w:r w:rsidR="000D4ED7">
        <w:rPr>
          <w:rFonts w:ascii="Palatino Linotype" w:hAnsi="Palatino Linotype"/>
          <w:sz w:val="20"/>
          <w:szCs w:val="20"/>
          <w:lang w:eastAsia="en-US"/>
        </w:rPr>
        <w:t>14</w:t>
      </w:r>
      <w:r w:rsidRPr="00DD40A7">
        <w:rPr>
          <w:rFonts w:ascii="Palatino Linotype" w:hAnsi="Palatino Linotype"/>
          <w:sz w:val="20"/>
          <w:szCs w:val="20"/>
          <w:lang w:eastAsia="en-US"/>
        </w:rPr>
        <w:t>:</w:t>
      </w:r>
      <w:r w:rsidR="000D4ED7">
        <w:rPr>
          <w:rFonts w:ascii="Palatino Linotype" w:hAnsi="Palatino Linotype"/>
          <w:sz w:val="20"/>
          <w:szCs w:val="20"/>
          <w:lang w:eastAsia="en-US"/>
        </w:rPr>
        <w:t>3</w:t>
      </w:r>
      <w:r w:rsidRPr="00DD40A7">
        <w:rPr>
          <w:rFonts w:ascii="Palatino Linotype" w:hAnsi="Palatino Linotype"/>
          <w:sz w:val="20"/>
          <w:szCs w:val="20"/>
          <w:lang w:eastAsia="en-US"/>
        </w:rPr>
        <w:t xml:space="preserve">0, στο </w:t>
      </w:r>
      <w:proofErr w:type="spellStart"/>
      <w:r w:rsidRPr="00DD40A7">
        <w:rPr>
          <w:rFonts w:ascii="Palatino Linotype" w:hAnsi="Palatino Linotype"/>
          <w:sz w:val="20"/>
          <w:szCs w:val="20"/>
          <w:lang w:eastAsia="en-US"/>
        </w:rPr>
        <w:t>τηλ</w:t>
      </w:r>
      <w:proofErr w:type="spellEnd"/>
      <w:r w:rsidRPr="00DD40A7">
        <w:rPr>
          <w:rFonts w:ascii="Palatino Linotype" w:hAnsi="Palatino Linotype"/>
          <w:sz w:val="20"/>
          <w:szCs w:val="20"/>
          <w:lang w:eastAsia="en-US"/>
        </w:rPr>
        <w:t>. 2810393</w:t>
      </w:r>
      <w:r w:rsidR="000D4ED7">
        <w:rPr>
          <w:rFonts w:ascii="Palatino Linotype" w:hAnsi="Palatino Linotype"/>
          <w:sz w:val="20"/>
          <w:szCs w:val="20"/>
          <w:lang w:eastAsia="en-US"/>
        </w:rPr>
        <w:t>117</w:t>
      </w:r>
      <w:r w:rsidR="00595AF1">
        <w:rPr>
          <w:rFonts w:ascii="Palatino Linotype" w:hAnsi="Palatino Linotype"/>
          <w:sz w:val="20"/>
          <w:szCs w:val="20"/>
          <w:lang w:eastAsia="en-US"/>
        </w:rPr>
        <w:t xml:space="preserve"> (</w:t>
      </w:r>
      <w:r w:rsidR="000D4ED7">
        <w:rPr>
          <w:rFonts w:ascii="Palatino Linotype" w:hAnsi="Palatino Linotype"/>
          <w:sz w:val="20"/>
          <w:szCs w:val="20"/>
          <w:lang w:eastAsia="en-US"/>
        </w:rPr>
        <w:t xml:space="preserve">κ. Γ. </w:t>
      </w:r>
      <w:proofErr w:type="spellStart"/>
      <w:r w:rsidR="000D4ED7">
        <w:rPr>
          <w:rFonts w:ascii="Palatino Linotype" w:hAnsi="Palatino Linotype"/>
          <w:sz w:val="20"/>
          <w:szCs w:val="20"/>
          <w:lang w:eastAsia="en-US"/>
        </w:rPr>
        <w:t>Φραγκουλιδάκης</w:t>
      </w:r>
      <w:proofErr w:type="spellEnd"/>
      <w:r w:rsidRPr="00595AF1">
        <w:rPr>
          <w:rFonts w:ascii="Palatino Linotype" w:hAnsi="Palatino Linotype"/>
          <w:sz w:val="20"/>
          <w:szCs w:val="20"/>
          <w:lang w:eastAsia="en-US"/>
        </w:rPr>
        <w:t>).</w:t>
      </w: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0D4ED7" w:rsidRDefault="007774BE" w:rsidP="007774BE">
      <w:pPr>
        <w:tabs>
          <w:tab w:val="center" w:pos="5400"/>
        </w:tabs>
        <w:spacing w:line="240" w:lineRule="atLeast"/>
        <w:ind w:left="-851" w:right="-766"/>
        <w:jc w:val="center"/>
        <w:rPr>
          <w:rFonts w:ascii="Palatino Linotype" w:hAnsi="Palatino Linotype"/>
          <w:b/>
          <w:sz w:val="20"/>
          <w:szCs w:val="20"/>
          <w:lang w:eastAsia="en-US"/>
        </w:rPr>
      </w:pPr>
      <w:r w:rsidRPr="000D4ED7">
        <w:rPr>
          <w:rFonts w:ascii="Palatino Linotype" w:hAnsi="Palatino Linotype"/>
          <w:b/>
          <w:sz w:val="20"/>
          <w:szCs w:val="20"/>
          <w:lang w:eastAsia="en-US"/>
        </w:rPr>
        <w:t xml:space="preserve">Ο </w:t>
      </w:r>
      <w:r w:rsidR="00E5683B" w:rsidRPr="000D4ED7">
        <w:rPr>
          <w:rFonts w:ascii="Palatino Linotype" w:hAnsi="Palatino Linotype"/>
          <w:b/>
          <w:sz w:val="20"/>
          <w:szCs w:val="20"/>
          <w:lang w:eastAsia="en-US"/>
        </w:rPr>
        <w:t>Αντιπ</w:t>
      </w:r>
      <w:r w:rsidRPr="000D4ED7">
        <w:rPr>
          <w:rFonts w:ascii="Palatino Linotype" w:hAnsi="Palatino Linotype"/>
          <w:b/>
          <w:sz w:val="20"/>
          <w:szCs w:val="20"/>
          <w:lang w:eastAsia="en-US"/>
        </w:rPr>
        <w:t>ρύτανη</w:t>
      </w:r>
      <w:r w:rsidR="00144CDD" w:rsidRPr="000D4ED7">
        <w:rPr>
          <w:rFonts w:ascii="Palatino Linotype" w:hAnsi="Palatino Linotype"/>
          <w:b/>
          <w:sz w:val="20"/>
          <w:szCs w:val="20"/>
          <w:lang w:eastAsia="en-US"/>
        </w:rPr>
        <w:t>ς</w:t>
      </w:r>
    </w:p>
    <w:p w:rsidR="00E5683B" w:rsidRPr="000D4ED7" w:rsidRDefault="00E5683B" w:rsidP="007774BE">
      <w:pPr>
        <w:tabs>
          <w:tab w:val="center" w:pos="5400"/>
        </w:tabs>
        <w:spacing w:line="240" w:lineRule="atLeast"/>
        <w:ind w:left="-851" w:right="-766"/>
        <w:jc w:val="center"/>
        <w:rPr>
          <w:rFonts w:ascii="Palatino Linotype" w:hAnsi="Palatino Linotype"/>
          <w:b/>
          <w:sz w:val="20"/>
          <w:szCs w:val="20"/>
          <w:lang w:eastAsia="en-US"/>
        </w:rPr>
      </w:pPr>
      <w:r w:rsidRPr="000D4ED7">
        <w:rPr>
          <w:rFonts w:ascii="Palatino Linotype" w:hAnsi="Palatino Linotype"/>
          <w:b/>
          <w:sz w:val="20"/>
          <w:szCs w:val="20"/>
          <w:lang w:eastAsia="en-US"/>
        </w:rPr>
        <w:t xml:space="preserve">Οικονομικού Προγραμματισμού, Υποδομών και Ανάπτυξης </w:t>
      </w:r>
    </w:p>
    <w:p w:rsidR="007774BE" w:rsidRPr="000D4ED7" w:rsidRDefault="00144CDD" w:rsidP="007774BE">
      <w:pPr>
        <w:tabs>
          <w:tab w:val="center" w:pos="5400"/>
        </w:tabs>
        <w:spacing w:line="240" w:lineRule="atLeast"/>
        <w:ind w:left="-851" w:right="-766"/>
        <w:jc w:val="center"/>
        <w:rPr>
          <w:rFonts w:ascii="Palatino Linotype" w:hAnsi="Palatino Linotype"/>
          <w:b/>
          <w:sz w:val="20"/>
          <w:szCs w:val="20"/>
          <w:lang w:eastAsia="en-US"/>
        </w:rPr>
      </w:pPr>
      <w:r w:rsidRPr="000D4ED7">
        <w:rPr>
          <w:rFonts w:ascii="Palatino Linotype" w:hAnsi="Palatino Linotype"/>
          <w:b/>
          <w:sz w:val="20"/>
          <w:szCs w:val="20"/>
          <w:lang w:eastAsia="en-US"/>
        </w:rPr>
        <w:t xml:space="preserve">του </w:t>
      </w:r>
      <w:r w:rsidR="007774BE" w:rsidRPr="000D4ED7">
        <w:rPr>
          <w:rFonts w:ascii="Palatino Linotype" w:hAnsi="Palatino Linotype"/>
          <w:b/>
          <w:sz w:val="20"/>
          <w:szCs w:val="20"/>
          <w:lang w:eastAsia="en-US"/>
        </w:rPr>
        <w:t>Πανεπιστημίου Κρήτης</w:t>
      </w:r>
    </w:p>
    <w:p w:rsidR="00144CDD" w:rsidRDefault="00144CDD" w:rsidP="007774BE">
      <w:pPr>
        <w:tabs>
          <w:tab w:val="center" w:pos="5400"/>
        </w:tabs>
        <w:spacing w:line="240" w:lineRule="atLeast"/>
        <w:ind w:left="-851" w:right="-766"/>
        <w:jc w:val="center"/>
        <w:rPr>
          <w:rFonts w:ascii="Palatino Linotype" w:hAnsi="Palatino Linotype"/>
          <w:b/>
          <w:sz w:val="20"/>
          <w:szCs w:val="20"/>
          <w:lang w:eastAsia="en-US"/>
        </w:rPr>
      </w:pPr>
    </w:p>
    <w:p w:rsidR="004178CE" w:rsidRDefault="004178CE" w:rsidP="007774BE">
      <w:pPr>
        <w:tabs>
          <w:tab w:val="center" w:pos="5400"/>
        </w:tabs>
        <w:spacing w:line="240" w:lineRule="atLeast"/>
        <w:ind w:left="-851" w:right="-766"/>
        <w:jc w:val="center"/>
        <w:rPr>
          <w:rFonts w:ascii="Palatino Linotype" w:hAnsi="Palatino Linotype"/>
          <w:b/>
          <w:sz w:val="20"/>
          <w:szCs w:val="20"/>
          <w:lang w:eastAsia="en-US"/>
        </w:rPr>
      </w:pPr>
    </w:p>
    <w:p w:rsidR="004178CE" w:rsidRDefault="004178CE" w:rsidP="007774BE">
      <w:pPr>
        <w:tabs>
          <w:tab w:val="center" w:pos="5400"/>
        </w:tabs>
        <w:spacing w:line="240" w:lineRule="atLeast"/>
        <w:ind w:left="-851" w:right="-766"/>
        <w:jc w:val="center"/>
        <w:rPr>
          <w:rFonts w:ascii="Palatino Linotype" w:hAnsi="Palatino Linotype"/>
          <w:b/>
          <w:sz w:val="20"/>
          <w:szCs w:val="20"/>
          <w:lang w:eastAsia="en-US"/>
        </w:rPr>
      </w:pPr>
    </w:p>
    <w:p w:rsidR="00144CDD" w:rsidRPr="000D4ED7" w:rsidRDefault="00E5683B" w:rsidP="007774BE">
      <w:pPr>
        <w:tabs>
          <w:tab w:val="center" w:pos="5400"/>
        </w:tabs>
        <w:spacing w:line="240" w:lineRule="atLeast"/>
        <w:ind w:left="-851" w:right="-766"/>
        <w:jc w:val="center"/>
        <w:rPr>
          <w:rFonts w:ascii="Palatino Linotype" w:hAnsi="Palatino Linotype"/>
          <w:b/>
          <w:sz w:val="20"/>
          <w:szCs w:val="20"/>
          <w:lang w:eastAsia="en-US"/>
        </w:rPr>
      </w:pPr>
      <w:r w:rsidRPr="000D4ED7">
        <w:rPr>
          <w:rFonts w:ascii="Palatino Linotype" w:hAnsi="Palatino Linotype"/>
          <w:b/>
          <w:sz w:val="20"/>
          <w:szCs w:val="20"/>
          <w:lang w:eastAsia="en-US"/>
        </w:rPr>
        <w:t>Παναγιώτης Τσακαλίδης</w:t>
      </w:r>
    </w:p>
    <w:p w:rsidR="007774BE" w:rsidRPr="00A23B51" w:rsidRDefault="007774BE" w:rsidP="007774BE">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0EA">
        <w:trPr>
          <w:trHeight w:val="989"/>
        </w:trPr>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A37B39">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w:t>
            </w:r>
            <w:r w:rsidRPr="000E22BE">
              <w:rPr>
                <w:rFonts w:ascii="Palatino Linotype" w:eastAsia="Arial" w:hAnsi="Palatino Linotype" w:cs="Arial"/>
                <w:spacing w:val="-1"/>
                <w:w w:val="95"/>
                <w:sz w:val="20"/>
                <w:szCs w:val="20"/>
                <w:lang w:eastAsia="en-US"/>
              </w:rPr>
              <w:t xml:space="preserve">την </w:t>
            </w:r>
            <w:r w:rsidR="00B60036" w:rsidRPr="007C59D1">
              <w:rPr>
                <w:rFonts w:ascii="Palatino Linotype" w:eastAsia="Arial" w:hAnsi="Palatino Linotype" w:cs="Arial"/>
                <w:spacing w:val="-1"/>
                <w:w w:val="95"/>
                <w:sz w:val="20"/>
                <w:szCs w:val="20"/>
                <w:lang w:eastAsia="en-US"/>
              </w:rPr>
              <w:t xml:space="preserve">προμήθεια υγρών καυσίμων για τις ανάγκες του </w:t>
            </w:r>
            <w:r w:rsidR="00B60036">
              <w:rPr>
                <w:rFonts w:ascii="Palatino Linotype" w:eastAsia="Arial" w:hAnsi="Palatino Linotype" w:cs="Arial"/>
                <w:spacing w:val="-1"/>
                <w:w w:val="95"/>
                <w:sz w:val="20"/>
                <w:szCs w:val="20"/>
                <w:lang w:eastAsia="en-US"/>
              </w:rPr>
              <w:t>Π</w:t>
            </w:r>
            <w:r w:rsidR="00B60036" w:rsidRPr="007C59D1">
              <w:rPr>
                <w:rFonts w:ascii="Palatino Linotype" w:eastAsia="Arial" w:hAnsi="Palatino Linotype" w:cs="Arial"/>
                <w:spacing w:val="-1"/>
                <w:w w:val="95"/>
                <w:sz w:val="20"/>
                <w:szCs w:val="20"/>
                <w:lang w:eastAsia="en-US"/>
              </w:rPr>
              <w:t>ανεπιστημίου Κρήτης στο Ηράκλειο</w:t>
            </w:r>
            <w:r w:rsidR="00A37B39">
              <w:rPr>
                <w:rFonts w:ascii="Palatino Linotype" w:eastAsia="Arial" w:hAnsi="Palatino Linotype" w:cs="Arial"/>
                <w:spacing w:val="-1"/>
                <w:w w:val="95"/>
                <w:sz w:val="20"/>
                <w:szCs w:val="20"/>
                <w:lang w:eastAsia="en-US"/>
              </w:rPr>
              <w:t xml:space="preserve"> </w:t>
            </w:r>
            <w:r w:rsidR="00A37B39" w:rsidRPr="00761DFC">
              <w:rPr>
                <w:rFonts w:ascii="Palatino Linotype" w:eastAsia="Arial" w:hAnsi="Palatino Linotype" w:cs="Arial"/>
                <w:spacing w:val="-1"/>
                <w:w w:val="95"/>
                <w:sz w:val="20"/>
                <w:szCs w:val="20"/>
                <w:u w:val="single"/>
                <w:lang w:eastAsia="en-US"/>
              </w:rPr>
              <w:t>από την υπογραφή της σύμβασης και για ένα έτος</w:t>
            </w:r>
            <w:r w:rsidR="007B2E51" w:rsidRPr="00761DFC">
              <w:rPr>
                <w:rFonts w:ascii="Palatino Linotype" w:eastAsia="Arial" w:hAnsi="Palatino Linotype" w:cs="Arial"/>
                <w:spacing w:val="-1"/>
                <w:w w:val="95"/>
                <w:sz w:val="20"/>
                <w:szCs w:val="20"/>
                <w:u w:val="single"/>
                <w:lang w:eastAsia="en-US"/>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B60036" w:rsidRPr="000D4ED7" w:rsidRDefault="00B60036" w:rsidP="00B60036">
            <w:pPr>
              <w:pStyle w:val="a5"/>
              <w:numPr>
                <w:ilvl w:val="0"/>
                <w:numId w:val="3"/>
              </w:numPr>
              <w:spacing w:before="60" w:after="60" w:line="280" w:lineRule="atLeast"/>
              <w:ind w:left="-851" w:right="-766" w:firstLine="0"/>
              <w:jc w:val="both"/>
              <w:rPr>
                <w:rFonts w:ascii="Palatino Linotype" w:hAnsi="Palatino Linotype"/>
                <w:sz w:val="20"/>
                <w:szCs w:val="20"/>
              </w:rPr>
            </w:pPr>
            <w:r w:rsidRPr="00B326C3">
              <w:rPr>
                <w:rFonts w:ascii="Palatino Linotype" w:hAnsi="Palatino Linotype"/>
                <w:b/>
                <w:sz w:val="20"/>
                <w:szCs w:val="20"/>
              </w:rPr>
              <w:t xml:space="preserve">32.891,13€ + 7.893,87€ </w:t>
            </w:r>
            <w:r>
              <w:rPr>
                <w:rFonts w:ascii="Palatino Linotype" w:hAnsi="Palatino Linotype"/>
                <w:b/>
                <w:sz w:val="20"/>
                <w:szCs w:val="20"/>
              </w:rPr>
              <w:t>(</w:t>
            </w:r>
            <w:r w:rsidRPr="00B326C3">
              <w:rPr>
                <w:rFonts w:ascii="Palatino Linotype" w:hAnsi="Palatino Linotype"/>
                <w:b/>
                <w:sz w:val="20"/>
                <w:szCs w:val="20"/>
              </w:rPr>
              <w:t>ΦΠΑ</w:t>
            </w:r>
            <w:r>
              <w:rPr>
                <w:rFonts w:ascii="Palatino Linotype" w:hAnsi="Palatino Linotype"/>
                <w:b/>
                <w:sz w:val="20"/>
                <w:szCs w:val="20"/>
              </w:rPr>
              <w:t xml:space="preserve"> 24%)</w:t>
            </w:r>
            <w:r w:rsidRPr="00B326C3">
              <w:rPr>
                <w:rFonts w:ascii="Palatino Linotype" w:hAnsi="Palatino Linotype"/>
                <w:b/>
                <w:sz w:val="20"/>
                <w:szCs w:val="20"/>
              </w:rPr>
              <w:t xml:space="preserve"> = </w:t>
            </w:r>
            <w:r w:rsidRPr="00B60036">
              <w:rPr>
                <w:rFonts w:ascii="Palatino Linotype" w:hAnsi="Palatino Linotype"/>
                <w:b/>
                <w:sz w:val="20"/>
                <w:szCs w:val="20"/>
                <w:u w:val="single"/>
              </w:rPr>
              <w:t>40.785,00€</w:t>
            </w:r>
          </w:p>
          <w:p w:rsidR="007774BE" w:rsidRPr="00D20B49" w:rsidRDefault="007774BE" w:rsidP="0041279A">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FC78DF" w:rsidRPr="003D2516" w:rsidTr="00104196">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FC78DF" w:rsidRPr="000E22BE" w:rsidRDefault="00B60036"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Τακτικός </w:t>
            </w:r>
            <w:r w:rsidR="00FC78DF">
              <w:rPr>
                <w:rFonts w:ascii="Palatino Linotype" w:eastAsia="Arial" w:hAnsi="Palatino Linotype" w:cs="Arial"/>
                <w:spacing w:val="-1"/>
                <w:w w:val="95"/>
                <w:sz w:val="20"/>
                <w:szCs w:val="20"/>
              </w:rPr>
              <w:t xml:space="preserve">Προϋπολογισμός </w:t>
            </w:r>
          </w:p>
          <w:p w:rsidR="00FC78DF" w:rsidRPr="000E22BE" w:rsidRDefault="00B60036"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ΚΑΕ 1611</w:t>
            </w:r>
          </w:p>
          <w:p w:rsidR="00FC78DF" w:rsidRPr="000E22BE" w:rsidRDefault="00FC78DF" w:rsidP="00890DE3">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FC78DF" w:rsidRPr="00A724CF" w:rsidRDefault="00FC78DF" w:rsidP="00104196">
            <w:pPr>
              <w:pStyle w:val="TableParagraph"/>
              <w:tabs>
                <w:tab w:val="left" w:pos="975"/>
              </w:tabs>
              <w:spacing w:before="3" w:line="260" w:lineRule="exact"/>
              <w:ind w:left="210" w:right="175"/>
              <w:rPr>
                <w:rFonts w:ascii="Palatino Linotype" w:eastAsia="Arial" w:hAnsi="Palatino Linotype" w:cs="Arial"/>
                <w:spacing w:val="-1"/>
                <w:w w:val="95"/>
                <w:sz w:val="20"/>
                <w:szCs w:val="20"/>
              </w:rPr>
            </w:pPr>
            <w:r w:rsidRPr="00A724CF">
              <w:rPr>
                <w:rFonts w:ascii="Palatino Linotype" w:eastAsia="Arial" w:hAnsi="Palatino Linotype" w:cs="Arial"/>
                <w:spacing w:val="-1"/>
                <w:w w:val="95"/>
                <w:sz w:val="20"/>
                <w:szCs w:val="20"/>
                <w:lang w:val="el-GR"/>
              </w:rPr>
              <w:t xml:space="preserve">Α∆Α: </w:t>
            </w:r>
            <w:r w:rsidR="00A724CF" w:rsidRPr="00A724CF">
              <w:rPr>
                <w:rFonts w:ascii="Palatino Linotype" w:hAnsi="Palatino Linotype"/>
                <w:sz w:val="20"/>
                <w:szCs w:val="20"/>
              </w:rPr>
              <w:t>6ΜΒΓ469Β7Γ-82Π</w:t>
            </w:r>
          </w:p>
          <w:p w:rsidR="00FC78DF" w:rsidRPr="00125FFC" w:rsidRDefault="00FC78DF" w:rsidP="00104196">
            <w:pPr>
              <w:suppressAutoHyphens w:val="0"/>
              <w:spacing w:after="200" w:line="276" w:lineRule="auto"/>
              <w:ind w:left="210" w:right="175"/>
              <w:rPr>
                <w:rFonts w:ascii="Palatino Linotype" w:eastAsia="Arial" w:hAnsi="Palatino Linotype" w:cs="Arial"/>
                <w:spacing w:val="-1"/>
                <w:w w:val="95"/>
                <w:sz w:val="20"/>
                <w:szCs w:val="20"/>
                <w:lang w:eastAsia="en-US"/>
              </w:rPr>
            </w:pPr>
            <w:r w:rsidRPr="00A724CF">
              <w:rPr>
                <w:rFonts w:ascii="Palatino Linotype" w:eastAsia="Arial" w:hAnsi="Palatino Linotype" w:cs="Arial"/>
                <w:spacing w:val="-1"/>
                <w:w w:val="95"/>
                <w:sz w:val="20"/>
                <w:szCs w:val="20"/>
                <w:lang w:eastAsia="en-US"/>
              </w:rPr>
              <w:t xml:space="preserve">Α∆ΑΜ: </w:t>
            </w:r>
            <w:r w:rsidR="00A724CF" w:rsidRPr="00A724CF">
              <w:rPr>
                <w:rFonts w:ascii="Palatino Linotype" w:hAnsi="Palatino Linotype"/>
                <w:sz w:val="20"/>
                <w:szCs w:val="20"/>
              </w:rPr>
              <w:t>18</w:t>
            </w:r>
            <w:r w:rsidR="00A724CF" w:rsidRPr="00A724CF">
              <w:rPr>
                <w:rFonts w:ascii="Palatino Linotype" w:hAnsi="Palatino Linotype"/>
                <w:sz w:val="20"/>
                <w:szCs w:val="20"/>
                <w:lang w:val="en-US"/>
              </w:rPr>
              <w:t>REQ</w:t>
            </w:r>
            <w:r w:rsidR="00A724CF" w:rsidRPr="00A724CF">
              <w:rPr>
                <w:rFonts w:ascii="Palatino Linotype" w:hAnsi="Palatino Linotype"/>
                <w:sz w:val="20"/>
                <w:szCs w:val="20"/>
              </w:rPr>
              <w:t>002806092 2018-03-15</w:t>
            </w:r>
          </w:p>
        </w:tc>
      </w:tr>
      <w:tr w:rsidR="00FC78DF" w:rsidRPr="003D2516" w:rsidTr="009A5B33">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493" w:type="dxa"/>
          </w:tcPr>
          <w:p w:rsidR="00FC78DF" w:rsidRPr="009A5B33" w:rsidRDefault="00B60036" w:rsidP="00B60036">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Γρηγόρης </w:t>
            </w:r>
            <w:proofErr w:type="spellStart"/>
            <w:r>
              <w:rPr>
                <w:rFonts w:ascii="Palatino Linotype" w:eastAsia="Arial" w:hAnsi="Palatino Linotype" w:cs="Arial"/>
                <w:spacing w:val="-1"/>
                <w:w w:val="95"/>
                <w:sz w:val="20"/>
                <w:szCs w:val="20"/>
              </w:rPr>
              <w:t>Φραγκουλιδάκης</w:t>
            </w:r>
            <w:proofErr w:type="spellEnd"/>
            <w:r w:rsidR="00FC78DF">
              <w:rPr>
                <w:rFonts w:ascii="Palatino Linotype" w:eastAsia="Arial" w:hAnsi="Palatino Linotype" w:cs="Arial"/>
                <w:spacing w:val="-1"/>
                <w:w w:val="95"/>
                <w:sz w:val="20"/>
                <w:szCs w:val="20"/>
              </w:rPr>
              <w:t xml:space="preserve"> στο </w:t>
            </w:r>
            <w:proofErr w:type="spellStart"/>
            <w:r w:rsidR="00FC78DF">
              <w:rPr>
                <w:rFonts w:ascii="Palatino Linotype" w:eastAsia="Arial" w:hAnsi="Palatino Linotype" w:cs="Arial"/>
                <w:spacing w:val="-1"/>
                <w:w w:val="95"/>
                <w:sz w:val="20"/>
                <w:szCs w:val="20"/>
              </w:rPr>
              <w:t>τηλ</w:t>
            </w:r>
            <w:proofErr w:type="spellEnd"/>
            <w:r w:rsidR="00FC78DF">
              <w:rPr>
                <w:rFonts w:ascii="Palatino Linotype" w:eastAsia="Arial" w:hAnsi="Palatino Linotype" w:cs="Arial"/>
                <w:spacing w:val="-1"/>
                <w:w w:val="95"/>
                <w:sz w:val="20"/>
                <w:szCs w:val="20"/>
              </w:rPr>
              <w:t>. 2810 393</w:t>
            </w:r>
            <w:r>
              <w:rPr>
                <w:rFonts w:ascii="Palatino Linotype" w:eastAsia="Arial" w:hAnsi="Palatino Linotype" w:cs="Arial"/>
                <w:spacing w:val="-1"/>
                <w:w w:val="95"/>
                <w:sz w:val="20"/>
                <w:szCs w:val="20"/>
              </w:rPr>
              <w:t>117</w:t>
            </w:r>
            <w:r w:rsidR="00FC78DF">
              <w:rPr>
                <w:rFonts w:ascii="Palatino Linotype" w:eastAsia="Arial" w:hAnsi="Palatino Linotype" w:cs="Arial"/>
                <w:spacing w:val="-1"/>
                <w:w w:val="95"/>
                <w:sz w:val="20"/>
                <w:szCs w:val="20"/>
              </w:rPr>
              <w:t xml:space="preserve"> και στο </w:t>
            </w:r>
            <w:r w:rsidR="00FC78DF">
              <w:rPr>
                <w:rFonts w:ascii="Palatino Linotype" w:eastAsia="Arial" w:hAnsi="Palatino Linotype" w:cs="Arial"/>
                <w:spacing w:val="-1"/>
                <w:w w:val="95"/>
                <w:sz w:val="20"/>
                <w:szCs w:val="20"/>
                <w:lang w:val="en-US"/>
              </w:rPr>
              <w:t>email</w:t>
            </w:r>
            <w:r w:rsidR="00FC78DF" w:rsidRPr="009A5B33">
              <w:rPr>
                <w:rFonts w:ascii="Palatino Linotype" w:eastAsia="Arial" w:hAnsi="Palatino Linotype" w:cs="Arial"/>
                <w:spacing w:val="-1"/>
                <w:w w:val="95"/>
                <w:sz w:val="20"/>
                <w:szCs w:val="20"/>
              </w:rPr>
              <w:t xml:space="preserve">: </w:t>
            </w:r>
            <w:proofErr w:type="spellStart"/>
            <w:r>
              <w:rPr>
                <w:rFonts w:ascii="Palatino Linotype" w:eastAsia="Arial" w:hAnsi="Palatino Linotype" w:cs="Arial"/>
                <w:spacing w:val="-1"/>
                <w:w w:val="95"/>
                <w:sz w:val="20"/>
                <w:szCs w:val="20"/>
                <w:lang w:val="en-US"/>
              </w:rPr>
              <w:t>fragoulis</w:t>
            </w:r>
            <w:proofErr w:type="spellEnd"/>
            <w:r w:rsidRPr="00B60036">
              <w:rPr>
                <w:rFonts w:ascii="Palatino Linotype" w:eastAsia="Arial" w:hAnsi="Palatino Linotype" w:cs="Arial"/>
                <w:spacing w:val="-1"/>
                <w:w w:val="95"/>
                <w:sz w:val="20"/>
                <w:szCs w:val="20"/>
              </w:rPr>
              <w:t>@</w:t>
            </w:r>
            <w:proofErr w:type="spellStart"/>
            <w:r>
              <w:rPr>
                <w:rFonts w:ascii="Palatino Linotype" w:eastAsia="Arial" w:hAnsi="Palatino Linotype" w:cs="Arial"/>
                <w:spacing w:val="-1"/>
                <w:w w:val="95"/>
                <w:sz w:val="20"/>
                <w:szCs w:val="20"/>
                <w:lang w:val="en-US"/>
              </w:rPr>
              <w:t>tec</w:t>
            </w:r>
            <w:proofErr w:type="spellEnd"/>
            <w:r w:rsidRPr="00B60036">
              <w:rPr>
                <w:rFonts w:ascii="Palatino Linotype" w:eastAsia="Arial" w:hAnsi="Palatino Linotype" w:cs="Arial"/>
                <w:spacing w:val="-1"/>
                <w:w w:val="95"/>
                <w:sz w:val="20"/>
                <w:szCs w:val="20"/>
              </w:rPr>
              <w:t>.</w:t>
            </w:r>
            <w:proofErr w:type="spellStart"/>
            <w:r w:rsidR="00FC78DF">
              <w:rPr>
                <w:rFonts w:ascii="Palatino Linotype" w:eastAsia="Arial" w:hAnsi="Palatino Linotype" w:cs="Arial"/>
                <w:spacing w:val="-1"/>
                <w:w w:val="95"/>
                <w:sz w:val="20"/>
                <w:szCs w:val="20"/>
                <w:lang w:val="en-US"/>
              </w:rPr>
              <w:t>uoc</w:t>
            </w:r>
            <w:proofErr w:type="spellEnd"/>
            <w:r w:rsidR="00FC78DF" w:rsidRPr="009A5B33">
              <w:rPr>
                <w:rFonts w:ascii="Palatino Linotype" w:eastAsia="Arial" w:hAnsi="Palatino Linotype" w:cs="Arial"/>
                <w:spacing w:val="-1"/>
                <w:w w:val="95"/>
                <w:sz w:val="20"/>
                <w:szCs w:val="20"/>
              </w:rPr>
              <w:t>.</w:t>
            </w:r>
            <w:proofErr w:type="spellStart"/>
            <w:r w:rsidR="00FC78DF">
              <w:rPr>
                <w:rFonts w:ascii="Palatino Linotype" w:eastAsia="Arial" w:hAnsi="Palatino Linotype" w:cs="Arial"/>
                <w:spacing w:val="-1"/>
                <w:w w:val="95"/>
                <w:sz w:val="20"/>
                <w:szCs w:val="20"/>
                <w:lang w:val="en-US"/>
              </w:rPr>
              <w:t>gr</w:t>
            </w:r>
            <w:proofErr w:type="spellEnd"/>
          </w:p>
        </w:tc>
      </w:tr>
      <w:tr w:rsidR="00FC78DF" w:rsidRPr="003D2516" w:rsidTr="009A5B33">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493" w:type="dxa"/>
          </w:tcPr>
          <w:p w:rsidR="00FC78DF" w:rsidRDefault="00FC78DF" w:rsidP="007B2E51">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w:t>
            </w:r>
            <w:r w:rsidR="007B2E51">
              <w:rPr>
                <w:rFonts w:ascii="Palatino Linotype" w:eastAsia="Arial" w:hAnsi="Palatino Linotype" w:cs="Arial"/>
                <w:spacing w:val="-1"/>
                <w:w w:val="95"/>
                <w:sz w:val="20"/>
                <w:szCs w:val="20"/>
              </w:rPr>
              <w:t xml:space="preserve"> στο τηλέφωνο </w:t>
            </w:r>
            <w:r>
              <w:rPr>
                <w:rFonts w:ascii="Palatino Linotype" w:eastAsia="Arial" w:hAnsi="Palatino Linotype" w:cs="Arial"/>
                <w:spacing w:val="-1"/>
                <w:w w:val="95"/>
                <w:sz w:val="20"/>
                <w:szCs w:val="20"/>
              </w:rPr>
              <w:t>28103931</w:t>
            </w:r>
            <w:r w:rsidR="00B60036">
              <w:rPr>
                <w:rFonts w:ascii="Palatino Linotype" w:eastAsia="Arial" w:hAnsi="Palatino Linotype" w:cs="Arial"/>
                <w:spacing w:val="-1"/>
                <w:w w:val="95"/>
                <w:sz w:val="20"/>
                <w:szCs w:val="20"/>
              </w:rPr>
              <w:t>42</w:t>
            </w:r>
            <w:r w:rsidRPr="009A5B33">
              <w:rPr>
                <w:rFonts w:ascii="Palatino Linotype" w:eastAsia="Arial" w:hAnsi="Palatino Linotype" w:cs="Arial"/>
                <w:spacing w:val="-1"/>
                <w:w w:val="95"/>
                <w:sz w:val="20"/>
                <w:szCs w:val="20"/>
              </w:rPr>
              <w:t xml:space="preserve"> (κ</w:t>
            </w:r>
            <w:r w:rsidR="00B60036">
              <w:rPr>
                <w:rFonts w:ascii="Palatino Linotype" w:eastAsia="Arial" w:hAnsi="Palatino Linotype" w:cs="Arial"/>
                <w:spacing w:val="-1"/>
                <w:w w:val="95"/>
                <w:sz w:val="20"/>
                <w:szCs w:val="20"/>
              </w:rPr>
              <w:t>α</w:t>
            </w:r>
            <w:r w:rsidRPr="009A5B33">
              <w:rPr>
                <w:rFonts w:ascii="Palatino Linotype" w:eastAsia="Arial" w:hAnsi="Palatino Linotype" w:cs="Arial"/>
                <w:spacing w:val="-1"/>
                <w:w w:val="95"/>
                <w:sz w:val="20"/>
                <w:szCs w:val="20"/>
              </w:rPr>
              <w:t xml:space="preserve"> </w:t>
            </w:r>
            <w:r w:rsidR="00B60036">
              <w:rPr>
                <w:rFonts w:ascii="Palatino Linotype" w:eastAsia="Arial" w:hAnsi="Palatino Linotype" w:cs="Arial"/>
                <w:spacing w:val="-1"/>
                <w:w w:val="95"/>
                <w:sz w:val="20"/>
                <w:szCs w:val="20"/>
              </w:rPr>
              <w:t>Μαριού</w:t>
            </w:r>
            <w:r w:rsidRPr="009A5B33">
              <w:rPr>
                <w:rFonts w:ascii="Palatino Linotype" w:eastAsia="Arial" w:hAnsi="Palatino Linotype" w:cs="Arial"/>
                <w:spacing w:val="-1"/>
                <w:w w:val="95"/>
                <w:sz w:val="20"/>
                <w:szCs w:val="20"/>
              </w:rPr>
              <w:t>)</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4350EA" w:rsidRDefault="00FC78DF" w:rsidP="004350EA">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r w:rsidR="004350EA">
              <w:rPr>
                <w:rFonts w:ascii="Palatino Linotype" w:eastAsia="Arial" w:hAnsi="Palatino Linotype" w:cs="Arial"/>
                <w:spacing w:val="-1"/>
                <w:w w:val="95"/>
                <w:sz w:val="20"/>
                <w:szCs w:val="20"/>
                <w:lang w:eastAsia="en-US"/>
              </w:rPr>
              <w:t xml:space="preserve"> </w:t>
            </w:r>
          </w:p>
          <w:p w:rsidR="00FC78DF" w:rsidRPr="005C1039" w:rsidRDefault="00FC78DF" w:rsidP="004350EA">
            <w:pPr>
              <w:suppressAutoHyphens w:val="0"/>
              <w:spacing w:after="200" w:line="276" w:lineRule="auto"/>
              <w:ind w:left="210" w:right="175"/>
              <w:rPr>
                <w:rFonts w:eastAsia="Arial" w:cs="Arial"/>
                <w:spacing w:val="-1"/>
                <w:w w:val="95"/>
                <w:sz w:val="20"/>
                <w:szCs w:val="20"/>
                <w:lang w:eastAsia="en-US"/>
              </w:rPr>
            </w:pPr>
            <w:r w:rsidRPr="005C1039">
              <w:rPr>
                <w:rFonts w:eastAsia="Arial" w:cs="Arial"/>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sidR="00EF5993">
              <w:rPr>
                <w:rFonts w:ascii="Palatino Linotype" w:eastAsia="Arial" w:hAnsi="Palatino Linotype" w:cs="Arial"/>
                <w:spacing w:val="-3"/>
                <w:w w:val="95"/>
                <w:sz w:val="20"/>
                <w:szCs w:val="20"/>
              </w:rPr>
              <w:t xml:space="preserve"> </w:t>
            </w:r>
            <w:r>
              <w:rPr>
                <w:rFonts w:ascii="Palatino Linotype" w:eastAsia="Arial" w:hAnsi="Palatino Linotype" w:cs="Arial"/>
                <w:spacing w:val="-1"/>
                <w:w w:val="95"/>
                <w:sz w:val="20"/>
                <w:szCs w:val="20"/>
                <w:lang w:eastAsia="en-US"/>
              </w:rPr>
              <w:t>παρ.</w:t>
            </w:r>
            <w:r w:rsidR="00EF5993">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 xml:space="preserve">2 </w:t>
            </w:r>
            <w:r w:rsidRPr="005C1039">
              <w:rPr>
                <w:rFonts w:ascii="Palatino Linotype" w:eastAsia="Arial" w:hAnsi="Palatino Linotype" w:cs="Arial"/>
                <w:spacing w:val="-1"/>
                <w:w w:val="95"/>
                <w:sz w:val="20"/>
                <w:szCs w:val="20"/>
                <w:lang w:eastAsia="en-US"/>
              </w:rPr>
              <w:t>του Ν. 4412/2016.</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435C3F">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493"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D369F6">
              <w:rPr>
                <w:rFonts w:ascii="Palatino Linotype" w:eastAsia="Arial" w:hAnsi="Palatino Linotype" w:cs="Arial"/>
                <w:spacing w:val="-1"/>
                <w:w w:val="95"/>
                <w:sz w:val="19"/>
                <w:szCs w:val="19"/>
              </w:rPr>
              <w:t>Υποδ</w:t>
            </w:r>
            <w:proofErr w:type="spellEnd"/>
            <w:r w:rsidRPr="00D369F6">
              <w:rPr>
                <w:rFonts w:ascii="Palatino Linotype" w:eastAsia="Arial" w:hAnsi="Palatino Linotype" w:cs="Arial"/>
                <w:spacing w:val="-1"/>
                <w:w w:val="95"/>
                <w:sz w:val="19"/>
                <w:szCs w:val="19"/>
              </w:rPr>
              <w:t>/</w:t>
            </w:r>
            <w:proofErr w:type="spellStart"/>
            <w:r w:rsidRPr="00D369F6">
              <w:rPr>
                <w:rFonts w:ascii="Palatino Linotype" w:eastAsia="Arial" w:hAnsi="Palatino Linotype" w:cs="Arial"/>
                <w:spacing w:val="-1"/>
                <w:w w:val="95"/>
                <w:sz w:val="19"/>
                <w:szCs w:val="19"/>
              </w:rPr>
              <w:t>νση</w:t>
            </w:r>
            <w:proofErr w:type="spellEnd"/>
            <w:r w:rsidRPr="00D369F6">
              <w:rPr>
                <w:rFonts w:ascii="Palatino Linotype" w:eastAsia="Arial" w:hAnsi="Palatino Linotype" w:cs="Arial"/>
                <w:spacing w:val="-1"/>
                <w:w w:val="95"/>
                <w:sz w:val="19"/>
                <w:szCs w:val="19"/>
              </w:rPr>
              <w:t xml:space="preserve">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D369F6">
              <w:rPr>
                <w:rFonts w:ascii="Palatino Linotype" w:eastAsia="Arial" w:hAnsi="Palatino Linotype" w:cs="Arial"/>
                <w:spacing w:val="-1"/>
                <w:w w:val="95"/>
                <w:sz w:val="19"/>
                <w:szCs w:val="19"/>
              </w:rPr>
              <w:t>mail</w:t>
            </w:r>
            <w:proofErr w:type="spellEnd"/>
            <w:r w:rsidRPr="00D369F6">
              <w:rPr>
                <w:rFonts w:ascii="Palatino Linotype" w:eastAsia="Arial" w:hAnsi="Palatino Linotype" w:cs="Arial"/>
                <w:spacing w:val="-1"/>
                <w:w w:val="95"/>
                <w:sz w:val="19"/>
                <w:szCs w:val="19"/>
              </w:rPr>
              <w:t>)</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w:t>
            </w:r>
            <w:r w:rsidRPr="00D369F6">
              <w:rPr>
                <w:rFonts w:ascii="Palatino Linotype" w:eastAsia="Arial" w:hAnsi="Palatino Linotype" w:cs="Arial"/>
                <w:spacing w:val="-1"/>
                <w:w w:val="95"/>
                <w:sz w:val="19"/>
                <w:szCs w:val="19"/>
                <w:lang w:eastAsia="en-US"/>
              </w:rPr>
              <w:lastRenderedPageBreak/>
              <w:t xml:space="preserve">σήμανση του φακέλου και των </w:t>
            </w:r>
            <w:proofErr w:type="spellStart"/>
            <w:r w:rsidRPr="00D369F6">
              <w:rPr>
                <w:rFonts w:ascii="Palatino Linotype" w:eastAsia="Arial" w:hAnsi="Palatino Linotype" w:cs="Arial"/>
                <w:spacing w:val="-1"/>
                <w:w w:val="95"/>
                <w:sz w:val="19"/>
                <w:szCs w:val="19"/>
                <w:lang w:eastAsia="en-US"/>
              </w:rPr>
              <w:t>υποφακέλων</w:t>
            </w:r>
            <w:proofErr w:type="spellEnd"/>
            <w:r w:rsidRPr="00D369F6">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D369F6">
              <w:rPr>
                <w:rFonts w:ascii="Palatino Linotype" w:eastAsia="Arial" w:hAnsi="Palatino Linotype" w:cs="Arial"/>
                <w:spacing w:val="-1"/>
                <w:w w:val="95"/>
                <w:sz w:val="19"/>
                <w:szCs w:val="19"/>
                <w:lang w:eastAsia="en-US"/>
              </w:rPr>
              <w:t>κ.ο.κ</w:t>
            </w:r>
            <w:proofErr w:type="spellEnd"/>
            <w:r w:rsidRPr="00D369F6">
              <w:rPr>
                <w:rFonts w:ascii="Palatino Linotype" w:eastAsia="Arial" w:hAnsi="Palatino Linotype" w:cs="Arial"/>
                <w:spacing w:val="-1"/>
                <w:w w:val="95"/>
                <w:sz w:val="19"/>
                <w:szCs w:val="19"/>
                <w:lang w:eastAsia="en-US"/>
              </w:rPr>
              <w:t xml:space="preserve">.), για τα οποία συνεχίζει να υφίσταται η υποχρέωση υποβολής </w:t>
            </w:r>
            <w:proofErr w:type="spellStart"/>
            <w:r w:rsidRPr="00D369F6">
              <w:rPr>
                <w:rFonts w:ascii="Palatino Linotype" w:eastAsia="Arial" w:hAnsi="Palatino Linotype" w:cs="Arial"/>
                <w:spacing w:val="-1"/>
                <w:w w:val="95"/>
                <w:sz w:val="19"/>
                <w:szCs w:val="19"/>
                <w:lang w:eastAsia="en-US"/>
              </w:rPr>
              <w:t>κεκυρωμένων</w:t>
            </w:r>
            <w:proofErr w:type="spellEnd"/>
            <w:r w:rsidRPr="00D369F6">
              <w:rPr>
                <w:rFonts w:ascii="Palatino Linotype" w:eastAsia="Arial" w:hAnsi="Palatino Linotype" w:cs="Arial"/>
                <w:spacing w:val="-1"/>
                <w:w w:val="95"/>
                <w:sz w:val="19"/>
                <w:szCs w:val="19"/>
                <w:lang w:eastAsia="en-US"/>
              </w:rPr>
              <w:t xml:space="preserve">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435C3F">
        <w:tc>
          <w:tcPr>
            <w:tcW w:w="2714" w:type="dxa"/>
            <w:shd w:val="clear" w:color="auto" w:fill="D9D9D9" w:themeFill="background1" w:themeFillShade="D9"/>
          </w:tcPr>
          <w:p w:rsidR="00FC78DF" w:rsidRPr="002A03E3"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2A03E3">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FC78DF" w:rsidRPr="002A03E3" w:rsidRDefault="002A03E3" w:rsidP="002A03E3">
            <w:pPr>
              <w:suppressAutoHyphens w:val="0"/>
              <w:spacing w:after="200" w:line="276" w:lineRule="auto"/>
              <w:ind w:left="210" w:right="175"/>
              <w:rPr>
                <w:rFonts w:ascii="Palatino Linotype" w:eastAsia="Arial" w:hAnsi="Palatino Linotype" w:cs="Arial"/>
                <w:spacing w:val="-1"/>
                <w:w w:val="95"/>
                <w:sz w:val="20"/>
                <w:szCs w:val="20"/>
                <w:lang w:eastAsia="en-US"/>
              </w:rPr>
            </w:pPr>
            <w:r w:rsidRPr="002A03E3">
              <w:rPr>
                <w:rFonts w:ascii="Palatino Linotype" w:eastAsia="Arial" w:hAnsi="Palatino Linotype" w:cs="Arial"/>
                <w:spacing w:val="-1"/>
                <w:w w:val="95"/>
                <w:sz w:val="20"/>
                <w:szCs w:val="20"/>
                <w:lang w:eastAsia="en-US"/>
              </w:rPr>
              <w:t>26</w:t>
            </w:r>
            <w:r w:rsidR="0018332C" w:rsidRPr="002A03E3">
              <w:rPr>
                <w:rFonts w:ascii="Palatino Linotype" w:eastAsia="Arial" w:hAnsi="Palatino Linotype" w:cs="Arial"/>
                <w:spacing w:val="-1"/>
                <w:w w:val="95"/>
                <w:sz w:val="20"/>
                <w:szCs w:val="20"/>
                <w:lang w:eastAsia="en-US"/>
              </w:rPr>
              <w:t>/</w:t>
            </w:r>
            <w:r w:rsidRPr="002A03E3">
              <w:rPr>
                <w:rFonts w:ascii="Palatino Linotype" w:eastAsia="Arial" w:hAnsi="Palatino Linotype" w:cs="Arial"/>
                <w:spacing w:val="-1"/>
                <w:w w:val="95"/>
                <w:sz w:val="20"/>
                <w:szCs w:val="20"/>
                <w:lang w:eastAsia="en-US"/>
              </w:rPr>
              <w:t>3/</w:t>
            </w:r>
            <w:r w:rsidR="00FC78DF" w:rsidRPr="002A03E3">
              <w:rPr>
                <w:rFonts w:ascii="Palatino Linotype" w:eastAsia="Arial" w:hAnsi="Palatino Linotype" w:cs="Arial"/>
                <w:spacing w:val="-1"/>
                <w:w w:val="95"/>
                <w:sz w:val="20"/>
                <w:szCs w:val="20"/>
                <w:lang w:eastAsia="en-US"/>
              </w:rPr>
              <w:t xml:space="preserve">2018 και ώρα </w:t>
            </w:r>
            <w:r w:rsidRPr="002A03E3">
              <w:rPr>
                <w:rFonts w:ascii="Palatino Linotype" w:eastAsia="Arial" w:hAnsi="Palatino Linotype" w:cs="Arial"/>
                <w:spacing w:val="-1"/>
                <w:w w:val="95"/>
                <w:sz w:val="20"/>
                <w:szCs w:val="20"/>
                <w:lang w:eastAsia="en-US"/>
              </w:rPr>
              <w:t>14</w:t>
            </w:r>
            <w:r w:rsidR="00FC78DF" w:rsidRPr="002A03E3">
              <w:rPr>
                <w:rFonts w:ascii="Palatino Linotype" w:eastAsia="Arial" w:hAnsi="Palatino Linotype" w:cs="Arial"/>
                <w:spacing w:val="-1"/>
                <w:w w:val="95"/>
                <w:sz w:val="20"/>
                <w:szCs w:val="20"/>
                <w:lang w:eastAsia="en-US"/>
              </w:rPr>
              <w:t>:00</w:t>
            </w:r>
          </w:p>
        </w:tc>
      </w:tr>
      <w:tr w:rsidR="00FC78DF" w:rsidRPr="003D2516" w:rsidTr="00435C3F">
        <w:tc>
          <w:tcPr>
            <w:tcW w:w="2714" w:type="dxa"/>
            <w:shd w:val="clear" w:color="auto" w:fill="D9D9D9" w:themeFill="background1" w:themeFillShade="D9"/>
          </w:tcPr>
          <w:p w:rsidR="00FC78DF" w:rsidRPr="002A03E3"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2A03E3">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FC78DF" w:rsidRPr="002A03E3" w:rsidRDefault="002A03E3" w:rsidP="002A03E3">
            <w:pPr>
              <w:suppressAutoHyphens w:val="0"/>
              <w:spacing w:after="200" w:line="276" w:lineRule="auto"/>
              <w:ind w:left="210" w:right="175"/>
              <w:rPr>
                <w:rFonts w:ascii="Palatino Linotype" w:eastAsia="Arial" w:hAnsi="Palatino Linotype" w:cs="Arial"/>
                <w:spacing w:val="-1"/>
                <w:w w:val="95"/>
                <w:sz w:val="20"/>
                <w:szCs w:val="20"/>
                <w:lang w:eastAsia="en-US"/>
              </w:rPr>
            </w:pPr>
            <w:r w:rsidRPr="002A03E3">
              <w:rPr>
                <w:rFonts w:ascii="Palatino Linotype" w:eastAsia="Arial" w:hAnsi="Palatino Linotype" w:cs="Arial"/>
                <w:spacing w:val="-1"/>
                <w:w w:val="95"/>
                <w:sz w:val="20"/>
                <w:szCs w:val="20"/>
                <w:lang w:eastAsia="en-US"/>
              </w:rPr>
              <w:t>27</w:t>
            </w:r>
            <w:r w:rsidR="00FC78DF" w:rsidRPr="002A03E3">
              <w:rPr>
                <w:rFonts w:ascii="Palatino Linotype" w:eastAsia="Arial" w:hAnsi="Palatino Linotype" w:cs="Arial"/>
                <w:spacing w:val="-1"/>
                <w:w w:val="95"/>
                <w:sz w:val="20"/>
                <w:szCs w:val="20"/>
                <w:lang w:eastAsia="en-US"/>
              </w:rPr>
              <w:t>/</w:t>
            </w:r>
            <w:r w:rsidRPr="002A03E3">
              <w:rPr>
                <w:rFonts w:ascii="Palatino Linotype" w:eastAsia="Arial" w:hAnsi="Palatino Linotype" w:cs="Arial"/>
                <w:spacing w:val="-1"/>
                <w:w w:val="95"/>
                <w:sz w:val="20"/>
                <w:szCs w:val="20"/>
                <w:lang w:eastAsia="en-US"/>
              </w:rPr>
              <w:t>3</w:t>
            </w:r>
            <w:r w:rsidR="00FC78DF" w:rsidRPr="002A03E3">
              <w:rPr>
                <w:rFonts w:ascii="Palatino Linotype" w:eastAsia="Arial" w:hAnsi="Palatino Linotype" w:cs="Arial"/>
                <w:spacing w:val="-1"/>
                <w:w w:val="95"/>
                <w:sz w:val="20"/>
                <w:szCs w:val="20"/>
                <w:lang w:eastAsia="en-US"/>
              </w:rPr>
              <w:t xml:space="preserve">/2018 και ώρα </w:t>
            </w:r>
            <w:r w:rsidRPr="002A03E3">
              <w:rPr>
                <w:rFonts w:ascii="Palatino Linotype" w:eastAsia="Arial" w:hAnsi="Palatino Linotype" w:cs="Arial"/>
                <w:spacing w:val="-1"/>
                <w:w w:val="95"/>
                <w:sz w:val="20"/>
                <w:szCs w:val="20"/>
                <w:lang w:eastAsia="en-US"/>
              </w:rPr>
              <w:t>10:</w:t>
            </w:r>
            <w:r w:rsidR="00FC78DF" w:rsidRPr="002A03E3">
              <w:rPr>
                <w:rFonts w:ascii="Palatino Linotype" w:eastAsia="Arial" w:hAnsi="Palatino Linotype" w:cs="Arial"/>
                <w:spacing w:val="-1"/>
                <w:w w:val="95"/>
                <w:sz w:val="20"/>
                <w:szCs w:val="20"/>
                <w:lang w:eastAsia="en-US"/>
              </w:rPr>
              <w:t>00π.μ..</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FC78DF" w:rsidRPr="007B2E51"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7B2E51">
              <w:rPr>
                <w:rFonts w:ascii="Palatino Linotype" w:eastAsia="Arial" w:hAnsi="Palatino Linotype" w:cs="Arial"/>
                <w:spacing w:val="-1"/>
                <w:w w:val="95"/>
                <w:sz w:val="20"/>
                <w:szCs w:val="20"/>
                <w:lang w:eastAsia="en-US"/>
              </w:rPr>
              <w:t xml:space="preserve">Τμήμα Προμηθειών του Πανεπιστημίου στο Ηράκλειο (Κτήριο Διοίκησης 1, 1ος όροφος, </w:t>
            </w:r>
            <w:proofErr w:type="spellStart"/>
            <w:r w:rsidRPr="007B2E51">
              <w:rPr>
                <w:rFonts w:ascii="Palatino Linotype" w:eastAsia="Arial" w:hAnsi="Palatino Linotype" w:cs="Arial"/>
                <w:spacing w:val="-1"/>
                <w:w w:val="95"/>
                <w:sz w:val="20"/>
                <w:szCs w:val="20"/>
                <w:lang w:eastAsia="en-US"/>
              </w:rPr>
              <w:t>γρ</w:t>
            </w:r>
            <w:proofErr w:type="spellEnd"/>
            <w:r w:rsidRPr="007B2E51">
              <w:rPr>
                <w:rFonts w:ascii="Palatino Linotype" w:eastAsia="Arial" w:hAnsi="Palatino Linotype" w:cs="Arial"/>
                <w:spacing w:val="-1"/>
                <w:w w:val="95"/>
                <w:sz w:val="20"/>
                <w:szCs w:val="20"/>
                <w:lang w:eastAsia="en-US"/>
              </w:rPr>
              <w:t>. 108)</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7493" w:type="dxa"/>
          </w:tcPr>
          <w:p w:rsidR="00FC78DF" w:rsidRPr="007B2E51"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20"/>
                <w:szCs w:val="20"/>
              </w:rPr>
            </w:pPr>
            <w:proofErr w:type="spellStart"/>
            <w:r w:rsidRPr="007B2E51">
              <w:rPr>
                <w:rFonts w:ascii="Palatino Linotype" w:eastAsia="Arial" w:hAnsi="Palatino Linotype" w:cs="Arial"/>
                <w:spacing w:val="-1"/>
                <w:w w:val="95"/>
                <w:sz w:val="20"/>
                <w:szCs w:val="20"/>
              </w:rPr>
              <w:t>∆ΙΑΥΓΕΙΑ</w:t>
            </w:r>
            <w:proofErr w:type="spellEnd"/>
          </w:p>
          <w:p w:rsidR="00FC78DF" w:rsidRPr="007B2E51"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20"/>
                <w:szCs w:val="20"/>
              </w:rPr>
            </w:pPr>
            <w:r w:rsidRPr="007B2E51">
              <w:rPr>
                <w:rFonts w:ascii="Palatino Linotype" w:eastAsia="Arial" w:hAnsi="Palatino Linotype" w:cs="Arial"/>
                <w:spacing w:val="-1"/>
                <w:w w:val="95"/>
                <w:sz w:val="20"/>
                <w:szCs w:val="20"/>
              </w:rPr>
              <w:t>ΚΗΜ∆ΗΣ</w:t>
            </w:r>
          </w:p>
          <w:p w:rsidR="00FC78DF" w:rsidRPr="007B2E51"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20"/>
                <w:szCs w:val="20"/>
              </w:rPr>
            </w:pPr>
            <w:r w:rsidRPr="007B2E51">
              <w:rPr>
                <w:rFonts w:ascii="Palatino Linotype" w:eastAsia="Arial" w:hAnsi="Palatino Linotype" w:cs="Arial"/>
                <w:spacing w:val="-1"/>
                <w:w w:val="95"/>
                <w:sz w:val="20"/>
                <w:szCs w:val="20"/>
              </w:rPr>
              <w:t>Ιστοσελίδα Πανεπιστημίου Κρήτης (</w:t>
            </w:r>
            <w:proofErr w:type="spellStart"/>
            <w:r w:rsidRPr="007B2E51">
              <w:rPr>
                <w:rFonts w:ascii="Palatino Linotype" w:eastAsia="Arial" w:hAnsi="Palatino Linotype" w:cs="Arial"/>
                <w:spacing w:val="-1"/>
                <w:w w:val="95"/>
                <w:sz w:val="20"/>
                <w:szCs w:val="20"/>
              </w:rPr>
              <w:t>www.uoc.gr</w:t>
            </w:r>
            <w:proofErr w:type="spellEnd"/>
            <w:r w:rsidRPr="007B2E51">
              <w:rPr>
                <w:rFonts w:ascii="Palatino Linotype" w:eastAsia="Arial" w:hAnsi="Palatino Linotype" w:cs="Arial"/>
                <w:spacing w:val="-1"/>
                <w:w w:val="95"/>
                <w:sz w:val="20"/>
                <w:szCs w:val="20"/>
              </w:rPr>
              <w:t>)</w:t>
            </w:r>
          </w:p>
          <w:p w:rsidR="00FC78DF" w:rsidRPr="007B2E51" w:rsidRDefault="00FC78DF" w:rsidP="00890DE3">
            <w:pPr>
              <w:pStyle w:val="a5"/>
              <w:numPr>
                <w:ilvl w:val="0"/>
                <w:numId w:val="5"/>
              </w:numPr>
              <w:ind w:left="351" w:right="175" w:hanging="141"/>
              <w:rPr>
                <w:rFonts w:ascii="Palatino Linotype" w:eastAsia="Arial" w:hAnsi="Palatino Linotype" w:cs="Arial"/>
                <w:spacing w:val="-1"/>
                <w:w w:val="95"/>
                <w:sz w:val="20"/>
                <w:szCs w:val="20"/>
              </w:rPr>
            </w:pPr>
            <w:r w:rsidRPr="007B2E51">
              <w:rPr>
                <w:rFonts w:ascii="Palatino Linotype" w:eastAsia="Arial" w:hAnsi="Palatino Linotype" w:cs="Arial"/>
                <w:spacing w:val="-1"/>
                <w:w w:val="95"/>
                <w:sz w:val="20"/>
                <w:szCs w:val="20"/>
              </w:rPr>
              <w:t>Ηλεκτρονική Εφημερίδα www.2810.gr</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FC78DF" w:rsidRPr="007B2E51"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20"/>
                <w:szCs w:val="20"/>
              </w:rPr>
            </w:pPr>
            <w:r w:rsidRPr="007B2E51">
              <w:rPr>
                <w:rFonts w:ascii="Palatino Linotype" w:eastAsia="Arial" w:hAnsi="Palatino Linotype" w:cs="Arial"/>
                <w:spacing w:val="-1"/>
                <w:w w:val="95"/>
                <w:sz w:val="20"/>
                <w:szCs w:val="20"/>
              </w:rPr>
              <w:t>Εκατόν είκοσι (120) ημέρες</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FC78DF" w:rsidRPr="007B2E51"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20"/>
                <w:szCs w:val="20"/>
              </w:rPr>
            </w:pPr>
            <w:r w:rsidRPr="007B2E51">
              <w:rPr>
                <w:rFonts w:ascii="Palatino Linotype" w:eastAsia="Arial" w:hAnsi="Palatino Linotype" w:cs="Arial"/>
                <w:spacing w:val="-1"/>
                <w:w w:val="95"/>
                <w:sz w:val="20"/>
                <w:szCs w:val="20"/>
              </w:rPr>
              <w:t>Τρεις (3) εργάσιμες ημέρες από την ημερομηνία αποσφράγισης των προσφορών.</w:t>
            </w:r>
          </w:p>
        </w:tc>
      </w:tr>
      <w:tr w:rsidR="00FC78DF" w:rsidRPr="003D2516" w:rsidTr="00F21752">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0018332C" w:rsidRPr="0018332C">
              <w:rPr>
                <w:rFonts w:ascii="Palatino Linotype" w:eastAsia="Arial" w:hAnsi="Palatino Linotype" w:cs="Arial"/>
                <w:w w:val="95"/>
                <w:sz w:val="19"/>
                <w:szCs w:val="19"/>
              </w:rPr>
              <w:t xml:space="preserve"> </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0018332C" w:rsidRPr="0018332C">
              <w:rPr>
                <w:rFonts w:ascii="Palatino Linotype" w:eastAsia="Arial" w:hAnsi="Palatino Linotype" w:cs="Arial"/>
                <w:w w:val="95"/>
                <w:sz w:val="19"/>
                <w:szCs w:val="19"/>
              </w:rPr>
              <w:t xml:space="preserve"> </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0018332C" w:rsidRPr="0018332C">
              <w:rPr>
                <w:rFonts w:ascii="Palatino Linotype" w:hAnsi="Palatino Linotype"/>
                <w:w w:val="95"/>
                <w:sz w:val="19"/>
                <w:szCs w:val="19"/>
              </w:rPr>
              <w:t xml:space="preserve">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0018332C" w:rsidRPr="0018332C">
              <w:rPr>
                <w:rFonts w:ascii="Palatino Linotype" w:eastAsia="Arial" w:hAnsi="Palatino Linotype" w:cs="Arial"/>
                <w:w w:val="95"/>
                <w:sz w:val="19"/>
                <w:szCs w:val="19"/>
              </w:rPr>
              <w:t xml:space="preserve"> </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0018332C" w:rsidRPr="0018332C">
              <w:rPr>
                <w:rFonts w:ascii="Palatino Linotype" w:eastAsia="Arial" w:hAnsi="Palatino Linotype" w:cs="Arial"/>
                <w:w w:val="95"/>
                <w:sz w:val="19"/>
                <w:szCs w:val="19"/>
              </w:rPr>
              <w:t xml:space="preserve"> </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w:t>
            </w:r>
            <w:r w:rsidR="004350EA">
              <w:rPr>
                <w:rFonts w:ascii="Palatino Linotype" w:hAnsi="Palatino Linotype"/>
                <w:w w:val="90"/>
                <w:sz w:val="19"/>
                <w:szCs w:val="19"/>
              </w:rPr>
              <w:t xml:space="preserve"> </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5570B3" w:rsidRPr="005570B3" w:rsidRDefault="005570B3" w:rsidP="005570B3">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5570B3">
              <w:rPr>
                <w:rFonts w:ascii="Palatino Linotype" w:eastAsia="Arial" w:hAnsi="Palatino Linotype" w:cs="Arial"/>
                <w:spacing w:val="-1"/>
                <w:w w:val="90"/>
                <w:sz w:val="19"/>
                <w:szCs w:val="19"/>
              </w:rPr>
              <w:t>Ο</w:t>
            </w:r>
            <w:r w:rsidRPr="005570B3">
              <w:rPr>
                <w:rFonts w:ascii="Palatino Linotype" w:eastAsia="Arial" w:hAnsi="Palatino Linotype" w:cs="Arial"/>
                <w:w w:val="90"/>
                <w:sz w:val="19"/>
                <w:szCs w:val="19"/>
              </w:rPr>
              <w:t xml:space="preserve">ι </w:t>
            </w:r>
            <w:r w:rsidRPr="005570B3">
              <w:rPr>
                <w:rFonts w:ascii="Palatino Linotype" w:eastAsia="Arial" w:hAnsi="Palatino Linotype" w:cs="Arial"/>
                <w:spacing w:val="1"/>
                <w:w w:val="90"/>
                <w:sz w:val="19"/>
                <w:szCs w:val="19"/>
              </w:rPr>
              <w:t xml:space="preserve">συμμετέχοντες </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ρέ</w:t>
            </w:r>
            <w:r w:rsidRPr="005570B3">
              <w:rPr>
                <w:rFonts w:ascii="Palatino Linotype" w:eastAsia="Arial" w:hAnsi="Palatino Linotype" w:cs="Arial"/>
                <w:spacing w:val="-2"/>
                <w:w w:val="90"/>
                <w:sz w:val="19"/>
                <w:szCs w:val="19"/>
              </w:rPr>
              <w:t>πε</w:t>
            </w:r>
            <w:r w:rsidRPr="005570B3">
              <w:rPr>
                <w:rFonts w:ascii="Palatino Linotype" w:eastAsia="Arial" w:hAnsi="Palatino Linotype" w:cs="Arial"/>
                <w:w w:val="90"/>
                <w:sz w:val="19"/>
                <w:szCs w:val="19"/>
              </w:rPr>
              <w:t xml:space="preserve">ι να  </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λ</w:t>
            </w:r>
            <w:r w:rsidRPr="005570B3">
              <w:rPr>
                <w:rFonts w:ascii="Palatino Linotype" w:eastAsia="Arial" w:hAnsi="Palatino Linotype" w:cs="Arial"/>
                <w:spacing w:val="-1"/>
                <w:w w:val="90"/>
                <w:sz w:val="19"/>
                <w:szCs w:val="19"/>
              </w:rPr>
              <w:t>η</w:t>
            </w:r>
            <w:r w:rsidRPr="005570B3">
              <w:rPr>
                <w:rFonts w:ascii="Palatino Linotype" w:eastAsia="Arial" w:hAnsi="Palatino Linotype" w:cs="Arial"/>
                <w:w w:val="90"/>
                <w:sz w:val="19"/>
                <w:szCs w:val="19"/>
              </w:rPr>
              <w:t>ρο</w:t>
            </w:r>
            <w:r w:rsidRPr="005570B3">
              <w:rPr>
                <w:rFonts w:ascii="Palatino Linotype" w:eastAsia="Arial" w:hAnsi="Palatino Linotype" w:cs="Arial"/>
                <w:spacing w:val="-2"/>
                <w:w w:val="90"/>
                <w:sz w:val="19"/>
                <w:szCs w:val="19"/>
              </w:rPr>
              <w:t>ύ</w:t>
            </w:r>
            <w:r w:rsidRPr="005570B3">
              <w:rPr>
                <w:rFonts w:ascii="Palatino Linotype" w:eastAsia="Arial" w:hAnsi="Palatino Linotype" w:cs="Arial"/>
                <w:w w:val="90"/>
                <w:sz w:val="19"/>
                <w:szCs w:val="19"/>
              </w:rPr>
              <w:t xml:space="preserve">ν όλες τις </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ρο</w:t>
            </w:r>
            <w:r w:rsidRPr="005570B3">
              <w:rPr>
                <w:rFonts w:ascii="Palatino Linotype" w:eastAsia="Arial" w:hAnsi="Palatino Linotype" w:cs="Arial"/>
                <w:spacing w:val="1"/>
                <w:w w:val="90"/>
                <w:sz w:val="19"/>
                <w:szCs w:val="19"/>
              </w:rPr>
              <w:t>ϋ</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ο</w:t>
            </w:r>
            <w:r w:rsidRPr="005570B3">
              <w:rPr>
                <w:rFonts w:ascii="Palatino Linotype" w:eastAsia="Arial" w:hAnsi="Palatino Linotype" w:cs="Arial"/>
                <w:spacing w:val="-2"/>
                <w:w w:val="90"/>
                <w:sz w:val="19"/>
                <w:szCs w:val="19"/>
              </w:rPr>
              <w:t>θ</w:t>
            </w:r>
            <w:r w:rsidRPr="005570B3">
              <w:rPr>
                <w:rFonts w:ascii="Palatino Linotype" w:eastAsia="Arial" w:hAnsi="Palatino Linotype" w:cs="Arial"/>
                <w:w w:val="90"/>
                <w:sz w:val="19"/>
                <w:szCs w:val="19"/>
              </w:rPr>
              <w:t>έ</w:t>
            </w:r>
            <w:r w:rsidRPr="005570B3">
              <w:rPr>
                <w:rFonts w:ascii="Palatino Linotype" w:eastAsia="Arial" w:hAnsi="Palatino Linotype" w:cs="Arial"/>
                <w:spacing w:val="-3"/>
                <w:w w:val="90"/>
                <w:sz w:val="19"/>
                <w:szCs w:val="19"/>
              </w:rPr>
              <w:t>σ</w:t>
            </w:r>
            <w:r w:rsidRPr="005570B3">
              <w:rPr>
                <w:rFonts w:ascii="Palatino Linotype" w:eastAsia="Arial" w:hAnsi="Palatino Linotype" w:cs="Arial"/>
                <w:w w:val="90"/>
                <w:sz w:val="19"/>
                <w:szCs w:val="19"/>
              </w:rPr>
              <w:t xml:space="preserve">εις  </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 xml:space="preserve">ου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w w:val="90"/>
                <w:sz w:val="19"/>
                <w:szCs w:val="19"/>
              </w:rPr>
              <w:t>ν</w:t>
            </w:r>
            <w:r w:rsidRPr="005570B3">
              <w:rPr>
                <w:rFonts w:ascii="Palatino Linotype" w:eastAsia="Arial" w:hAnsi="Palatino Linotype" w:cs="Arial"/>
                <w:spacing w:val="-1"/>
                <w:w w:val="90"/>
                <w:sz w:val="19"/>
                <w:szCs w:val="19"/>
              </w:rPr>
              <w:t>αφ</w:t>
            </w:r>
            <w:r w:rsidRPr="005570B3">
              <w:rPr>
                <w:rFonts w:ascii="Palatino Linotype" w:eastAsia="Arial" w:hAnsi="Palatino Linotype" w:cs="Arial"/>
                <w:w w:val="90"/>
                <w:sz w:val="19"/>
                <w:szCs w:val="19"/>
              </w:rPr>
              <w:t>έρ</w:t>
            </w:r>
            <w:r w:rsidRPr="005570B3">
              <w:rPr>
                <w:rFonts w:ascii="Palatino Linotype" w:eastAsia="Arial" w:hAnsi="Palatino Linotype" w:cs="Arial"/>
                <w:spacing w:val="-3"/>
                <w:w w:val="90"/>
                <w:sz w:val="19"/>
                <w:szCs w:val="19"/>
              </w:rPr>
              <w:t>ο</w:t>
            </w:r>
            <w:r w:rsidRPr="005570B3">
              <w:rPr>
                <w:rFonts w:ascii="Palatino Linotype" w:eastAsia="Arial" w:hAnsi="Palatino Linotype" w:cs="Arial"/>
                <w:w w:val="90"/>
                <w:sz w:val="19"/>
                <w:szCs w:val="19"/>
              </w:rPr>
              <w:t>ντ</w:t>
            </w:r>
            <w:r w:rsidRPr="005570B3">
              <w:rPr>
                <w:rFonts w:ascii="Palatino Linotype" w:eastAsia="Arial" w:hAnsi="Palatino Linotype" w:cs="Arial"/>
                <w:spacing w:val="-3"/>
                <w:w w:val="90"/>
                <w:sz w:val="19"/>
                <w:szCs w:val="19"/>
              </w:rPr>
              <w:t>α</w:t>
            </w:r>
            <w:r w:rsidRPr="005570B3">
              <w:rPr>
                <w:rFonts w:ascii="Palatino Linotype" w:eastAsia="Arial" w:hAnsi="Palatino Linotype" w:cs="Arial"/>
                <w:w w:val="90"/>
                <w:sz w:val="19"/>
                <w:szCs w:val="19"/>
              </w:rPr>
              <w:t xml:space="preserve">ι </w:t>
            </w:r>
            <w:r w:rsidRPr="005570B3">
              <w:rPr>
                <w:rFonts w:ascii="Palatino Linotype" w:eastAsia="Arial" w:hAnsi="Palatino Linotype" w:cs="Arial"/>
                <w:spacing w:val="1"/>
                <w:w w:val="90"/>
                <w:sz w:val="19"/>
                <w:szCs w:val="19"/>
              </w:rPr>
              <w:t>σ</w:t>
            </w:r>
            <w:r w:rsidRPr="005570B3">
              <w:rPr>
                <w:rFonts w:ascii="Palatino Linotype" w:eastAsia="Arial" w:hAnsi="Palatino Linotype" w:cs="Arial"/>
                <w:w w:val="90"/>
                <w:sz w:val="19"/>
                <w:szCs w:val="19"/>
              </w:rPr>
              <w:t>τ</w:t>
            </w:r>
            <w:r w:rsidRPr="005570B3">
              <w:rPr>
                <w:rFonts w:ascii="Palatino Linotype" w:eastAsia="Arial" w:hAnsi="Palatino Linotype" w:cs="Arial"/>
                <w:spacing w:val="-3"/>
                <w:w w:val="90"/>
                <w:sz w:val="19"/>
                <w:szCs w:val="19"/>
              </w:rPr>
              <w:t>η</w:t>
            </w:r>
            <w:r w:rsidRPr="005570B3">
              <w:rPr>
                <w:rFonts w:ascii="Palatino Linotype" w:eastAsia="Arial" w:hAnsi="Palatino Linotype" w:cs="Arial"/>
                <w:w w:val="90"/>
                <w:sz w:val="19"/>
                <w:szCs w:val="19"/>
              </w:rPr>
              <w:t xml:space="preserve">ν </w:t>
            </w:r>
            <w:r w:rsidRPr="005570B3">
              <w:rPr>
                <w:rFonts w:ascii="Palatino Linotype" w:eastAsia="Arial" w:hAnsi="Palatino Linotype" w:cs="Arial"/>
                <w:spacing w:val="1"/>
                <w:w w:val="90"/>
                <w:sz w:val="19"/>
                <w:szCs w:val="19"/>
              </w:rPr>
              <w:t>υ</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ε</w:t>
            </w:r>
            <w:r w:rsidRPr="005570B3">
              <w:rPr>
                <w:rFonts w:ascii="Palatino Linotype" w:eastAsia="Arial" w:hAnsi="Palatino Linotype" w:cs="Arial"/>
                <w:spacing w:val="-2"/>
                <w:w w:val="90"/>
                <w:sz w:val="19"/>
                <w:szCs w:val="19"/>
              </w:rPr>
              <w:t>ύ</w:t>
            </w:r>
            <w:r w:rsidRPr="005570B3">
              <w:rPr>
                <w:rFonts w:ascii="Palatino Linotype" w:eastAsia="Arial" w:hAnsi="Palatino Linotype" w:cs="Arial"/>
                <w:w w:val="90"/>
                <w:sz w:val="19"/>
                <w:szCs w:val="19"/>
              </w:rPr>
              <w:t>θ</w:t>
            </w:r>
            <w:r w:rsidRPr="005570B3">
              <w:rPr>
                <w:rFonts w:ascii="Palatino Linotype" w:eastAsia="Arial" w:hAnsi="Palatino Linotype" w:cs="Arial"/>
                <w:spacing w:val="-2"/>
                <w:w w:val="90"/>
                <w:sz w:val="19"/>
                <w:szCs w:val="19"/>
              </w:rPr>
              <w:t>υν</w:t>
            </w:r>
            <w:r w:rsidRPr="005570B3">
              <w:rPr>
                <w:rFonts w:ascii="Palatino Linotype" w:eastAsia="Arial" w:hAnsi="Palatino Linotype" w:cs="Arial"/>
                <w:w w:val="90"/>
                <w:sz w:val="19"/>
                <w:szCs w:val="19"/>
              </w:rPr>
              <w:t xml:space="preserve">η </w:t>
            </w:r>
            <w:r w:rsidRPr="005570B3">
              <w:rPr>
                <w:rFonts w:ascii="Palatino Linotype" w:eastAsia="Arial" w:hAnsi="Palatino Linotype" w:cs="Arial"/>
                <w:spacing w:val="-2"/>
                <w:w w:val="90"/>
                <w:sz w:val="19"/>
                <w:szCs w:val="19"/>
              </w:rPr>
              <w:t>δ</w:t>
            </w:r>
            <w:r w:rsidRPr="005570B3">
              <w:rPr>
                <w:rFonts w:ascii="Palatino Linotype" w:eastAsia="Arial" w:hAnsi="Palatino Linotype" w:cs="Arial"/>
                <w:spacing w:val="-1"/>
                <w:w w:val="90"/>
                <w:sz w:val="19"/>
                <w:szCs w:val="19"/>
              </w:rPr>
              <w:t>ή</w:t>
            </w:r>
            <w:r w:rsidRPr="005570B3">
              <w:rPr>
                <w:rFonts w:ascii="Palatino Linotype" w:eastAsia="Arial" w:hAnsi="Palatino Linotype" w:cs="Arial"/>
                <w:w w:val="90"/>
                <w:sz w:val="19"/>
                <w:szCs w:val="19"/>
              </w:rPr>
              <w:t>λ</w:t>
            </w:r>
            <w:r w:rsidRPr="005570B3">
              <w:rPr>
                <w:rFonts w:ascii="Palatino Linotype" w:eastAsia="Arial" w:hAnsi="Palatino Linotype" w:cs="Arial"/>
                <w:spacing w:val="-3"/>
                <w:w w:val="90"/>
                <w:sz w:val="19"/>
                <w:szCs w:val="19"/>
              </w:rPr>
              <w:t>ω</w:t>
            </w:r>
            <w:r w:rsidRPr="005570B3">
              <w:rPr>
                <w:rFonts w:ascii="Palatino Linotype" w:eastAsia="Arial" w:hAnsi="Palatino Linotype" w:cs="Arial"/>
                <w:spacing w:val="1"/>
                <w:w w:val="90"/>
                <w:sz w:val="19"/>
                <w:szCs w:val="19"/>
              </w:rPr>
              <w:t>σ</w:t>
            </w:r>
            <w:r w:rsidRPr="005570B3">
              <w:rPr>
                <w:rFonts w:ascii="Palatino Linotype" w:eastAsia="Arial" w:hAnsi="Palatino Linotype" w:cs="Arial"/>
                <w:w w:val="90"/>
                <w:sz w:val="19"/>
                <w:szCs w:val="19"/>
              </w:rPr>
              <w:t>η τ</w:t>
            </w:r>
            <w:r w:rsidRPr="005570B3">
              <w:rPr>
                <w:rFonts w:ascii="Palatino Linotype" w:eastAsia="Arial" w:hAnsi="Palatino Linotype" w:cs="Arial"/>
                <w:spacing w:val="-3"/>
                <w:w w:val="90"/>
                <w:sz w:val="19"/>
                <w:szCs w:val="19"/>
              </w:rPr>
              <w:t>ο</w:t>
            </w:r>
            <w:r w:rsidRPr="005570B3">
              <w:rPr>
                <w:rFonts w:ascii="Palatino Linotype" w:eastAsia="Arial" w:hAnsi="Palatino Linotype" w:cs="Arial"/>
                <w:w w:val="90"/>
                <w:sz w:val="19"/>
                <w:szCs w:val="19"/>
              </w:rPr>
              <w:t xml:space="preserve">υ </w:t>
            </w:r>
            <w:r w:rsidRPr="005570B3">
              <w:rPr>
                <w:rFonts w:ascii="Palatino Linotype" w:eastAsia="Arial" w:hAnsi="Palatino Linotype" w:cs="Arial"/>
                <w:spacing w:val="-2"/>
                <w:w w:val="90"/>
                <w:sz w:val="19"/>
                <w:szCs w:val="19"/>
              </w:rPr>
              <w:t xml:space="preserve">παραρτήματος </w:t>
            </w:r>
            <w:r w:rsidRPr="005570B3">
              <w:rPr>
                <w:rFonts w:ascii="Palatino Linotype" w:eastAsia="Arial" w:hAnsi="Palatino Linotype" w:cs="Arial"/>
                <w:spacing w:val="-1"/>
                <w:w w:val="90"/>
                <w:sz w:val="19"/>
                <w:szCs w:val="19"/>
              </w:rPr>
              <w:t>Δ</w:t>
            </w:r>
            <w:r w:rsidRPr="005570B3">
              <w:rPr>
                <w:rFonts w:ascii="Palatino Linotype" w:eastAsia="Arial" w:hAnsi="Palatino Linotype" w:cs="Arial"/>
                <w:spacing w:val="-2"/>
                <w:w w:val="90"/>
                <w:sz w:val="19"/>
                <w:szCs w:val="19"/>
              </w:rPr>
              <w:t>΄</w:t>
            </w:r>
            <w:r w:rsidRPr="005570B3">
              <w:rPr>
                <w:rFonts w:ascii="Palatino Linotype" w:hAnsi="Palatino Linotype"/>
                <w:w w:val="90"/>
                <w:sz w:val="19"/>
                <w:szCs w:val="19"/>
              </w:rPr>
              <w:t>.</w:t>
            </w:r>
          </w:p>
          <w:p w:rsidR="005570B3" w:rsidRPr="00D369F6" w:rsidRDefault="005570B3" w:rsidP="005570B3">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5570B3">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570B3">
              <w:rPr>
                <w:rFonts w:ascii="Palatino Linotype" w:hAnsi="Palatino Linotype"/>
                <w:spacing w:val="-2"/>
                <w:w w:val="90"/>
                <w:sz w:val="19"/>
                <w:szCs w:val="19"/>
              </w:rPr>
              <w:t>(</w:t>
            </w:r>
            <w:r w:rsidRPr="005570B3">
              <w:rPr>
                <w:rFonts w:ascii="Palatino Linotype" w:eastAsia="Segoe UI" w:hAnsi="Palatino Linotype" w:cs="Segoe UI"/>
                <w:w w:val="90"/>
                <w:sz w:val="19"/>
                <w:szCs w:val="19"/>
              </w:rPr>
              <w:t>δ</w:t>
            </w:r>
            <w:r w:rsidRPr="005570B3">
              <w:rPr>
                <w:rFonts w:ascii="Palatino Linotype" w:eastAsia="Segoe UI" w:hAnsi="Palatino Linotype" w:cs="Segoe UI"/>
                <w:spacing w:val="-1"/>
                <w:w w:val="90"/>
                <w:sz w:val="19"/>
                <w:szCs w:val="19"/>
              </w:rPr>
              <w:t>ε</w:t>
            </w:r>
            <w:r w:rsidRPr="005570B3">
              <w:rPr>
                <w:rFonts w:ascii="Palatino Linotype" w:eastAsia="Segoe UI" w:hAnsi="Palatino Linotype" w:cs="Segoe UI"/>
                <w:w w:val="90"/>
                <w:sz w:val="19"/>
                <w:szCs w:val="19"/>
              </w:rPr>
              <w:t xml:space="preserve">ν </w:t>
            </w:r>
            <w:r w:rsidRPr="005570B3">
              <w:rPr>
                <w:rFonts w:ascii="Palatino Linotype" w:eastAsia="Segoe UI" w:hAnsi="Palatino Linotype" w:cs="Segoe UI"/>
                <w:spacing w:val="-1"/>
                <w:w w:val="90"/>
                <w:sz w:val="19"/>
                <w:szCs w:val="19"/>
              </w:rPr>
              <w:t>α</w:t>
            </w:r>
            <w:r w:rsidRPr="005570B3">
              <w:rPr>
                <w:rFonts w:ascii="Palatino Linotype" w:eastAsia="Segoe UI" w:hAnsi="Palatino Linotype" w:cs="Segoe UI"/>
                <w:spacing w:val="-2"/>
                <w:w w:val="90"/>
                <w:sz w:val="19"/>
                <w:szCs w:val="19"/>
              </w:rPr>
              <w:t>π</w:t>
            </w:r>
            <w:r w:rsidRPr="005570B3">
              <w:rPr>
                <w:rFonts w:ascii="Palatino Linotype" w:eastAsia="Segoe UI" w:hAnsi="Palatino Linotype" w:cs="Segoe UI"/>
                <w:spacing w:val="-1"/>
                <w:w w:val="90"/>
                <w:sz w:val="19"/>
                <w:szCs w:val="19"/>
              </w:rPr>
              <w:t>α</w:t>
            </w:r>
            <w:r w:rsidRPr="005570B3">
              <w:rPr>
                <w:rFonts w:ascii="Palatino Linotype" w:eastAsia="Segoe UI" w:hAnsi="Palatino Linotype" w:cs="Segoe UI"/>
                <w:w w:val="90"/>
                <w:sz w:val="19"/>
                <w:szCs w:val="19"/>
              </w:rPr>
              <w:t>ι</w:t>
            </w:r>
            <w:r w:rsidRPr="005570B3">
              <w:rPr>
                <w:rFonts w:ascii="Palatino Linotype" w:eastAsia="Segoe UI" w:hAnsi="Palatino Linotype" w:cs="Segoe UI"/>
                <w:spacing w:val="-1"/>
                <w:w w:val="90"/>
                <w:sz w:val="19"/>
                <w:szCs w:val="19"/>
              </w:rPr>
              <w:t>τε</w:t>
            </w:r>
            <w:r w:rsidRPr="005570B3">
              <w:rPr>
                <w:rFonts w:ascii="Palatino Linotype" w:eastAsia="Segoe UI" w:hAnsi="Palatino Linotype" w:cs="Segoe UI"/>
                <w:w w:val="90"/>
                <w:sz w:val="19"/>
                <w:szCs w:val="19"/>
              </w:rPr>
              <w:t>ί</w:t>
            </w:r>
            <w:r w:rsidRPr="005570B3">
              <w:rPr>
                <w:rFonts w:ascii="Palatino Linotype" w:eastAsia="Segoe UI" w:hAnsi="Palatino Linotype" w:cs="Segoe UI"/>
                <w:spacing w:val="-1"/>
                <w:w w:val="90"/>
                <w:sz w:val="19"/>
                <w:szCs w:val="19"/>
              </w:rPr>
              <w:t>τα</w:t>
            </w:r>
            <w:r w:rsidRPr="005570B3">
              <w:rPr>
                <w:rFonts w:ascii="Palatino Linotype" w:eastAsia="Segoe UI" w:hAnsi="Palatino Linotype" w:cs="Segoe UI"/>
                <w:w w:val="90"/>
                <w:sz w:val="19"/>
                <w:szCs w:val="19"/>
              </w:rPr>
              <w:t xml:space="preserve">ι </w:t>
            </w:r>
            <w:r w:rsidRPr="005570B3">
              <w:rPr>
                <w:rFonts w:ascii="Palatino Linotype" w:eastAsia="Segoe UI" w:hAnsi="Palatino Linotype" w:cs="Segoe UI"/>
                <w:spacing w:val="-2"/>
                <w:w w:val="90"/>
                <w:sz w:val="19"/>
                <w:szCs w:val="19"/>
              </w:rPr>
              <w:t>β</w:t>
            </w:r>
            <w:r w:rsidRPr="005570B3">
              <w:rPr>
                <w:rFonts w:ascii="Palatino Linotype" w:eastAsia="Segoe UI" w:hAnsi="Palatino Linotype" w:cs="Segoe UI"/>
                <w:spacing w:val="-1"/>
                <w:w w:val="90"/>
                <w:sz w:val="19"/>
                <w:szCs w:val="19"/>
              </w:rPr>
              <w:t>ε</w:t>
            </w:r>
            <w:r w:rsidRPr="005570B3">
              <w:rPr>
                <w:rFonts w:ascii="Palatino Linotype" w:eastAsia="Segoe UI" w:hAnsi="Palatino Linotype" w:cs="Segoe UI"/>
                <w:spacing w:val="-2"/>
                <w:w w:val="90"/>
                <w:sz w:val="19"/>
                <w:szCs w:val="19"/>
              </w:rPr>
              <w:t>β</w:t>
            </w:r>
            <w:r w:rsidRPr="005570B3">
              <w:rPr>
                <w:rFonts w:ascii="Palatino Linotype" w:eastAsia="Segoe UI" w:hAnsi="Palatino Linotype" w:cs="Segoe UI"/>
                <w:spacing w:val="-1"/>
                <w:w w:val="90"/>
                <w:sz w:val="19"/>
                <w:szCs w:val="19"/>
              </w:rPr>
              <w:t>α</w:t>
            </w:r>
            <w:r w:rsidRPr="005570B3">
              <w:rPr>
                <w:rFonts w:ascii="Palatino Linotype" w:eastAsia="Segoe UI" w:hAnsi="Palatino Linotype" w:cs="Segoe UI"/>
                <w:spacing w:val="2"/>
                <w:w w:val="90"/>
                <w:sz w:val="19"/>
                <w:szCs w:val="19"/>
              </w:rPr>
              <w:t>ί</w:t>
            </w:r>
            <w:r w:rsidRPr="005570B3">
              <w:rPr>
                <w:rFonts w:ascii="Palatino Linotype" w:eastAsia="Segoe UI" w:hAnsi="Palatino Linotype" w:cs="Segoe UI"/>
                <w:spacing w:val="-6"/>
                <w:w w:val="90"/>
                <w:sz w:val="19"/>
                <w:szCs w:val="19"/>
              </w:rPr>
              <w:t>ω</w:t>
            </w:r>
            <w:r w:rsidRPr="005570B3">
              <w:rPr>
                <w:rFonts w:ascii="Palatino Linotype" w:eastAsia="Segoe UI" w:hAnsi="Palatino Linotype" w:cs="Segoe UI"/>
                <w:w w:val="90"/>
                <w:sz w:val="19"/>
                <w:szCs w:val="19"/>
              </w:rPr>
              <w:t xml:space="preserve">ση </w:t>
            </w:r>
            <w:r w:rsidRPr="005570B3">
              <w:rPr>
                <w:rFonts w:ascii="Palatino Linotype" w:eastAsia="Segoe UI" w:hAnsi="Palatino Linotype" w:cs="Segoe UI"/>
                <w:spacing w:val="-1"/>
                <w:w w:val="90"/>
                <w:sz w:val="19"/>
                <w:szCs w:val="19"/>
              </w:rPr>
              <w:t>τ</w:t>
            </w:r>
            <w:r w:rsidRPr="005570B3">
              <w:rPr>
                <w:rFonts w:ascii="Palatino Linotype" w:eastAsia="Segoe UI" w:hAnsi="Palatino Linotype" w:cs="Segoe UI"/>
                <w:w w:val="90"/>
                <w:sz w:val="19"/>
                <w:szCs w:val="19"/>
              </w:rPr>
              <w:t>ου γ</w:t>
            </w:r>
            <w:r w:rsidRPr="005570B3">
              <w:rPr>
                <w:rFonts w:ascii="Palatino Linotype" w:eastAsia="Segoe UI" w:hAnsi="Palatino Linotype" w:cs="Segoe UI"/>
                <w:spacing w:val="-2"/>
                <w:w w:val="90"/>
                <w:sz w:val="19"/>
                <w:szCs w:val="19"/>
              </w:rPr>
              <w:t>ν</w:t>
            </w:r>
            <w:r w:rsidRPr="005570B3">
              <w:rPr>
                <w:rFonts w:ascii="Palatino Linotype" w:eastAsia="Segoe UI" w:hAnsi="Palatino Linotype" w:cs="Segoe UI"/>
                <w:spacing w:val="-1"/>
                <w:w w:val="90"/>
                <w:sz w:val="19"/>
                <w:szCs w:val="19"/>
              </w:rPr>
              <w:t>η</w:t>
            </w:r>
            <w:r w:rsidRPr="005570B3">
              <w:rPr>
                <w:rFonts w:ascii="Palatino Linotype" w:eastAsia="Segoe UI" w:hAnsi="Palatino Linotype" w:cs="Segoe UI"/>
                <w:w w:val="90"/>
                <w:sz w:val="19"/>
                <w:szCs w:val="19"/>
              </w:rPr>
              <w:t xml:space="preserve">σίου </w:t>
            </w:r>
            <w:r w:rsidRPr="005570B3">
              <w:rPr>
                <w:rFonts w:ascii="Palatino Linotype" w:eastAsia="Segoe UI" w:hAnsi="Palatino Linotype" w:cs="Segoe UI"/>
                <w:spacing w:val="-1"/>
                <w:w w:val="90"/>
                <w:sz w:val="19"/>
                <w:szCs w:val="19"/>
              </w:rPr>
              <w:t>της</w:t>
            </w:r>
            <w:r w:rsidRPr="005570B3">
              <w:rPr>
                <w:rFonts w:ascii="Palatino Linotype" w:eastAsia="Segoe UI" w:hAnsi="Palatino Linotype" w:cs="Segoe UI"/>
                <w:w w:val="90"/>
                <w:sz w:val="19"/>
                <w:szCs w:val="19"/>
              </w:rPr>
              <w:t xml:space="preserve"> υ</w:t>
            </w:r>
            <w:r w:rsidRPr="005570B3">
              <w:rPr>
                <w:rFonts w:ascii="Palatino Linotype" w:eastAsia="Segoe UI" w:hAnsi="Palatino Linotype" w:cs="Segoe UI"/>
                <w:spacing w:val="-2"/>
                <w:w w:val="90"/>
                <w:sz w:val="19"/>
                <w:szCs w:val="19"/>
              </w:rPr>
              <w:t>π</w:t>
            </w:r>
            <w:r w:rsidRPr="005570B3">
              <w:rPr>
                <w:rFonts w:ascii="Palatino Linotype" w:eastAsia="Segoe UI" w:hAnsi="Palatino Linotype" w:cs="Segoe UI"/>
                <w:w w:val="90"/>
                <w:sz w:val="19"/>
                <w:szCs w:val="19"/>
              </w:rPr>
              <w:t>ογ</w:t>
            </w:r>
            <w:r w:rsidRPr="005570B3">
              <w:rPr>
                <w:rFonts w:ascii="Palatino Linotype" w:eastAsia="Segoe UI" w:hAnsi="Palatino Linotype" w:cs="Segoe UI"/>
                <w:spacing w:val="-1"/>
                <w:w w:val="90"/>
                <w:sz w:val="19"/>
                <w:szCs w:val="19"/>
              </w:rPr>
              <w:t>ραφή</w:t>
            </w:r>
            <w:r w:rsidRPr="005570B3">
              <w:rPr>
                <w:rFonts w:ascii="Palatino Linotype" w:eastAsia="Segoe UI" w:hAnsi="Palatino Linotype" w:cs="Segoe UI"/>
                <w:w w:val="90"/>
                <w:sz w:val="19"/>
                <w:szCs w:val="19"/>
              </w:rPr>
              <w:t xml:space="preserve">ς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 xml:space="preserve">ό </w:t>
            </w:r>
            <w:r w:rsidRPr="005570B3">
              <w:rPr>
                <w:rFonts w:ascii="Palatino Linotype" w:eastAsia="Arial" w:hAnsi="Palatino Linotype" w:cs="Arial"/>
                <w:spacing w:val="-1"/>
                <w:w w:val="90"/>
                <w:sz w:val="19"/>
                <w:szCs w:val="19"/>
              </w:rPr>
              <w:t xml:space="preserve">αρμόδια </w:t>
            </w:r>
            <w:r w:rsidRPr="005570B3">
              <w:rPr>
                <w:rFonts w:ascii="Palatino Linotype" w:eastAsia="Arial" w:hAnsi="Palatino Linotype" w:cs="Arial"/>
                <w:spacing w:val="-2"/>
                <w:w w:val="90"/>
                <w:sz w:val="19"/>
                <w:szCs w:val="19"/>
              </w:rPr>
              <w:t>δ</w:t>
            </w:r>
            <w:r w:rsidRPr="005570B3">
              <w:rPr>
                <w:rFonts w:ascii="Palatino Linotype" w:eastAsia="Arial" w:hAnsi="Palatino Linotype" w:cs="Arial"/>
                <w:w w:val="90"/>
                <w:sz w:val="19"/>
                <w:szCs w:val="19"/>
              </w:rPr>
              <w:t>ιοι</w:t>
            </w:r>
            <w:r w:rsidRPr="005570B3">
              <w:rPr>
                <w:rFonts w:ascii="Palatino Linotype" w:eastAsia="Arial" w:hAnsi="Palatino Linotype" w:cs="Arial"/>
                <w:spacing w:val="-1"/>
                <w:w w:val="90"/>
                <w:sz w:val="19"/>
                <w:szCs w:val="19"/>
              </w:rPr>
              <w:t>κη</w:t>
            </w:r>
            <w:r w:rsidRPr="005570B3">
              <w:rPr>
                <w:rFonts w:ascii="Palatino Linotype" w:eastAsia="Arial" w:hAnsi="Palatino Linotype" w:cs="Arial"/>
                <w:w w:val="90"/>
                <w:sz w:val="19"/>
                <w:szCs w:val="19"/>
              </w:rPr>
              <w:t>τι</w:t>
            </w:r>
            <w:r w:rsidRPr="005570B3">
              <w:rPr>
                <w:rFonts w:ascii="Palatino Linotype" w:eastAsia="Arial" w:hAnsi="Palatino Linotype" w:cs="Arial"/>
                <w:spacing w:val="-1"/>
                <w:w w:val="90"/>
                <w:sz w:val="19"/>
                <w:szCs w:val="19"/>
              </w:rPr>
              <w:t>κ</w:t>
            </w:r>
            <w:r w:rsidRPr="005570B3">
              <w:rPr>
                <w:rFonts w:ascii="Palatino Linotype" w:eastAsia="Arial" w:hAnsi="Palatino Linotype" w:cs="Arial"/>
                <w:w w:val="90"/>
                <w:sz w:val="19"/>
                <w:szCs w:val="19"/>
              </w:rPr>
              <w:t xml:space="preserve">ή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w w:val="90"/>
                <w:sz w:val="19"/>
                <w:szCs w:val="19"/>
              </w:rPr>
              <w:t>ρ</w:t>
            </w:r>
            <w:r w:rsidRPr="005570B3">
              <w:rPr>
                <w:rFonts w:ascii="Palatino Linotype" w:eastAsia="Arial" w:hAnsi="Palatino Linotype" w:cs="Arial"/>
                <w:spacing w:val="-3"/>
                <w:w w:val="90"/>
                <w:sz w:val="19"/>
                <w:szCs w:val="19"/>
              </w:rPr>
              <w:t>χ</w:t>
            </w:r>
            <w:r w:rsidRPr="005570B3">
              <w:rPr>
                <w:rFonts w:ascii="Palatino Linotype" w:eastAsia="Arial" w:hAnsi="Palatino Linotype" w:cs="Arial"/>
                <w:w w:val="90"/>
                <w:sz w:val="19"/>
                <w:szCs w:val="19"/>
              </w:rPr>
              <w:t>ή ή τα Κ</w:t>
            </w:r>
            <w:r w:rsidRPr="005570B3">
              <w:rPr>
                <w:rFonts w:ascii="Palatino Linotype" w:eastAsia="Arial" w:hAnsi="Palatino Linotype" w:cs="Arial"/>
                <w:spacing w:val="-1"/>
                <w:w w:val="90"/>
                <w:sz w:val="19"/>
                <w:szCs w:val="19"/>
              </w:rPr>
              <w:t>ΕΠ</w:t>
            </w:r>
            <w:r w:rsidRPr="005570B3">
              <w:rPr>
                <w:rFonts w:ascii="Palatino Linotype" w:hAnsi="Palatino Linotype"/>
                <w:w w:val="90"/>
                <w:sz w:val="19"/>
                <w:szCs w:val="19"/>
              </w:rPr>
              <w:t xml:space="preserve">). </w:t>
            </w:r>
            <w:r w:rsidRPr="005570B3">
              <w:rPr>
                <w:rFonts w:ascii="Palatino Linotype" w:eastAsia="Arial" w:hAnsi="Palatino Linotype" w:cs="Arial"/>
                <w:w w:val="90"/>
                <w:sz w:val="19"/>
                <w:szCs w:val="19"/>
              </w:rPr>
              <w:t xml:space="preserve">Η </w:t>
            </w:r>
            <w:r w:rsidRPr="005570B3">
              <w:rPr>
                <w:rFonts w:ascii="Palatino Linotype" w:eastAsia="Arial" w:hAnsi="Palatino Linotype" w:cs="Arial"/>
                <w:spacing w:val="-3"/>
                <w:w w:val="90"/>
                <w:sz w:val="19"/>
                <w:szCs w:val="19"/>
              </w:rPr>
              <w:t>ω</w:t>
            </w:r>
            <w:r w:rsidRPr="005570B3">
              <w:rPr>
                <w:rFonts w:ascii="Palatino Linotype" w:eastAsia="Arial" w:hAnsi="Palatino Linotype" w:cs="Arial"/>
                <w:w w:val="90"/>
                <w:sz w:val="19"/>
                <w:szCs w:val="19"/>
              </w:rPr>
              <w:t xml:space="preserve">ς </w:t>
            </w:r>
            <w:r w:rsidRPr="005570B3">
              <w:rPr>
                <w:rFonts w:ascii="Palatino Linotype" w:eastAsia="Arial" w:hAnsi="Palatino Linotype" w:cs="Arial"/>
                <w:spacing w:val="-1"/>
                <w:w w:val="90"/>
                <w:sz w:val="19"/>
                <w:szCs w:val="19"/>
              </w:rPr>
              <w:t>ά</w:t>
            </w:r>
            <w:r w:rsidRPr="005570B3">
              <w:rPr>
                <w:rFonts w:ascii="Palatino Linotype" w:eastAsia="Arial" w:hAnsi="Palatino Linotype" w:cs="Arial"/>
                <w:w w:val="90"/>
                <w:sz w:val="19"/>
                <w:szCs w:val="19"/>
              </w:rPr>
              <w:t xml:space="preserve">νω </w:t>
            </w:r>
            <w:r w:rsidRPr="005570B3">
              <w:rPr>
                <w:rFonts w:ascii="Palatino Linotype" w:eastAsia="Arial" w:hAnsi="Palatino Linotype" w:cs="Arial"/>
                <w:spacing w:val="-2"/>
                <w:w w:val="90"/>
                <w:sz w:val="19"/>
                <w:szCs w:val="19"/>
              </w:rPr>
              <w:t>δ</w:t>
            </w:r>
            <w:r w:rsidRPr="005570B3">
              <w:rPr>
                <w:rFonts w:ascii="Palatino Linotype" w:eastAsia="Arial" w:hAnsi="Palatino Linotype" w:cs="Arial"/>
                <w:spacing w:val="-1"/>
                <w:w w:val="90"/>
                <w:sz w:val="19"/>
                <w:szCs w:val="19"/>
              </w:rPr>
              <w:t>ή</w:t>
            </w:r>
            <w:r w:rsidRPr="005570B3">
              <w:rPr>
                <w:rFonts w:ascii="Palatino Linotype" w:eastAsia="Arial" w:hAnsi="Palatino Linotype" w:cs="Arial"/>
                <w:spacing w:val="-2"/>
                <w:w w:val="90"/>
                <w:sz w:val="19"/>
                <w:szCs w:val="19"/>
              </w:rPr>
              <w:t>λ</w:t>
            </w:r>
            <w:r w:rsidRPr="005570B3">
              <w:rPr>
                <w:rFonts w:ascii="Palatino Linotype" w:eastAsia="Arial" w:hAnsi="Palatino Linotype" w:cs="Arial"/>
                <w:spacing w:val="-3"/>
                <w:w w:val="90"/>
                <w:sz w:val="19"/>
                <w:szCs w:val="19"/>
              </w:rPr>
              <w:t>ω</w:t>
            </w:r>
            <w:r w:rsidRPr="005570B3">
              <w:rPr>
                <w:rFonts w:ascii="Palatino Linotype" w:eastAsia="Arial" w:hAnsi="Palatino Linotype" w:cs="Arial"/>
                <w:spacing w:val="1"/>
                <w:w w:val="90"/>
                <w:sz w:val="19"/>
                <w:szCs w:val="19"/>
              </w:rPr>
              <w:t>σ</w:t>
            </w:r>
            <w:r w:rsidRPr="005570B3">
              <w:rPr>
                <w:rFonts w:ascii="Palatino Linotype" w:eastAsia="Arial" w:hAnsi="Palatino Linotype" w:cs="Arial"/>
                <w:spacing w:val="-1"/>
                <w:w w:val="90"/>
                <w:sz w:val="19"/>
                <w:szCs w:val="19"/>
              </w:rPr>
              <w:t>η</w:t>
            </w:r>
            <w:r w:rsidRPr="005570B3">
              <w:rPr>
                <w:rFonts w:ascii="Palatino Linotype" w:hAnsi="Palatino Linotype"/>
                <w:w w:val="90"/>
                <w:sz w:val="19"/>
                <w:szCs w:val="19"/>
              </w:rPr>
              <w:t xml:space="preserve">,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spacing w:val="-2"/>
                <w:w w:val="90"/>
                <w:sz w:val="19"/>
                <w:szCs w:val="19"/>
              </w:rPr>
              <w:t>ν</w:t>
            </w:r>
            <w:r w:rsidRPr="005570B3">
              <w:rPr>
                <w:rFonts w:ascii="Palatino Linotype" w:eastAsia="Arial" w:hAnsi="Palatino Linotype" w:cs="Arial"/>
                <w:w w:val="90"/>
                <w:sz w:val="19"/>
                <w:szCs w:val="19"/>
              </w:rPr>
              <w:t>εξ</w:t>
            </w:r>
            <w:r w:rsidRPr="005570B3">
              <w:rPr>
                <w:rFonts w:ascii="Palatino Linotype" w:eastAsia="Arial" w:hAnsi="Palatino Linotype" w:cs="Arial"/>
                <w:spacing w:val="-1"/>
                <w:w w:val="90"/>
                <w:sz w:val="19"/>
                <w:szCs w:val="19"/>
              </w:rPr>
              <w:t>ά</w:t>
            </w:r>
            <w:r w:rsidRPr="005570B3">
              <w:rPr>
                <w:rFonts w:ascii="Palatino Linotype" w:eastAsia="Arial" w:hAnsi="Palatino Linotype" w:cs="Arial"/>
                <w:w w:val="90"/>
                <w:sz w:val="19"/>
                <w:szCs w:val="19"/>
              </w:rPr>
              <w:t>ρτ</w:t>
            </w:r>
            <w:r w:rsidRPr="005570B3">
              <w:rPr>
                <w:rFonts w:ascii="Palatino Linotype" w:eastAsia="Arial" w:hAnsi="Palatino Linotype" w:cs="Arial"/>
                <w:spacing w:val="-1"/>
                <w:w w:val="90"/>
                <w:sz w:val="19"/>
                <w:szCs w:val="19"/>
              </w:rPr>
              <w:t>η</w:t>
            </w:r>
            <w:r w:rsidRPr="005570B3">
              <w:rPr>
                <w:rFonts w:ascii="Palatino Linotype" w:eastAsia="Arial" w:hAnsi="Palatino Linotype" w:cs="Arial"/>
                <w:w w:val="90"/>
                <w:sz w:val="19"/>
                <w:szCs w:val="19"/>
              </w:rPr>
              <w:t xml:space="preserve">τα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ό τ</w:t>
            </w:r>
            <w:r w:rsidRPr="005570B3">
              <w:rPr>
                <w:rFonts w:ascii="Palatino Linotype" w:eastAsia="Arial" w:hAnsi="Palatino Linotype" w:cs="Arial"/>
                <w:spacing w:val="-1"/>
                <w:w w:val="90"/>
                <w:sz w:val="19"/>
                <w:szCs w:val="19"/>
              </w:rPr>
              <w:t>η</w:t>
            </w:r>
            <w:r w:rsidRPr="005570B3">
              <w:rPr>
                <w:rFonts w:ascii="Palatino Linotype" w:eastAsia="Arial" w:hAnsi="Palatino Linotype" w:cs="Arial"/>
                <w:w w:val="90"/>
                <w:sz w:val="19"/>
                <w:szCs w:val="19"/>
              </w:rPr>
              <w:t xml:space="preserve">ν </w:t>
            </w:r>
            <w:r w:rsidRPr="005570B3">
              <w:rPr>
                <w:rFonts w:ascii="Palatino Linotype" w:eastAsia="Arial" w:hAnsi="Palatino Linotype" w:cs="Arial"/>
                <w:spacing w:val="-1"/>
                <w:w w:val="90"/>
                <w:sz w:val="19"/>
                <w:szCs w:val="19"/>
              </w:rPr>
              <w:t xml:space="preserve">αναγραφόμενη </w:t>
            </w:r>
            <w:r w:rsidRPr="005570B3">
              <w:rPr>
                <w:rFonts w:ascii="Palatino Linotype" w:eastAsia="Arial" w:hAnsi="Palatino Linotype" w:cs="Arial"/>
                <w:spacing w:val="-3"/>
                <w:w w:val="90"/>
                <w:sz w:val="19"/>
                <w:szCs w:val="19"/>
              </w:rPr>
              <w:t>σ</w:t>
            </w:r>
            <w:r w:rsidRPr="005570B3">
              <w:rPr>
                <w:rFonts w:ascii="Palatino Linotype" w:eastAsia="Arial" w:hAnsi="Palatino Linotype" w:cs="Arial"/>
                <w:w w:val="90"/>
                <w:sz w:val="19"/>
                <w:szCs w:val="19"/>
              </w:rPr>
              <w:t xml:space="preserve">ε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spacing w:val="1"/>
                <w:w w:val="90"/>
                <w:sz w:val="19"/>
                <w:szCs w:val="19"/>
              </w:rPr>
              <w:t>υ</w:t>
            </w:r>
            <w:r w:rsidRPr="005570B3">
              <w:rPr>
                <w:rFonts w:ascii="Palatino Linotype" w:eastAsia="Arial" w:hAnsi="Palatino Linotype" w:cs="Arial"/>
                <w:w w:val="90"/>
                <w:sz w:val="19"/>
                <w:szCs w:val="19"/>
              </w:rPr>
              <w:t>τ</w:t>
            </w:r>
            <w:r w:rsidRPr="005570B3">
              <w:rPr>
                <w:rFonts w:ascii="Palatino Linotype" w:eastAsia="Arial" w:hAnsi="Palatino Linotype" w:cs="Arial"/>
                <w:spacing w:val="-1"/>
                <w:w w:val="90"/>
                <w:sz w:val="19"/>
                <w:szCs w:val="19"/>
              </w:rPr>
              <w:t>ή</w:t>
            </w:r>
            <w:r w:rsidRPr="005570B3">
              <w:rPr>
                <w:rFonts w:ascii="Palatino Linotype" w:eastAsia="Arial" w:hAnsi="Palatino Linotype" w:cs="Arial"/>
                <w:w w:val="90"/>
                <w:sz w:val="19"/>
                <w:szCs w:val="19"/>
              </w:rPr>
              <w:t xml:space="preserve">ν </w:t>
            </w:r>
            <w:r w:rsidRPr="005570B3">
              <w:rPr>
                <w:rFonts w:ascii="Palatino Linotype" w:eastAsia="Arial" w:hAnsi="Palatino Linotype" w:cs="Arial"/>
                <w:spacing w:val="-1"/>
                <w:w w:val="90"/>
                <w:sz w:val="19"/>
                <w:szCs w:val="19"/>
              </w:rPr>
              <w:t>ημερομηνία</w:t>
            </w:r>
            <w:r w:rsidRPr="005570B3">
              <w:rPr>
                <w:rFonts w:ascii="Palatino Linotype" w:hAnsi="Palatino Linotype"/>
                <w:w w:val="90"/>
                <w:sz w:val="19"/>
                <w:szCs w:val="19"/>
              </w:rPr>
              <w:t xml:space="preserve">, </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ο</w:t>
            </w:r>
            <w:r w:rsidRPr="005570B3">
              <w:rPr>
                <w:rFonts w:ascii="Palatino Linotype" w:eastAsia="Arial" w:hAnsi="Palatino Linotype" w:cs="Arial"/>
                <w:spacing w:val="-1"/>
                <w:w w:val="90"/>
                <w:sz w:val="19"/>
                <w:szCs w:val="19"/>
              </w:rPr>
              <w:t>κ</w:t>
            </w:r>
            <w:r w:rsidRPr="005570B3">
              <w:rPr>
                <w:rFonts w:ascii="Palatino Linotype" w:eastAsia="Arial" w:hAnsi="Palatino Linotype" w:cs="Arial"/>
                <w:w w:val="90"/>
                <w:sz w:val="19"/>
                <w:szCs w:val="19"/>
              </w:rPr>
              <w:t>τά βεβ</w:t>
            </w:r>
            <w:r w:rsidRPr="005570B3">
              <w:rPr>
                <w:rFonts w:ascii="Palatino Linotype" w:eastAsia="Arial" w:hAnsi="Palatino Linotype" w:cs="Arial"/>
                <w:spacing w:val="-1"/>
                <w:w w:val="90"/>
                <w:sz w:val="19"/>
                <w:szCs w:val="19"/>
              </w:rPr>
              <w:t>α</w:t>
            </w:r>
            <w:r w:rsidRPr="005570B3">
              <w:rPr>
                <w:rFonts w:ascii="Palatino Linotype" w:eastAsia="Arial" w:hAnsi="Palatino Linotype" w:cs="Arial"/>
                <w:w w:val="90"/>
                <w:sz w:val="19"/>
                <w:szCs w:val="19"/>
              </w:rPr>
              <w:t>ία χρ</w:t>
            </w:r>
            <w:r w:rsidRPr="005570B3">
              <w:rPr>
                <w:rFonts w:ascii="Palatino Linotype" w:eastAsia="Arial" w:hAnsi="Palatino Linotype" w:cs="Arial"/>
                <w:spacing w:val="-3"/>
                <w:w w:val="90"/>
                <w:sz w:val="19"/>
                <w:szCs w:val="19"/>
              </w:rPr>
              <w:t>ο</w:t>
            </w:r>
            <w:r w:rsidRPr="005570B3">
              <w:rPr>
                <w:rFonts w:ascii="Palatino Linotype" w:eastAsia="Arial" w:hAnsi="Palatino Linotype" w:cs="Arial"/>
                <w:w w:val="90"/>
                <w:sz w:val="19"/>
                <w:szCs w:val="19"/>
              </w:rPr>
              <w:t>νο</w:t>
            </w:r>
            <w:r w:rsidRPr="005570B3">
              <w:rPr>
                <w:rFonts w:ascii="Palatino Linotype" w:eastAsia="Arial" w:hAnsi="Palatino Linotype" w:cs="Arial"/>
                <w:spacing w:val="-2"/>
                <w:w w:val="90"/>
                <w:sz w:val="19"/>
                <w:szCs w:val="19"/>
              </w:rPr>
              <w:t>λ</w:t>
            </w:r>
            <w:r w:rsidRPr="005570B3">
              <w:rPr>
                <w:rFonts w:ascii="Palatino Linotype" w:eastAsia="Arial" w:hAnsi="Palatino Linotype" w:cs="Arial"/>
                <w:w w:val="90"/>
                <w:sz w:val="19"/>
                <w:szCs w:val="19"/>
              </w:rPr>
              <w:t xml:space="preserve">ογία </w:t>
            </w:r>
            <w:r w:rsidRPr="005570B3">
              <w:rPr>
                <w:rFonts w:ascii="Palatino Linotype" w:eastAsia="Arial" w:hAnsi="Palatino Linotype" w:cs="Arial"/>
                <w:spacing w:val="-1"/>
                <w:w w:val="90"/>
                <w:sz w:val="19"/>
                <w:szCs w:val="19"/>
              </w:rPr>
              <w:t>µ</w:t>
            </w:r>
            <w:r w:rsidRPr="005570B3">
              <w:rPr>
                <w:rFonts w:ascii="Palatino Linotype" w:eastAsia="Arial" w:hAnsi="Palatino Linotype" w:cs="Arial"/>
                <w:w w:val="90"/>
                <w:sz w:val="19"/>
                <w:szCs w:val="19"/>
              </w:rPr>
              <w:t>ε τ</w:t>
            </w:r>
            <w:r w:rsidRPr="005570B3">
              <w:rPr>
                <w:rFonts w:ascii="Palatino Linotype" w:eastAsia="Arial" w:hAnsi="Palatino Linotype" w:cs="Arial"/>
                <w:spacing w:val="-1"/>
                <w:w w:val="90"/>
                <w:sz w:val="19"/>
                <w:szCs w:val="19"/>
              </w:rPr>
              <w:t>η</w:t>
            </w:r>
            <w:r w:rsidRPr="005570B3">
              <w:rPr>
                <w:rFonts w:ascii="Palatino Linotype" w:eastAsia="Arial" w:hAnsi="Palatino Linotype" w:cs="Arial"/>
                <w:w w:val="90"/>
                <w:sz w:val="19"/>
                <w:szCs w:val="19"/>
              </w:rPr>
              <w:t xml:space="preserve">ν </w:t>
            </w:r>
            <w:r w:rsidRPr="005570B3">
              <w:rPr>
                <w:rFonts w:ascii="Palatino Linotype" w:eastAsia="Arial" w:hAnsi="Palatino Linotype" w:cs="Arial"/>
                <w:spacing w:val="1"/>
                <w:w w:val="90"/>
                <w:sz w:val="19"/>
                <w:szCs w:val="19"/>
              </w:rPr>
              <w:t>υ</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οβ</w:t>
            </w:r>
            <w:r w:rsidRPr="005570B3">
              <w:rPr>
                <w:rFonts w:ascii="Palatino Linotype" w:eastAsia="Arial" w:hAnsi="Palatino Linotype" w:cs="Arial"/>
                <w:spacing w:val="-3"/>
                <w:w w:val="90"/>
                <w:sz w:val="19"/>
                <w:szCs w:val="19"/>
              </w:rPr>
              <w:t>ο</w:t>
            </w:r>
            <w:r w:rsidRPr="005570B3">
              <w:rPr>
                <w:rFonts w:ascii="Palatino Linotype" w:eastAsia="Arial" w:hAnsi="Palatino Linotype" w:cs="Arial"/>
                <w:w w:val="90"/>
                <w:sz w:val="19"/>
                <w:szCs w:val="19"/>
              </w:rPr>
              <w:t xml:space="preserve">λή της </w:t>
            </w:r>
            <w:r w:rsidRPr="005570B3">
              <w:rPr>
                <w:rFonts w:ascii="Palatino Linotype" w:eastAsia="Arial" w:hAnsi="Palatino Linotype" w:cs="Arial"/>
                <w:spacing w:val="-2"/>
                <w:w w:val="90"/>
                <w:sz w:val="19"/>
                <w:szCs w:val="19"/>
              </w:rPr>
              <w:t>π</w:t>
            </w:r>
            <w:r w:rsidRPr="005570B3">
              <w:rPr>
                <w:rFonts w:ascii="Palatino Linotype" w:eastAsia="Arial" w:hAnsi="Palatino Linotype" w:cs="Arial"/>
                <w:w w:val="90"/>
                <w:sz w:val="19"/>
                <w:szCs w:val="19"/>
              </w:rPr>
              <w:t>ρ</w:t>
            </w:r>
            <w:r w:rsidRPr="005570B3">
              <w:rPr>
                <w:rFonts w:ascii="Palatino Linotype" w:eastAsia="Arial" w:hAnsi="Palatino Linotype" w:cs="Arial"/>
                <w:spacing w:val="-3"/>
                <w:w w:val="90"/>
                <w:sz w:val="19"/>
                <w:szCs w:val="19"/>
              </w:rPr>
              <w:t>ο</w:t>
            </w:r>
            <w:r w:rsidRPr="005570B3">
              <w:rPr>
                <w:rFonts w:ascii="Palatino Linotype" w:eastAsia="Arial" w:hAnsi="Palatino Linotype" w:cs="Arial"/>
                <w:spacing w:val="1"/>
                <w:w w:val="90"/>
                <w:sz w:val="19"/>
                <w:szCs w:val="19"/>
              </w:rPr>
              <w:t>σ</w:t>
            </w:r>
            <w:r w:rsidRPr="005570B3">
              <w:rPr>
                <w:rFonts w:ascii="Palatino Linotype" w:eastAsia="Arial" w:hAnsi="Palatino Linotype" w:cs="Arial"/>
                <w:spacing w:val="-4"/>
                <w:w w:val="90"/>
                <w:sz w:val="19"/>
                <w:szCs w:val="19"/>
              </w:rPr>
              <w:t>φ</w:t>
            </w:r>
            <w:r w:rsidRPr="005570B3">
              <w:rPr>
                <w:rFonts w:ascii="Palatino Linotype" w:eastAsia="Arial" w:hAnsi="Palatino Linotype" w:cs="Arial"/>
                <w:w w:val="90"/>
                <w:sz w:val="19"/>
                <w:szCs w:val="19"/>
              </w:rPr>
              <w:t>ορ</w:t>
            </w:r>
            <w:r w:rsidRPr="005570B3">
              <w:rPr>
                <w:rFonts w:ascii="Palatino Linotype" w:eastAsia="Arial" w:hAnsi="Palatino Linotype" w:cs="Arial"/>
                <w:spacing w:val="-1"/>
                <w:w w:val="90"/>
                <w:sz w:val="19"/>
                <w:szCs w:val="19"/>
              </w:rPr>
              <w:t>ά</w:t>
            </w:r>
            <w:r w:rsidRPr="005570B3">
              <w:rPr>
                <w:rFonts w:ascii="Palatino Linotype" w:eastAsia="Arial" w:hAnsi="Palatino Linotype" w:cs="Arial"/>
                <w:spacing w:val="-2"/>
                <w:w w:val="90"/>
                <w:sz w:val="19"/>
                <w:szCs w:val="19"/>
              </w:rPr>
              <w:t>ς</w:t>
            </w:r>
            <w:r w:rsidRPr="005570B3">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435C3F">
        <w:trPr>
          <w:trHeight w:val="2240"/>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Τεχνική Προσφορά</w:t>
            </w:r>
          </w:p>
        </w:tc>
        <w:tc>
          <w:tcPr>
            <w:tcW w:w="7493" w:type="dxa"/>
          </w:tcPr>
          <w:p w:rsidR="0018332C" w:rsidRPr="00F21752" w:rsidRDefault="0018332C" w:rsidP="0018332C">
            <w:pPr>
              <w:suppressAutoHyphens w:val="0"/>
              <w:spacing w:after="200" w:line="276" w:lineRule="auto"/>
              <w:ind w:left="317"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n-US"/>
              </w:rPr>
              <w:t xml:space="preserve">Περιλαμβάνει </w:t>
            </w:r>
            <w:r w:rsidRPr="0018332C">
              <w:rPr>
                <w:rFonts w:ascii="Palatino Linotype" w:eastAsia="Arial" w:hAnsi="Palatino Linotype" w:cs="Arial"/>
                <w:spacing w:val="-1"/>
                <w:w w:val="95"/>
                <w:sz w:val="20"/>
                <w:szCs w:val="20"/>
                <w:lang w:eastAsia="en-US"/>
              </w:rPr>
              <w:t>π</w:t>
            </w:r>
            <w:r w:rsidR="00FC78DF" w:rsidRPr="0018332C">
              <w:rPr>
                <w:rFonts w:ascii="Palatino Linotype" w:eastAsia="Arial" w:hAnsi="Palatino Linotype" w:cs="Arial"/>
                <w:spacing w:val="-1"/>
                <w:w w:val="95"/>
                <w:sz w:val="20"/>
                <w:szCs w:val="20"/>
              </w:rPr>
              <w:t xml:space="preserve">λήρη περιγραφή των </w:t>
            </w:r>
            <w:r>
              <w:rPr>
                <w:rFonts w:ascii="Palatino Linotype" w:eastAsia="Arial" w:hAnsi="Palatino Linotype" w:cs="Arial"/>
                <w:spacing w:val="-1"/>
                <w:w w:val="95"/>
                <w:sz w:val="20"/>
                <w:szCs w:val="20"/>
              </w:rPr>
              <w:t>προς προμήθεια καυσίμων σύμφωνα με τη διακήρυξη</w:t>
            </w:r>
            <w:r w:rsidR="0056717F">
              <w:rPr>
                <w:rFonts w:ascii="Palatino Linotype" w:eastAsia="Arial" w:hAnsi="Palatino Linotype" w:cs="Arial"/>
                <w:spacing w:val="-1"/>
                <w:w w:val="95"/>
                <w:sz w:val="20"/>
                <w:szCs w:val="20"/>
              </w:rPr>
              <w:t>.</w:t>
            </w:r>
          </w:p>
          <w:p w:rsidR="00FC78DF" w:rsidRPr="00F21752" w:rsidRDefault="00FC78DF" w:rsidP="0018332C">
            <w:pPr>
              <w:pStyle w:val="a5"/>
              <w:ind w:right="175"/>
              <w:jc w:val="both"/>
              <w:rPr>
                <w:rFonts w:ascii="Palatino Linotype" w:eastAsia="Arial" w:hAnsi="Palatino Linotype" w:cs="Arial"/>
                <w:spacing w:val="-1"/>
                <w:w w:val="95"/>
                <w:sz w:val="20"/>
                <w:szCs w:val="20"/>
                <w:highlight w:val="yellow"/>
              </w:rPr>
            </w:pPr>
          </w:p>
        </w:tc>
      </w:tr>
      <w:tr w:rsidR="00FC78DF" w:rsidTr="00435C3F">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18332C" w:rsidRPr="007C59D1" w:rsidRDefault="0018332C" w:rsidP="007B2E51">
            <w:pPr>
              <w:pStyle w:val="TableParagraph"/>
              <w:spacing w:line="246" w:lineRule="exact"/>
              <w:ind w:left="102"/>
              <w:jc w:val="both"/>
              <w:rPr>
                <w:rFonts w:ascii="Palatino Linotype" w:eastAsia="Arial" w:hAnsi="Palatino Linotype" w:cs="Arial"/>
                <w:spacing w:val="-1"/>
                <w:w w:val="95"/>
                <w:sz w:val="20"/>
                <w:szCs w:val="20"/>
                <w:lang w:val="el-GR"/>
              </w:rPr>
            </w:pPr>
            <w:r w:rsidRPr="007C59D1">
              <w:rPr>
                <w:rFonts w:ascii="Palatino Linotype" w:eastAsia="Arial" w:hAnsi="Palatino Linotype" w:cs="Arial"/>
                <w:spacing w:val="-1"/>
                <w:w w:val="95"/>
                <w:sz w:val="20"/>
                <w:szCs w:val="20"/>
                <w:lang w:val="el-GR"/>
              </w:rPr>
              <w:t xml:space="preserve">Περιλαμβάνει τα οικονομικά στοιχεία της προσφοράς, σε χωριστό και σφραγισμένο φάκελο επί ποινή απορρίψεως. </w:t>
            </w:r>
          </w:p>
          <w:p w:rsidR="0018332C" w:rsidRPr="007C59D1" w:rsidRDefault="0018332C" w:rsidP="007B2E51">
            <w:pPr>
              <w:pStyle w:val="TableParagraph"/>
              <w:spacing w:line="246" w:lineRule="exact"/>
              <w:ind w:left="102"/>
              <w:jc w:val="both"/>
              <w:rPr>
                <w:rFonts w:ascii="Palatino Linotype" w:eastAsia="Arial" w:hAnsi="Palatino Linotype" w:cs="Arial"/>
                <w:spacing w:val="-1"/>
                <w:w w:val="95"/>
                <w:sz w:val="20"/>
                <w:szCs w:val="20"/>
                <w:lang w:val="el-GR"/>
              </w:rPr>
            </w:pPr>
            <w:r w:rsidRPr="007C59D1">
              <w:rPr>
                <w:rFonts w:ascii="Palatino Linotype" w:eastAsia="Arial" w:hAnsi="Palatino Linotype" w:cs="Arial"/>
                <w:spacing w:val="-1"/>
                <w:w w:val="95"/>
                <w:sz w:val="20"/>
                <w:szCs w:val="20"/>
                <w:lang w:val="el-GR"/>
              </w:rPr>
              <w:t>Στην οικονομική προσφορά θα γράφεται  αναλυτικά  η προσφερόμενη έκπτωση σε ποσοστό επί τοις εκατό (%) υπολογιζόμενη επί της εκάστοτε νόμιμα διαμορφούμενης κάθε φορά μέσης τιμής λιανικής ή χονδρικής πώλησης του είδους, την ημέρα παράδοσής του και που αντιστοιχεί στην ποιότητα και σε άλλο χαρακτηριστικό γνώρισμά του βάσει του δελτίου τιμών που εκδίδει το αρμόδιο τμήμα της Περιφέρειας Κρήτης.</w:t>
            </w:r>
          </w:p>
          <w:p w:rsidR="00FC78DF" w:rsidRDefault="0018332C" w:rsidP="007B2E51">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63135A">
              <w:rPr>
                <w:rFonts w:ascii="Palatino Linotype" w:eastAsia="Arial" w:hAnsi="Palatino Linotype" w:cs="Arial"/>
                <w:spacing w:val="-1"/>
                <w:w w:val="95"/>
                <w:sz w:val="20"/>
                <w:szCs w:val="20"/>
              </w:rPr>
              <w:t xml:space="preserve">Υπόδειγμα του πίνακα της οικονομικής προσφοράς επισυνάπτεται στο </w:t>
            </w:r>
            <w:r w:rsidR="007B2E51" w:rsidRPr="004350EA">
              <w:rPr>
                <w:rFonts w:ascii="Palatino Linotype" w:eastAsia="Arial" w:hAnsi="Palatino Linotype" w:cs="Arial"/>
                <w:spacing w:val="-1"/>
                <w:w w:val="95"/>
                <w:sz w:val="20"/>
                <w:szCs w:val="20"/>
              </w:rPr>
              <w:t>Παράρτημα Γ</w:t>
            </w:r>
            <w:r w:rsidR="00FC78DF" w:rsidRPr="004350EA">
              <w:rPr>
                <w:rFonts w:ascii="Palatino Linotype" w:eastAsia="Arial" w:hAnsi="Palatino Linotype" w:cs="Arial"/>
                <w:spacing w:val="-1"/>
                <w:w w:val="95"/>
                <w:sz w:val="20"/>
                <w:szCs w:val="20"/>
                <w:lang w:eastAsia="en-US"/>
              </w:rPr>
              <w:t>.</w:t>
            </w:r>
          </w:p>
        </w:tc>
      </w:tr>
      <w:tr w:rsidR="00FC78DF" w:rsidTr="00435C3F">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547039" w:rsidRPr="004E6812" w:rsidRDefault="00547039" w:rsidP="00547039">
            <w:pPr>
              <w:ind w:right="-285"/>
              <w:rPr>
                <w:rFonts w:ascii="Palatino Linotype" w:hAnsi="Palatino Linotype"/>
                <w:sz w:val="18"/>
                <w:szCs w:val="18"/>
              </w:rPr>
            </w:pPr>
            <w:r w:rsidRPr="004E6812">
              <w:rPr>
                <w:rFonts w:ascii="Palatino Linotype" w:hAnsi="Palatino Linotype"/>
                <w:sz w:val="18"/>
                <w:szCs w:val="18"/>
              </w:rPr>
              <w:t xml:space="preserve">Τα έγγραφα της σύμβασης έχουν συνταχθεί στην ελληνική γλώσσα. </w:t>
            </w:r>
          </w:p>
          <w:p w:rsidR="00547039" w:rsidRPr="004E6812" w:rsidRDefault="00547039" w:rsidP="00547039">
            <w:pPr>
              <w:ind w:right="-285"/>
              <w:rPr>
                <w:rFonts w:ascii="Palatino Linotype" w:hAnsi="Palatino Linotype"/>
                <w:color w:val="000000"/>
                <w:sz w:val="18"/>
                <w:szCs w:val="18"/>
              </w:rPr>
            </w:pPr>
            <w:r w:rsidRPr="004E6812">
              <w:rPr>
                <w:rFonts w:ascii="Palatino Linotype" w:hAnsi="Palatino Linotype"/>
                <w:sz w:val="18"/>
                <w:szCs w:val="18"/>
              </w:rPr>
              <w:t>Τυχόν ενστάσεις ή προδικαστικές προσφυγές υποβάλλονται στην ελληνική γλώσσα.</w:t>
            </w:r>
          </w:p>
          <w:p w:rsidR="00547039" w:rsidRPr="004E6812" w:rsidRDefault="00547039" w:rsidP="00547039">
            <w:pPr>
              <w:ind w:right="-285"/>
              <w:rPr>
                <w:rFonts w:ascii="Palatino Linotype" w:hAnsi="Palatino Linotype"/>
                <w:color w:val="000000"/>
                <w:sz w:val="18"/>
                <w:szCs w:val="18"/>
              </w:rPr>
            </w:pPr>
            <w:r w:rsidRPr="004E6812">
              <w:rPr>
                <w:rFonts w:ascii="Palatino Linotype" w:hAnsi="Palatino Linotype"/>
                <w:color w:val="000000"/>
                <w:sz w:val="18"/>
                <w:szCs w:val="18"/>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47039" w:rsidRPr="004E6812" w:rsidRDefault="00547039" w:rsidP="00547039">
            <w:pPr>
              <w:suppressAutoHyphens w:val="0"/>
              <w:ind w:right="-285"/>
              <w:rPr>
                <w:rFonts w:ascii="Palatino Linotype" w:hAnsi="Palatino Linotype"/>
                <w:color w:val="000000"/>
                <w:sz w:val="18"/>
                <w:szCs w:val="18"/>
                <w:u w:val="single"/>
              </w:rPr>
            </w:pPr>
            <w:r w:rsidRPr="004E6812">
              <w:rPr>
                <w:rFonts w:ascii="Palatino Linotype" w:hAnsi="Palatino Linotype"/>
                <w:color w:val="000000"/>
                <w:sz w:val="18"/>
                <w:szCs w:val="18"/>
                <w:u w:val="single"/>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4E6812">
              <w:rPr>
                <w:rFonts w:ascii="Palatino Linotype" w:hAnsi="Palatino Linotype"/>
                <w:color w:val="000000"/>
                <w:sz w:val="18"/>
                <w:szCs w:val="18"/>
                <w:u w:val="single"/>
              </w:rPr>
              <w:t xml:space="preserve"> </w:t>
            </w:r>
          </w:p>
          <w:p w:rsidR="00547039" w:rsidRPr="004E6812" w:rsidRDefault="00547039" w:rsidP="00547039">
            <w:pPr>
              <w:suppressAutoHyphens w:val="0"/>
              <w:ind w:right="-285"/>
              <w:rPr>
                <w:rFonts w:ascii="Palatino Linotype" w:hAnsi="Palatino Linotype"/>
                <w:color w:val="000000"/>
                <w:sz w:val="18"/>
                <w:szCs w:val="18"/>
                <w:u w:val="single"/>
              </w:rPr>
            </w:pPr>
            <w:r w:rsidRPr="004E6812">
              <w:rPr>
                <w:rFonts w:ascii="Palatino Linotype" w:hAnsi="Palatino Linotype"/>
                <w:color w:val="000000"/>
                <w:sz w:val="18"/>
                <w:szCs w:val="18"/>
                <w:u w:val="single"/>
              </w:rPr>
              <w:t xml:space="preserve">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w:t>
            </w:r>
            <w:r w:rsidRPr="004E6812">
              <w:rPr>
                <w:rFonts w:ascii="Palatino Linotype" w:hAnsi="Palatino Linotype"/>
                <w:sz w:val="18"/>
                <w:szCs w:val="18"/>
              </w:rPr>
              <w:t>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4E6812">
              <w:rPr>
                <w:rFonts w:ascii="Palatino Linotype" w:hAnsi="Palatino Linotype"/>
                <w:color w:val="000000"/>
                <w:sz w:val="18"/>
                <w:szCs w:val="18"/>
              </w:rPr>
              <w:t>.</w:t>
            </w:r>
          </w:p>
          <w:p w:rsidR="00547039" w:rsidRPr="004E6812" w:rsidRDefault="00547039" w:rsidP="00547039">
            <w:pPr>
              <w:ind w:right="-285"/>
              <w:rPr>
                <w:rFonts w:ascii="Palatino Linotype" w:hAnsi="Palatino Linotype"/>
                <w:color w:val="000000"/>
                <w:sz w:val="18"/>
                <w:szCs w:val="18"/>
              </w:rPr>
            </w:pP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Υποβολή δικαιολογητικών σύμφωνα με το ν. 4250/2014</w:t>
            </w:r>
          </w:p>
          <w:p w:rsidR="00547039" w:rsidRPr="004E6812" w:rsidRDefault="00547039" w:rsidP="00547039">
            <w:pPr>
              <w:suppressAutoHyphens w:val="0"/>
              <w:autoSpaceDE w:val="0"/>
              <w:autoSpaceDN w:val="0"/>
              <w:adjustRightInd w:val="0"/>
              <w:ind w:right="-285"/>
              <w:rPr>
                <w:rFonts w:ascii="Palatino Linotype" w:hAnsi="Palatino Linotype"/>
                <w:color w:val="000000"/>
                <w:sz w:val="18"/>
                <w:szCs w:val="18"/>
              </w:rPr>
            </w:pPr>
            <w:r w:rsidRPr="004E6812">
              <w:rPr>
                <w:rFonts w:ascii="Palatino Linotype" w:hAnsi="Palatino Linotype"/>
                <w:color w:val="000000"/>
                <w:sz w:val="18"/>
                <w:szCs w:val="18"/>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Ειδικότερα:</w:t>
            </w: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1. Απλά αντίγραφα δημοσίων εγγράφων</w:t>
            </w:r>
          </w:p>
          <w:p w:rsidR="00547039" w:rsidRPr="004E6812" w:rsidRDefault="00547039" w:rsidP="00547039">
            <w:pPr>
              <w:suppressAutoHyphens w:val="0"/>
              <w:autoSpaceDE w:val="0"/>
              <w:autoSpaceDN w:val="0"/>
              <w:adjustRightInd w:val="0"/>
              <w:ind w:right="-285"/>
              <w:rPr>
                <w:rFonts w:ascii="Palatino Linotype" w:hAnsi="Palatino Linotype"/>
                <w:sz w:val="18"/>
                <w:szCs w:val="18"/>
                <w:lang w:eastAsia="el-GR"/>
              </w:rPr>
            </w:pPr>
            <w:r w:rsidRPr="004E6812">
              <w:rPr>
                <w:rFonts w:ascii="Palatino Linotype" w:hAnsi="Palatino Linotype"/>
                <w:sz w:val="18"/>
                <w:szCs w:val="18"/>
                <w:lang w:eastAsia="el-GR"/>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4E6812">
              <w:rPr>
                <w:rFonts w:ascii="Palatino Linotype" w:hAnsi="Palatino Linotype"/>
                <w:sz w:val="18"/>
                <w:szCs w:val="18"/>
                <w:lang w:eastAsia="el-GR"/>
              </w:rPr>
              <w:t>κ.ο.κ</w:t>
            </w:r>
            <w:proofErr w:type="spellEnd"/>
            <w:r w:rsidRPr="004E6812">
              <w:rPr>
                <w:rFonts w:ascii="Palatino Linotype" w:hAnsi="Palatino Linotype"/>
                <w:sz w:val="18"/>
                <w:szCs w:val="18"/>
                <w:lang w:eastAsia="el-GR"/>
              </w:rPr>
              <w:t xml:space="preserve">.), για τα οποία συνεχίζει να υφίσταται η υποχρέωση υποβολής </w:t>
            </w:r>
            <w:proofErr w:type="spellStart"/>
            <w:r w:rsidRPr="004E6812">
              <w:rPr>
                <w:rFonts w:ascii="Palatino Linotype" w:hAnsi="Palatino Linotype"/>
                <w:sz w:val="18"/>
                <w:szCs w:val="18"/>
                <w:lang w:eastAsia="el-GR"/>
              </w:rPr>
              <w:t>κεκυρωμένων</w:t>
            </w:r>
            <w:proofErr w:type="spellEnd"/>
            <w:r w:rsidRPr="004E6812">
              <w:rPr>
                <w:rFonts w:ascii="Palatino Linotype" w:hAnsi="Palatino Linotype"/>
                <w:sz w:val="18"/>
                <w:szCs w:val="18"/>
                <w:lang w:eastAsia="el-GR"/>
              </w:rPr>
              <w:t xml:space="preserve"> αντιγράφων.</w:t>
            </w: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2. Απλά αντίγραφα αλλοδαπών δημοσίων εγγράφων</w:t>
            </w:r>
          </w:p>
          <w:p w:rsidR="00547039" w:rsidRPr="004E6812" w:rsidRDefault="00547039" w:rsidP="00547039">
            <w:pPr>
              <w:suppressAutoHyphens w:val="0"/>
              <w:autoSpaceDE w:val="0"/>
              <w:autoSpaceDN w:val="0"/>
              <w:adjustRightInd w:val="0"/>
              <w:ind w:right="-285"/>
              <w:rPr>
                <w:rFonts w:ascii="Palatino Linotype" w:hAnsi="Palatino Linotype"/>
                <w:sz w:val="18"/>
                <w:szCs w:val="18"/>
                <w:lang w:eastAsia="el-GR"/>
              </w:rPr>
            </w:pPr>
            <w:r w:rsidRPr="004E6812">
              <w:rPr>
                <w:rFonts w:ascii="Palatino Linotype" w:hAnsi="Palatino Linotype"/>
                <w:sz w:val="18"/>
                <w:szCs w:val="18"/>
                <w:lang w:eastAsia="el-GR"/>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3. Απλά αντίγραφα ιδιωτικών εγγράφων</w:t>
            </w:r>
          </w:p>
          <w:p w:rsidR="00547039" w:rsidRPr="004E6812" w:rsidRDefault="00547039" w:rsidP="00547039">
            <w:pPr>
              <w:suppressAutoHyphens w:val="0"/>
              <w:autoSpaceDE w:val="0"/>
              <w:autoSpaceDN w:val="0"/>
              <w:adjustRightInd w:val="0"/>
              <w:ind w:right="-285"/>
              <w:rPr>
                <w:rFonts w:ascii="Palatino Linotype" w:hAnsi="Palatino Linotype"/>
                <w:sz w:val="18"/>
                <w:szCs w:val="18"/>
                <w:lang w:eastAsia="el-GR"/>
              </w:rPr>
            </w:pPr>
            <w:r w:rsidRPr="004E6812">
              <w:rPr>
                <w:rFonts w:ascii="Palatino Linotype" w:hAnsi="Palatino Linotype"/>
                <w:sz w:val="18"/>
                <w:szCs w:val="18"/>
                <w:lang w:eastAsia="el-GR"/>
              </w:rPr>
              <w:lastRenderedPageBreak/>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47039" w:rsidRPr="004E6812" w:rsidRDefault="00547039" w:rsidP="00547039">
            <w:pPr>
              <w:suppressAutoHyphens w:val="0"/>
              <w:autoSpaceDE w:val="0"/>
              <w:autoSpaceDN w:val="0"/>
              <w:adjustRightInd w:val="0"/>
              <w:ind w:right="-285"/>
              <w:rPr>
                <w:rFonts w:ascii="Palatino Linotype" w:hAnsi="Palatino Linotype"/>
                <w:b/>
                <w:bCs/>
                <w:sz w:val="18"/>
                <w:szCs w:val="18"/>
                <w:lang w:eastAsia="el-GR"/>
              </w:rPr>
            </w:pPr>
            <w:r w:rsidRPr="004E6812">
              <w:rPr>
                <w:rFonts w:ascii="Palatino Linotype" w:hAnsi="Palatino Linotype"/>
                <w:b/>
                <w:bCs/>
                <w:sz w:val="18"/>
                <w:szCs w:val="18"/>
                <w:lang w:eastAsia="el-GR"/>
              </w:rPr>
              <w:t>4. Πρωτότυπα έγγραφα και επικυρωμένα αντίγραφα</w:t>
            </w:r>
          </w:p>
          <w:p w:rsidR="00547039" w:rsidRPr="004E6812" w:rsidRDefault="00547039" w:rsidP="00547039">
            <w:pPr>
              <w:suppressAutoHyphens w:val="0"/>
              <w:autoSpaceDE w:val="0"/>
              <w:autoSpaceDN w:val="0"/>
              <w:adjustRightInd w:val="0"/>
              <w:ind w:right="-285"/>
              <w:rPr>
                <w:rFonts w:ascii="Palatino Linotype" w:hAnsi="Palatino Linotype"/>
                <w:sz w:val="18"/>
                <w:szCs w:val="18"/>
                <w:lang w:eastAsia="el-GR"/>
              </w:rPr>
            </w:pPr>
            <w:r w:rsidRPr="004E6812">
              <w:rPr>
                <w:rFonts w:ascii="Palatino Linotype" w:hAnsi="Palatino Linotype"/>
                <w:sz w:val="18"/>
                <w:szCs w:val="18"/>
                <w:lang w:eastAsia="el-GR"/>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47039" w:rsidRPr="004E6812" w:rsidRDefault="00547039" w:rsidP="00547039">
            <w:pPr>
              <w:ind w:right="-285"/>
              <w:rPr>
                <w:rFonts w:ascii="Palatino Linotype" w:hAnsi="Palatino Linotype"/>
                <w:color w:val="000000"/>
                <w:sz w:val="18"/>
                <w:szCs w:val="18"/>
              </w:rPr>
            </w:pPr>
          </w:p>
          <w:p w:rsidR="00547039" w:rsidRPr="004E6812" w:rsidRDefault="00547039" w:rsidP="00547039">
            <w:pPr>
              <w:ind w:right="-285"/>
              <w:rPr>
                <w:rFonts w:ascii="Palatino Linotype" w:hAnsi="Palatino Linotype"/>
                <w:color w:val="000000"/>
                <w:sz w:val="18"/>
                <w:szCs w:val="18"/>
              </w:rPr>
            </w:pPr>
            <w:r w:rsidRPr="004E6812">
              <w:rPr>
                <w:rFonts w:ascii="Palatino Linotype" w:hAnsi="Palatino Linotype"/>
                <w:color w:val="000000"/>
                <w:sz w:val="18"/>
                <w:szCs w:val="18"/>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4E6812">
              <w:rPr>
                <w:rFonts w:ascii="Palatino Linotype" w:hAnsi="Palatino Linotype"/>
                <w:color w:val="000000"/>
                <w:sz w:val="18"/>
                <w:szCs w:val="18"/>
              </w:rPr>
              <w:t>Κ.Πολ.Δ</w:t>
            </w:r>
            <w:proofErr w:type="spellEnd"/>
            <w:r w:rsidRPr="004E6812">
              <w:rPr>
                <w:rFonts w:ascii="Palatino Linotype" w:hAnsi="Palatino Linotype"/>
                <w:color w:val="000000"/>
                <w:sz w:val="18"/>
                <w:szCs w:val="18"/>
              </w:rPr>
              <w:t>. και 53 του Κώδικα περί Δικηγόρων, είτε από ορκωτό μεταφραστή της χώρας προέλευσης, αν υφίσταται στη χώρα αυτή τέτοια υπηρεσία.</w:t>
            </w:r>
          </w:p>
          <w:p w:rsidR="00547039" w:rsidRPr="004E6812" w:rsidRDefault="00547039" w:rsidP="00547039">
            <w:pPr>
              <w:ind w:right="-285"/>
              <w:rPr>
                <w:rFonts w:ascii="Palatino Linotype" w:hAnsi="Palatino Linotype"/>
                <w:i/>
                <w:iCs/>
                <w:color w:val="5B9BD5"/>
                <w:sz w:val="18"/>
                <w:szCs w:val="18"/>
              </w:rPr>
            </w:pPr>
            <w:r w:rsidRPr="004E6812">
              <w:rPr>
                <w:rFonts w:ascii="Palatino Linotype" w:hAnsi="Palatino Linotype"/>
                <w:color w:val="000000"/>
                <w:sz w:val="18"/>
                <w:szCs w:val="18"/>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4E6812">
              <w:rPr>
                <w:rFonts w:ascii="Palatino Linotype" w:hAnsi="Palatino Linotype"/>
                <w:color w:val="000000"/>
                <w:sz w:val="18"/>
                <w:szCs w:val="18"/>
              </w:rPr>
              <w:t>Apostile</w:t>
            </w:r>
            <w:proofErr w:type="spellEnd"/>
            <w:r w:rsidRPr="004E6812">
              <w:rPr>
                <w:rFonts w:ascii="Palatino Linotype" w:hAnsi="Palatino Linotype"/>
                <w:color w:val="000000"/>
                <w:sz w:val="18"/>
                <w:szCs w:val="18"/>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547039" w:rsidRPr="004E6812" w:rsidRDefault="00547039" w:rsidP="00547039">
            <w:pPr>
              <w:ind w:right="-285"/>
              <w:rPr>
                <w:rFonts w:ascii="Palatino Linotype" w:hAnsi="Palatino Linotype"/>
                <w:sz w:val="18"/>
                <w:szCs w:val="18"/>
              </w:rPr>
            </w:pPr>
            <w:r w:rsidRPr="004E6812">
              <w:rPr>
                <w:rFonts w:ascii="Palatino Linotype" w:hAnsi="Palatino Linotype"/>
                <w:color w:val="000000"/>
                <w:sz w:val="18"/>
                <w:szCs w:val="18"/>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4E6812" w:rsidRDefault="00754713" w:rsidP="00547039">
            <w:pPr>
              <w:pStyle w:val="a5"/>
              <w:tabs>
                <w:tab w:val="left" w:pos="462"/>
              </w:tabs>
              <w:spacing w:before="14" w:after="0" w:line="250" w:lineRule="exact"/>
              <w:ind w:left="297" w:right="176"/>
              <w:contextualSpacing w:val="0"/>
              <w:jc w:val="both"/>
              <w:rPr>
                <w:rFonts w:ascii="Palatino Linotype" w:eastAsia="Arial" w:hAnsi="Palatino Linotype" w:cs="Arial"/>
                <w:spacing w:val="-1"/>
                <w:w w:val="95"/>
                <w:sz w:val="20"/>
                <w:szCs w:val="20"/>
              </w:rPr>
            </w:pPr>
          </w:p>
        </w:tc>
      </w:tr>
      <w:tr w:rsidR="0018332C" w:rsidTr="00435C3F">
        <w:trPr>
          <w:trHeight w:val="331"/>
        </w:trPr>
        <w:tc>
          <w:tcPr>
            <w:tcW w:w="2714" w:type="dxa"/>
            <w:shd w:val="clear" w:color="auto" w:fill="D9D9D9" w:themeFill="background1" w:themeFillShade="D9"/>
          </w:tcPr>
          <w:p w:rsidR="0018332C" w:rsidRPr="007C6C11" w:rsidRDefault="0018332C"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493" w:type="dxa"/>
          </w:tcPr>
          <w:p w:rsidR="0018332C" w:rsidRPr="004E6812" w:rsidRDefault="00B07298" w:rsidP="00B07298">
            <w:pPr>
              <w:shd w:val="clear" w:color="auto" w:fill="FFFFFF"/>
              <w:suppressAutoHyphens w:val="0"/>
              <w:spacing w:line="354" w:lineRule="atLeast"/>
              <w:rPr>
                <w:rFonts w:ascii="Palatino Linotype" w:eastAsia="Arial" w:hAnsi="Palatino Linotype" w:cs="Arial"/>
                <w:spacing w:val="-1"/>
                <w:w w:val="95"/>
                <w:sz w:val="20"/>
                <w:szCs w:val="20"/>
                <w:lang w:val="en-US" w:eastAsia="en-US"/>
              </w:rPr>
            </w:pPr>
            <w:r w:rsidRPr="004E6812">
              <w:rPr>
                <w:sz w:val="20"/>
                <w:szCs w:val="20"/>
              </w:rPr>
              <w:t>09000000-3</w:t>
            </w:r>
          </w:p>
        </w:tc>
      </w:tr>
      <w:tr w:rsidR="0018332C" w:rsidTr="00435C3F">
        <w:tc>
          <w:tcPr>
            <w:tcW w:w="2714" w:type="dxa"/>
            <w:shd w:val="clear" w:color="auto" w:fill="D9D9D9" w:themeFill="background1" w:themeFillShade="D9"/>
          </w:tcPr>
          <w:p w:rsidR="0018332C" w:rsidRPr="00C31C56" w:rsidRDefault="0018332C"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B07298" w:rsidRPr="00B07298" w:rsidRDefault="00B07298" w:rsidP="00B07298">
            <w:pPr>
              <w:pStyle w:val="TableParagraph"/>
              <w:spacing w:line="246" w:lineRule="exact"/>
              <w:ind w:left="102"/>
              <w:rPr>
                <w:rFonts w:ascii="Palatino Linotype" w:eastAsia="Arial" w:hAnsi="Palatino Linotype" w:cs="Arial"/>
                <w:spacing w:val="-1"/>
                <w:w w:val="95"/>
                <w:sz w:val="20"/>
                <w:szCs w:val="20"/>
                <w:u w:val="single"/>
                <w:lang w:val="el-GR"/>
              </w:rPr>
            </w:pPr>
            <w:r w:rsidRPr="00B07298">
              <w:rPr>
                <w:rFonts w:ascii="Palatino Linotype" w:eastAsia="Arial" w:hAnsi="Palatino Linotype" w:cs="Arial"/>
                <w:spacing w:val="-1"/>
                <w:w w:val="95"/>
                <w:sz w:val="20"/>
                <w:szCs w:val="20"/>
                <w:u w:val="single"/>
                <w:lang w:val="el-GR"/>
              </w:rPr>
              <w:t>Η τιμή πώλησης θα υπολογίζεται στη νόμιμα μέση διαμορφούμενη, κάθε φορά, μέση τιμή λιανικής πώλησης του είδους, στην πόλη του Ηρακλείου την ημέρα παράδοσής του και που αντιστοιχεί στην ποιότητα και σε κάθε άλλο χαρακτηριστικό γνώρισμά του, με ενιαίο ποσοστό έκπτωσης, που θα προκύψει από την κατακύρωση του διαγωνισμού.</w:t>
            </w:r>
          </w:p>
          <w:p w:rsidR="0018332C" w:rsidRPr="00DD08BB" w:rsidRDefault="0018332C" w:rsidP="00104196">
            <w:pPr>
              <w:pStyle w:val="TableParagraph"/>
              <w:spacing w:line="246" w:lineRule="exact"/>
              <w:ind w:left="155"/>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 τιμή 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 xml:space="preserve">μπεριλαμβάνονται οι </w:t>
            </w:r>
            <w:r>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 ο παρακρατο</w:t>
            </w:r>
            <w:r w:rsidRPr="0006023A">
              <w:rPr>
                <w:rFonts w:ascii="Palatino Linotype" w:eastAsia="Arial" w:hAnsi="Palatino Linotype" w:cs="Arial"/>
                <w:spacing w:val="1"/>
                <w:w w:val="95"/>
                <w:sz w:val="19"/>
                <w:szCs w:val="19"/>
                <w:lang w:val="el-GR"/>
              </w:rPr>
              <w:t>ύ</w:t>
            </w:r>
            <w:r w:rsidRPr="00DD08BB">
              <w:rPr>
                <w:rFonts w:ascii="Palatino Linotype" w:eastAsia="Arial" w:hAnsi="Palatino Linotype" w:cs="Arial"/>
                <w:spacing w:val="1"/>
                <w:w w:val="95"/>
                <w:sz w:val="19"/>
                <w:szCs w:val="19"/>
                <w:lang w:val="el-GR"/>
              </w:rPr>
              <w:t>μενος φόρος και κάθε άλλη επιβάρυνση:</w:t>
            </w:r>
          </w:p>
          <w:p w:rsidR="0018332C" w:rsidRPr="00DD08BB" w:rsidRDefault="0018332C" w:rsidP="00104196">
            <w:pPr>
              <w:ind w:left="155"/>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8332C" w:rsidRPr="00DD08BB" w:rsidRDefault="0018332C" w:rsidP="00104196">
            <w:pPr>
              <w:ind w:left="155"/>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8332C" w:rsidRPr="00DD08BB" w:rsidRDefault="0018332C" w:rsidP="00104196">
            <w:pPr>
              <w:ind w:left="155"/>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18332C" w:rsidRPr="00104196" w:rsidRDefault="0018332C" w:rsidP="00104196">
            <w:pPr>
              <w:pStyle w:val="TableParagraph"/>
              <w:spacing w:line="246" w:lineRule="exact"/>
              <w:ind w:left="102"/>
              <w:rPr>
                <w:rFonts w:ascii="Palatino Linotype" w:eastAsia="Arial" w:hAnsi="Palatino Linotype" w:cs="Arial"/>
                <w:sz w:val="20"/>
                <w:szCs w:val="20"/>
                <w:lang w:val="el-GR"/>
              </w:rPr>
            </w:pPr>
            <w:r w:rsidRPr="00104196">
              <w:rPr>
                <w:rFonts w:ascii="Palatino Linotype" w:eastAsia="Arial" w:hAnsi="Palatino Linotype" w:cs="Arial"/>
                <w:spacing w:val="1"/>
                <w:w w:val="95"/>
                <w:sz w:val="19"/>
                <w:szCs w:val="19"/>
                <w:lang w:val="el-GR"/>
              </w:rPr>
              <w:t>Με κάθε πληρωμή θα γίνεται η προβλεπόμενη από την κείμενη νομοθεσία παρακράτηση φόρου εισοδήματος επί του καθαρού ποσού.</w:t>
            </w:r>
          </w:p>
        </w:tc>
      </w:tr>
      <w:tr w:rsidR="0018332C" w:rsidTr="00435C3F">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18332C" w:rsidRDefault="0018332C"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18332C" w:rsidRPr="000904D6" w:rsidTr="00435C3F">
        <w:tc>
          <w:tcPr>
            <w:tcW w:w="2714" w:type="dxa"/>
            <w:shd w:val="clear" w:color="auto" w:fill="D9D9D9" w:themeFill="background1" w:themeFillShade="D9"/>
          </w:tcPr>
          <w:p w:rsidR="0018332C" w:rsidRPr="000904D6"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18332C" w:rsidRPr="00AF255D" w:rsidRDefault="0018332C"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w:t>
            </w:r>
            <w:r w:rsidRPr="00AF255D">
              <w:rPr>
                <w:rFonts w:ascii="Palatino Linotype" w:eastAsia="Arial" w:hAnsi="Palatino Linotype" w:cs="Arial"/>
                <w:spacing w:val="-3"/>
                <w:w w:val="95"/>
                <w:sz w:val="19"/>
                <w:szCs w:val="19"/>
                <w:lang w:eastAsia="ar-SA"/>
              </w:rPr>
              <w:lastRenderedPageBreak/>
              <w:t>τυχόν απόρριψης συμμετεχόντων από τη συνέχεια του διαγωνισμού.</w:t>
            </w:r>
          </w:p>
          <w:p w:rsidR="0018332C" w:rsidRPr="00AF255D" w:rsidRDefault="0018332C"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8332C" w:rsidRPr="0006023A" w:rsidRDefault="0018332C" w:rsidP="00104196">
            <w:pPr>
              <w:pStyle w:val="TableParagraph"/>
              <w:spacing w:line="252" w:lineRule="exact"/>
              <w:ind w:left="155"/>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rsidR="0018332C" w:rsidRPr="0006023A" w:rsidRDefault="0018332C"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8332C" w:rsidRPr="0006023A" w:rsidRDefault="0018332C" w:rsidP="00104196">
            <w:pPr>
              <w:widowControl w:val="0"/>
              <w:tabs>
                <w:tab w:val="left" w:pos="462"/>
              </w:tabs>
              <w:spacing w:line="220" w:lineRule="auto"/>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8332C" w:rsidRPr="0006023A" w:rsidRDefault="0018332C"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B07298">
              <w:rPr>
                <w:rFonts w:eastAsia="Arial" w:cs="Arial"/>
                <w:color w:val="auto"/>
                <w:spacing w:val="-3"/>
                <w:w w:val="95"/>
                <w:sz w:val="19"/>
                <w:szCs w:val="19"/>
                <w:lang w:eastAsia="ar-SA"/>
              </w:rPr>
              <w:t>.</w:t>
            </w:r>
          </w:p>
          <w:p w:rsidR="0018332C" w:rsidRPr="0006023A" w:rsidRDefault="0018332C"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rsidR="0018332C" w:rsidRPr="0006023A" w:rsidRDefault="0018332C" w:rsidP="00104196">
            <w:pPr>
              <w:pStyle w:val="Default"/>
              <w:ind w:left="155"/>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p w:rsidR="0018332C" w:rsidRPr="0006023A" w:rsidRDefault="0018332C" w:rsidP="00104196">
            <w:pPr>
              <w:pStyle w:val="Default"/>
              <w:ind w:left="155"/>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18332C" w:rsidRPr="00421289" w:rsidRDefault="0018332C"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p>
        </w:tc>
      </w:tr>
      <w:tr w:rsidR="0018332C" w:rsidRPr="000904D6" w:rsidTr="00435C3F">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lastRenderedPageBreak/>
              <w:t>Αποδεικτικά Στοιχεία</w:t>
            </w:r>
          </w:p>
        </w:tc>
        <w:tc>
          <w:tcPr>
            <w:tcW w:w="7493" w:type="dxa"/>
          </w:tcPr>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w:t>
            </w:r>
            <w:r w:rsidRPr="0006023A">
              <w:rPr>
                <w:rFonts w:ascii="Palatino Linotype" w:eastAsia="Arial" w:hAnsi="Palatino Linotype" w:cs="Arial"/>
                <w:spacing w:val="-3"/>
                <w:w w:val="95"/>
                <w:sz w:val="19"/>
                <w:szCs w:val="19"/>
              </w:rPr>
              <w:lastRenderedPageBreak/>
              <w:t xml:space="preserve">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8332C" w:rsidRPr="0006023A" w:rsidRDefault="0018332C" w:rsidP="00104196">
            <w:pPr>
              <w:ind w:left="155"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8332C" w:rsidRDefault="0018332C" w:rsidP="00104196">
            <w:pPr>
              <w:ind w:left="155"/>
              <w:jc w:val="both"/>
              <w:rPr>
                <w:rFonts w:ascii="Palatino Linotype" w:eastAsia="Arial" w:hAnsi="Palatino Linotype" w:cs="Arial"/>
                <w:spacing w:val="-3"/>
                <w:w w:val="95"/>
                <w:sz w:val="19"/>
                <w:szCs w:val="19"/>
              </w:rPr>
            </w:pP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8332C" w:rsidRPr="0006023A" w:rsidRDefault="0018332C" w:rsidP="00104196">
            <w:pPr>
              <w:ind w:left="155"/>
              <w:jc w:val="both"/>
              <w:rPr>
                <w:rFonts w:ascii="Palatino Linotype" w:eastAsia="Arial" w:hAnsi="Palatino Linotype" w:cs="Arial"/>
                <w:spacing w:val="-3"/>
                <w:w w:val="95"/>
                <w:sz w:val="19"/>
                <w:szCs w:val="19"/>
              </w:rPr>
            </w:pP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18332C" w:rsidRPr="0006023A" w:rsidRDefault="0018332C" w:rsidP="00104196">
            <w:pPr>
              <w:ind w:left="155"/>
              <w:jc w:val="both"/>
              <w:rPr>
                <w:rFonts w:ascii="Palatino Linotype" w:eastAsia="Arial" w:hAnsi="Palatino Linotype" w:cs="Arial"/>
                <w:spacing w:val="-3"/>
                <w:w w:val="95"/>
                <w:sz w:val="19"/>
                <w:szCs w:val="19"/>
              </w:rPr>
            </w:pP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Απορρίπτεται η προσφορά του προσωρινού αναδόχου  και η κατακύρωση γίνεται </w:t>
            </w:r>
            <w:r w:rsidR="00EE7F38">
              <w:rPr>
                <w:rFonts w:ascii="Palatino Linotype" w:eastAsia="Arial" w:hAnsi="Palatino Linotype" w:cs="Arial"/>
                <w:spacing w:val="-3"/>
                <w:w w:val="95"/>
                <w:sz w:val="19"/>
                <w:szCs w:val="19"/>
              </w:rPr>
              <w:t xml:space="preserve">στον </w:t>
            </w:r>
            <w:r w:rsidR="00EE7F38" w:rsidRPr="00EE7F38">
              <w:rPr>
                <w:rFonts w:ascii="Palatino Linotype" w:eastAsia="Arial" w:hAnsi="Palatino Linotype" w:cs="Arial"/>
                <w:spacing w:val="-3"/>
                <w:w w:val="95"/>
                <w:sz w:val="19"/>
                <w:szCs w:val="19"/>
                <w:u w:val="single"/>
              </w:rPr>
              <w:t>προμηθευτή που θα προσφέρει το μεγαλύτερο ποσοστό έκπτωσης,</w:t>
            </w:r>
            <w:r w:rsidR="00EE7F38" w:rsidRPr="00EE7F38">
              <w:rPr>
                <w:rFonts w:ascii="Palatino Linotype" w:eastAsia="Arial" w:hAnsi="Palatino Linotype" w:cs="Arial"/>
                <w:spacing w:val="-3"/>
                <w:w w:val="95"/>
                <w:sz w:val="19"/>
                <w:szCs w:val="19"/>
              </w:rPr>
              <w:t xml:space="preserve"> εκ των </w:t>
            </w:r>
            <w:r w:rsidR="00EE7F38" w:rsidRPr="00EE7F38">
              <w:rPr>
                <w:rFonts w:ascii="Palatino Linotype" w:eastAsia="Arial" w:hAnsi="Palatino Linotype" w:cs="Arial"/>
                <w:spacing w:val="-3"/>
                <w:w w:val="95"/>
                <w:sz w:val="19"/>
                <w:szCs w:val="19"/>
              </w:rPr>
              <w:lastRenderedPageBreak/>
              <w:t>προμηθευτών των οποίων οι προσφορές έχουν κριθεί ως αποδεκτές, με βάση τους όρους της διακήρυξης</w:t>
            </w:r>
            <w:r w:rsidRPr="0006023A">
              <w:rPr>
                <w:rFonts w:ascii="Palatino Linotype" w:eastAsia="Arial" w:hAnsi="Palatino Linotype" w:cs="Arial"/>
                <w:spacing w:val="-3"/>
                <w:w w:val="95"/>
                <w:sz w:val="19"/>
                <w:szCs w:val="19"/>
              </w:rPr>
              <w:t>, τηρουμένης της ανωτέρω διαδικασίας, εάν:</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18332C" w:rsidRPr="00754713" w:rsidRDefault="0018332C" w:rsidP="0025761E">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8332C" w:rsidRPr="0006023A" w:rsidRDefault="0018332C"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8332C" w:rsidRPr="0006023A" w:rsidRDefault="0018332C" w:rsidP="00104196">
            <w:pPr>
              <w:pStyle w:val="Default"/>
              <w:ind w:left="155"/>
              <w:jc w:val="both"/>
              <w:rPr>
                <w:rFonts w:eastAsia="Arial" w:cs="Arial"/>
                <w:color w:val="auto"/>
                <w:spacing w:val="-3"/>
                <w:w w:val="95"/>
                <w:sz w:val="19"/>
                <w:szCs w:val="19"/>
                <w:lang w:eastAsia="ar-SA"/>
              </w:rPr>
            </w:pPr>
          </w:p>
          <w:p w:rsidR="0018332C" w:rsidRPr="0006023A" w:rsidRDefault="0018332C"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8332C" w:rsidRPr="0006023A" w:rsidRDefault="0018332C" w:rsidP="00104196">
            <w:pPr>
              <w:pStyle w:val="Default"/>
              <w:jc w:val="both"/>
              <w:rPr>
                <w:rFonts w:eastAsia="Arial" w:cs="Arial"/>
                <w:color w:val="auto"/>
                <w:spacing w:val="-3"/>
                <w:w w:val="95"/>
                <w:sz w:val="19"/>
                <w:szCs w:val="19"/>
                <w:lang w:eastAsia="ar-SA"/>
              </w:rPr>
            </w:pPr>
          </w:p>
          <w:p w:rsidR="0018332C" w:rsidRPr="00104196" w:rsidRDefault="0018332C"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tc>
      </w:tr>
      <w:tr w:rsidR="0018332C" w:rsidRPr="000904D6" w:rsidTr="00435C3F">
        <w:tc>
          <w:tcPr>
            <w:tcW w:w="2714" w:type="dxa"/>
            <w:shd w:val="clear" w:color="auto" w:fill="D9D9D9" w:themeFill="background1" w:themeFillShade="D9"/>
          </w:tcPr>
          <w:p w:rsidR="0018332C" w:rsidRPr="000904D6"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18332C" w:rsidRPr="00104196" w:rsidRDefault="0018332C" w:rsidP="007B2E51">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Οι συμμετέχοντες μπορούν να καταθέσουν προσφορά είτε για το </w:t>
            </w:r>
            <w:r w:rsidRPr="007F3D1E">
              <w:rPr>
                <w:rFonts w:ascii="Palatino Linotype" w:eastAsia="Arial" w:hAnsi="Palatino Linotype" w:cs="Arial"/>
                <w:spacing w:val="-3"/>
                <w:w w:val="95"/>
                <w:sz w:val="20"/>
                <w:szCs w:val="20"/>
              </w:rPr>
              <w:t>σύνολο των</w:t>
            </w:r>
            <w:r w:rsidR="00B07298">
              <w:rPr>
                <w:rFonts w:ascii="Palatino Linotype" w:eastAsia="Arial" w:hAnsi="Palatino Linotype" w:cs="Arial"/>
                <w:spacing w:val="-3"/>
                <w:w w:val="95"/>
                <w:sz w:val="20"/>
                <w:szCs w:val="20"/>
              </w:rPr>
              <w:t xml:space="preserve"> 3</w:t>
            </w:r>
            <w:r w:rsidRPr="00104196">
              <w:rPr>
                <w:rFonts w:ascii="Palatino Linotype" w:eastAsia="Arial" w:hAnsi="Palatino Linotype" w:cs="Arial"/>
                <w:spacing w:val="-3"/>
                <w:w w:val="95"/>
                <w:sz w:val="20"/>
                <w:szCs w:val="20"/>
              </w:rPr>
              <w:t xml:space="preserve"> τμημάτων είτε για</w:t>
            </w:r>
            <w:r w:rsidR="00B07298">
              <w:rPr>
                <w:rFonts w:ascii="Palatino Linotype" w:eastAsia="Arial" w:hAnsi="Palatino Linotype" w:cs="Arial"/>
                <w:spacing w:val="-3"/>
                <w:w w:val="95"/>
                <w:sz w:val="20"/>
                <w:szCs w:val="20"/>
              </w:rPr>
              <w:t xml:space="preserve"> 1 ή 2 τμήματα</w:t>
            </w:r>
            <w:r w:rsidRPr="00104196">
              <w:rPr>
                <w:rFonts w:ascii="Palatino Linotype" w:eastAsia="Arial" w:hAnsi="Palatino Linotype" w:cs="Arial"/>
                <w:spacing w:val="-3"/>
                <w:w w:val="95"/>
                <w:sz w:val="20"/>
                <w:szCs w:val="20"/>
              </w:rPr>
              <w:t>.</w:t>
            </w:r>
            <w:r w:rsidR="00B07298">
              <w:rPr>
                <w:rFonts w:ascii="Palatino Linotype" w:eastAsia="Arial" w:hAnsi="Palatino Linotype" w:cs="Arial"/>
                <w:spacing w:val="-3"/>
                <w:w w:val="95"/>
                <w:sz w:val="20"/>
                <w:szCs w:val="20"/>
              </w:rPr>
              <w:t xml:space="preserve"> Δεν γίνονται αποδεκτές προσφορές για μέρος των </w:t>
            </w:r>
            <w:r w:rsidR="007B2E51">
              <w:rPr>
                <w:rFonts w:ascii="Palatino Linotype" w:eastAsia="Arial" w:hAnsi="Palatino Linotype" w:cs="Arial"/>
                <w:spacing w:val="-3"/>
                <w:w w:val="95"/>
                <w:sz w:val="20"/>
                <w:szCs w:val="20"/>
              </w:rPr>
              <w:t>ποσοτήτων</w:t>
            </w:r>
            <w:r w:rsidR="00B07298">
              <w:rPr>
                <w:rFonts w:ascii="Palatino Linotype" w:eastAsia="Arial" w:hAnsi="Palatino Linotype" w:cs="Arial"/>
                <w:spacing w:val="-3"/>
                <w:w w:val="95"/>
                <w:sz w:val="20"/>
                <w:szCs w:val="20"/>
              </w:rPr>
              <w:t xml:space="preserve"> των τμημάτων.</w:t>
            </w:r>
          </w:p>
        </w:tc>
      </w:tr>
      <w:tr w:rsidR="0018332C" w:rsidRPr="000904D6" w:rsidTr="00435C3F">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EE7F38" w:rsidRPr="007C59D1" w:rsidRDefault="00EE7F38" w:rsidP="003E295E">
            <w:pPr>
              <w:pStyle w:val="a5"/>
              <w:widowControl w:val="0"/>
              <w:tabs>
                <w:tab w:val="left" w:pos="155"/>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1"/>
                <w:w w:val="95"/>
                <w:sz w:val="20"/>
                <w:szCs w:val="20"/>
              </w:rPr>
            </w:pPr>
            <w:r w:rsidRPr="007C59D1">
              <w:rPr>
                <w:rFonts w:ascii="Palatino Linotype" w:eastAsia="Arial" w:hAnsi="Palatino Linotype" w:cs="Arial"/>
                <w:spacing w:val="-1"/>
                <w:w w:val="95"/>
                <w:sz w:val="20"/>
                <w:szCs w:val="20"/>
              </w:rPr>
              <w:t>Η  πλέον συμφέρουσα από οικονομική άποψη προσφορά μόνο βάσει τιμής.  Η  πλέον συμφέρουσα από οικονομική άποψη προσφορά μόνο βάσει τιμής είναι η προσφορά που δίνει το μεγαλύτερο ποσοστό έκπτωσης σε ακέραιες μονάδες επί τις εκατό (%) στη μέση τιμή χονδρικής ή λιανικής πώλησης</w:t>
            </w:r>
          </w:p>
          <w:p w:rsidR="0018332C" w:rsidRPr="00104196" w:rsidRDefault="00EE7F38" w:rsidP="0056717F">
            <w:pPr>
              <w:widowControl w:val="0"/>
              <w:tabs>
                <w:tab w:val="left" w:pos="462"/>
                <w:tab w:val="left" w:pos="2166"/>
                <w:tab w:val="left" w:pos="2523"/>
                <w:tab w:val="left" w:pos="3390"/>
                <w:tab w:val="left" w:pos="4388"/>
                <w:tab w:val="left" w:pos="5686"/>
                <w:tab w:val="left" w:pos="6044"/>
                <w:tab w:val="left" w:pos="7042"/>
              </w:tabs>
              <w:spacing w:line="246" w:lineRule="exact"/>
              <w:ind w:left="155"/>
              <w:jc w:val="both"/>
              <w:rPr>
                <w:rFonts w:ascii="Palatino Linotype" w:eastAsia="Arial" w:hAnsi="Palatino Linotype" w:cs="Arial"/>
                <w:spacing w:val="-3"/>
                <w:w w:val="95"/>
                <w:sz w:val="20"/>
                <w:szCs w:val="20"/>
              </w:rPr>
            </w:pPr>
            <w:r w:rsidRPr="007C59D1">
              <w:rPr>
                <w:rFonts w:ascii="Palatino Linotype" w:eastAsia="Arial" w:hAnsi="Palatino Linotype" w:cs="Arial"/>
                <w:spacing w:val="-1"/>
                <w:w w:val="95"/>
                <w:sz w:val="20"/>
                <w:szCs w:val="20"/>
              </w:rPr>
              <w:t>Η κατακύρωση τελικά γίνεται στον προμηθευτή που θα προσφέρει το μεγαλύτερο ποσοστό έκπτωσης, εκ των προμηθευτών των οποίων οι προσφορές έχουν κριθεί ως αποδεκτές, με βάση τους όρους της διακήρυξης. Ισότιμες θεωρούνται οι προσφορές με την αυτή ακριβώς έκπτωση και που είναι σύμφωνες με τους όρους και τις τεχνικές προδιαγραφές της διακήρυξης</w:t>
            </w:r>
            <w:r w:rsidR="00A1718C">
              <w:rPr>
                <w:rFonts w:ascii="Palatino Linotype" w:eastAsia="Arial" w:hAnsi="Palatino Linotype" w:cs="Arial"/>
                <w:spacing w:val="-1"/>
                <w:w w:val="95"/>
                <w:sz w:val="20"/>
                <w:szCs w:val="20"/>
              </w:rPr>
              <w:t>.</w:t>
            </w:r>
          </w:p>
        </w:tc>
      </w:tr>
      <w:tr w:rsidR="0018332C" w:rsidRPr="000904D6" w:rsidTr="00435C3F">
        <w:tc>
          <w:tcPr>
            <w:tcW w:w="2714" w:type="dxa"/>
            <w:shd w:val="clear" w:color="auto" w:fill="D9D9D9" w:themeFill="background1" w:themeFillShade="D9"/>
          </w:tcPr>
          <w:p w:rsidR="0018332C" w:rsidRPr="004F4682" w:rsidRDefault="0018332C"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18332C" w:rsidRPr="0006023A" w:rsidRDefault="0018332C"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8332C" w:rsidRPr="0006023A" w:rsidRDefault="0018332C"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18332C" w:rsidRPr="0006023A" w:rsidRDefault="0018332C"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8332C" w:rsidRPr="0006023A" w:rsidRDefault="0018332C"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8332C" w:rsidRPr="0006023A" w:rsidRDefault="0018332C"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w:t>
            </w:r>
            <w:r w:rsidRPr="0006023A">
              <w:rPr>
                <w:rFonts w:ascii="Palatino Linotype" w:eastAsia="Arial" w:hAnsi="Palatino Linotype" w:cs="Arial"/>
                <w:spacing w:val="-3"/>
                <w:w w:val="95"/>
                <w:sz w:val="19"/>
                <w:szCs w:val="19"/>
              </w:rPr>
              <w:lastRenderedPageBreak/>
              <w:t xml:space="preserve">και ύστερα από γνωμοδότηση του αρμοδίου οργάνου. </w:t>
            </w:r>
          </w:p>
          <w:p w:rsidR="0018332C" w:rsidRPr="0006023A" w:rsidRDefault="0018332C"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18332C" w:rsidRPr="00104196" w:rsidRDefault="0018332C"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18332C" w:rsidRPr="000904D6" w:rsidTr="00435C3F">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18332C" w:rsidRDefault="0018332C" w:rsidP="004E6812">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 xml:space="preserve">Χρόνος &amp; Τόπος </w:t>
            </w:r>
            <w:r w:rsidR="004E6812">
              <w:rPr>
                <w:rFonts w:ascii="Palatino Linotype" w:eastAsia="Arial" w:hAnsi="Palatino Linotype" w:cs="Arial"/>
                <w:spacing w:val="-3"/>
                <w:w w:val="95"/>
                <w:sz w:val="20"/>
                <w:szCs w:val="20"/>
                <w:lang w:eastAsia="en-US"/>
              </w:rPr>
              <w:t>παραδόσεων</w:t>
            </w:r>
          </w:p>
        </w:tc>
        <w:tc>
          <w:tcPr>
            <w:tcW w:w="7493" w:type="dxa"/>
          </w:tcPr>
          <w:p w:rsidR="00A1718C" w:rsidRPr="007C59D1" w:rsidRDefault="00A1718C" w:rsidP="003E295E">
            <w:pPr>
              <w:pStyle w:val="a5"/>
              <w:widowControl w:val="0"/>
              <w:tabs>
                <w:tab w:val="left" w:pos="155"/>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1"/>
                <w:w w:val="95"/>
                <w:sz w:val="20"/>
                <w:szCs w:val="20"/>
              </w:rPr>
            </w:pPr>
            <w:r w:rsidRPr="007C59D1">
              <w:rPr>
                <w:rFonts w:ascii="Palatino Linotype" w:eastAsia="Arial" w:hAnsi="Palatino Linotype" w:cs="Arial"/>
                <w:spacing w:val="-1"/>
                <w:w w:val="95"/>
                <w:sz w:val="20"/>
                <w:szCs w:val="20"/>
              </w:rPr>
              <w:t xml:space="preserve">Η παράδοση θα γίνεται τμηματικά και ανάλογα με τις ανάγκες του Πανεπιστημίου, από την </w:t>
            </w:r>
            <w:r w:rsidRPr="004E6812">
              <w:rPr>
                <w:rFonts w:ascii="Palatino Linotype" w:eastAsia="Arial" w:hAnsi="Palatino Linotype" w:cs="Arial"/>
                <w:b/>
                <w:spacing w:val="-1"/>
                <w:w w:val="95"/>
                <w:sz w:val="20"/>
                <w:szCs w:val="20"/>
                <w:u w:val="single"/>
              </w:rPr>
              <w:t>υπογραφή της σύμβασης και</w:t>
            </w:r>
            <w:r w:rsidR="004E6812" w:rsidRPr="004E6812">
              <w:rPr>
                <w:rFonts w:ascii="Palatino Linotype" w:eastAsia="Arial" w:hAnsi="Palatino Linotype" w:cs="Arial"/>
                <w:b/>
                <w:spacing w:val="-1"/>
                <w:w w:val="95"/>
                <w:sz w:val="20"/>
                <w:szCs w:val="20"/>
                <w:u w:val="single"/>
              </w:rPr>
              <w:t xml:space="preserve"> για ένα έτος</w:t>
            </w:r>
            <w:r w:rsidRPr="007C59D1">
              <w:rPr>
                <w:rFonts w:ascii="Palatino Linotype" w:eastAsia="Arial" w:hAnsi="Palatino Linotype" w:cs="Arial"/>
                <w:spacing w:val="-1"/>
                <w:w w:val="95"/>
                <w:sz w:val="20"/>
                <w:szCs w:val="20"/>
              </w:rPr>
              <w:t xml:space="preserve">, με ευθύνη μέριμνα και δαπάνη του προμηθευτή, στα κατά τόπους πρατήρια του προμηθευτή ή στις εγκαταστάσεις του Π.Κ. για το πετρέλαιο θέρμανσης και κίνησης. </w:t>
            </w:r>
          </w:p>
          <w:p w:rsidR="00A1718C" w:rsidRPr="007C59D1" w:rsidRDefault="00A1718C" w:rsidP="003E295E">
            <w:pPr>
              <w:pStyle w:val="a5"/>
              <w:widowControl w:val="0"/>
              <w:tabs>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1"/>
                <w:w w:val="95"/>
                <w:sz w:val="20"/>
                <w:szCs w:val="20"/>
              </w:rPr>
            </w:pPr>
            <w:r w:rsidRPr="007C59D1">
              <w:rPr>
                <w:rFonts w:ascii="Palatino Linotype" w:eastAsia="Arial" w:hAnsi="Palatino Linotype" w:cs="Arial"/>
                <w:spacing w:val="-1"/>
                <w:w w:val="95"/>
                <w:sz w:val="20"/>
                <w:szCs w:val="20"/>
              </w:rPr>
              <w:t xml:space="preserve">Ο χρόνος παράδοσης μπορεί να παρατείνεται κατά τα προβλεπόμενα στα άρθρα 206 και 207 του Ν. 4412/16 </w:t>
            </w:r>
          </w:p>
          <w:p w:rsidR="0018332C" w:rsidRPr="006637A1" w:rsidRDefault="0018332C" w:rsidP="007F3FBD">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spacing w:val="-3"/>
                <w:w w:val="95"/>
                <w:sz w:val="20"/>
                <w:szCs w:val="20"/>
              </w:rPr>
            </w:pPr>
          </w:p>
        </w:tc>
      </w:tr>
      <w:tr w:rsidR="0018332C" w:rsidRPr="000904D6" w:rsidTr="00435C3F">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A1718C" w:rsidRPr="007C59D1" w:rsidRDefault="00A1718C" w:rsidP="003E295E">
            <w:pPr>
              <w:pStyle w:val="a5"/>
              <w:widowControl w:val="0"/>
              <w:tabs>
                <w:tab w:val="left" w:pos="155"/>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1"/>
                <w:w w:val="95"/>
                <w:sz w:val="20"/>
                <w:szCs w:val="20"/>
              </w:rPr>
            </w:pPr>
            <w:r w:rsidRPr="007C59D1">
              <w:rPr>
                <w:rFonts w:ascii="Palatino Linotype" w:eastAsia="Arial" w:hAnsi="Palatino Linotype" w:cs="Arial"/>
                <w:spacing w:val="-1"/>
                <w:w w:val="95"/>
                <w:sz w:val="20"/>
                <w:szCs w:val="20"/>
              </w:rPr>
              <w:t xml:space="preserve">Η πληρωμή </w:t>
            </w:r>
            <w:proofErr w:type="spellStart"/>
            <w:r w:rsidRPr="007C59D1">
              <w:rPr>
                <w:rFonts w:ascii="Palatino Linotype" w:eastAsia="Arial" w:hAnsi="Palatino Linotype" w:cs="Arial"/>
                <w:spacing w:val="-1"/>
                <w:w w:val="95"/>
                <w:sz w:val="20"/>
                <w:szCs w:val="20"/>
              </w:rPr>
              <w:t>τoυ</w:t>
            </w:r>
            <w:proofErr w:type="spellEnd"/>
            <w:r w:rsidRPr="007C59D1">
              <w:rPr>
                <w:rFonts w:ascii="Palatino Linotype" w:eastAsia="Arial" w:hAnsi="Palatino Linotype" w:cs="Arial"/>
                <w:spacing w:val="-1"/>
                <w:w w:val="95"/>
                <w:sz w:val="20"/>
                <w:szCs w:val="20"/>
              </w:rPr>
              <w:t xml:space="preserve"> προμηθευτή θα γίνεται τμηματικά με χρηματικό ένταλμα πληρωμής μετά την έκδοση του ανάλογου  τιμολογίου που θα εκδίδεται κάθε φορά για παραλαμβανόμενες ποσότητες, και την  υποβολή των απαραίτητων δικαιολογητικών που προβλέπονται από τις ισχύουσες διατάξεις. Τα τιμολόγια πωλήσεως για την πληρωμή θα φέρουν τη θεώρηση, για το κανονικό της τιμής, από το Τμήμα Εμπορίου της Δ/</w:t>
            </w:r>
            <w:proofErr w:type="spellStart"/>
            <w:r w:rsidRPr="007C59D1">
              <w:rPr>
                <w:rFonts w:ascii="Palatino Linotype" w:eastAsia="Arial" w:hAnsi="Palatino Linotype" w:cs="Arial"/>
                <w:spacing w:val="-1"/>
                <w:w w:val="95"/>
                <w:sz w:val="20"/>
                <w:szCs w:val="20"/>
              </w:rPr>
              <w:t>νσης</w:t>
            </w:r>
            <w:proofErr w:type="spellEnd"/>
            <w:r w:rsidRPr="007C59D1">
              <w:rPr>
                <w:rFonts w:ascii="Palatino Linotype" w:eastAsia="Arial" w:hAnsi="Palatino Linotype" w:cs="Arial"/>
                <w:spacing w:val="-1"/>
                <w:w w:val="95"/>
                <w:sz w:val="20"/>
                <w:szCs w:val="20"/>
              </w:rPr>
              <w:t xml:space="preserve"> Ανάπτυξης Π.Ε. Ηρακλείου της Περιφέρειας Κρήτης.</w:t>
            </w:r>
          </w:p>
          <w:p w:rsidR="0018332C" w:rsidRDefault="0018332C" w:rsidP="00133D58">
            <w:pPr>
              <w:pStyle w:val="Default"/>
              <w:tabs>
                <w:tab w:val="left" w:pos="6271"/>
              </w:tabs>
              <w:ind w:left="317" w:right="175"/>
              <w:jc w:val="both"/>
              <w:rPr>
                <w:sz w:val="20"/>
                <w:szCs w:val="20"/>
              </w:rPr>
            </w:pPr>
          </w:p>
        </w:tc>
      </w:tr>
      <w:tr w:rsidR="0018332C" w:rsidRPr="000904D6" w:rsidTr="00435C3F">
        <w:trPr>
          <w:trHeight w:val="1788"/>
        </w:trPr>
        <w:tc>
          <w:tcPr>
            <w:tcW w:w="2714" w:type="dxa"/>
            <w:shd w:val="clear" w:color="auto" w:fill="D9D9D9" w:themeFill="background1" w:themeFillShade="D9"/>
          </w:tcPr>
          <w:p w:rsidR="0018332C" w:rsidRDefault="0018332C"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18332C" w:rsidRPr="0006023A"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8332C" w:rsidRPr="0006023A"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8332C" w:rsidRPr="0006023A"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8332C" w:rsidRPr="0006023A"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18332C" w:rsidRPr="0006023A"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18332C" w:rsidRDefault="0018332C" w:rsidP="007E7966">
            <w:pPr>
              <w:pStyle w:val="Default"/>
              <w:tabs>
                <w:tab w:val="left" w:pos="6271"/>
                <w:tab w:val="left" w:pos="7101"/>
              </w:tabs>
              <w:ind w:left="317" w:right="175"/>
              <w:jc w:val="both"/>
              <w:rPr>
                <w:sz w:val="20"/>
                <w:szCs w:val="20"/>
              </w:rPr>
            </w:pPr>
          </w:p>
        </w:tc>
      </w:tr>
      <w:tr w:rsidR="0018332C" w:rsidRPr="000904D6" w:rsidTr="00104196">
        <w:trPr>
          <w:trHeight w:val="1788"/>
        </w:trPr>
        <w:tc>
          <w:tcPr>
            <w:tcW w:w="2714" w:type="dxa"/>
            <w:shd w:val="clear" w:color="auto" w:fill="D9D9D9" w:themeFill="background1" w:themeFillShade="D9"/>
            <w:vAlign w:val="center"/>
          </w:tcPr>
          <w:p w:rsidR="0018332C" w:rsidRPr="004350EA" w:rsidRDefault="0018332C" w:rsidP="004350EA">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4350EA">
              <w:rPr>
                <w:rFonts w:ascii="Palatino Linotype" w:eastAsia="Arial" w:hAnsi="Palatino Linotype" w:cs="Arial"/>
                <w:spacing w:val="-3"/>
                <w:w w:val="95"/>
                <w:sz w:val="20"/>
                <w:szCs w:val="20"/>
                <w:lang w:eastAsia="en-US"/>
              </w:rPr>
              <w:t>Ματαίωση διαγωνισμού</w:t>
            </w:r>
          </w:p>
        </w:tc>
        <w:tc>
          <w:tcPr>
            <w:tcW w:w="7493" w:type="dxa"/>
          </w:tcPr>
          <w:p w:rsidR="0018332C" w:rsidRPr="0043237C" w:rsidRDefault="0018332C" w:rsidP="00104196">
            <w:pPr>
              <w:tabs>
                <w:tab w:val="left" w:pos="7101"/>
              </w:tabs>
              <w:ind w:left="155"/>
              <w:jc w:val="both"/>
              <w:rPr>
                <w:rFonts w:ascii="Palatino Linotype" w:eastAsia="Arial" w:hAnsi="Palatino Linotype" w:cs="Arial"/>
                <w:spacing w:val="-3"/>
                <w:w w:val="95"/>
                <w:sz w:val="19"/>
                <w:szCs w:val="19"/>
                <w:lang w:eastAsia="en-US"/>
              </w:rPr>
            </w:pPr>
          </w:p>
          <w:p w:rsidR="0018332C" w:rsidRPr="00104196" w:rsidRDefault="0018332C" w:rsidP="00104196">
            <w:pPr>
              <w:tabs>
                <w:tab w:val="left" w:pos="7101"/>
              </w:tabs>
              <w:ind w:left="155"/>
              <w:jc w:val="both"/>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8332C" w:rsidRPr="000904D6" w:rsidTr="00104196">
        <w:trPr>
          <w:trHeight w:val="1788"/>
        </w:trPr>
        <w:tc>
          <w:tcPr>
            <w:tcW w:w="2714" w:type="dxa"/>
            <w:shd w:val="clear" w:color="auto" w:fill="D9D9D9" w:themeFill="background1" w:themeFillShade="D9"/>
            <w:vAlign w:val="center"/>
          </w:tcPr>
          <w:p w:rsidR="0018332C" w:rsidRPr="004350EA" w:rsidRDefault="0018332C" w:rsidP="004350EA">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4350EA">
              <w:rPr>
                <w:rFonts w:ascii="Palatino Linotype" w:eastAsia="Arial" w:hAnsi="Palatino Linotype" w:cs="Arial"/>
                <w:spacing w:val="-3"/>
                <w:w w:val="95"/>
                <w:sz w:val="20"/>
                <w:szCs w:val="20"/>
                <w:lang w:eastAsia="en-US"/>
              </w:rPr>
              <w:lastRenderedPageBreak/>
              <w:t>Λοιπές Υποχρεώσεις Αναδόχου</w:t>
            </w:r>
          </w:p>
        </w:tc>
        <w:tc>
          <w:tcPr>
            <w:tcW w:w="7493" w:type="dxa"/>
          </w:tcPr>
          <w:p w:rsidR="0018332C" w:rsidRPr="004D705B" w:rsidRDefault="0018332C"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8332C" w:rsidRPr="004D705B" w:rsidRDefault="0018332C"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8332C" w:rsidRPr="004D705B" w:rsidRDefault="0018332C"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8332C" w:rsidRPr="004D705B" w:rsidRDefault="0018332C"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8332C" w:rsidRPr="00104196" w:rsidRDefault="0018332C" w:rsidP="00890DE3">
            <w:pPr>
              <w:pStyle w:val="Default"/>
              <w:ind w:left="155"/>
              <w:jc w:val="both"/>
              <w:rPr>
                <w:rFonts w:eastAsia="Arial" w:cs="Arial"/>
                <w:spacing w:val="-3"/>
                <w:w w:val="95"/>
                <w:sz w:val="19"/>
                <w:szCs w:val="19"/>
                <w:lang w:eastAsia="en-US"/>
              </w:rPr>
            </w:pPr>
            <w:r w:rsidRPr="00890DE3">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Pr="007F3D1E">
              <w:rPr>
                <w:rFonts w:eastAsia="Arial" w:cs="Arial"/>
                <w:color w:val="auto"/>
                <w:spacing w:val="-3"/>
                <w:w w:val="95"/>
                <w:sz w:val="19"/>
                <w:szCs w:val="19"/>
                <w:lang w:eastAsia="en-US"/>
              </w:rPr>
              <w:t xml:space="preserve"> </w:t>
            </w:r>
            <w:r w:rsidRPr="00890DE3">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18332C" w:rsidRPr="000904D6" w:rsidTr="00104196">
        <w:trPr>
          <w:trHeight w:val="1788"/>
        </w:trPr>
        <w:tc>
          <w:tcPr>
            <w:tcW w:w="2714" w:type="dxa"/>
            <w:shd w:val="clear" w:color="auto" w:fill="D9D9D9" w:themeFill="background1" w:themeFillShade="D9"/>
            <w:vAlign w:val="center"/>
          </w:tcPr>
          <w:p w:rsidR="0018332C" w:rsidRPr="004350EA" w:rsidRDefault="0018332C" w:rsidP="004350EA">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4350EA">
              <w:rPr>
                <w:rFonts w:ascii="Palatino Linotype" w:eastAsia="Arial" w:hAnsi="Palatino Linotype" w:cs="Arial"/>
                <w:spacing w:val="-3"/>
                <w:w w:val="95"/>
                <w:sz w:val="20"/>
                <w:szCs w:val="20"/>
                <w:lang w:eastAsia="en-US"/>
              </w:rPr>
              <w:t>Ενστάσεις-Προσφυγές</w:t>
            </w:r>
          </w:p>
        </w:tc>
        <w:tc>
          <w:tcPr>
            <w:tcW w:w="7493" w:type="dxa"/>
          </w:tcPr>
          <w:p w:rsidR="0018332C" w:rsidRPr="00890DE3" w:rsidRDefault="0018332C" w:rsidP="004350EA">
            <w:pPr>
              <w:pStyle w:val="Default"/>
              <w:tabs>
                <w:tab w:val="left" w:pos="6271"/>
                <w:tab w:val="left" w:pos="7101"/>
              </w:tabs>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890DE3">
              <w:rPr>
                <w:rFonts w:eastAsia="Arial" w:cs="Arial"/>
                <w:color w:val="auto"/>
                <w:spacing w:val="-3"/>
                <w:w w:val="95"/>
                <w:sz w:val="19"/>
                <w:szCs w:val="19"/>
                <w:lang w:eastAsia="en-US"/>
              </w:rPr>
              <w:t>.</w:t>
            </w:r>
          </w:p>
        </w:tc>
      </w:tr>
      <w:tr w:rsidR="0018332C" w:rsidRPr="000904D6" w:rsidTr="00104196">
        <w:trPr>
          <w:trHeight w:val="1788"/>
        </w:trPr>
        <w:tc>
          <w:tcPr>
            <w:tcW w:w="2714" w:type="dxa"/>
            <w:shd w:val="clear" w:color="auto" w:fill="D9D9D9" w:themeFill="background1" w:themeFillShade="D9"/>
            <w:vAlign w:val="center"/>
          </w:tcPr>
          <w:p w:rsidR="0018332C" w:rsidRPr="004350EA" w:rsidRDefault="0018332C" w:rsidP="004350EA">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4350EA">
              <w:rPr>
                <w:rFonts w:ascii="Palatino Linotype" w:eastAsia="Arial" w:hAnsi="Palatino Linotype" w:cs="Arial"/>
                <w:spacing w:val="-3"/>
                <w:w w:val="95"/>
                <w:sz w:val="20"/>
                <w:szCs w:val="20"/>
                <w:lang w:eastAsia="en-US"/>
              </w:rPr>
              <w:t>Κυρώσεις</w:t>
            </w:r>
          </w:p>
        </w:tc>
        <w:tc>
          <w:tcPr>
            <w:tcW w:w="7493" w:type="dxa"/>
          </w:tcPr>
          <w:p w:rsidR="0018332C" w:rsidRPr="004D705B" w:rsidRDefault="0018332C" w:rsidP="004E6812">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18332C" w:rsidRPr="000904D6" w:rsidTr="004350EA">
        <w:trPr>
          <w:trHeight w:val="2117"/>
        </w:trPr>
        <w:tc>
          <w:tcPr>
            <w:tcW w:w="2714" w:type="dxa"/>
            <w:shd w:val="clear" w:color="auto" w:fill="D9D9D9" w:themeFill="background1" w:themeFillShade="D9"/>
            <w:vAlign w:val="center"/>
          </w:tcPr>
          <w:p w:rsidR="0018332C" w:rsidRPr="004350EA" w:rsidRDefault="0018332C" w:rsidP="004350EA">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4350EA">
              <w:rPr>
                <w:rFonts w:ascii="Palatino Linotype" w:eastAsia="Arial" w:hAnsi="Palatino Linotype" w:cs="Arial"/>
                <w:spacing w:val="-3"/>
                <w:w w:val="95"/>
                <w:sz w:val="20"/>
                <w:szCs w:val="20"/>
                <w:lang w:eastAsia="en-US"/>
              </w:rPr>
              <w:t>Γενικοί Όροι</w:t>
            </w:r>
          </w:p>
        </w:tc>
        <w:tc>
          <w:tcPr>
            <w:tcW w:w="7493" w:type="dxa"/>
          </w:tcPr>
          <w:p w:rsidR="0018332C" w:rsidRPr="004D705B" w:rsidRDefault="0018332C" w:rsidP="004E6812">
            <w:pPr>
              <w:suppressAutoHyphens w:val="0"/>
              <w:spacing w:line="276" w:lineRule="auto"/>
              <w:ind w:left="155"/>
              <w:jc w:val="both"/>
              <w:rPr>
                <w:rFonts w:eastAsia="Arial"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93003F"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Οι προδιαγραφές των πετρελαιοειδών, φυσικά και χημικά χαρακτηριστικά θα πρέπει να είναι σύμφωνες με τις ποιοτικές προδιαγραφές των κρατικών διυλιστηρίων και του Γενικού Χημείου του κράτους.</w:t>
      </w:r>
    </w:p>
    <w:p w:rsidR="0093003F"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 xml:space="preserve">Η Επιτροπή παραλαβής έχει το δικαίωμα να διενεργεί ποσοτικό έλεγχο και να ζητάει χημικές αναλύσεις, προς διαπίστωση ποιότητας και καταλληλότητας των υπό προμήθεια καυσίμων. </w:t>
      </w:r>
    </w:p>
    <w:p w:rsidR="0093003F" w:rsidRPr="00944D84" w:rsidRDefault="0093003F" w:rsidP="0093003F">
      <w:pPr>
        <w:jc w:val="both"/>
        <w:rPr>
          <w:rFonts w:ascii="Palatino Linotype" w:hAnsi="Palatino Linotype" w:cs="Verdana"/>
          <w:sz w:val="20"/>
          <w:szCs w:val="20"/>
        </w:rPr>
      </w:pPr>
    </w:p>
    <w:p w:rsidR="00944D84" w:rsidRPr="00944D84" w:rsidRDefault="0093003F" w:rsidP="0056717F">
      <w:pPr>
        <w:pStyle w:val="a5"/>
        <w:spacing w:before="60" w:after="60" w:line="280" w:lineRule="atLeast"/>
        <w:ind w:left="-851" w:right="-766" w:firstLine="851"/>
        <w:jc w:val="both"/>
        <w:rPr>
          <w:rFonts w:ascii="Palatino Linotype" w:hAnsi="Palatino Linotype"/>
          <w:sz w:val="20"/>
          <w:szCs w:val="20"/>
        </w:rPr>
      </w:pPr>
      <w:r w:rsidRPr="00944D84">
        <w:rPr>
          <w:rFonts w:ascii="Palatino Linotype" w:hAnsi="Palatino Linotype" w:cs="Verdana"/>
          <w:sz w:val="20"/>
          <w:szCs w:val="20"/>
          <w:lang w:eastAsia="ar-SA"/>
        </w:rPr>
        <w:t xml:space="preserve">Προϋπολογισμός </w:t>
      </w:r>
      <w:r w:rsidR="00944D84" w:rsidRPr="00944D84">
        <w:rPr>
          <w:rFonts w:ascii="Palatino Linotype" w:hAnsi="Palatino Linotype"/>
          <w:b/>
          <w:sz w:val="20"/>
          <w:szCs w:val="20"/>
        </w:rPr>
        <w:t xml:space="preserve">32.891,13€ + 7.893,87€ (ΦΠΑ 24%) = </w:t>
      </w:r>
      <w:r w:rsidR="00944D84" w:rsidRPr="00944D84">
        <w:rPr>
          <w:rFonts w:ascii="Palatino Linotype" w:hAnsi="Palatino Linotype"/>
          <w:b/>
          <w:sz w:val="20"/>
          <w:szCs w:val="20"/>
          <w:u w:val="single"/>
        </w:rPr>
        <w:t>40.785,00€</w:t>
      </w:r>
    </w:p>
    <w:p w:rsidR="0093003F" w:rsidRPr="00944D84" w:rsidRDefault="0093003F" w:rsidP="00944D84">
      <w:pPr>
        <w:pStyle w:val="a5"/>
        <w:spacing w:before="60" w:after="60" w:line="280" w:lineRule="atLeast"/>
        <w:ind w:left="0"/>
        <w:jc w:val="both"/>
        <w:rPr>
          <w:rFonts w:ascii="Palatino Linotype" w:hAnsi="Palatino Linotype" w:cs="Verdana"/>
          <w:sz w:val="20"/>
          <w:szCs w:val="20"/>
        </w:rPr>
      </w:pPr>
    </w:p>
    <w:p w:rsidR="0093003F"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Τα προς προμήθεια καύσιμα αφορούν σε :</w:t>
      </w:r>
    </w:p>
    <w:p w:rsidR="00944D84"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 xml:space="preserve">  </w:t>
      </w:r>
    </w:p>
    <w:tbl>
      <w:tblPr>
        <w:tblW w:w="0" w:type="auto"/>
        <w:jc w:val="center"/>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2790"/>
        <w:gridCol w:w="2455"/>
      </w:tblGrid>
      <w:tr w:rsidR="00944D84" w:rsidRPr="00944D84" w:rsidTr="00EF5993">
        <w:trPr>
          <w:jc w:val="center"/>
        </w:trPr>
        <w:tc>
          <w:tcPr>
            <w:tcW w:w="3221"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pStyle w:val="a5"/>
              <w:autoSpaceDE w:val="0"/>
              <w:autoSpaceDN w:val="0"/>
              <w:adjustRightInd w:val="0"/>
              <w:ind w:left="0"/>
              <w:jc w:val="center"/>
              <w:rPr>
                <w:rFonts w:ascii="Palatino Linotype" w:hAnsi="Palatino Linotype"/>
                <w:b/>
                <w:sz w:val="20"/>
                <w:szCs w:val="20"/>
                <w:lang w:eastAsia="el-GR"/>
              </w:rPr>
            </w:pPr>
            <w:r w:rsidRPr="00944D84">
              <w:rPr>
                <w:rFonts w:ascii="Palatino Linotype" w:hAnsi="Palatino Linotype"/>
                <w:b/>
                <w:sz w:val="20"/>
                <w:szCs w:val="20"/>
                <w:lang w:eastAsia="el-GR"/>
              </w:rPr>
              <w:t>ΕΙΔΟΣ ΚΑΥΣΙΜΟΥ</w:t>
            </w:r>
          </w:p>
        </w:tc>
        <w:tc>
          <w:tcPr>
            <w:tcW w:w="2790"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jc w:val="center"/>
              <w:rPr>
                <w:rFonts w:ascii="Palatino Linotype" w:hAnsi="Palatino Linotype"/>
                <w:b/>
                <w:sz w:val="20"/>
                <w:szCs w:val="20"/>
              </w:rPr>
            </w:pPr>
            <w:r w:rsidRPr="00944D84">
              <w:rPr>
                <w:rFonts w:ascii="Palatino Linotype" w:hAnsi="Palatino Linotype"/>
                <w:b/>
                <w:sz w:val="20"/>
                <w:szCs w:val="20"/>
              </w:rPr>
              <w:t>ΣΥΝΟΛΙΚΗ ΠΟΣΟΤΗΤΑ (LT)</w:t>
            </w:r>
          </w:p>
        </w:tc>
        <w:tc>
          <w:tcPr>
            <w:tcW w:w="2455"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jc w:val="center"/>
              <w:rPr>
                <w:rFonts w:ascii="Palatino Linotype" w:hAnsi="Palatino Linotype"/>
                <w:b/>
                <w:sz w:val="20"/>
                <w:szCs w:val="20"/>
              </w:rPr>
            </w:pPr>
            <w:r w:rsidRPr="00944D84">
              <w:rPr>
                <w:rFonts w:ascii="Palatino Linotype" w:hAnsi="Palatino Linotype"/>
                <w:b/>
                <w:sz w:val="20"/>
                <w:szCs w:val="20"/>
              </w:rPr>
              <w:t>ΠΡΟΫΠΟΛΟΓΙΣΜΟΣ ΜΕ ΦΠΑ</w:t>
            </w:r>
          </w:p>
        </w:tc>
      </w:tr>
      <w:tr w:rsidR="00944D84" w:rsidRPr="00944D84" w:rsidTr="00EF5993">
        <w:trPr>
          <w:jc w:val="center"/>
        </w:trPr>
        <w:tc>
          <w:tcPr>
            <w:tcW w:w="3221"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Πετρέλαιο κίνησης</w:t>
            </w:r>
          </w:p>
        </w:tc>
        <w:tc>
          <w:tcPr>
            <w:tcW w:w="2790"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17.300</w:t>
            </w:r>
          </w:p>
        </w:tc>
        <w:tc>
          <w:tcPr>
            <w:tcW w:w="2455"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21.625,00€</w:t>
            </w:r>
          </w:p>
        </w:tc>
      </w:tr>
      <w:tr w:rsidR="00944D84" w:rsidRPr="00944D84" w:rsidTr="00EF5993">
        <w:trPr>
          <w:jc w:val="center"/>
        </w:trPr>
        <w:tc>
          <w:tcPr>
            <w:tcW w:w="3221"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Πετρέλαιο θέρμανσης</w:t>
            </w:r>
          </w:p>
        </w:tc>
        <w:tc>
          <w:tcPr>
            <w:tcW w:w="2790"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13.300</w:t>
            </w:r>
          </w:p>
        </w:tc>
        <w:tc>
          <w:tcPr>
            <w:tcW w:w="2455"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15.960,00€</w:t>
            </w:r>
          </w:p>
        </w:tc>
      </w:tr>
      <w:tr w:rsidR="00944D84" w:rsidRPr="00944D84" w:rsidTr="00EF5993">
        <w:trPr>
          <w:jc w:val="center"/>
        </w:trPr>
        <w:tc>
          <w:tcPr>
            <w:tcW w:w="3221"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Βενζίνη Αμόλυβδη</w:t>
            </w:r>
          </w:p>
        </w:tc>
        <w:tc>
          <w:tcPr>
            <w:tcW w:w="2790"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2.000</w:t>
            </w:r>
          </w:p>
        </w:tc>
        <w:tc>
          <w:tcPr>
            <w:tcW w:w="2455" w:type="dxa"/>
            <w:tcBorders>
              <w:top w:val="single" w:sz="4" w:space="0" w:color="auto"/>
              <w:left w:val="single" w:sz="4" w:space="0" w:color="auto"/>
              <w:bottom w:val="single" w:sz="4" w:space="0" w:color="auto"/>
              <w:right w:val="single" w:sz="4" w:space="0" w:color="auto"/>
            </w:tcBorders>
            <w:hideMark/>
          </w:tcPr>
          <w:p w:rsidR="00944D84" w:rsidRPr="00944D84" w:rsidRDefault="00944D84" w:rsidP="00EF5993">
            <w:pPr>
              <w:autoSpaceDE w:val="0"/>
              <w:autoSpaceDN w:val="0"/>
              <w:adjustRightInd w:val="0"/>
              <w:spacing w:line="360" w:lineRule="auto"/>
              <w:jc w:val="center"/>
              <w:rPr>
                <w:rFonts w:ascii="Palatino Linotype" w:hAnsi="Palatino Linotype"/>
                <w:sz w:val="20"/>
                <w:szCs w:val="20"/>
              </w:rPr>
            </w:pPr>
            <w:r w:rsidRPr="00944D84">
              <w:rPr>
                <w:rFonts w:ascii="Palatino Linotype" w:hAnsi="Palatino Linotype"/>
                <w:sz w:val="20"/>
                <w:szCs w:val="20"/>
              </w:rPr>
              <w:t>3.200,00€</w:t>
            </w:r>
          </w:p>
        </w:tc>
      </w:tr>
    </w:tbl>
    <w:p w:rsidR="0093003F"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 xml:space="preserve">                                                   </w:t>
      </w:r>
    </w:p>
    <w:p w:rsidR="0093003F" w:rsidRPr="00944D84" w:rsidRDefault="0093003F" w:rsidP="0093003F">
      <w:pPr>
        <w:jc w:val="both"/>
        <w:rPr>
          <w:rFonts w:ascii="Palatino Linotype" w:hAnsi="Palatino Linotype" w:cs="Verdana"/>
          <w:sz w:val="20"/>
          <w:szCs w:val="20"/>
        </w:rPr>
      </w:pPr>
      <w:r w:rsidRPr="00944D84">
        <w:rPr>
          <w:rFonts w:ascii="Palatino Linotype" w:hAnsi="Palatino Linotype" w:cs="Verdana"/>
          <w:sz w:val="20"/>
          <w:szCs w:val="20"/>
        </w:rPr>
        <w:t xml:space="preserve">Οι παραπάνω ποσότητες είναι ενδεικτικές και όχι δεσμευτικές καθώς έχουν υπολογισθεί ως μέγιστες απαραίτητες για την κάλυψη των αναγκών του Πανεπιστημίου Κρήτης, κατά τη διάρκεια της σύμβασης. Δηλαδή, καθώς οι παραγγελίες θα εκτελούνται ανάλογα με τις εκάστοτε ανάγκες, είναι πολύ πιθανό να μη χρειαστούν να παραδοθούν στο σύνολό τους, οι εκτιμώμενες ως μέγιστες ποσότητες.  Για το λόγο αυτό σε περίπτωση που οι ανάγκες δεν επιβάλλουν την προμήθεια των </w:t>
      </w:r>
      <w:proofErr w:type="spellStart"/>
      <w:r w:rsidRPr="00944D84">
        <w:rPr>
          <w:rFonts w:ascii="Palatino Linotype" w:hAnsi="Palatino Linotype" w:cs="Verdana"/>
          <w:sz w:val="20"/>
          <w:szCs w:val="20"/>
        </w:rPr>
        <w:t>προκηρυσσόμενων</w:t>
      </w:r>
      <w:proofErr w:type="spellEnd"/>
      <w:r w:rsidRPr="00944D84">
        <w:rPr>
          <w:rFonts w:ascii="Palatino Linotype" w:hAnsi="Palatino Linotype" w:cs="Verdana"/>
          <w:sz w:val="20"/>
          <w:szCs w:val="20"/>
        </w:rPr>
        <w:t xml:space="preserve"> ποσοτήτων ο ανάδοχος δεν δικαιούται να αξιώσει αποζημίωση. </w:t>
      </w:r>
    </w:p>
    <w:p w:rsidR="0093003F" w:rsidRPr="00944D84" w:rsidRDefault="00944D84" w:rsidP="0093003F">
      <w:pPr>
        <w:jc w:val="both"/>
        <w:rPr>
          <w:rFonts w:ascii="Palatino Linotype" w:hAnsi="Palatino Linotype" w:cs="Verdana"/>
          <w:sz w:val="20"/>
          <w:szCs w:val="20"/>
        </w:rPr>
      </w:pPr>
      <w:r>
        <w:rPr>
          <w:rFonts w:ascii="Palatino Linotype" w:hAnsi="Palatino Linotype" w:cs="Verdana"/>
          <w:sz w:val="20"/>
          <w:szCs w:val="20"/>
        </w:rPr>
        <w:t xml:space="preserve"> </w:t>
      </w:r>
      <w:r w:rsidR="0093003F" w:rsidRPr="00944D84">
        <w:rPr>
          <w:rFonts w:ascii="Palatino Linotype" w:hAnsi="Palatino Linotype" w:cs="Verdana"/>
          <w:sz w:val="20"/>
          <w:szCs w:val="20"/>
        </w:rPr>
        <w:t>Επίσης σε περίπτωση μείωσης των τιμών των καυσίμων και  αυξημένων αναγκών είναι δυνατόν να αυξηθούν οι ποσότητες μέχρι την εξάντληση του προϋπολογισμού κάθε είδους χωρίς όμως την υπέρβαση του.</w:t>
      </w:r>
    </w:p>
    <w:p w:rsidR="00D16BB0" w:rsidRPr="00944D84" w:rsidRDefault="00D16BB0" w:rsidP="00D16BB0">
      <w:pPr>
        <w:jc w:val="both"/>
        <w:rPr>
          <w:rFonts w:ascii="Palatino Linotype" w:hAnsi="Palatino Linotype" w:cs="Tahoma"/>
          <w:sz w:val="20"/>
          <w:szCs w:val="20"/>
        </w:rPr>
      </w:pPr>
    </w:p>
    <w:p w:rsidR="00D16BB0" w:rsidRPr="00944D84" w:rsidRDefault="00D16BB0" w:rsidP="003924D3">
      <w:pPr>
        <w:rPr>
          <w:rFonts w:ascii="Palatino Linotype" w:hAnsi="Palatino Linotype"/>
          <w:b/>
          <w:sz w:val="20"/>
          <w:szCs w:val="20"/>
        </w:rPr>
        <w:sectPr w:rsidR="00D16BB0" w:rsidRPr="00944D84" w:rsidSect="004178CE">
          <w:headerReference w:type="default" r:id="rId11"/>
          <w:footerReference w:type="default" r:id="rId12"/>
          <w:pgSz w:w="11906" w:h="16838"/>
          <w:pgMar w:top="1135" w:right="1800" w:bottom="1276"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p w:rsidR="00A01AD6" w:rsidRPr="008C58A4" w:rsidRDefault="00A01AD6" w:rsidP="00A01AD6">
      <w:pPr>
        <w:jc w:val="both"/>
        <w:rPr>
          <w:rFonts w:ascii="Palatino Linotype" w:hAnsi="Palatino Linotype"/>
          <w:b/>
          <w:sz w:val="20"/>
          <w:szCs w:val="20"/>
        </w:rPr>
      </w:pPr>
      <w:r w:rsidRPr="008C58A4">
        <w:rPr>
          <w:rFonts w:ascii="Palatino Linotype" w:hAnsi="Palatino Linotype"/>
          <w:b/>
          <w:sz w:val="20"/>
          <w:szCs w:val="20"/>
        </w:rPr>
        <w:t>ΟΜΑΔΑ___</w:t>
      </w:r>
    </w:p>
    <w:tbl>
      <w:tblPr>
        <w:tblW w:w="13884" w:type="dxa"/>
        <w:tblInd w:w="-318" w:type="dxa"/>
        <w:tblLook w:val="00A0"/>
      </w:tblPr>
      <w:tblGrid>
        <w:gridCol w:w="588"/>
        <w:gridCol w:w="2468"/>
        <w:gridCol w:w="2020"/>
        <w:gridCol w:w="2154"/>
        <w:gridCol w:w="2122"/>
        <w:gridCol w:w="2471"/>
        <w:gridCol w:w="2061"/>
      </w:tblGrid>
      <w:tr w:rsidR="007630CD" w:rsidRPr="00623EB9" w:rsidTr="007630CD">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468"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r>
              <w:rPr>
                <w:rFonts w:ascii="Palatino Linotype" w:hAnsi="Palatino Linotype"/>
                <w:sz w:val="20"/>
                <w:szCs w:val="20"/>
              </w:rPr>
              <w:t>ΕΙΔΟΣ</w:t>
            </w:r>
          </w:p>
        </w:tc>
        <w:tc>
          <w:tcPr>
            <w:tcW w:w="2020"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r>
              <w:rPr>
                <w:rFonts w:ascii="Palatino Linotype" w:hAnsi="Palatino Linotype"/>
                <w:sz w:val="20"/>
                <w:szCs w:val="20"/>
              </w:rPr>
              <w:t>ΠΟΙΟΤΗΤΑ</w:t>
            </w:r>
          </w:p>
        </w:tc>
        <w:tc>
          <w:tcPr>
            <w:tcW w:w="2154" w:type="dxa"/>
            <w:tcBorders>
              <w:top w:val="single" w:sz="4" w:space="0" w:color="auto"/>
              <w:left w:val="nil"/>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r>
              <w:rPr>
                <w:rFonts w:ascii="Palatino Linotype" w:hAnsi="Palatino Linotype"/>
                <w:sz w:val="20"/>
                <w:szCs w:val="20"/>
              </w:rPr>
              <w:t>ΠΟΣΟΤΗΤΑ</w:t>
            </w:r>
          </w:p>
        </w:tc>
        <w:tc>
          <w:tcPr>
            <w:tcW w:w="2122" w:type="dxa"/>
            <w:tcBorders>
              <w:top w:val="single" w:sz="4" w:space="0" w:color="auto"/>
              <w:left w:val="single" w:sz="4" w:space="0" w:color="auto"/>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r>
              <w:rPr>
                <w:rFonts w:ascii="Palatino Linotype" w:hAnsi="Palatino Linotype"/>
                <w:sz w:val="20"/>
                <w:szCs w:val="20"/>
              </w:rPr>
              <w:t>ΚΩΔΙΚΟΣ</w:t>
            </w:r>
          </w:p>
        </w:tc>
        <w:tc>
          <w:tcPr>
            <w:tcW w:w="2471" w:type="dxa"/>
            <w:tcBorders>
              <w:top w:val="single" w:sz="4" w:space="0" w:color="auto"/>
              <w:left w:val="single" w:sz="4" w:space="0" w:color="auto"/>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2061" w:type="dxa"/>
            <w:tcBorders>
              <w:top w:val="single" w:sz="4" w:space="0" w:color="auto"/>
              <w:left w:val="nil"/>
              <w:bottom w:val="single" w:sz="4" w:space="0" w:color="auto"/>
              <w:right w:val="single" w:sz="4" w:space="0" w:color="auto"/>
            </w:tcBorders>
          </w:tcPr>
          <w:p w:rsidR="007630CD" w:rsidRPr="00623EB9" w:rsidRDefault="007630CD" w:rsidP="00A01AD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7630CD" w:rsidRPr="00623EB9" w:rsidTr="007630CD">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468"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020"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154" w:type="dxa"/>
            <w:tcBorders>
              <w:top w:val="single" w:sz="4" w:space="0" w:color="auto"/>
              <w:left w:val="nil"/>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122" w:type="dxa"/>
            <w:tcBorders>
              <w:top w:val="single" w:sz="4" w:space="0" w:color="auto"/>
              <w:left w:val="single" w:sz="4" w:space="0" w:color="auto"/>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471" w:type="dxa"/>
            <w:tcBorders>
              <w:top w:val="single" w:sz="4" w:space="0" w:color="auto"/>
              <w:left w:val="single" w:sz="4" w:space="0" w:color="auto"/>
              <w:bottom w:val="single" w:sz="4" w:space="0" w:color="auto"/>
              <w:right w:val="single" w:sz="4" w:space="0" w:color="auto"/>
            </w:tcBorders>
            <w:vAlign w:val="center"/>
          </w:tcPr>
          <w:p w:rsidR="007630CD" w:rsidRDefault="007630CD" w:rsidP="00A01AD6">
            <w:pPr>
              <w:suppressAutoHyphens w:val="0"/>
              <w:jc w:val="center"/>
              <w:rPr>
                <w:rFonts w:ascii="Palatino Linotype" w:hAnsi="Palatino Linotype"/>
                <w:sz w:val="20"/>
                <w:szCs w:val="20"/>
              </w:rPr>
            </w:pPr>
          </w:p>
        </w:tc>
        <w:tc>
          <w:tcPr>
            <w:tcW w:w="2061" w:type="dxa"/>
            <w:tcBorders>
              <w:top w:val="single" w:sz="4" w:space="0" w:color="auto"/>
              <w:left w:val="nil"/>
              <w:bottom w:val="single" w:sz="4" w:space="0" w:color="auto"/>
              <w:right w:val="single" w:sz="4" w:space="0" w:color="auto"/>
            </w:tcBorders>
          </w:tcPr>
          <w:p w:rsidR="007630CD" w:rsidRPr="00623EB9" w:rsidRDefault="007630CD" w:rsidP="00A01AD6">
            <w:pPr>
              <w:suppressAutoHyphens w:val="0"/>
              <w:jc w:val="center"/>
              <w:rPr>
                <w:rFonts w:ascii="Palatino Linotype" w:hAnsi="Palatino Linotype"/>
                <w:sz w:val="20"/>
                <w:szCs w:val="20"/>
              </w:rPr>
            </w:pPr>
          </w:p>
        </w:tc>
      </w:tr>
      <w:tr w:rsidR="007630CD" w:rsidRPr="00623EB9" w:rsidTr="007630CD">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7630CD" w:rsidRDefault="007630CD" w:rsidP="00A01AD6">
            <w:pPr>
              <w:suppressAutoHyphens w:val="0"/>
              <w:jc w:val="center"/>
              <w:rPr>
                <w:rFonts w:ascii="Palatino Linotype" w:hAnsi="Palatino Linotype"/>
                <w:sz w:val="20"/>
                <w:szCs w:val="20"/>
              </w:rPr>
            </w:pPr>
          </w:p>
        </w:tc>
        <w:tc>
          <w:tcPr>
            <w:tcW w:w="2468"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020"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154" w:type="dxa"/>
            <w:tcBorders>
              <w:top w:val="single" w:sz="4" w:space="0" w:color="auto"/>
              <w:left w:val="nil"/>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122" w:type="dxa"/>
            <w:tcBorders>
              <w:top w:val="single" w:sz="4" w:space="0" w:color="auto"/>
              <w:left w:val="single" w:sz="4" w:space="0" w:color="auto"/>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471" w:type="dxa"/>
            <w:tcBorders>
              <w:top w:val="single" w:sz="4" w:space="0" w:color="auto"/>
              <w:left w:val="single" w:sz="4" w:space="0" w:color="auto"/>
              <w:bottom w:val="single" w:sz="4" w:space="0" w:color="auto"/>
              <w:right w:val="single" w:sz="4" w:space="0" w:color="auto"/>
            </w:tcBorders>
            <w:vAlign w:val="center"/>
          </w:tcPr>
          <w:p w:rsidR="007630CD" w:rsidRDefault="007630CD" w:rsidP="00A01AD6">
            <w:pPr>
              <w:suppressAutoHyphens w:val="0"/>
              <w:jc w:val="center"/>
              <w:rPr>
                <w:rFonts w:ascii="Palatino Linotype" w:hAnsi="Palatino Linotype"/>
                <w:sz w:val="20"/>
                <w:szCs w:val="20"/>
              </w:rPr>
            </w:pPr>
          </w:p>
        </w:tc>
        <w:tc>
          <w:tcPr>
            <w:tcW w:w="2061" w:type="dxa"/>
            <w:tcBorders>
              <w:top w:val="single" w:sz="4" w:space="0" w:color="auto"/>
              <w:left w:val="nil"/>
              <w:bottom w:val="single" w:sz="4" w:space="0" w:color="auto"/>
              <w:right w:val="single" w:sz="4" w:space="0" w:color="auto"/>
            </w:tcBorders>
          </w:tcPr>
          <w:p w:rsidR="007630CD" w:rsidRPr="00623EB9" w:rsidRDefault="007630CD" w:rsidP="00A01AD6">
            <w:pPr>
              <w:suppressAutoHyphens w:val="0"/>
              <w:jc w:val="center"/>
              <w:rPr>
                <w:rFonts w:ascii="Palatino Linotype" w:hAnsi="Palatino Linotype"/>
                <w:sz w:val="20"/>
                <w:szCs w:val="20"/>
              </w:rPr>
            </w:pPr>
          </w:p>
        </w:tc>
      </w:tr>
      <w:tr w:rsidR="007630CD" w:rsidRPr="00623EB9" w:rsidTr="007630CD">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7630CD" w:rsidRDefault="007630CD" w:rsidP="00A01AD6">
            <w:pPr>
              <w:suppressAutoHyphens w:val="0"/>
              <w:jc w:val="center"/>
              <w:rPr>
                <w:rFonts w:ascii="Palatino Linotype" w:hAnsi="Palatino Linotype"/>
                <w:sz w:val="20"/>
                <w:szCs w:val="20"/>
              </w:rPr>
            </w:pPr>
          </w:p>
        </w:tc>
        <w:tc>
          <w:tcPr>
            <w:tcW w:w="2468"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020" w:type="dxa"/>
            <w:tcBorders>
              <w:top w:val="single" w:sz="4" w:space="0" w:color="auto"/>
              <w:left w:val="nil"/>
              <w:bottom w:val="single" w:sz="4" w:space="0" w:color="auto"/>
              <w:right w:val="single" w:sz="4" w:space="0" w:color="auto"/>
            </w:tcBorders>
            <w:vAlign w:val="center"/>
          </w:tcPr>
          <w:p w:rsidR="007630CD" w:rsidRPr="00623EB9" w:rsidRDefault="007630CD" w:rsidP="00A01AD6">
            <w:pPr>
              <w:suppressAutoHyphens w:val="0"/>
              <w:jc w:val="center"/>
              <w:rPr>
                <w:rFonts w:ascii="Palatino Linotype" w:hAnsi="Palatino Linotype"/>
                <w:sz w:val="20"/>
                <w:szCs w:val="20"/>
              </w:rPr>
            </w:pPr>
          </w:p>
        </w:tc>
        <w:tc>
          <w:tcPr>
            <w:tcW w:w="2154" w:type="dxa"/>
            <w:tcBorders>
              <w:top w:val="single" w:sz="4" w:space="0" w:color="auto"/>
              <w:left w:val="nil"/>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122" w:type="dxa"/>
            <w:tcBorders>
              <w:top w:val="single" w:sz="4" w:space="0" w:color="auto"/>
              <w:left w:val="single" w:sz="4" w:space="0" w:color="auto"/>
              <w:bottom w:val="single" w:sz="4" w:space="0" w:color="auto"/>
              <w:right w:val="single" w:sz="4" w:space="0" w:color="auto"/>
            </w:tcBorders>
          </w:tcPr>
          <w:p w:rsidR="007630CD" w:rsidRDefault="007630CD" w:rsidP="00A01AD6">
            <w:pPr>
              <w:suppressAutoHyphens w:val="0"/>
              <w:jc w:val="center"/>
              <w:rPr>
                <w:rFonts w:ascii="Palatino Linotype" w:hAnsi="Palatino Linotype"/>
                <w:sz w:val="20"/>
                <w:szCs w:val="20"/>
              </w:rPr>
            </w:pPr>
          </w:p>
        </w:tc>
        <w:tc>
          <w:tcPr>
            <w:tcW w:w="2471" w:type="dxa"/>
            <w:tcBorders>
              <w:top w:val="single" w:sz="4" w:space="0" w:color="auto"/>
              <w:left w:val="single" w:sz="4" w:space="0" w:color="auto"/>
              <w:bottom w:val="single" w:sz="4" w:space="0" w:color="auto"/>
              <w:right w:val="single" w:sz="4" w:space="0" w:color="auto"/>
            </w:tcBorders>
            <w:vAlign w:val="center"/>
          </w:tcPr>
          <w:p w:rsidR="007630CD" w:rsidRDefault="007630CD" w:rsidP="00A01AD6">
            <w:pPr>
              <w:suppressAutoHyphens w:val="0"/>
              <w:jc w:val="center"/>
              <w:rPr>
                <w:rFonts w:ascii="Palatino Linotype" w:hAnsi="Palatino Linotype"/>
                <w:sz w:val="20"/>
                <w:szCs w:val="20"/>
              </w:rPr>
            </w:pPr>
          </w:p>
        </w:tc>
        <w:tc>
          <w:tcPr>
            <w:tcW w:w="2061" w:type="dxa"/>
            <w:tcBorders>
              <w:top w:val="single" w:sz="4" w:space="0" w:color="auto"/>
              <w:left w:val="nil"/>
              <w:bottom w:val="single" w:sz="4" w:space="0" w:color="auto"/>
              <w:right w:val="single" w:sz="4" w:space="0" w:color="auto"/>
            </w:tcBorders>
          </w:tcPr>
          <w:p w:rsidR="007630CD" w:rsidRPr="00623EB9" w:rsidRDefault="007630CD"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D45AC5" w:rsidRDefault="00EE6E7B" w:rsidP="00EE6E7B">
      <w:pPr>
        <w:pStyle w:val="3"/>
        <w:jc w:val="center"/>
        <w:rPr>
          <w:rFonts w:ascii="Times New Roman" w:eastAsia="Times New Roman" w:hAnsi="Times New Roman" w:cs="Times New Roman"/>
          <w:bCs w:val="0"/>
          <w:color w:val="auto"/>
          <w:sz w:val="18"/>
        </w:rPr>
      </w:pPr>
      <w:r w:rsidRPr="00D45AC5">
        <w:rPr>
          <w:rFonts w:ascii="Times New Roman" w:eastAsia="Times New Roman" w:hAnsi="Times New Roman" w:cs="Times New Roman"/>
          <w:bCs w:val="0"/>
          <w:color w:val="auto"/>
          <w:sz w:val="18"/>
        </w:rPr>
        <w:t>ΥΠΕΥΘΥΝΗ ΔΗΛΩΣΗ</w:t>
      </w:r>
      <w:r w:rsidR="00D45AC5" w:rsidRPr="00D45AC5">
        <w:rPr>
          <w:rFonts w:ascii="Times New Roman" w:eastAsia="Times New Roman" w:hAnsi="Times New Roman" w:cs="Times New Roman"/>
          <w:bCs w:val="0"/>
          <w:color w:val="auto"/>
          <w:sz w:val="18"/>
        </w:rPr>
        <w:t xml:space="preserve"> Ι</w:t>
      </w:r>
    </w:p>
    <w:p w:rsidR="00EE6E7B" w:rsidRPr="00D45AC5" w:rsidRDefault="00EE6E7B" w:rsidP="00EE6E7B">
      <w:pPr>
        <w:pStyle w:val="3"/>
        <w:jc w:val="center"/>
        <w:rPr>
          <w:rFonts w:ascii="Times New Roman" w:eastAsia="Times New Roman" w:hAnsi="Times New Roman" w:cs="Times New Roman"/>
          <w:bCs w:val="0"/>
          <w:color w:val="auto"/>
          <w:sz w:val="18"/>
        </w:rPr>
      </w:pPr>
      <w:r w:rsidRPr="00D45AC5">
        <w:rPr>
          <w:rFonts w:ascii="Times New Roman" w:eastAsia="Times New Roman" w:hAnsi="Times New Roman" w:cs="Times New Roman"/>
          <w:bCs w:val="0"/>
          <w:color w:val="auto"/>
          <w:sz w:val="18"/>
        </w:rPr>
        <w:t>(άρθρο 8 Ν.1599/1986)</w:t>
      </w:r>
    </w:p>
    <w:p w:rsidR="00EE6E7B" w:rsidRPr="00D45AC5" w:rsidRDefault="00EE6E7B" w:rsidP="00D45AC5">
      <w:pPr>
        <w:pStyle w:val="20"/>
        <w:spacing w:line="240" w:lineRule="auto"/>
        <w:rPr>
          <w:b/>
          <w:sz w:val="18"/>
        </w:rPr>
      </w:pPr>
      <w:r w:rsidRPr="00D45AC5">
        <w:rPr>
          <w:b/>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046078" w:rsidRPr="0056717F" w:rsidRDefault="00EE6E7B" w:rsidP="007A0D58">
      <w:pPr>
        <w:jc w:val="center"/>
        <w:rPr>
          <w:sz w:val="18"/>
        </w:rPr>
      </w:pPr>
      <w:r>
        <w:rPr>
          <w:sz w:val="18"/>
        </w:rPr>
        <w:br w:type="page"/>
      </w:r>
    </w:p>
    <w:p w:rsidR="00046078" w:rsidRPr="00D45AC5" w:rsidRDefault="00046078" w:rsidP="00D45AC5">
      <w:pPr>
        <w:suppressAutoHyphens w:val="0"/>
        <w:ind w:right="-285"/>
        <w:jc w:val="center"/>
        <w:rPr>
          <w:b/>
          <w:sz w:val="18"/>
          <w:szCs w:val="20"/>
        </w:rPr>
      </w:pPr>
      <w:r w:rsidRPr="00D45AC5">
        <w:rPr>
          <w:b/>
          <w:sz w:val="18"/>
          <w:szCs w:val="20"/>
        </w:rPr>
        <w:lastRenderedPageBreak/>
        <w:t>ΥΠΕΥΘΥΝΗ ΔΗΛΩΣΗ</w:t>
      </w:r>
      <w:r w:rsidR="00D45AC5" w:rsidRPr="00D45AC5">
        <w:rPr>
          <w:b/>
          <w:sz w:val="18"/>
          <w:szCs w:val="20"/>
        </w:rPr>
        <w:t xml:space="preserve"> ΙΙ</w:t>
      </w:r>
    </w:p>
    <w:p w:rsidR="00046078" w:rsidRPr="00D45AC5" w:rsidRDefault="00046078" w:rsidP="00D45AC5">
      <w:pPr>
        <w:suppressAutoHyphens w:val="0"/>
        <w:ind w:right="-285"/>
        <w:jc w:val="center"/>
        <w:rPr>
          <w:b/>
          <w:sz w:val="18"/>
          <w:szCs w:val="20"/>
        </w:rPr>
      </w:pPr>
      <w:r w:rsidRPr="00D45AC5">
        <w:rPr>
          <w:b/>
          <w:sz w:val="18"/>
          <w:szCs w:val="20"/>
        </w:rPr>
        <w:t>(άρθρο 8 Ν.1599/1986)</w:t>
      </w:r>
    </w:p>
    <w:p w:rsidR="00046078" w:rsidRPr="00657380" w:rsidRDefault="00046078" w:rsidP="00046078">
      <w:pPr>
        <w:suppressAutoHyphens w:val="0"/>
        <w:ind w:right="-285"/>
        <w:rPr>
          <w:b/>
          <w:sz w:val="18"/>
          <w:szCs w:val="20"/>
        </w:rPr>
      </w:pPr>
      <w:r w:rsidRPr="00657380">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046078" w:rsidRPr="00657380" w:rsidTr="00046078">
        <w:trPr>
          <w:gridAfter w:val="1"/>
          <w:wAfter w:w="43" w:type="dxa"/>
          <w:cantSplit/>
          <w:trHeight w:val="392"/>
        </w:trPr>
        <w:tc>
          <w:tcPr>
            <w:tcW w:w="1405" w:type="dxa"/>
          </w:tcPr>
          <w:p w:rsidR="00046078" w:rsidRPr="00657380" w:rsidRDefault="00046078" w:rsidP="00EF5993">
            <w:pPr>
              <w:spacing w:before="240"/>
              <w:ind w:right="-285"/>
              <w:rPr>
                <w:rFonts w:ascii="Arial" w:hAnsi="Arial" w:cs="Arial"/>
                <w:sz w:val="20"/>
                <w:szCs w:val="20"/>
              </w:rPr>
            </w:pPr>
            <w:r w:rsidRPr="00657380">
              <w:rPr>
                <w:rFonts w:ascii="Arial" w:hAnsi="Arial" w:cs="Arial"/>
                <w:sz w:val="20"/>
                <w:szCs w:val="20"/>
              </w:rPr>
              <w:t>ΠΡΟΣ</w:t>
            </w:r>
            <w:r w:rsidRPr="00657380">
              <w:rPr>
                <w:rFonts w:ascii="Arial" w:hAnsi="Arial" w:cs="Arial"/>
                <w:sz w:val="20"/>
                <w:szCs w:val="20"/>
                <w:vertAlign w:val="superscript"/>
              </w:rPr>
              <w:t>(1)</w:t>
            </w:r>
            <w:r w:rsidRPr="00657380">
              <w:rPr>
                <w:rFonts w:ascii="Arial" w:hAnsi="Arial" w:cs="Arial"/>
                <w:sz w:val="20"/>
                <w:szCs w:val="20"/>
              </w:rPr>
              <w:t>:</w:t>
            </w:r>
          </w:p>
        </w:tc>
        <w:tc>
          <w:tcPr>
            <w:tcW w:w="7288" w:type="dxa"/>
            <w:gridSpan w:val="15"/>
          </w:tcPr>
          <w:p w:rsidR="00046078" w:rsidRPr="00657380" w:rsidRDefault="00046078" w:rsidP="00EF5993">
            <w:pPr>
              <w:spacing w:before="240"/>
              <w:ind w:right="-285"/>
              <w:rPr>
                <w:rFonts w:ascii="Arial" w:hAnsi="Arial" w:cs="Arial"/>
                <w:b/>
                <w:sz w:val="20"/>
                <w:szCs w:val="20"/>
              </w:rPr>
            </w:pPr>
            <w:r w:rsidRPr="00657380">
              <w:rPr>
                <w:rFonts w:ascii="Arial" w:hAnsi="Arial" w:cs="Arial"/>
                <w:b/>
                <w:sz w:val="20"/>
                <w:szCs w:val="20"/>
              </w:rPr>
              <w:t>ΠΑΝΕΠΙΣΤΗΜΙΟ ΚΡΗΤΗΣ</w:t>
            </w:r>
          </w:p>
        </w:tc>
      </w:tr>
      <w:tr w:rsidR="00046078" w:rsidRPr="00657380" w:rsidTr="00046078">
        <w:trPr>
          <w:gridAfter w:val="1"/>
          <w:wAfter w:w="43" w:type="dxa"/>
          <w:cantSplit/>
          <w:trHeight w:val="392"/>
        </w:trPr>
        <w:tc>
          <w:tcPr>
            <w:tcW w:w="1405" w:type="dxa"/>
          </w:tcPr>
          <w:p w:rsidR="00046078" w:rsidRPr="00657380" w:rsidRDefault="00046078" w:rsidP="00EF5993">
            <w:pPr>
              <w:spacing w:before="240"/>
              <w:ind w:right="-285"/>
              <w:rPr>
                <w:rFonts w:ascii="Arial" w:hAnsi="Arial" w:cs="Arial"/>
                <w:sz w:val="16"/>
              </w:rPr>
            </w:pPr>
            <w:r w:rsidRPr="00657380">
              <w:rPr>
                <w:rFonts w:ascii="Arial" w:hAnsi="Arial" w:cs="Arial"/>
                <w:sz w:val="16"/>
              </w:rPr>
              <w:t>Ο – Η Όνομα:</w:t>
            </w:r>
          </w:p>
        </w:tc>
        <w:tc>
          <w:tcPr>
            <w:tcW w:w="3131" w:type="dxa"/>
            <w:gridSpan w:val="5"/>
          </w:tcPr>
          <w:p w:rsidR="00046078" w:rsidRPr="00657380" w:rsidRDefault="00046078" w:rsidP="00EF5993">
            <w:pPr>
              <w:spacing w:before="240"/>
              <w:ind w:right="-285"/>
              <w:rPr>
                <w:rFonts w:ascii="Arial" w:hAnsi="Arial" w:cs="Arial"/>
                <w:sz w:val="16"/>
              </w:rPr>
            </w:pPr>
          </w:p>
        </w:tc>
        <w:tc>
          <w:tcPr>
            <w:tcW w:w="1111" w:type="dxa"/>
            <w:gridSpan w:val="3"/>
          </w:tcPr>
          <w:p w:rsidR="00046078" w:rsidRPr="00657380" w:rsidRDefault="00046078" w:rsidP="00EF5993">
            <w:pPr>
              <w:spacing w:before="240"/>
              <w:ind w:right="-285"/>
              <w:rPr>
                <w:rFonts w:ascii="Arial" w:hAnsi="Arial" w:cs="Arial"/>
                <w:sz w:val="16"/>
              </w:rPr>
            </w:pPr>
            <w:r w:rsidRPr="00657380">
              <w:rPr>
                <w:rFonts w:ascii="Arial" w:hAnsi="Arial" w:cs="Arial"/>
                <w:sz w:val="16"/>
              </w:rPr>
              <w:t>Επώνυμο:</w:t>
            </w:r>
          </w:p>
        </w:tc>
        <w:tc>
          <w:tcPr>
            <w:tcW w:w="3046" w:type="dxa"/>
            <w:gridSpan w:val="7"/>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94"/>
        </w:trPr>
        <w:tc>
          <w:tcPr>
            <w:tcW w:w="2516" w:type="dxa"/>
            <w:gridSpan w:val="4"/>
          </w:tcPr>
          <w:p w:rsidR="00046078" w:rsidRPr="00657380" w:rsidRDefault="00046078" w:rsidP="00EF5993">
            <w:pPr>
              <w:spacing w:before="240"/>
              <w:ind w:right="-285"/>
              <w:rPr>
                <w:rFonts w:ascii="Arial" w:hAnsi="Arial" w:cs="Arial"/>
                <w:sz w:val="16"/>
              </w:rPr>
            </w:pPr>
            <w:r w:rsidRPr="00657380">
              <w:rPr>
                <w:rFonts w:ascii="Arial" w:hAnsi="Arial" w:cs="Arial"/>
                <w:sz w:val="16"/>
              </w:rPr>
              <w:t xml:space="preserve">Όνομα και Επώνυμο Πατέρα: </w:t>
            </w:r>
          </w:p>
        </w:tc>
        <w:tc>
          <w:tcPr>
            <w:tcW w:w="6177" w:type="dxa"/>
            <w:gridSpan w:val="12"/>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620"/>
        </w:trPr>
        <w:tc>
          <w:tcPr>
            <w:tcW w:w="2516" w:type="dxa"/>
            <w:gridSpan w:val="4"/>
          </w:tcPr>
          <w:p w:rsidR="00046078" w:rsidRPr="00657380" w:rsidRDefault="00046078" w:rsidP="00EF5993">
            <w:pPr>
              <w:spacing w:before="240"/>
              <w:ind w:right="-285"/>
              <w:rPr>
                <w:rFonts w:ascii="Arial" w:hAnsi="Arial" w:cs="Arial"/>
                <w:sz w:val="16"/>
              </w:rPr>
            </w:pPr>
            <w:r w:rsidRPr="00657380">
              <w:rPr>
                <w:rFonts w:ascii="Arial" w:hAnsi="Arial" w:cs="Arial"/>
                <w:sz w:val="16"/>
              </w:rPr>
              <w:t>Όνομα και Επώνυμο Μητέρας:</w:t>
            </w:r>
          </w:p>
        </w:tc>
        <w:tc>
          <w:tcPr>
            <w:tcW w:w="6177" w:type="dxa"/>
            <w:gridSpan w:val="12"/>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611"/>
        </w:trPr>
        <w:tc>
          <w:tcPr>
            <w:tcW w:w="2516" w:type="dxa"/>
            <w:gridSpan w:val="4"/>
          </w:tcPr>
          <w:p w:rsidR="00046078" w:rsidRPr="00657380" w:rsidRDefault="00046078" w:rsidP="00EF5993">
            <w:pPr>
              <w:spacing w:before="240"/>
              <w:ind w:right="-285"/>
              <w:rPr>
                <w:rFonts w:ascii="Arial" w:hAnsi="Arial" w:cs="Arial"/>
                <w:sz w:val="16"/>
              </w:rPr>
            </w:pPr>
            <w:r w:rsidRPr="00657380">
              <w:rPr>
                <w:rFonts w:ascii="Arial" w:hAnsi="Arial" w:cs="Arial"/>
                <w:sz w:val="16"/>
              </w:rPr>
              <w:t>Ημερομηνία γέννησης</w:t>
            </w:r>
            <w:r w:rsidRPr="00657380">
              <w:rPr>
                <w:rFonts w:ascii="Arial" w:hAnsi="Arial" w:cs="Arial"/>
                <w:sz w:val="16"/>
                <w:vertAlign w:val="superscript"/>
              </w:rPr>
              <w:t>(2)</w:t>
            </w:r>
            <w:r w:rsidRPr="00657380">
              <w:rPr>
                <w:rFonts w:ascii="Arial" w:hAnsi="Arial" w:cs="Arial"/>
                <w:sz w:val="16"/>
              </w:rPr>
              <w:t xml:space="preserve">: </w:t>
            </w:r>
          </w:p>
        </w:tc>
        <w:tc>
          <w:tcPr>
            <w:tcW w:w="6177" w:type="dxa"/>
            <w:gridSpan w:val="12"/>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046078" w:rsidRPr="00657380" w:rsidRDefault="00046078" w:rsidP="00EF5993">
            <w:pPr>
              <w:spacing w:before="240"/>
              <w:ind w:right="-285"/>
              <w:rPr>
                <w:rFonts w:ascii="Arial" w:hAnsi="Arial" w:cs="Arial"/>
                <w:sz w:val="16"/>
              </w:rPr>
            </w:pPr>
            <w:r w:rsidRPr="00657380">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611"/>
        </w:trPr>
        <w:tc>
          <w:tcPr>
            <w:tcW w:w="2516" w:type="dxa"/>
            <w:gridSpan w:val="4"/>
          </w:tcPr>
          <w:p w:rsidR="00046078" w:rsidRPr="00657380" w:rsidRDefault="00046078" w:rsidP="00EF5993">
            <w:pPr>
              <w:spacing w:before="240"/>
              <w:ind w:right="-285"/>
              <w:rPr>
                <w:rFonts w:ascii="Arial" w:hAnsi="Arial" w:cs="Arial"/>
                <w:sz w:val="16"/>
              </w:rPr>
            </w:pPr>
            <w:r w:rsidRPr="00657380">
              <w:rPr>
                <w:rFonts w:ascii="Arial" w:hAnsi="Arial" w:cs="Arial"/>
                <w:sz w:val="16"/>
              </w:rPr>
              <w:t>Αριθμός Δελτίου Ταυτότητας:</w:t>
            </w:r>
          </w:p>
        </w:tc>
        <w:tc>
          <w:tcPr>
            <w:tcW w:w="2388" w:type="dxa"/>
            <w:gridSpan w:val="3"/>
          </w:tcPr>
          <w:p w:rsidR="00046078" w:rsidRPr="00657380" w:rsidRDefault="00046078" w:rsidP="00EF5993">
            <w:pPr>
              <w:spacing w:before="240"/>
              <w:ind w:right="-285"/>
              <w:rPr>
                <w:rFonts w:ascii="Arial" w:hAnsi="Arial" w:cs="Arial"/>
                <w:sz w:val="16"/>
              </w:rPr>
            </w:pPr>
          </w:p>
        </w:tc>
        <w:tc>
          <w:tcPr>
            <w:tcW w:w="743" w:type="dxa"/>
            <w:gridSpan w:val="2"/>
          </w:tcPr>
          <w:p w:rsidR="00046078" w:rsidRPr="00657380" w:rsidRDefault="00046078" w:rsidP="00EF5993">
            <w:pPr>
              <w:spacing w:before="240"/>
              <w:ind w:right="-285"/>
              <w:rPr>
                <w:rFonts w:ascii="Arial" w:hAnsi="Arial" w:cs="Arial"/>
                <w:sz w:val="16"/>
              </w:rPr>
            </w:pPr>
            <w:proofErr w:type="spellStart"/>
            <w:r w:rsidRPr="00657380">
              <w:rPr>
                <w:rFonts w:ascii="Arial" w:hAnsi="Arial" w:cs="Arial"/>
                <w:sz w:val="16"/>
              </w:rPr>
              <w:t>Τηλ</w:t>
            </w:r>
            <w:proofErr w:type="spellEnd"/>
            <w:r w:rsidRPr="00657380">
              <w:rPr>
                <w:rFonts w:ascii="Arial" w:hAnsi="Arial" w:cs="Arial"/>
                <w:sz w:val="16"/>
              </w:rPr>
              <w:t>:</w:t>
            </w:r>
          </w:p>
        </w:tc>
        <w:tc>
          <w:tcPr>
            <w:tcW w:w="3046" w:type="dxa"/>
            <w:gridSpan w:val="7"/>
          </w:tcPr>
          <w:p w:rsidR="00046078" w:rsidRPr="00657380" w:rsidRDefault="00046078" w:rsidP="00EF5993">
            <w:pPr>
              <w:spacing w:before="240"/>
              <w:ind w:right="-285"/>
              <w:rPr>
                <w:rFonts w:ascii="Arial" w:hAnsi="Arial" w:cs="Arial"/>
                <w:sz w:val="16"/>
              </w:rPr>
            </w:pPr>
          </w:p>
        </w:tc>
      </w:tr>
      <w:tr w:rsidR="00046078" w:rsidRPr="00657380" w:rsidTr="00046078">
        <w:trPr>
          <w:gridAfter w:val="2"/>
          <w:wAfter w:w="123" w:type="dxa"/>
          <w:cantSplit/>
          <w:trHeight w:val="611"/>
        </w:trPr>
        <w:tc>
          <w:tcPr>
            <w:tcW w:w="1743" w:type="dxa"/>
            <w:gridSpan w:val="2"/>
          </w:tcPr>
          <w:p w:rsidR="00046078" w:rsidRPr="00657380" w:rsidRDefault="00046078" w:rsidP="00EF5993">
            <w:pPr>
              <w:spacing w:before="240"/>
              <w:ind w:right="-285"/>
              <w:rPr>
                <w:rFonts w:ascii="Arial" w:hAnsi="Arial" w:cs="Arial"/>
                <w:sz w:val="16"/>
              </w:rPr>
            </w:pPr>
            <w:r w:rsidRPr="00657380">
              <w:rPr>
                <w:rFonts w:ascii="Arial" w:hAnsi="Arial" w:cs="Arial"/>
                <w:sz w:val="16"/>
              </w:rPr>
              <w:t>Τόπος Κατοικίας:</w:t>
            </w:r>
          </w:p>
        </w:tc>
        <w:tc>
          <w:tcPr>
            <w:tcW w:w="2051" w:type="dxa"/>
            <w:gridSpan w:val="3"/>
          </w:tcPr>
          <w:p w:rsidR="00046078" w:rsidRPr="00657380" w:rsidRDefault="00046078" w:rsidP="00EF5993">
            <w:pPr>
              <w:spacing w:before="240"/>
              <w:ind w:right="-285"/>
              <w:rPr>
                <w:rFonts w:ascii="Arial" w:hAnsi="Arial" w:cs="Arial"/>
                <w:sz w:val="16"/>
              </w:rPr>
            </w:pPr>
          </w:p>
        </w:tc>
        <w:tc>
          <w:tcPr>
            <w:tcW w:w="742" w:type="dxa"/>
          </w:tcPr>
          <w:p w:rsidR="00046078" w:rsidRPr="00657380" w:rsidRDefault="00046078" w:rsidP="00EF5993">
            <w:pPr>
              <w:spacing w:before="240"/>
              <w:ind w:right="-285"/>
              <w:rPr>
                <w:rFonts w:ascii="Arial" w:hAnsi="Arial" w:cs="Arial"/>
                <w:sz w:val="16"/>
              </w:rPr>
            </w:pPr>
            <w:r w:rsidRPr="00657380">
              <w:rPr>
                <w:rFonts w:ascii="Arial" w:hAnsi="Arial" w:cs="Arial"/>
                <w:sz w:val="16"/>
              </w:rPr>
              <w:t>Οδός:</w:t>
            </w:r>
          </w:p>
        </w:tc>
        <w:tc>
          <w:tcPr>
            <w:tcW w:w="1526" w:type="dxa"/>
            <w:gridSpan w:val="4"/>
          </w:tcPr>
          <w:p w:rsidR="00046078" w:rsidRPr="00657380" w:rsidRDefault="00046078" w:rsidP="00EF5993">
            <w:pPr>
              <w:spacing w:before="240"/>
              <w:ind w:right="-285"/>
              <w:rPr>
                <w:rFonts w:ascii="Arial" w:hAnsi="Arial" w:cs="Arial"/>
                <w:sz w:val="16"/>
              </w:rPr>
            </w:pPr>
          </w:p>
        </w:tc>
        <w:tc>
          <w:tcPr>
            <w:tcW w:w="567" w:type="dxa"/>
            <w:gridSpan w:val="2"/>
          </w:tcPr>
          <w:p w:rsidR="00046078" w:rsidRPr="00657380" w:rsidRDefault="00046078" w:rsidP="00EF5993">
            <w:pPr>
              <w:spacing w:before="240"/>
              <w:ind w:right="-285"/>
              <w:rPr>
                <w:rFonts w:ascii="Arial" w:hAnsi="Arial" w:cs="Arial"/>
                <w:sz w:val="16"/>
              </w:rPr>
            </w:pPr>
            <w:proofErr w:type="spellStart"/>
            <w:r w:rsidRPr="00657380">
              <w:rPr>
                <w:rFonts w:ascii="Arial" w:hAnsi="Arial" w:cs="Arial"/>
                <w:sz w:val="16"/>
              </w:rPr>
              <w:t>Αριθ</w:t>
            </w:r>
            <w:proofErr w:type="spellEnd"/>
            <w:r w:rsidRPr="00657380">
              <w:rPr>
                <w:rFonts w:ascii="Arial" w:hAnsi="Arial" w:cs="Arial"/>
                <w:sz w:val="16"/>
              </w:rPr>
              <w:t>:</w:t>
            </w:r>
          </w:p>
        </w:tc>
        <w:tc>
          <w:tcPr>
            <w:tcW w:w="555" w:type="dxa"/>
          </w:tcPr>
          <w:p w:rsidR="00046078" w:rsidRPr="00657380" w:rsidRDefault="00046078" w:rsidP="00EF5993">
            <w:pPr>
              <w:spacing w:before="240"/>
              <w:ind w:right="-285"/>
              <w:rPr>
                <w:rFonts w:ascii="Arial" w:hAnsi="Arial" w:cs="Arial"/>
                <w:sz w:val="16"/>
              </w:rPr>
            </w:pPr>
          </w:p>
        </w:tc>
        <w:tc>
          <w:tcPr>
            <w:tcW w:w="400" w:type="dxa"/>
          </w:tcPr>
          <w:p w:rsidR="00046078" w:rsidRPr="00657380" w:rsidRDefault="00046078" w:rsidP="00EF5993">
            <w:pPr>
              <w:spacing w:before="240"/>
              <w:ind w:right="-285"/>
              <w:rPr>
                <w:rFonts w:ascii="Arial" w:hAnsi="Arial" w:cs="Arial"/>
                <w:sz w:val="16"/>
              </w:rPr>
            </w:pPr>
            <w:r w:rsidRPr="00657380">
              <w:rPr>
                <w:rFonts w:ascii="Arial" w:hAnsi="Arial" w:cs="Arial"/>
                <w:sz w:val="16"/>
              </w:rPr>
              <w:t>ΤΚ:</w:t>
            </w:r>
          </w:p>
        </w:tc>
        <w:tc>
          <w:tcPr>
            <w:tcW w:w="1029" w:type="dxa"/>
          </w:tcPr>
          <w:p w:rsidR="00046078" w:rsidRPr="00657380" w:rsidRDefault="00046078" w:rsidP="00EF5993">
            <w:pPr>
              <w:spacing w:before="240"/>
              <w:ind w:right="-285"/>
              <w:rPr>
                <w:rFonts w:ascii="Arial" w:hAnsi="Arial" w:cs="Arial"/>
                <w:sz w:val="16"/>
              </w:rPr>
            </w:pPr>
          </w:p>
        </w:tc>
      </w:tr>
      <w:tr w:rsidR="00046078" w:rsidRPr="00657380" w:rsidTr="00046078">
        <w:trPr>
          <w:gridAfter w:val="1"/>
          <w:wAfter w:w="43" w:type="dxa"/>
          <w:cantSplit/>
          <w:trHeight w:val="491"/>
        </w:trPr>
        <w:tc>
          <w:tcPr>
            <w:tcW w:w="2420" w:type="dxa"/>
            <w:gridSpan w:val="3"/>
            <w:vAlign w:val="bottom"/>
          </w:tcPr>
          <w:p w:rsidR="00046078" w:rsidRPr="00657380" w:rsidRDefault="00046078" w:rsidP="00EF5993">
            <w:pPr>
              <w:spacing w:before="240"/>
              <w:ind w:right="-285"/>
              <w:rPr>
                <w:rFonts w:ascii="Arial" w:hAnsi="Arial" w:cs="Arial"/>
                <w:sz w:val="16"/>
              </w:rPr>
            </w:pPr>
            <w:r w:rsidRPr="00657380">
              <w:rPr>
                <w:rFonts w:ascii="Arial" w:hAnsi="Arial" w:cs="Arial"/>
                <w:sz w:val="16"/>
              </w:rPr>
              <w:t xml:space="preserve">Αρ. </w:t>
            </w:r>
            <w:proofErr w:type="spellStart"/>
            <w:r w:rsidRPr="00657380">
              <w:rPr>
                <w:rFonts w:ascii="Arial" w:hAnsi="Arial" w:cs="Arial"/>
                <w:sz w:val="16"/>
              </w:rPr>
              <w:t>Τηλεομοιοτύπου</w:t>
            </w:r>
            <w:proofErr w:type="spellEnd"/>
            <w:r w:rsidRPr="00657380">
              <w:rPr>
                <w:rFonts w:ascii="Arial" w:hAnsi="Arial" w:cs="Arial"/>
                <w:sz w:val="16"/>
              </w:rPr>
              <w:t xml:space="preserve"> (</w:t>
            </w:r>
            <w:r w:rsidRPr="00657380">
              <w:rPr>
                <w:rFonts w:ascii="Arial" w:hAnsi="Arial" w:cs="Arial"/>
                <w:sz w:val="16"/>
                <w:lang w:val="en-US"/>
              </w:rPr>
              <w:t>Fax</w:t>
            </w:r>
            <w:r w:rsidRPr="00657380">
              <w:rPr>
                <w:rFonts w:ascii="Arial" w:hAnsi="Arial" w:cs="Arial"/>
                <w:sz w:val="16"/>
              </w:rPr>
              <w:t>):</w:t>
            </w:r>
          </w:p>
        </w:tc>
        <w:tc>
          <w:tcPr>
            <w:tcW w:w="2516" w:type="dxa"/>
            <w:gridSpan w:val="5"/>
            <w:vAlign w:val="bottom"/>
          </w:tcPr>
          <w:p w:rsidR="00046078" w:rsidRPr="00657380" w:rsidRDefault="00046078" w:rsidP="00EF5993">
            <w:pPr>
              <w:spacing w:before="240"/>
              <w:ind w:right="-285"/>
              <w:rPr>
                <w:rFonts w:ascii="Arial" w:hAnsi="Arial" w:cs="Arial"/>
                <w:sz w:val="16"/>
              </w:rPr>
            </w:pPr>
          </w:p>
        </w:tc>
        <w:tc>
          <w:tcPr>
            <w:tcW w:w="1196" w:type="dxa"/>
            <w:gridSpan w:val="3"/>
            <w:vAlign w:val="bottom"/>
          </w:tcPr>
          <w:p w:rsidR="00046078" w:rsidRPr="00657380" w:rsidRDefault="00046078" w:rsidP="00EF5993">
            <w:pPr>
              <w:ind w:right="-285"/>
              <w:rPr>
                <w:rFonts w:ascii="Arial" w:hAnsi="Arial" w:cs="Arial"/>
                <w:sz w:val="16"/>
              </w:rPr>
            </w:pPr>
            <w:r w:rsidRPr="00657380">
              <w:rPr>
                <w:rFonts w:ascii="Arial" w:hAnsi="Arial" w:cs="Arial"/>
                <w:sz w:val="16"/>
              </w:rPr>
              <w:t>Δ/</w:t>
            </w:r>
            <w:proofErr w:type="spellStart"/>
            <w:r w:rsidRPr="00657380">
              <w:rPr>
                <w:rFonts w:ascii="Arial" w:hAnsi="Arial" w:cs="Arial"/>
                <w:sz w:val="16"/>
              </w:rPr>
              <w:t>νση</w:t>
            </w:r>
            <w:proofErr w:type="spellEnd"/>
            <w:r w:rsidRPr="00657380">
              <w:rPr>
                <w:rFonts w:ascii="Arial" w:hAnsi="Arial" w:cs="Arial"/>
                <w:sz w:val="16"/>
              </w:rPr>
              <w:t xml:space="preserve"> Ηλεκτρ. Ταχυδρομείου</w:t>
            </w:r>
          </w:p>
          <w:p w:rsidR="00046078" w:rsidRPr="00657380" w:rsidRDefault="00046078" w:rsidP="00EF5993">
            <w:pPr>
              <w:ind w:right="-285"/>
              <w:rPr>
                <w:rFonts w:ascii="Arial" w:hAnsi="Arial" w:cs="Arial"/>
                <w:sz w:val="16"/>
              </w:rPr>
            </w:pPr>
            <w:r w:rsidRPr="00657380">
              <w:rPr>
                <w:rFonts w:ascii="Arial" w:hAnsi="Arial" w:cs="Arial"/>
                <w:sz w:val="16"/>
              </w:rPr>
              <w:t>(Ε</w:t>
            </w:r>
            <w:r w:rsidRPr="00657380">
              <w:rPr>
                <w:rFonts w:ascii="Arial" w:hAnsi="Arial" w:cs="Arial"/>
                <w:sz w:val="16"/>
                <w:lang w:val="en-US"/>
              </w:rPr>
              <w:t>mail</w:t>
            </w:r>
            <w:r w:rsidRPr="00657380">
              <w:rPr>
                <w:rFonts w:ascii="Arial" w:hAnsi="Arial" w:cs="Arial"/>
                <w:sz w:val="16"/>
              </w:rPr>
              <w:t>):</w:t>
            </w:r>
          </w:p>
        </w:tc>
        <w:tc>
          <w:tcPr>
            <w:tcW w:w="2561" w:type="dxa"/>
            <w:gridSpan w:val="5"/>
            <w:vAlign w:val="bottom"/>
          </w:tcPr>
          <w:p w:rsidR="00046078" w:rsidRPr="00657380" w:rsidRDefault="00046078" w:rsidP="00EF5993">
            <w:pPr>
              <w:spacing w:before="240"/>
              <w:ind w:right="-285"/>
              <w:rPr>
                <w:rFonts w:ascii="Arial" w:hAnsi="Arial" w:cs="Arial"/>
                <w:sz w:val="16"/>
              </w:rPr>
            </w:pPr>
          </w:p>
        </w:tc>
      </w:tr>
      <w:tr w:rsidR="00046078" w:rsidRPr="00657380" w:rsidTr="00046078">
        <w:trPr>
          <w:trHeight w:val="555"/>
        </w:trPr>
        <w:tc>
          <w:tcPr>
            <w:tcW w:w="8736" w:type="dxa"/>
            <w:gridSpan w:val="17"/>
            <w:tcBorders>
              <w:top w:val="nil"/>
              <w:left w:val="nil"/>
              <w:bottom w:val="nil"/>
              <w:right w:val="nil"/>
            </w:tcBorders>
          </w:tcPr>
          <w:p w:rsidR="00046078" w:rsidRPr="0056717F" w:rsidRDefault="00046078" w:rsidP="00EF5993">
            <w:pPr>
              <w:ind w:right="-285"/>
              <w:rPr>
                <w:sz w:val="20"/>
                <w:szCs w:val="20"/>
              </w:rPr>
            </w:pPr>
          </w:p>
          <w:p w:rsidR="00046078" w:rsidRPr="00657380" w:rsidRDefault="00046078" w:rsidP="00EF5993">
            <w:pPr>
              <w:ind w:right="-285"/>
              <w:rPr>
                <w:sz w:val="20"/>
                <w:szCs w:val="20"/>
              </w:rPr>
            </w:pPr>
            <w:r w:rsidRPr="00657380">
              <w:rPr>
                <w:sz w:val="20"/>
                <w:szCs w:val="20"/>
              </w:rPr>
              <w:t xml:space="preserve">Με ατομική μου ευθύνη και γνωρίζοντας τις κυρώσεις </w:t>
            </w:r>
            <w:r w:rsidRPr="00657380">
              <w:rPr>
                <w:sz w:val="20"/>
                <w:szCs w:val="20"/>
                <w:vertAlign w:val="superscript"/>
              </w:rPr>
              <w:t>(3)</w:t>
            </w:r>
            <w:r w:rsidRPr="00657380">
              <w:rPr>
                <w:sz w:val="20"/>
                <w:szCs w:val="20"/>
              </w:rPr>
              <w:t>, που προβλέπονται από τις διατάξεις της παρ. 6 του άρθρου 22 του Ν. 1599/1986, δηλώνω ότι:</w:t>
            </w:r>
          </w:p>
        </w:tc>
      </w:tr>
      <w:tr w:rsidR="00046078" w:rsidRPr="00657380" w:rsidTr="00046078">
        <w:trPr>
          <w:trHeight w:val="2050"/>
        </w:trPr>
        <w:tc>
          <w:tcPr>
            <w:tcW w:w="8736" w:type="dxa"/>
            <w:gridSpan w:val="17"/>
            <w:tcBorders>
              <w:top w:val="nil"/>
              <w:left w:val="nil"/>
              <w:bottom w:val="nil"/>
              <w:right w:val="nil"/>
            </w:tcBorders>
          </w:tcPr>
          <w:p w:rsidR="00046078" w:rsidRPr="00657380" w:rsidRDefault="00046078" w:rsidP="00046078">
            <w:pPr>
              <w:jc w:val="both"/>
              <w:rPr>
                <w:b/>
                <w:sz w:val="20"/>
                <w:szCs w:val="20"/>
              </w:rPr>
            </w:pPr>
            <w:r w:rsidRPr="00657380">
              <w:rPr>
                <w:b/>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657380">
              <w:rPr>
                <w:b/>
                <w:u w:val="single"/>
              </w:rPr>
              <w:t>με τελεσίδικη και δεσμευτική ισχύ</w:t>
            </w:r>
            <w:r w:rsidRPr="00657380">
              <w:rPr>
                <w:b/>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657380">
              <w:rPr>
                <w:b/>
              </w:rPr>
              <w:t>ββ</w:t>
            </w:r>
            <w:proofErr w:type="spellEnd"/>
            <w:r w:rsidRPr="00657380">
              <w:rPr>
                <w:b/>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046078" w:rsidRPr="00657380" w:rsidRDefault="00046078" w:rsidP="00046078">
      <w:pPr>
        <w:ind w:right="567" w:firstLine="1134"/>
        <w:jc w:val="right"/>
        <w:rPr>
          <w:sz w:val="20"/>
          <w:szCs w:val="20"/>
        </w:rPr>
      </w:pPr>
      <w:r w:rsidRPr="00657380">
        <w:rPr>
          <w:sz w:val="20"/>
          <w:szCs w:val="20"/>
        </w:rPr>
        <w:t>Ημερομηνία:        __/__/201</w:t>
      </w:r>
      <w:r>
        <w:rPr>
          <w:sz w:val="20"/>
          <w:szCs w:val="20"/>
        </w:rPr>
        <w:t>…</w:t>
      </w:r>
    </w:p>
    <w:p w:rsidR="00046078" w:rsidRPr="00657380" w:rsidRDefault="00046078" w:rsidP="00046078">
      <w:pPr>
        <w:ind w:right="567" w:firstLine="1134"/>
        <w:rPr>
          <w:sz w:val="20"/>
          <w:szCs w:val="20"/>
        </w:rPr>
      </w:pPr>
    </w:p>
    <w:p w:rsidR="00046078" w:rsidRPr="00657380" w:rsidRDefault="00046078" w:rsidP="00046078">
      <w:pPr>
        <w:ind w:right="567" w:firstLine="1134"/>
        <w:jc w:val="right"/>
        <w:rPr>
          <w:sz w:val="20"/>
          <w:szCs w:val="20"/>
        </w:rPr>
      </w:pPr>
      <w:r w:rsidRPr="00657380">
        <w:rPr>
          <w:sz w:val="20"/>
          <w:szCs w:val="20"/>
        </w:rPr>
        <w:t>Ο – Η Δηλ_____.</w:t>
      </w:r>
    </w:p>
    <w:p w:rsidR="00046078" w:rsidRPr="00657380" w:rsidRDefault="00046078" w:rsidP="00046078">
      <w:pPr>
        <w:ind w:right="567" w:firstLine="1134"/>
        <w:jc w:val="right"/>
        <w:rPr>
          <w:sz w:val="20"/>
          <w:szCs w:val="20"/>
        </w:rPr>
      </w:pPr>
      <w:r w:rsidRPr="00657380">
        <w:rPr>
          <w:sz w:val="20"/>
          <w:szCs w:val="20"/>
        </w:rPr>
        <w:t xml:space="preserve"> (Υπογραφή)</w:t>
      </w:r>
    </w:p>
    <w:p w:rsidR="00046078" w:rsidRPr="00657380" w:rsidRDefault="00046078" w:rsidP="00046078">
      <w:pPr>
        <w:ind w:right="-285"/>
        <w:rPr>
          <w:sz w:val="18"/>
          <w:szCs w:val="18"/>
        </w:rPr>
      </w:pPr>
    </w:p>
    <w:p w:rsidR="00046078" w:rsidRPr="00657380" w:rsidRDefault="00046078" w:rsidP="00046078">
      <w:pPr>
        <w:ind w:right="-285"/>
        <w:rPr>
          <w:sz w:val="18"/>
          <w:szCs w:val="18"/>
        </w:rPr>
      </w:pPr>
      <w:r w:rsidRPr="00657380">
        <w:rPr>
          <w:sz w:val="18"/>
          <w:szCs w:val="18"/>
        </w:rPr>
        <w:t>(1) Αναγράφεται από τον ενδιαφερόμενο πολίτη ή Αρχή ή η Υπηρεσία του δημόσιου τομέα, που απευθύνεται η αίτηση.</w:t>
      </w:r>
    </w:p>
    <w:p w:rsidR="00046078" w:rsidRPr="00657380" w:rsidRDefault="00046078" w:rsidP="00046078">
      <w:pPr>
        <w:ind w:right="-285"/>
        <w:rPr>
          <w:sz w:val="18"/>
          <w:szCs w:val="18"/>
        </w:rPr>
      </w:pPr>
      <w:r w:rsidRPr="00657380">
        <w:rPr>
          <w:sz w:val="18"/>
          <w:szCs w:val="18"/>
        </w:rPr>
        <w:t xml:space="preserve">(2) Αναγράφεται ολογράφως. </w:t>
      </w:r>
    </w:p>
    <w:p w:rsidR="00046078" w:rsidRPr="00657380" w:rsidRDefault="00046078" w:rsidP="00046078">
      <w:pPr>
        <w:ind w:right="-285"/>
        <w:rPr>
          <w:sz w:val="18"/>
          <w:szCs w:val="18"/>
        </w:rPr>
      </w:pPr>
      <w:r w:rsidRPr="00657380">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046078" w:rsidRPr="00657380" w:rsidRDefault="00046078" w:rsidP="00046078">
      <w:pPr>
        <w:ind w:right="-285"/>
        <w:rPr>
          <w:sz w:val="18"/>
          <w:szCs w:val="18"/>
        </w:rPr>
      </w:pPr>
      <w:r w:rsidRPr="00657380">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rsidR="00046078" w:rsidRPr="0056717F" w:rsidRDefault="00046078" w:rsidP="007A0D58">
      <w:pPr>
        <w:jc w:val="center"/>
        <w:rPr>
          <w:sz w:val="18"/>
        </w:rPr>
      </w:pPr>
    </w:p>
    <w:p w:rsidR="00046078" w:rsidRPr="0056717F" w:rsidRDefault="00046078" w:rsidP="007A0D58">
      <w:pPr>
        <w:jc w:val="center"/>
        <w:rPr>
          <w:sz w:val="18"/>
        </w:rPr>
      </w:pPr>
    </w:p>
    <w:p w:rsidR="00046078" w:rsidRPr="0056717F" w:rsidRDefault="00046078" w:rsidP="007A0D58">
      <w:pPr>
        <w:jc w:val="center"/>
        <w:rPr>
          <w:sz w:val="18"/>
        </w:rPr>
      </w:pPr>
    </w:p>
    <w:p w:rsidR="00046078" w:rsidRPr="0056717F" w:rsidRDefault="00046078" w:rsidP="007A0D58">
      <w:pPr>
        <w:jc w:val="center"/>
        <w:rPr>
          <w:sz w:val="18"/>
        </w:rPr>
      </w:pPr>
    </w:p>
    <w:p w:rsidR="00046078" w:rsidRPr="0056717F" w:rsidRDefault="00046078" w:rsidP="007A0D58">
      <w:pPr>
        <w:jc w:val="center"/>
        <w:rPr>
          <w:sz w:val="18"/>
        </w:rPr>
      </w:pPr>
    </w:p>
    <w:p w:rsidR="00046078" w:rsidRPr="0056717F" w:rsidRDefault="00046078" w:rsidP="007A0D58">
      <w:pPr>
        <w:jc w:val="center"/>
        <w:rPr>
          <w:sz w:val="18"/>
        </w:rPr>
      </w:pPr>
    </w:p>
    <w:p w:rsidR="00046078" w:rsidRPr="0056717F" w:rsidRDefault="00046078" w:rsidP="00046078">
      <w:pPr>
        <w:ind w:left="-567"/>
        <w:jc w:val="center"/>
        <w:rPr>
          <w:sz w:val="18"/>
        </w:rPr>
      </w:pPr>
    </w:p>
    <w:p w:rsidR="007A0D58" w:rsidRDefault="007A0D58" w:rsidP="007A0D58">
      <w:pPr>
        <w:jc w:val="center"/>
        <w:rPr>
          <w:b/>
          <w:bCs/>
        </w:rPr>
      </w:pPr>
      <w:r>
        <w:rPr>
          <w:b/>
          <w:bCs/>
        </w:rPr>
        <w:t>ΤΥΠΟΠΟΙΗΜΕΝΟ ΕΝΤΥΠΟ ΥΠΕΥΘΥΝΗΣ ΔΗΛΩΣΗΣ</w:t>
      </w:r>
      <w:r w:rsidRPr="00E00AB5">
        <w:rPr>
          <w:b/>
          <w:bCs/>
        </w:rPr>
        <w:t xml:space="preserve"> (</w:t>
      </w:r>
      <w:r>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4"/>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7A0D58" w:rsidP="003051AE">
            <w:r>
              <w:t>- Ονομασία: [</w:t>
            </w:r>
            <w:r w:rsidR="00205912">
              <w:t>ΠΑΝΕΠΙΣΤΗΜΙΟ ΚΡΗΤΗΣ</w:t>
            </w:r>
            <w:r>
              <w:t>]</w:t>
            </w:r>
          </w:p>
          <w:p w:rsidR="007A0D58" w:rsidRDefault="007A0D58" w:rsidP="003051AE">
            <w:r>
              <w:t>- Κωδικός  Αναθέτουσας Αρχής / Αναθέτοντα Φορέα ΚΗΜΔΗΣ : [</w:t>
            </w:r>
            <w:r w:rsidR="000B3AEC" w:rsidRPr="00BA32A9">
              <w:t>99206917</w:t>
            </w:r>
            <w:r>
              <w:t>]</w:t>
            </w:r>
          </w:p>
          <w:p w:rsidR="007A0D58" w:rsidRDefault="007A0D58" w:rsidP="003051AE">
            <w:r>
              <w:t xml:space="preserve">- Ταχυδρομική διεύθυνση / Πόλη / </w:t>
            </w:r>
            <w:proofErr w:type="spellStart"/>
            <w:r>
              <w:t>Ταχ</w:t>
            </w:r>
            <w:proofErr w:type="spellEnd"/>
            <w:r>
              <w:t>. Κωδικός: [</w:t>
            </w:r>
            <w:r w:rsidR="00205912">
              <w:t>Πανεπιστημιούπολη Βουτών Ηρακλείου, ΤΚ 70013</w:t>
            </w:r>
            <w:r>
              <w:t>]</w:t>
            </w:r>
          </w:p>
          <w:p w:rsidR="007A0D58" w:rsidRDefault="007A0D58" w:rsidP="003051AE">
            <w:r>
              <w:t>- Αρμόδιος για πληροφορίες: [</w:t>
            </w:r>
            <w:r w:rsidR="00205912">
              <w:t>κα Μαριού</w:t>
            </w:r>
            <w:r>
              <w:t>]</w:t>
            </w:r>
          </w:p>
          <w:p w:rsidR="007A0D58" w:rsidRDefault="007A0D58" w:rsidP="003051AE">
            <w:r>
              <w:t>- Τηλέφωνο: [</w:t>
            </w:r>
            <w:r w:rsidR="00205912">
              <w:t>2810393142</w:t>
            </w:r>
            <w:r>
              <w:t>]</w:t>
            </w:r>
          </w:p>
          <w:p w:rsidR="007A0D58" w:rsidRDefault="007A0D58" w:rsidP="003051AE">
            <w:r>
              <w:t xml:space="preserve">- </w:t>
            </w:r>
            <w:proofErr w:type="spellStart"/>
            <w:r>
              <w:t>Ηλ</w:t>
            </w:r>
            <w:proofErr w:type="spellEnd"/>
            <w:r>
              <w:t>. ταχυδρομείο: [</w:t>
            </w:r>
            <w:r w:rsidR="00205912">
              <w:rPr>
                <w:lang w:val="en-US"/>
              </w:rPr>
              <w:t>mariou</w:t>
            </w:r>
            <w:r w:rsidR="00205912" w:rsidRPr="00205912">
              <w:t>@</w:t>
            </w:r>
            <w:r w:rsidR="00205912">
              <w:rPr>
                <w:lang w:val="en-US"/>
              </w:rPr>
              <w:t>admin</w:t>
            </w:r>
            <w:r w:rsidR="00205912" w:rsidRPr="00205912">
              <w:t>.</w:t>
            </w:r>
            <w:proofErr w:type="spellStart"/>
            <w:r w:rsidR="00205912">
              <w:rPr>
                <w:lang w:val="en-US"/>
              </w:rPr>
              <w:t>uoc</w:t>
            </w:r>
            <w:proofErr w:type="spellEnd"/>
            <w:r w:rsidR="00205912" w:rsidRPr="00205912">
              <w:t>.</w:t>
            </w:r>
            <w:proofErr w:type="spellStart"/>
            <w:r w:rsidR="00205912">
              <w:rPr>
                <w:lang w:val="en-US"/>
              </w:rPr>
              <w:t>gr</w:t>
            </w:r>
            <w:proofErr w:type="spellEnd"/>
            <w:r>
              <w:t>]</w:t>
            </w:r>
          </w:p>
          <w:p w:rsidR="007A0D58" w:rsidRDefault="007A0D58" w:rsidP="00205912">
            <w:r>
              <w:t>- Διεύθυνση στο Διαδίκτυο (διεύθυνση δικτυακού τόπου) (</w:t>
            </w:r>
            <w:r>
              <w:rPr>
                <w:i/>
              </w:rPr>
              <w:t>εάν υπάρχει</w:t>
            </w:r>
            <w:r>
              <w:t>): [</w:t>
            </w:r>
            <w:r w:rsidR="00205912">
              <w:rPr>
                <w:lang w:val="en-US"/>
              </w:rPr>
              <w:t>www</w:t>
            </w:r>
            <w:r w:rsidR="00205912" w:rsidRPr="00205912">
              <w:t>.</w:t>
            </w:r>
            <w:proofErr w:type="spellStart"/>
            <w:r w:rsidR="00205912">
              <w:rPr>
                <w:lang w:val="en-US"/>
              </w:rPr>
              <w:t>uoc</w:t>
            </w:r>
            <w:proofErr w:type="spellEnd"/>
            <w:r w:rsidR="00205912" w:rsidRPr="00205912">
              <w:t>.</w:t>
            </w:r>
            <w:proofErr w:type="spellStart"/>
            <w:r w:rsidR="00205912">
              <w:rPr>
                <w:lang w:val="en-US"/>
              </w:rPr>
              <w:t>gr</w:t>
            </w:r>
            <w:proofErr w:type="spellEnd"/>
            <w:r>
              <w:t>]</w:t>
            </w:r>
          </w:p>
        </w:tc>
      </w:tr>
    </w:tbl>
    <w:tbl>
      <w:tblPr>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r w:rsidR="00205912" w:rsidRPr="009515D9">
              <w:rPr>
                <w:sz w:val="20"/>
                <w:szCs w:val="20"/>
              </w:rPr>
              <w:t>09000000-3</w:t>
            </w:r>
            <w:r>
              <w:t>]</w:t>
            </w:r>
            <w:r w:rsidR="000B3AEC">
              <w:t xml:space="preserve"> Προμήθεια </w:t>
            </w:r>
            <w:r w:rsidR="004E6812">
              <w:t>υ</w:t>
            </w:r>
            <w:r w:rsidR="000B3AEC">
              <w:t>γρών καυσίμων για τις ανάγκες του Π.Κ. στο Ηράκλειο</w:t>
            </w:r>
          </w:p>
          <w:p w:rsidR="007A0D58" w:rsidRDefault="007A0D58" w:rsidP="003051AE">
            <w:r>
              <w:t>- Κωδικός στο ΚΗΜΔΗΣ: [</w:t>
            </w:r>
            <w:r w:rsidRPr="00A856BE">
              <w:t>……</w:t>
            </w:r>
            <w:r>
              <w:t>]</w:t>
            </w:r>
          </w:p>
          <w:p w:rsidR="007A0D58" w:rsidRDefault="007A0D58" w:rsidP="003051AE">
            <w:r>
              <w:t>- Η σύμβαση αναφέρεται σε προμήθειες: [</w:t>
            </w:r>
            <w:r w:rsidR="002A4EF1">
              <w:t>καυσίμων</w:t>
            </w:r>
            <w:r>
              <w:t>]</w:t>
            </w:r>
          </w:p>
          <w:p w:rsidR="007A0D58" w:rsidRDefault="007A0D58" w:rsidP="003051AE">
            <w:r>
              <w:t>- Εφόσον υφίστανται, ένδειξη ύπαρξης σχετικών τμημάτων : []</w:t>
            </w:r>
          </w:p>
          <w:p w:rsidR="007A0D58" w:rsidRDefault="007A0D58" w:rsidP="00A856BE">
            <w:r>
              <w:t>- Αριθμός αναφοράς που αποδίδεται στον φάκελο από την αναθέτουσα αρχή (</w:t>
            </w:r>
            <w:r>
              <w:rPr>
                <w:i/>
              </w:rPr>
              <w:t>εάν υπάρχει</w:t>
            </w:r>
            <w:r>
              <w:t>): [</w:t>
            </w:r>
            <w:r w:rsidR="00A856BE">
              <w:t>3068</w:t>
            </w:r>
            <w:r>
              <w:t>]</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B39" w:rsidRDefault="00A37B39" w:rsidP="003D5DD9">
      <w:r>
        <w:separator/>
      </w:r>
    </w:p>
  </w:endnote>
  <w:endnote w:type="continuationSeparator" w:id="1">
    <w:p w:rsidR="00A37B39" w:rsidRDefault="00A37B39" w:rsidP="003D5DD9">
      <w:r>
        <w:continuationSeparator/>
      </w:r>
    </w:p>
  </w:endnote>
  <w:endnote w:id="2">
    <w:p w:rsidR="00A37B39" w:rsidRPr="002F6B21" w:rsidRDefault="00A37B39"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A37B39" w:rsidRPr="002F6B21" w:rsidRDefault="00A37B39"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A37B39" w:rsidRPr="00F62DFA" w:rsidRDefault="00A37B39"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7B39" w:rsidRPr="00F62DFA" w:rsidRDefault="00A37B39"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37B39" w:rsidRPr="00F62DFA" w:rsidRDefault="00A37B39"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37B39" w:rsidRPr="002F6B21" w:rsidRDefault="00A37B39"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A37B39" w:rsidRPr="002F6B21" w:rsidRDefault="00A37B39"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A37B39" w:rsidRPr="002F6B21" w:rsidRDefault="00A37B39"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A37B39" w:rsidRPr="002F6B21" w:rsidRDefault="00A37B39"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A37B39" w:rsidRPr="002F6B21" w:rsidRDefault="00A37B39"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A37B39" w:rsidRPr="002F6B21" w:rsidRDefault="00A37B39"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A37B39" w:rsidRPr="002F6B21" w:rsidRDefault="00A37B39"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A37B39" w:rsidRPr="002F6B21" w:rsidRDefault="00A37B39"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A37B39" w:rsidRPr="002F6B21" w:rsidRDefault="00A37B39"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A37B39" w:rsidRPr="002F6B21" w:rsidRDefault="00A37B39"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A37B39" w:rsidRPr="002F6B21" w:rsidRDefault="00A37B39"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A37B39" w:rsidRPr="002F6B21" w:rsidRDefault="00A37B39"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A37B39" w:rsidRPr="002F6B21" w:rsidRDefault="00A37B39"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A37B39" w:rsidRPr="002F6B21" w:rsidRDefault="00A37B39"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A37B39" w:rsidRPr="002F6B21" w:rsidRDefault="00A37B39"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A37B39" w:rsidRPr="002F6B21" w:rsidRDefault="00A37B39"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A37B39" w:rsidRPr="002F6B21" w:rsidRDefault="00A37B39"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A37B39" w:rsidRPr="002F6B21" w:rsidRDefault="00A37B39"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A37B39" w:rsidRPr="002F6B21" w:rsidRDefault="00A37B39"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A37B39" w:rsidRPr="002F6B21" w:rsidRDefault="00A37B39"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A37B39" w:rsidRPr="002F6B21" w:rsidRDefault="00A37B39"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A37B39" w:rsidRPr="002F6B21" w:rsidRDefault="00A37B39"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A37B39" w:rsidRPr="002F6B21" w:rsidRDefault="00A37B39"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A37B39" w:rsidRPr="002F6B21" w:rsidRDefault="00A37B39"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A37B39" w:rsidRPr="002F6B21" w:rsidRDefault="00A37B39" w:rsidP="007A0D58">
      <w:pPr>
        <w:pStyle w:val="ab"/>
        <w:tabs>
          <w:tab w:val="left" w:pos="284"/>
        </w:tabs>
        <w:ind w:firstLine="0"/>
      </w:pPr>
      <w:r w:rsidRPr="00F62DFA">
        <w:rPr>
          <w:rStyle w:val="aa"/>
        </w:rPr>
        <w:endnoteRef/>
      </w:r>
      <w:r w:rsidRPr="002F6B21">
        <w:tab/>
        <w:t>Άρθρο 73 παρ. 5.</w:t>
      </w:r>
    </w:p>
  </w:endnote>
  <w:endnote w:id="29">
    <w:p w:rsidR="00A37B39" w:rsidRPr="002F6B21" w:rsidRDefault="00A37B39"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A37B39" w:rsidRPr="002F6B21" w:rsidRDefault="00A37B39"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A37B39" w:rsidRPr="002F6B21" w:rsidRDefault="00A37B39"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A37B39" w:rsidRPr="002F6B21" w:rsidRDefault="00A37B39"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A37B39" w:rsidRPr="002F6B21" w:rsidRDefault="00A37B39"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A37B39" w:rsidRPr="002F6B21" w:rsidRDefault="00A37B39"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5">
    <w:p w:rsidR="00A37B39" w:rsidRPr="002F6B21" w:rsidRDefault="00A37B39"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EFF" w:usb1="C000785B" w:usb2="00000009" w:usb3="00000000" w:csb0="000001FF" w:csb1="00000000"/>
  </w:font>
  <w:font w:name="GreekNumbers">
    <w:altName w:val="Times New Roman"/>
    <w:charset w:val="00"/>
    <w:family w:val="auto"/>
    <w:pitch w:val="variable"/>
    <w:sig w:usb0="C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6936"/>
      <w:docPartObj>
        <w:docPartGallery w:val="Page Numbers (Bottom of Page)"/>
        <w:docPartUnique/>
      </w:docPartObj>
    </w:sdtPr>
    <w:sdtContent>
      <w:p w:rsidR="00A37B39" w:rsidRDefault="00E973B1">
        <w:pPr>
          <w:pStyle w:val="a8"/>
          <w:jc w:val="right"/>
        </w:pPr>
        <w:fldSimple w:instr=" PAGE   \* MERGEFORMAT ">
          <w:r w:rsidR="007779C8">
            <w:rPr>
              <w:noProof/>
            </w:rPr>
            <w:t>2</w:t>
          </w:r>
        </w:fldSimple>
      </w:p>
    </w:sdtContent>
  </w:sdt>
  <w:p w:rsidR="00A37B39" w:rsidRDefault="00A37B3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B39" w:rsidRDefault="00A37B39" w:rsidP="003D5DD9">
      <w:r>
        <w:separator/>
      </w:r>
    </w:p>
  </w:footnote>
  <w:footnote w:type="continuationSeparator" w:id="1">
    <w:p w:rsidR="00A37B39" w:rsidRDefault="00A37B39"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39" w:rsidRDefault="00A37B39">
    <w:pPr>
      <w:pStyle w:val="a7"/>
    </w:pPr>
  </w:p>
  <w:p w:rsidR="00A37B39" w:rsidRDefault="00A37B3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6">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1">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9"/>
  </w:num>
  <w:num w:numId="3">
    <w:abstractNumId w:val="11"/>
  </w:num>
  <w:num w:numId="4">
    <w:abstractNumId w:val="12"/>
  </w:num>
  <w:num w:numId="5">
    <w:abstractNumId w:val="18"/>
  </w:num>
  <w:num w:numId="6">
    <w:abstractNumId w:val="20"/>
  </w:num>
  <w:num w:numId="7">
    <w:abstractNumId w:val="7"/>
  </w:num>
  <w:num w:numId="8">
    <w:abstractNumId w:val="5"/>
  </w:num>
  <w:num w:numId="9">
    <w:abstractNumId w:val="9"/>
  </w:num>
  <w:num w:numId="10">
    <w:abstractNumId w:val="10"/>
  </w:num>
  <w:num w:numId="11">
    <w:abstractNumId w:val="14"/>
  </w:num>
  <w:num w:numId="12">
    <w:abstractNumId w:val="16"/>
  </w:num>
  <w:num w:numId="13">
    <w:abstractNumId w:val="15"/>
  </w:num>
  <w:num w:numId="14">
    <w:abstractNumId w:val="22"/>
  </w:num>
  <w:num w:numId="15">
    <w:abstractNumId w:val="21"/>
  </w:num>
  <w:num w:numId="16">
    <w:abstractNumId w:val="17"/>
  </w:num>
  <w:num w:numId="17">
    <w:abstractNumId w:val="8"/>
  </w:num>
  <w:num w:numId="18">
    <w:abstractNumId w:val="13"/>
  </w:num>
  <w:num w:numId="19">
    <w:abstractNumId w:val="6"/>
  </w:num>
  <w:num w:numId="20">
    <w:abstractNumId w:val="1"/>
  </w:num>
  <w:num w:numId="21">
    <w:abstractNumId w:val="2"/>
  </w:num>
  <w:num w:numId="22">
    <w:abstractNumId w:val="3"/>
  </w:num>
  <w:num w:numId="23">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52225"/>
  </w:hdrShapeDefaults>
  <w:footnotePr>
    <w:footnote w:id="0"/>
    <w:footnote w:id="1"/>
  </w:footnotePr>
  <w:endnotePr>
    <w:endnote w:id="0"/>
    <w:endnote w:id="1"/>
  </w:endnotePr>
  <w:compat/>
  <w:rsids>
    <w:rsidRoot w:val="007774BE"/>
    <w:rsid w:val="0000206B"/>
    <w:rsid w:val="000077D6"/>
    <w:rsid w:val="00010D95"/>
    <w:rsid w:val="00016113"/>
    <w:rsid w:val="00021BBD"/>
    <w:rsid w:val="00025B30"/>
    <w:rsid w:val="00027B79"/>
    <w:rsid w:val="0004277B"/>
    <w:rsid w:val="00046078"/>
    <w:rsid w:val="0006153E"/>
    <w:rsid w:val="00067DAC"/>
    <w:rsid w:val="0009411B"/>
    <w:rsid w:val="000B3AEC"/>
    <w:rsid w:val="000C5584"/>
    <w:rsid w:val="000D4ED7"/>
    <w:rsid w:val="000E22BE"/>
    <w:rsid w:val="000E2D42"/>
    <w:rsid w:val="000E57CC"/>
    <w:rsid w:val="00104196"/>
    <w:rsid w:val="00116DF8"/>
    <w:rsid w:val="00125FFC"/>
    <w:rsid w:val="00133D58"/>
    <w:rsid w:val="00142866"/>
    <w:rsid w:val="00144CDD"/>
    <w:rsid w:val="001513E6"/>
    <w:rsid w:val="0016426A"/>
    <w:rsid w:val="0018332C"/>
    <w:rsid w:val="001926D1"/>
    <w:rsid w:val="001A1600"/>
    <w:rsid w:val="001B398E"/>
    <w:rsid w:val="00205912"/>
    <w:rsid w:val="002373E2"/>
    <w:rsid w:val="00256B72"/>
    <w:rsid w:val="0025761E"/>
    <w:rsid w:val="002919D0"/>
    <w:rsid w:val="00291BE2"/>
    <w:rsid w:val="002A03E3"/>
    <w:rsid w:val="002A4EF1"/>
    <w:rsid w:val="002C0B10"/>
    <w:rsid w:val="002D2BD2"/>
    <w:rsid w:val="002E79C7"/>
    <w:rsid w:val="00301FE5"/>
    <w:rsid w:val="003051AE"/>
    <w:rsid w:val="0032286D"/>
    <w:rsid w:val="00335A63"/>
    <w:rsid w:val="0036333B"/>
    <w:rsid w:val="00387D39"/>
    <w:rsid w:val="00387F75"/>
    <w:rsid w:val="003924D3"/>
    <w:rsid w:val="003B5054"/>
    <w:rsid w:val="003C3379"/>
    <w:rsid w:val="003D5DD9"/>
    <w:rsid w:val="003E295E"/>
    <w:rsid w:val="003E56DC"/>
    <w:rsid w:val="003F6EAC"/>
    <w:rsid w:val="0040744E"/>
    <w:rsid w:val="00411331"/>
    <w:rsid w:val="0041279A"/>
    <w:rsid w:val="004178CE"/>
    <w:rsid w:val="00420764"/>
    <w:rsid w:val="00421289"/>
    <w:rsid w:val="00427CED"/>
    <w:rsid w:val="0043237C"/>
    <w:rsid w:val="004350EA"/>
    <w:rsid w:val="00435C3F"/>
    <w:rsid w:val="00435FB6"/>
    <w:rsid w:val="00477D9A"/>
    <w:rsid w:val="004915A3"/>
    <w:rsid w:val="00496C4D"/>
    <w:rsid w:val="004D4E6E"/>
    <w:rsid w:val="004E2635"/>
    <w:rsid w:val="004E6812"/>
    <w:rsid w:val="004F4682"/>
    <w:rsid w:val="00500500"/>
    <w:rsid w:val="005008D6"/>
    <w:rsid w:val="00500B71"/>
    <w:rsid w:val="0050589C"/>
    <w:rsid w:val="00542AD3"/>
    <w:rsid w:val="00547039"/>
    <w:rsid w:val="005570B3"/>
    <w:rsid w:val="0056717F"/>
    <w:rsid w:val="005900C5"/>
    <w:rsid w:val="00590DE8"/>
    <w:rsid w:val="00595AF1"/>
    <w:rsid w:val="005C0322"/>
    <w:rsid w:val="005C1039"/>
    <w:rsid w:val="005C4C21"/>
    <w:rsid w:val="0060116C"/>
    <w:rsid w:val="0060361A"/>
    <w:rsid w:val="00607389"/>
    <w:rsid w:val="00611E7B"/>
    <w:rsid w:val="0061610B"/>
    <w:rsid w:val="00617FC8"/>
    <w:rsid w:val="00642E71"/>
    <w:rsid w:val="00645F78"/>
    <w:rsid w:val="00662425"/>
    <w:rsid w:val="006778AE"/>
    <w:rsid w:val="0068631A"/>
    <w:rsid w:val="006A7E9D"/>
    <w:rsid w:val="006C21D5"/>
    <w:rsid w:val="006C63E9"/>
    <w:rsid w:val="006C7325"/>
    <w:rsid w:val="006E19F8"/>
    <w:rsid w:val="006F5C0E"/>
    <w:rsid w:val="00712531"/>
    <w:rsid w:val="00736525"/>
    <w:rsid w:val="007368DF"/>
    <w:rsid w:val="00746525"/>
    <w:rsid w:val="00754713"/>
    <w:rsid w:val="00761DFC"/>
    <w:rsid w:val="007630CD"/>
    <w:rsid w:val="00765784"/>
    <w:rsid w:val="007709C9"/>
    <w:rsid w:val="0077471F"/>
    <w:rsid w:val="007774BE"/>
    <w:rsid w:val="007779C8"/>
    <w:rsid w:val="007A0D58"/>
    <w:rsid w:val="007A5760"/>
    <w:rsid w:val="007A6067"/>
    <w:rsid w:val="007A6824"/>
    <w:rsid w:val="007B2E51"/>
    <w:rsid w:val="007B34B8"/>
    <w:rsid w:val="007C244F"/>
    <w:rsid w:val="007E5F3D"/>
    <w:rsid w:val="007E7966"/>
    <w:rsid w:val="007F3D1E"/>
    <w:rsid w:val="007F3FBD"/>
    <w:rsid w:val="00842674"/>
    <w:rsid w:val="00850B07"/>
    <w:rsid w:val="0087377F"/>
    <w:rsid w:val="00875529"/>
    <w:rsid w:val="00890DE3"/>
    <w:rsid w:val="00892394"/>
    <w:rsid w:val="008950CE"/>
    <w:rsid w:val="008B263E"/>
    <w:rsid w:val="008C25CB"/>
    <w:rsid w:val="008D6109"/>
    <w:rsid w:val="008E2245"/>
    <w:rsid w:val="00924EDA"/>
    <w:rsid w:val="0093003F"/>
    <w:rsid w:val="0094370F"/>
    <w:rsid w:val="00944D84"/>
    <w:rsid w:val="00953F1D"/>
    <w:rsid w:val="00955F15"/>
    <w:rsid w:val="00956584"/>
    <w:rsid w:val="00972650"/>
    <w:rsid w:val="0097551F"/>
    <w:rsid w:val="009932F8"/>
    <w:rsid w:val="009A1FE9"/>
    <w:rsid w:val="009A5B33"/>
    <w:rsid w:val="009A6C4B"/>
    <w:rsid w:val="009B1A21"/>
    <w:rsid w:val="009C688F"/>
    <w:rsid w:val="009C6AD8"/>
    <w:rsid w:val="009F06CC"/>
    <w:rsid w:val="009F339D"/>
    <w:rsid w:val="009F6CD2"/>
    <w:rsid w:val="00A0011B"/>
    <w:rsid w:val="00A01AD6"/>
    <w:rsid w:val="00A028EE"/>
    <w:rsid w:val="00A1507E"/>
    <w:rsid w:val="00A1718C"/>
    <w:rsid w:val="00A302BC"/>
    <w:rsid w:val="00A37B39"/>
    <w:rsid w:val="00A40C51"/>
    <w:rsid w:val="00A41298"/>
    <w:rsid w:val="00A419CA"/>
    <w:rsid w:val="00A5314A"/>
    <w:rsid w:val="00A55CF5"/>
    <w:rsid w:val="00A60295"/>
    <w:rsid w:val="00A6122B"/>
    <w:rsid w:val="00A677B0"/>
    <w:rsid w:val="00A724CF"/>
    <w:rsid w:val="00A856BE"/>
    <w:rsid w:val="00A97735"/>
    <w:rsid w:val="00AA170D"/>
    <w:rsid w:val="00AC786B"/>
    <w:rsid w:val="00AE518A"/>
    <w:rsid w:val="00AF0C71"/>
    <w:rsid w:val="00B0063B"/>
    <w:rsid w:val="00B05DA8"/>
    <w:rsid w:val="00B07298"/>
    <w:rsid w:val="00B101D7"/>
    <w:rsid w:val="00B26B60"/>
    <w:rsid w:val="00B30871"/>
    <w:rsid w:val="00B326C3"/>
    <w:rsid w:val="00B429F7"/>
    <w:rsid w:val="00B60036"/>
    <w:rsid w:val="00B86011"/>
    <w:rsid w:val="00B90C1F"/>
    <w:rsid w:val="00B97F08"/>
    <w:rsid w:val="00BA299C"/>
    <w:rsid w:val="00BA767B"/>
    <w:rsid w:val="00BD29C5"/>
    <w:rsid w:val="00BD4260"/>
    <w:rsid w:val="00BD6DFA"/>
    <w:rsid w:val="00BF46D2"/>
    <w:rsid w:val="00BF792D"/>
    <w:rsid w:val="00C0729D"/>
    <w:rsid w:val="00C15CAE"/>
    <w:rsid w:val="00C21656"/>
    <w:rsid w:val="00C22FD0"/>
    <w:rsid w:val="00C312F7"/>
    <w:rsid w:val="00C3300F"/>
    <w:rsid w:val="00C56DDD"/>
    <w:rsid w:val="00C62677"/>
    <w:rsid w:val="00C76B01"/>
    <w:rsid w:val="00CA45F6"/>
    <w:rsid w:val="00CC1674"/>
    <w:rsid w:val="00CD7CC6"/>
    <w:rsid w:val="00CE2495"/>
    <w:rsid w:val="00CF1CC0"/>
    <w:rsid w:val="00D135E9"/>
    <w:rsid w:val="00D16BB0"/>
    <w:rsid w:val="00D20B49"/>
    <w:rsid w:val="00D369F6"/>
    <w:rsid w:val="00D44322"/>
    <w:rsid w:val="00D45AC5"/>
    <w:rsid w:val="00D771FC"/>
    <w:rsid w:val="00D821CF"/>
    <w:rsid w:val="00DA70D0"/>
    <w:rsid w:val="00DB5A22"/>
    <w:rsid w:val="00DB7651"/>
    <w:rsid w:val="00DC5374"/>
    <w:rsid w:val="00DD16FC"/>
    <w:rsid w:val="00DD3BE6"/>
    <w:rsid w:val="00DF0E3A"/>
    <w:rsid w:val="00E12FF9"/>
    <w:rsid w:val="00E348E2"/>
    <w:rsid w:val="00E41F70"/>
    <w:rsid w:val="00E5683B"/>
    <w:rsid w:val="00E63016"/>
    <w:rsid w:val="00E65853"/>
    <w:rsid w:val="00E7154A"/>
    <w:rsid w:val="00E76001"/>
    <w:rsid w:val="00E973B1"/>
    <w:rsid w:val="00EA420A"/>
    <w:rsid w:val="00EC63EA"/>
    <w:rsid w:val="00ED5C81"/>
    <w:rsid w:val="00EE64A2"/>
    <w:rsid w:val="00EE6E7B"/>
    <w:rsid w:val="00EE7F38"/>
    <w:rsid w:val="00EF182A"/>
    <w:rsid w:val="00EF5993"/>
    <w:rsid w:val="00F2084A"/>
    <w:rsid w:val="00F21643"/>
    <w:rsid w:val="00F21752"/>
    <w:rsid w:val="00F469EB"/>
    <w:rsid w:val="00F575D1"/>
    <w:rsid w:val="00F81557"/>
    <w:rsid w:val="00F85EB3"/>
    <w:rsid w:val="00F90DAF"/>
    <w:rsid w:val="00FA39C2"/>
    <w:rsid w:val="00FA4C47"/>
    <w:rsid w:val="00FC6F15"/>
    <w:rsid w:val="00FC78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8629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75F2-0413-411F-98C0-32C174D4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36</Pages>
  <Words>11105</Words>
  <Characters>59972</Characters>
  <Application>Microsoft Office Word</Application>
  <DocSecurity>0</DocSecurity>
  <Lines>499</Lines>
  <Paragraphs>141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70936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46</cp:revision>
  <cp:lastPrinted>2017-05-16T05:17:00Z</cp:lastPrinted>
  <dcterms:created xsi:type="dcterms:W3CDTF">2018-02-12T08:00:00Z</dcterms:created>
  <dcterms:modified xsi:type="dcterms:W3CDTF">2018-03-16T07:43:00Z</dcterms:modified>
</cp:coreProperties>
</file>