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D5758C"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6B7B3D">
              <w:rPr>
                <w:rFonts w:ascii="Palatino Linotype" w:hAnsi="Palatino Linotype" w:cstheme="minorHAnsi"/>
                <w:b/>
                <w:sz w:val="20"/>
                <w:szCs w:val="20"/>
              </w:rPr>
              <w:t>5/7</w:t>
            </w:r>
            <w:r w:rsidRPr="00804FA3">
              <w:rPr>
                <w:rFonts w:ascii="Palatino Linotype" w:hAnsi="Palatino Linotype" w:cstheme="minorHAnsi"/>
                <w:b/>
                <w:sz w:val="20"/>
                <w:szCs w:val="20"/>
              </w:rPr>
              <w:t>/201</w:t>
            </w:r>
            <w:r w:rsidR="00531C56">
              <w:rPr>
                <w:rFonts w:ascii="Palatino Linotype" w:hAnsi="Palatino Linotype" w:cstheme="minorHAnsi"/>
                <w:b/>
                <w:sz w:val="20"/>
                <w:szCs w:val="20"/>
                <w:lang w:val="en-US"/>
              </w:rPr>
              <w:t>8</w:t>
            </w:r>
          </w:p>
          <w:p w:rsidR="0064664D" w:rsidRPr="00804FA3" w:rsidRDefault="0064664D" w:rsidP="0064664D">
            <w:pPr>
              <w:jc w:val="right"/>
              <w:rPr>
                <w:rFonts w:ascii="Palatino Linotype" w:hAnsi="Palatino Linotype" w:cstheme="minorHAnsi"/>
                <w:b/>
                <w:sz w:val="20"/>
                <w:szCs w:val="20"/>
              </w:rPr>
            </w:pPr>
          </w:p>
          <w:p w:rsidR="0064664D" w:rsidRPr="00935A35" w:rsidRDefault="0064664D" w:rsidP="0064664D">
            <w:pPr>
              <w:jc w:val="right"/>
              <w:rPr>
                <w:rFonts w:ascii="Palatino Linotype" w:hAnsi="Palatino Linotype" w:cstheme="minorHAnsi"/>
                <w:b/>
                <w:sz w:val="20"/>
                <w:szCs w:val="20"/>
              </w:rPr>
            </w:pPr>
            <w:r w:rsidRPr="00935A35">
              <w:rPr>
                <w:rFonts w:ascii="Palatino Linotype" w:hAnsi="Palatino Linotype" w:cstheme="minorHAnsi"/>
                <w:sz w:val="20"/>
                <w:szCs w:val="20"/>
              </w:rPr>
              <w:t>ΑΡΙΘΜΟΣ ΔΙΑΚΗΡΥΞΗΣ:</w:t>
            </w:r>
            <w:r w:rsidR="00935A35">
              <w:rPr>
                <w:rFonts w:ascii="Palatino Linotype" w:hAnsi="Palatino Linotype" w:cstheme="minorHAnsi"/>
                <w:sz w:val="20"/>
                <w:szCs w:val="20"/>
              </w:rPr>
              <w:t xml:space="preserve"> </w:t>
            </w:r>
            <w:r w:rsidR="00935A35" w:rsidRPr="00872FE1">
              <w:rPr>
                <w:rFonts w:ascii="Palatino Linotype" w:hAnsi="Palatino Linotype" w:cstheme="minorHAnsi"/>
                <w:b/>
              </w:rPr>
              <w:t>9298</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393143</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B7B3D" w:rsidRPr="00181510" w:rsidRDefault="006B7B3D" w:rsidP="006B7B3D">
      <w:pPr>
        <w:suppressAutoHyphens w:val="0"/>
        <w:ind w:left="-567" w:right="-285"/>
        <w:jc w:val="center"/>
        <w:rPr>
          <w:rFonts w:ascii="Garamond-Bold" w:eastAsiaTheme="minorHAnsi" w:hAnsi="Garamond-Bold" w:cs="Garamond-Bold"/>
          <w:b/>
          <w:bCs/>
          <w:sz w:val="19"/>
          <w:szCs w:val="19"/>
          <w:u w:val="single"/>
          <w:lang w:eastAsia="en-US"/>
        </w:rPr>
      </w:pPr>
      <w:r w:rsidRPr="00181510">
        <w:rPr>
          <w:rFonts w:ascii="Palatino Linotype" w:hAnsi="Palatino Linotype" w:cstheme="minorHAnsi"/>
          <w:b/>
          <w:sz w:val="19"/>
          <w:szCs w:val="19"/>
          <w:lang w:eastAsia="en-US"/>
        </w:rPr>
        <w:t xml:space="preserve">ΠΡΟΜΗΘΕΙΑ </w:t>
      </w:r>
      <w:r w:rsidRPr="00181510">
        <w:rPr>
          <w:rFonts w:ascii="Palatino Linotype" w:hAnsi="Palatino Linotype" w:cstheme="minorHAnsi"/>
          <w:b/>
          <w:sz w:val="19"/>
          <w:szCs w:val="19"/>
          <w:u w:val="single"/>
          <w:lang w:eastAsia="en-US"/>
        </w:rPr>
        <w:t>ΑΥΤΟΝΟΜΟΥ ΣΥΣΤΗΜΑΤΟΣ ΔΙΑΤΗΡΗΣΗΣ ΠΕΙΡΑΜΑΤΙΚΩΝ ΠΛΗΘΥΣΜΩΝ ZEBRAFISH</w:t>
      </w:r>
      <w:r w:rsidRPr="00181510">
        <w:rPr>
          <w:rFonts w:ascii="Garamond-Bold" w:eastAsiaTheme="minorHAnsi" w:hAnsi="Garamond-Bold" w:cs="Garamond-Bold"/>
          <w:b/>
          <w:bCs/>
          <w:sz w:val="19"/>
          <w:szCs w:val="19"/>
          <w:u w:val="single"/>
          <w:lang w:eastAsia="en-US"/>
        </w:rPr>
        <w:t xml:space="preserve"> </w:t>
      </w:r>
    </w:p>
    <w:p w:rsidR="006B7B3D" w:rsidRPr="00181510" w:rsidRDefault="006B7B3D" w:rsidP="0064664D">
      <w:pPr>
        <w:suppressAutoHyphens w:val="0"/>
        <w:ind w:left="-567"/>
        <w:jc w:val="center"/>
        <w:rPr>
          <w:rFonts w:ascii="Palatino Linotype" w:hAnsi="Palatino Linotype" w:cstheme="minorHAnsi"/>
          <w:b/>
          <w:sz w:val="19"/>
          <w:szCs w:val="19"/>
        </w:rPr>
      </w:pPr>
      <w:r w:rsidRPr="00181510">
        <w:rPr>
          <w:rFonts w:ascii="Palatino Linotype" w:hAnsi="Palatino Linotype" w:cstheme="minorHAnsi"/>
          <w:b/>
          <w:sz w:val="19"/>
          <w:szCs w:val="19"/>
        </w:rPr>
        <w:t xml:space="preserve">ΓΙΑ ΤΗΝ ΚΑΛΥΨΗ ΤΩΝ ΑΝΑΓΚΩΝ ΤΟΥ ΤΜΗΜΑΤΟΣ ΒΙΟΛΟΓΙΑΣ </w:t>
      </w:r>
    </w:p>
    <w:p w:rsidR="0064664D" w:rsidRPr="00181510" w:rsidRDefault="006B7B3D" w:rsidP="0064664D">
      <w:pPr>
        <w:suppressAutoHyphens w:val="0"/>
        <w:ind w:left="-567"/>
        <w:jc w:val="center"/>
        <w:rPr>
          <w:rFonts w:ascii="Palatino Linotype" w:eastAsia="Calibri" w:hAnsi="Palatino Linotype" w:cstheme="minorHAnsi"/>
          <w:b/>
          <w:caps/>
          <w:sz w:val="19"/>
          <w:szCs w:val="19"/>
          <w:lang w:eastAsia="en-US"/>
        </w:rPr>
      </w:pPr>
      <w:r w:rsidRPr="00181510">
        <w:rPr>
          <w:rFonts w:ascii="Palatino Linotype" w:hAnsi="Palatino Linotype" w:cstheme="minorHAnsi"/>
          <w:b/>
          <w:sz w:val="19"/>
          <w:szCs w:val="19"/>
        </w:rPr>
        <w:t>ΤΗΣ ΣΧΟΛΗΣ ΘΕΤΙΚΩΝ ΚΑΙ ΤΕΧΝΟΛΟΓΙΚΩΝ ΤΟΥ ΠΑΝΕΠΙΣΤΗΜΙΟΥ ΚΡΗΤΗΣ</w:t>
      </w:r>
    </w:p>
    <w:tbl>
      <w:tblPr>
        <w:tblStyle w:val="a5"/>
        <w:tblW w:w="10713" w:type="dxa"/>
        <w:jc w:val="center"/>
        <w:tblLayout w:type="fixed"/>
        <w:tblLook w:val="04A0"/>
      </w:tblPr>
      <w:tblGrid>
        <w:gridCol w:w="2758"/>
        <w:gridCol w:w="1411"/>
        <w:gridCol w:w="1279"/>
        <w:gridCol w:w="2348"/>
        <w:gridCol w:w="2917"/>
      </w:tblGrid>
      <w:tr w:rsidR="007774BE" w:rsidRPr="00D80C4E" w:rsidTr="00935A35">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690"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34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935A35">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279" w:type="dxa"/>
            <w:vAlign w:val="center"/>
          </w:tcPr>
          <w:p w:rsidR="007774BE" w:rsidRPr="00C63A42" w:rsidRDefault="006B7B3D" w:rsidP="00BE5A68">
            <w:pPr>
              <w:jc w:val="center"/>
              <w:rPr>
                <w:rFonts w:ascii="Palatino Linotype" w:hAnsi="Palatino Linotype" w:cstheme="minorHAnsi"/>
                <w:b/>
                <w:sz w:val="19"/>
                <w:szCs w:val="19"/>
                <w:lang w:val="en-US"/>
              </w:rPr>
            </w:pPr>
            <w:r>
              <w:rPr>
                <w:rFonts w:ascii="Palatino Linotype" w:hAnsi="Palatino Linotype" w:cstheme="minorHAnsi"/>
                <w:b/>
                <w:sz w:val="19"/>
                <w:szCs w:val="19"/>
              </w:rPr>
              <w:t>18/07</w:t>
            </w:r>
            <w:r w:rsidR="00C63A42">
              <w:rPr>
                <w:rFonts w:ascii="Palatino Linotype" w:hAnsi="Palatino Linotype" w:cstheme="minorHAnsi"/>
                <w:b/>
                <w:sz w:val="19"/>
                <w:szCs w:val="19"/>
                <w:lang w:val="en-US"/>
              </w:rPr>
              <w:t>/2018</w:t>
            </w:r>
          </w:p>
        </w:tc>
        <w:tc>
          <w:tcPr>
            <w:tcW w:w="2348"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6B7B3D" w:rsidP="00D80C4E">
            <w:pPr>
              <w:jc w:val="center"/>
              <w:rPr>
                <w:rFonts w:ascii="Palatino Linotype" w:hAnsi="Palatino Linotype" w:cstheme="minorHAnsi"/>
                <w:sz w:val="22"/>
                <w:szCs w:val="22"/>
              </w:rPr>
            </w:pPr>
            <w:r>
              <w:rPr>
                <w:rFonts w:ascii="Palatino Linotype" w:hAnsi="Palatino Linotype" w:cstheme="minorHAnsi"/>
                <w:b/>
                <w:sz w:val="22"/>
                <w:szCs w:val="22"/>
              </w:rPr>
              <w:t>29.000</w:t>
            </w:r>
            <w:r w:rsidR="00C13B6A" w:rsidRPr="00D80C4E">
              <w:rPr>
                <w:rFonts w:ascii="Palatino Linotype" w:hAnsi="Palatino Linotype" w:cstheme="minorHAnsi"/>
                <w:b/>
                <w:sz w:val="22"/>
                <w:szCs w:val="22"/>
              </w:rPr>
              <w:t>,</w:t>
            </w:r>
            <w:r w:rsidR="00C13B6A" w:rsidRPr="00D80C4E">
              <w:rPr>
                <w:rFonts w:ascii="Palatino Linotype" w:hAnsi="Palatino Linotype" w:cstheme="minorHAnsi"/>
                <w:b/>
                <w:sz w:val="22"/>
                <w:szCs w:val="22"/>
                <w:lang w:val="en-US"/>
              </w:rPr>
              <w:t>00</w:t>
            </w:r>
            <w:r w:rsidR="002D5010" w:rsidRPr="00D80C4E">
              <w:rPr>
                <w:rFonts w:ascii="Palatino Linotype" w:hAnsi="Palatino Linotype" w:cstheme="minorHAnsi"/>
                <w:b/>
                <w:sz w:val="22"/>
                <w:szCs w:val="22"/>
              </w:rPr>
              <w:t>€</w:t>
            </w:r>
          </w:p>
        </w:tc>
      </w:tr>
      <w:tr w:rsidR="007774BE" w:rsidRPr="00D80C4E" w:rsidTr="00935A35">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279" w:type="dxa"/>
            <w:vAlign w:val="center"/>
          </w:tcPr>
          <w:p w:rsidR="007774BE" w:rsidRPr="00C63A42" w:rsidRDefault="006B7B3D" w:rsidP="00D80C4E">
            <w:pPr>
              <w:jc w:val="center"/>
              <w:rPr>
                <w:rFonts w:ascii="Palatino Linotype" w:hAnsi="Palatino Linotype" w:cstheme="minorHAnsi"/>
                <w:b/>
                <w:sz w:val="19"/>
                <w:szCs w:val="19"/>
              </w:rPr>
            </w:pPr>
            <w:r>
              <w:rPr>
                <w:rFonts w:ascii="Palatino Linotype" w:hAnsi="Palatino Linotype" w:cstheme="minorHAnsi"/>
                <w:b/>
                <w:sz w:val="19"/>
                <w:szCs w:val="19"/>
              </w:rPr>
              <w:t>Τετάρτη</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935A35">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279"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6B7B3D" w:rsidRPr="006B7B3D">
        <w:rPr>
          <w:rFonts w:ascii="Palatino Linotype" w:hAnsi="Palatino Linotype" w:cs="Calibri"/>
          <w:sz w:val="19"/>
          <w:szCs w:val="19"/>
        </w:rPr>
        <w:t xml:space="preserve">18REQ003247853 2018-06-12,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6B7B3D">
        <w:rPr>
          <w:rFonts w:ascii="Palatino Linotype" w:hAnsi="Palatino Linotype" w:cs="Calibri"/>
          <w:sz w:val="19"/>
          <w:szCs w:val="19"/>
        </w:rPr>
        <w:t>1</w:t>
      </w:r>
      <w:r w:rsidR="006B7B3D" w:rsidRPr="006B7B3D">
        <w:rPr>
          <w:rFonts w:ascii="Palatino Linotype" w:hAnsi="Palatino Linotype" w:cs="Calibri"/>
          <w:sz w:val="19"/>
          <w:szCs w:val="19"/>
        </w:rPr>
        <w:t>8</w:t>
      </w:r>
      <w:r w:rsidR="007B72CE" w:rsidRPr="006B7B3D">
        <w:rPr>
          <w:rFonts w:ascii="Palatino Linotype" w:hAnsi="Palatino Linotype" w:cs="Calibri"/>
          <w:sz w:val="19"/>
          <w:szCs w:val="19"/>
        </w:rPr>
        <w:t>REQ</w:t>
      </w:r>
      <w:r w:rsidR="006D4425" w:rsidRPr="006B7B3D">
        <w:rPr>
          <w:rFonts w:ascii="Palatino Linotype" w:hAnsi="Palatino Linotype" w:cs="Calibri"/>
          <w:sz w:val="19"/>
          <w:szCs w:val="19"/>
        </w:rPr>
        <w:t>00</w:t>
      </w:r>
      <w:r w:rsidR="006B7B3D" w:rsidRPr="006B7B3D">
        <w:rPr>
          <w:rFonts w:ascii="Palatino Linotype" w:hAnsi="Palatino Linotype" w:cs="Calibri"/>
          <w:sz w:val="19"/>
          <w:szCs w:val="19"/>
        </w:rPr>
        <w:t xml:space="preserve">3359927 </w:t>
      </w:r>
      <w:r w:rsidR="006D4425" w:rsidRPr="006B7B3D">
        <w:rPr>
          <w:rFonts w:ascii="Palatino Linotype" w:hAnsi="Palatino Linotype" w:cs="Calibri"/>
          <w:sz w:val="19"/>
          <w:szCs w:val="19"/>
        </w:rPr>
        <w:t>201</w:t>
      </w:r>
      <w:r w:rsidR="006B7B3D" w:rsidRPr="006B7B3D">
        <w:rPr>
          <w:rFonts w:ascii="Palatino Linotype" w:hAnsi="Palatino Linotype" w:cs="Calibri"/>
          <w:sz w:val="19"/>
          <w:szCs w:val="19"/>
        </w:rPr>
        <w:t>8</w:t>
      </w:r>
      <w:r w:rsidR="006D4425" w:rsidRPr="006B7B3D">
        <w:rPr>
          <w:rFonts w:ascii="Palatino Linotype" w:hAnsi="Palatino Linotype" w:cs="Calibri"/>
          <w:sz w:val="19"/>
          <w:szCs w:val="19"/>
        </w:rPr>
        <w:t>-</w:t>
      </w:r>
      <w:r w:rsidR="006B7B3D" w:rsidRPr="006B7B3D">
        <w:rPr>
          <w:rFonts w:ascii="Palatino Linotype" w:hAnsi="Palatino Linotype" w:cs="Calibri"/>
          <w:sz w:val="19"/>
          <w:szCs w:val="19"/>
        </w:rPr>
        <w:t>07-03</w:t>
      </w:r>
      <w:r w:rsidR="006D4425" w:rsidRPr="006B7B3D">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w:t>
      </w:r>
      <w:proofErr w:type="spellStart"/>
      <w:r w:rsidRPr="00531C56">
        <w:rPr>
          <w:rFonts w:ascii="Palatino Linotype" w:hAnsi="Palatino Linotype" w:cstheme="minorHAnsi"/>
          <w:sz w:val="19"/>
          <w:szCs w:val="19"/>
        </w:rPr>
        <w:t>πρωτ</w:t>
      </w:r>
      <w:proofErr w:type="spellEnd"/>
      <w:r w:rsidRPr="00531C56">
        <w:rPr>
          <w:rFonts w:ascii="Palatino Linotype" w:hAnsi="Palatino Linotype" w:cstheme="minorHAnsi"/>
          <w:sz w:val="19"/>
          <w:szCs w:val="19"/>
        </w:rPr>
        <w:t xml:space="preserve">. </w:t>
      </w:r>
      <w:r w:rsidR="006B7B3D">
        <w:rPr>
          <w:rFonts w:ascii="Palatino Linotype" w:hAnsi="Palatino Linotype" w:cstheme="minorHAnsi"/>
          <w:sz w:val="19"/>
          <w:szCs w:val="19"/>
        </w:rPr>
        <w:t>8984/28-06-2018</w:t>
      </w:r>
      <w:r w:rsidRPr="00531C56">
        <w:rPr>
          <w:rFonts w:ascii="Palatino Linotype" w:hAnsi="Palatino Linotype" w:cstheme="minorHAnsi"/>
          <w:sz w:val="19"/>
          <w:szCs w:val="19"/>
        </w:rPr>
        <w:t xml:space="preserve"> με ΑΔΑ</w:t>
      </w:r>
      <w:r w:rsidR="0060447F" w:rsidRPr="00531C56">
        <w:rPr>
          <w:rFonts w:ascii="Palatino Linotype" w:hAnsi="Palatino Linotype" w:cstheme="minorHAnsi"/>
          <w:sz w:val="19"/>
          <w:szCs w:val="19"/>
        </w:rPr>
        <w:t>:</w:t>
      </w:r>
      <w:r w:rsidR="006B7B3D">
        <w:rPr>
          <w:rFonts w:ascii="Palatino Linotype" w:hAnsi="Palatino Linotype" w:cstheme="minorHAnsi"/>
          <w:sz w:val="19"/>
          <w:szCs w:val="19"/>
        </w:rPr>
        <w:t>ΩΒΑ</w:t>
      </w:r>
      <w:r w:rsidR="00C63A42">
        <w:rPr>
          <w:rFonts w:ascii="Palatino Linotype" w:hAnsi="Palatino Linotype" w:cstheme="minorHAnsi"/>
          <w:sz w:val="19"/>
          <w:szCs w:val="19"/>
        </w:rPr>
        <w:t>469Β7Γ-</w:t>
      </w:r>
      <w:r w:rsidR="006B7B3D">
        <w:rPr>
          <w:rFonts w:ascii="Palatino Linotype" w:hAnsi="Palatino Linotype" w:cstheme="minorHAnsi"/>
          <w:sz w:val="19"/>
          <w:szCs w:val="19"/>
        </w:rPr>
        <w:t>00Χ</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64664D" w:rsidRPr="00531C5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 xml:space="preserve">βάσει της ΣΑΕ546 στην οποία εντάχθηκε το έργο </w:t>
      </w:r>
      <w:r w:rsidR="006B7B3D" w:rsidRPr="006B7B3D">
        <w:rPr>
          <w:rFonts w:ascii="Palatino Linotype" w:hAnsi="Palatino Linotype" w:cstheme="minorHAnsi"/>
          <w:sz w:val="19"/>
          <w:szCs w:val="19"/>
        </w:rPr>
        <w:t>2014ΣΕ54600068</w:t>
      </w:r>
      <w:r w:rsidR="006B7B3D">
        <w:rPr>
          <w:rFonts w:ascii="Palatino Linotype" w:hAnsi="Palatino Linotype" w:cstheme="minorHAns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6B7B3D" w:rsidRPr="006B7B3D">
        <w:rPr>
          <w:rFonts w:ascii="Palatino Linotype" w:hAnsi="Palatino Linotype" w:cstheme="minorHAnsi"/>
          <w:b/>
          <w:sz w:val="19"/>
          <w:szCs w:val="19"/>
          <w:lang w:eastAsia="en-US"/>
        </w:rPr>
        <w:t xml:space="preserve">προμήθεια ενός μικρού αυτόνομου συστήματος διατήρησης πειραματικών πληθυσμών </w:t>
      </w:r>
      <w:proofErr w:type="spellStart"/>
      <w:r w:rsidR="006B7B3D" w:rsidRPr="006B7B3D">
        <w:rPr>
          <w:rFonts w:ascii="Palatino Linotype" w:hAnsi="Palatino Linotype" w:cstheme="minorHAnsi"/>
          <w:b/>
          <w:sz w:val="19"/>
          <w:szCs w:val="19"/>
          <w:lang w:eastAsia="en-US"/>
        </w:rPr>
        <w:t>zebrafish</w:t>
      </w:r>
      <w:proofErr w:type="spellEnd"/>
      <w:r w:rsidR="006B7B3D">
        <w:rPr>
          <w:rFonts w:ascii="Garamond-Bold" w:eastAsiaTheme="minorHAnsi" w:hAnsi="Garamond-Bold" w:cs="Garamond-Bold"/>
          <w:b/>
          <w:bCs/>
          <w:lang w:eastAsia="en-US"/>
        </w:rPr>
        <w:t xml:space="preserve"> </w:t>
      </w:r>
      <w:r w:rsidR="006B7B3D" w:rsidRPr="006B7B3D">
        <w:rPr>
          <w:rFonts w:ascii="Palatino Linotype" w:hAnsi="Palatino Linotype" w:cstheme="minorHAnsi"/>
          <w:sz w:val="19"/>
          <w:szCs w:val="19"/>
        </w:rPr>
        <w:t>για</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την κάλυψη των αναγκών του Τμήματος Βιολογίας της Σχολής Θετικών και Τεχνολογικών του</w:t>
      </w:r>
      <w:r w:rsidR="006B7B3D">
        <w:rPr>
          <w:rFonts w:ascii="Palatino Linotype" w:hAnsi="Palatino Linotype" w:cstheme="minorHAnsi"/>
          <w:sz w:val="19"/>
          <w:szCs w:val="19"/>
        </w:rPr>
        <w:t xml:space="preserve"> </w:t>
      </w:r>
      <w:r w:rsidR="006B7B3D" w:rsidRPr="006B7B3D">
        <w:rPr>
          <w:rFonts w:ascii="Palatino Linotype" w:hAnsi="Palatino Linotype" w:cstheme="minorHAnsi"/>
          <w:sz w:val="19"/>
          <w:szCs w:val="19"/>
        </w:rPr>
        <w:t>Πανεπιστημίου Κρήτης</w:t>
      </w:r>
      <w:r w:rsidR="008672D5">
        <w:rPr>
          <w:rFonts w:ascii="Palatino Linotype" w:hAnsi="Palatino Linotype" w:cstheme="minorHAnsi"/>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Προσφορές </w:t>
      </w:r>
      <w:r w:rsidR="0039627A" w:rsidRPr="00D80C4E">
        <w:rPr>
          <w:rFonts w:ascii="Palatino Linotype" w:hAnsi="Palatino Linotype" w:cstheme="minorHAnsi"/>
          <w:sz w:val="19"/>
          <w:szCs w:val="19"/>
          <w:lang w:eastAsia="en-US"/>
        </w:rPr>
        <w:t>που θα υποβληθ</w:t>
      </w:r>
      <w:r w:rsidR="001D2982" w:rsidRPr="00D80C4E">
        <w:rPr>
          <w:rFonts w:ascii="Palatino Linotype" w:hAnsi="Palatino Linotype" w:cstheme="minorHAnsi"/>
          <w:sz w:val="19"/>
          <w:szCs w:val="19"/>
          <w:lang w:eastAsia="en-US"/>
        </w:rPr>
        <w:t xml:space="preserve">ούν θα πρέπει να είναι </w:t>
      </w:r>
      <w:r w:rsidR="00503775" w:rsidRPr="00D80C4E">
        <w:rPr>
          <w:rFonts w:ascii="Palatino Linotype" w:hAnsi="Palatino Linotype" w:cstheme="minorHAnsi"/>
          <w:sz w:val="19"/>
          <w:szCs w:val="19"/>
          <w:lang w:eastAsia="en-US"/>
        </w:rPr>
        <w:t>για το σύνολο των ειδών του τμήματος</w:t>
      </w:r>
      <w:r w:rsidR="0039627A" w:rsidRPr="00D80C4E">
        <w:rPr>
          <w:rFonts w:ascii="Palatino Linotype" w:hAnsi="Palatino Linotype" w:cstheme="minorHAnsi"/>
          <w:sz w:val="19"/>
          <w:szCs w:val="19"/>
          <w:lang w:eastAsia="en-US"/>
        </w:rPr>
        <w:t xml:space="preserve"> και δεν θα πρέπει να υπερβαίνουν τον προϋπολογισ</w:t>
      </w:r>
      <w:r w:rsidR="001D2982" w:rsidRPr="00D80C4E">
        <w:rPr>
          <w:rFonts w:ascii="Palatino Linotype" w:hAnsi="Palatino Linotype" w:cstheme="minorHAnsi"/>
          <w:sz w:val="19"/>
          <w:szCs w:val="19"/>
          <w:lang w:eastAsia="en-US"/>
        </w:rPr>
        <w:t>μό του.</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6B7B3D">
        <w:rPr>
          <w:rFonts w:ascii="Palatino Linotype" w:hAnsi="Palatino Linotype" w:cstheme="minorHAnsi"/>
          <w:b/>
          <w:sz w:val="19"/>
          <w:szCs w:val="19"/>
          <w:lang w:eastAsia="en-US"/>
        </w:rPr>
        <w:t>1</w:t>
      </w:r>
      <w:r w:rsidR="00935A35">
        <w:rPr>
          <w:rFonts w:ascii="Palatino Linotype" w:hAnsi="Palatino Linotype" w:cstheme="minorHAnsi"/>
          <w:b/>
          <w:sz w:val="19"/>
          <w:szCs w:val="19"/>
          <w:lang w:eastAsia="en-US"/>
        </w:rPr>
        <w:t>7</w:t>
      </w:r>
      <w:r w:rsidR="006B7B3D">
        <w:rPr>
          <w:rFonts w:ascii="Palatino Linotype" w:hAnsi="Palatino Linotype" w:cstheme="minorHAnsi"/>
          <w:b/>
          <w:sz w:val="19"/>
          <w:szCs w:val="19"/>
          <w:lang w:eastAsia="en-US"/>
        </w:rPr>
        <w:t xml:space="preserve"> Ιουλίου </w:t>
      </w:r>
      <w:r w:rsidR="00BE5A68">
        <w:rPr>
          <w:rFonts w:ascii="Palatino Linotype" w:hAnsi="Palatino Linotype" w:cstheme="minorHAnsi"/>
          <w:b/>
          <w:sz w:val="19"/>
          <w:szCs w:val="19"/>
          <w:lang w:eastAsia="en-US"/>
        </w:rPr>
        <w:t xml:space="preserve"> 2018</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935A35">
      <w:pPr>
        <w:pStyle w:val="a4"/>
        <w:numPr>
          <w:ilvl w:val="0"/>
          <w:numId w:val="4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935A35">
      <w:pPr>
        <w:pStyle w:val="a4"/>
        <w:numPr>
          <w:ilvl w:val="0"/>
          <w:numId w:val="4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935A35">
      <w:pPr>
        <w:pStyle w:val="a4"/>
        <w:numPr>
          <w:ilvl w:val="0"/>
          <w:numId w:val="4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935A35">
      <w:pPr>
        <w:pStyle w:val="a4"/>
        <w:numPr>
          <w:ilvl w:val="0"/>
          <w:numId w:val="4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06023A" w:rsidRDefault="00D80C4E" w:rsidP="008672D5">
            <w:pPr>
              <w:suppressAutoHyphens w:val="0"/>
              <w:spacing w:after="200" w:line="276" w:lineRule="auto"/>
              <w:rPr>
                <w:rFonts w:ascii="Palatino Linotype" w:eastAsia="Calibri" w:hAnsi="Palatino Linotype"/>
                <w:b/>
                <w:sz w:val="19"/>
                <w:szCs w:val="19"/>
                <w:lang w:eastAsia="en-US"/>
              </w:rPr>
            </w:pPr>
            <w:r>
              <w:rPr>
                <w:rFonts w:ascii="Palatino Linotype" w:eastAsia="Arial" w:hAnsi="Palatino Linotype" w:cs="Arial"/>
                <w:b/>
                <w:spacing w:val="-1"/>
                <w:w w:val="95"/>
                <w:sz w:val="19"/>
                <w:szCs w:val="19"/>
                <w:lang w:eastAsia="en-US"/>
              </w:rPr>
              <w:t>Π</w:t>
            </w:r>
            <w:r w:rsidR="0064664D" w:rsidRPr="0006023A">
              <w:rPr>
                <w:rFonts w:ascii="Palatino Linotype" w:eastAsia="Arial" w:hAnsi="Palatino Linotype" w:cs="Arial"/>
                <w:b/>
                <w:spacing w:val="-1"/>
                <w:w w:val="95"/>
                <w:sz w:val="19"/>
                <w:szCs w:val="19"/>
                <w:lang w:eastAsia="en-US"/>
              </w:rPr>
              <w:t xml:space="preserve">ρομήθεια </w:t>
            </w:r>
            <w:r w:rsidR="008672D5" w:rsidRPr="008672D5">
              <w:rPr>
                <w:rFonts w:ascii="Palatino Linotype" w:eastAsia="Arial" w:hAnsi="Palatino Linotype" w:cs="Arial"/>
                <w:b/>
                <w:spacing w:val="-1"/>
                <w:w w:val="95"/>
                <w:sz w:val="19"/>
                <w:szCs w:val="19"/>
                <w:lang w:eastAsia="en-US"/>
              </w:rPr>
              <w:t xml:space="preserve">ενός μικρού αυτόνομου συστήματος διατήρησης πειραματικών πληθυσμών </w:t>
            </w:r>
            <w:proofErr w:type="spellStart"/>
            <w:r w:rsidR="008672D5" w:rsidRPr="008672D5">
              <w:rPr>
                <w:rFonts w:ascii="Palatino Linotype" w:eastAsia="Arial" w:hAnsi="Palatino Linotype" w:cs="Arial"/>
                <w:b/>
                <w:spacing w:val="-1"/>
                <w:w w:val="95"/>
                <w:sz w:val="19"/>
                <w:szCs w:val="19"/>
                <w:lang w:eastAsia="en-US"/>
              </w:rPr>
              <w:t>zebrafish</w:t>
            </w:r>
            <w:proofErr w:type="spellEnd"/>
            <w:r w:rsidR="008672D5" w:rsidRPr="008672D5">
              <w:rPr>
                <w:rFonts w:ascii="Palatino Linotype" w:eastAsia="Arial" w:hAnsi="Palatino Linotype" w:cs="Arial"/>
                <w:b/>
                <w:spacing w:val="-1"/>
                <w:w w:val="95"/>
                <w:sz w:val="19"/>
                <w:szCs w:val="19"/>
                <w:lang w:eastAsia="en-US"/>
              </w:rPr>
              <w:t xml:space="preserve"> για την κάλυψη των αναγκών του Τμήματος Βιολογίας της Σχολής Θετικών και Τεχνολογικών του Πανεπιστημίου Κρήτης</w:t>
            </w:r>
            <w:r w:rsidR="0064664D" w:rsidRPr="0006023A">
              <w:rPr>
                <w:rFonts w:ascii="Palatino Linotype" w:eastAsia="Arial" w:hAnsi="Palatino Linotype" w:cs="Arial"/>
                <w:b/>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06023A" w:rsidRDefault="008672D5" w:rsidP="008672D5">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23.387,10</w:t>
            </w:r>
            <w:r w:rsidR="0064664D" w:rsidRPr="0006023A">
              <w:rPr>
                <w:rFonts w:ascii="Palatino Linotype" w:hAnsi="Palatino Linotype"/>
                <w:b/>
                <w:sz w:val="19"/>
                <w:szCs w:val="19"/>
              </w:rPr>
              <w:t>€ +</w:t>
            </w:r>
            <w:r>
              <w:rPr>
                <w:rFonts w:ascii="Palatino Linotype" w:hAnsi="Palatino Linotype"/>
                <w:b/>
                <w:sz w:val="19"/>
                <w:szCs w:val="19"/>
              </w:rPr>
              <w:t>5.612,90</w:t>
            </w:r>
            <w:r w:rsidR="0064664D" w:rsidRPr="0006023A">
              <w:rPr>
                <w:rFonts w:ascii="Palatino Linotype" w:hAnsi="Palatino Linotype"/>
                <w:b/>
                <w:sz w:val="19"/>
                <w:szCs w:val="19"/>
              </w:rPr>
              <w:t xml:space="preserve">€ ΦΠΑ = </w:t>
            </w:r>
            <w:r>
              <w:rPr>
                <w:rFonts w:ascii="Palatino Linotype" w:hAnsi="Palatino Linotype"/>
                <w:b/>
                <w:sz w:val="19"/>
                <w:szCs w:val="19"/>
              </w:rPr>
              <w:t>29.000</w:t>
            </w:r>
            <w:r w:rsidR="0064664D" w:rsidRPr="0006023A">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80C4E">
            <w:pPr>
              <w:pStyle w:val="a6"/>
              <w:numPr>
                <w:ilvl w:val="0"/>
                <w:numId w:val="43"/>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F476CE">
            <w:pPr>
              <w:pStyle w:val="a6"/>
              <w:numPr>
                <w:ilvl w:val="0"/>
                <w:numId w:val="43"/>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 xml:space="preserve">2014ΣΕ54600068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EF70A4" w:rsidP="00EF70A4">
            <w:pPr>
              <w:suppressAutoHyphens w:val="0"/>
              <w:spacing w:line="276" w:lineRule="auto"/>
              <w:rPr>
                <w:sz w:val="19"/>
                <w:szCs w:val="19"/>
              </w:rPr>
            </w:pPr>
            <w:r w:rsidRPr="00EF70A4">
              <w:rPr>
                <w:sz w:val="19"/>
                <w:szCs w:val="19"/>
              </w:rPr>
              <w:t>Αθανάσιος Σαμαράς</w:t>
            </w:r>
            <w:r w:rsidR="00D80C4E" w:rsidRPr="00EF70A4">
              <w:rPr>
                <w:sz w:val="19"/>
                <w:szCs w:val="19"/>
              </w:rPr>
              <w:t xml:space="preserve"> στο </w:t>
            </w:r>
            <w:proofErr w:type="spellStart"/>
            <w:r w:rsidR="00D80C4E" w:rsidRPr="00EF70A4">
              <w:rPr>
                <w:sz w:val="19"/>
                <w:szCs w:val="19"/>
              </w:rPr>
              <w:t>τηλ</w:t>
            </w:r>
            <w:proofErr w:type="spellEnd"/>
            <w:r w:rsidR="00D80C4E" w:rsidRPr="00EF70A4">
              <w:rPr>
                <w:sz w:val="19"/>
                <w:szCs w:val="19"/>
              </w:rPr>
              <w:t>. 2810 39</w:t>
            </w:r>
            <w:r w:rsidRPr="00EF70A4">
              <w:rPr>
                <w:sz w:val="19"/>
                <w:szCs w:val="19"/>
              </w:rPr>
              <w:t>4089</w:t>
            </w:r>
            <w:r w:rsidR="00D80C4E" w:rsidRPr="00EF70A4">
              <w:rPr>
                <w:sz w:val="19"/>
                <w:szCs w:val="19"/>
              </w:rPr>
              <w:t xml:space="preserve"> και </w:t>
            </w:r>
            <w:r w:rsidRPr="00EF70A4">
              <w:rPr>
                <w:sz w:val="19"/>
                <w:szCs w:val="19"/>
              </w:rPr>
              <w:t xml:space="preserve">Γεωργία Παπαδάκη στο </w:t>
            </w:r>
            <w:proofErr w:type="spellStart"/>
            <w:r w:rsidRPr="00EF70A4">
              <w:rPr>
                <w:sz w:val="19"/>
                <w:szCs w:val="19"/>
              </w:rPr>
              <w:t>τηλ</w:t>
            </w:r>
            <w:proofErr w:type="spellEnd"/>
            <w:r w:rsidRPr="00EF70A4">
              <w:rPr>
                <w:sz w:val="19"/>
                <w:szCs w:val="19"/>
              </w:rPr>
              <w:t>. 2810 394400</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D80C4E">
              <w:rPr>
                <w:sz w:val="19"/>
                <w:szCs w:val="19"/>
              </w:rPr>
              <w:t>Βουτών</w:t>
            </w:r>
            <w:proofErr w:type="spellEnd"/>
            <w:r w:rsidRPr="00D80C4E">
              <w:rPr>
                <w:sz w:val="19"/>
                <w:szCs w:val="19"/>
              </w:rPr>
              <w:t xml:space="preserve"> Ηράκλειο, και στο τηλέφωνο (2810) 393143 (κ. Μαρία </w:t>
            </w:r>
            <w:proofErr w:type="spellStart"/>
            <w:r w:rsidRPr="00D80C4E">
              <w:rPr>
                <w:sz w:val="19"/>
                <w:szCs w:val="19"/>
              </w:rPr>
              <w:t>Μανιδάκη</w:t>
            </w:r>
            <w:proofErr w:type="spellEnd"/>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80C4E">
            <w:pPr>
              <w:pStyle w:val="TableParagraph"/>
              <w:numPr>
                <w:ilvl w:val="0"/>
                <w:numId w:val="2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80C4E">
            <w:pPr>
              <w:pStyle w:val="TableParagraph"/>
              <w:numPr>
                <w:ilvl w:val="0"/>
                <w:numId w:val="2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80C4E">
            <w:pPr>
              <w:pStyle w:val="TableParagraph"/>
              <w:numPr>
                <w:ilvl w:val="0"/>
                <w:numId w:val="2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80C4E">
            <w:pPr>
              <w:pStyle w:val="a6"/>
              <w:numPr>
                <w:ilvl w:val="0"/>
                <w:numId w:val="2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w:t>
            </w:r>
            <w:r w:rsidRPr="00F97707">
              <w:rPr>
                <w:rFonts w:ascii="Palatino Linotype" w:eastAsia="Arial" w:hAnsi="Palatino Linotype" w:cs="Arial"/>
                <w:spacing w:val="-1"/>
                <w:w w:val="95"/>
                <w:sz w:val="19"/>
                <w:szCs w:val="19"/>
                <w:lang w:eastAsia="en-US"/>
              </w:rPr>
              <w:lastRenderedPageBreak/>
              <w:t>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F476CE" w:rsidP="00F476CE">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17/7</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F476CE"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18/7</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BF0924">
            <w:pPr>
              <w:pStyle w:val="a6"/>
              <w:numPr>
                <w:ilvl w:val="0"/>
                <w:numId w:val="6"/>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BF0924">
            <w:pPr>
              <w:pStyle w:val="a6"/>
              <w:numPr>
                <w:ilvl w:val="0"/>
                <w:numId w:val="2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BF0924">
            <w:pPr>
              <w:pStyle w:val="a6"/>
              <w:numPr>
                <w:ilvl w:val="0"/>
                <w:numId w:val="2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BF0924">
            <w:pPr>
              <w:pStyle w:val="a6"/>
              <w:numPr>
                <w:ilvl w:val="0"/>
                <w:numId w:val="2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BF0924">
            <w:pPr>
              <w:pStyle w:val="a6"/>
              <w:numPr>
                <w:ilvl w:val="0"/>
                <w:numId w:val="2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61659B">
            <w:pPr>
              <w:pStyle w:val="a6"/>
              <w:numPr>
                <w:ilvl w:val="0"/>
                <w:numId w:val="2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61659B">
            <w:pPr>
              <w:pStyle w:val="a6"/>
              <w:numPr>
                <w:ilvl w:val="0"/>
                <w:numId w:val="2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61659B">
            <w:pPr>
              <w:pStyle w:val="a6"/>
              <w:numPr>
                <w:ilvl w:val="0"/>
                <w:numId w:val="2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A31F9E">
            <w:pPr>
              <w:pStyle w:val="a6"/>
              <w:numPr>
                <w:ilvl w:val="0"/>
                <w:numId w:val="2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BF0924">
            <w:pPr>
              <w:pStyle w:val="a6"/>
              <w:numPr>
                <w:ilvl w:val="0"/>
                <w:numId w:val="2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proofErr w:type="spellEnd"/>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BF0924">
            <w:pPr>
              <w:pStyle w:val="a6"/>
              <w:numPr>
                <w:ilvl w:val="0"/>
                <w:numId w:val="2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531C56">
            <w:pPr>
              <w:pStyle w:val="a6"/>
              <w:numPr>
                <w:ilvl w:val="0"/>
                <w:numId w:val="2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BF0924">
            <w:pPr>
              <w:pStyle w:val="a6"/>
              <w:numPr>
                <w:ilvl w:val="0"/>
                <w:numId w:val="9"/>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Pr>
                <w:rFonts w:ascii="Palatino Linotype" w:eastAsia="Arial" w:hAnsi="Palatino Linotype" w:cs="Arial"/>
                <w:spacing w:val="-1"/>
                <w:w w:val="95"/>
                <w:sz w:val="19"/>
                <w:szCs w:val="19"/>
              </w:rPr>
              <w:t xml:space="preserve"> </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Pr="00D237BE" w:rsidRDefault="0064664D" w:rsidP="00BF0924">
            <w:pPr>
              <w:pStyle w:val="a6"/>
              <w:numPr>
                <w:ilvl w:val="0"/>
                <w:numId w:val="9"/>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00D645CB">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D645CB">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 xml:space="preserve">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p w:rsidR="0064664D" w:rsidRPr="0006023A" w:rsidRDefault="00DD0C9E"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DD0C9E">
              <w:rPr>
                <w:rFonts w:ascii="Palatino Linotype" w:eastAsia="Arial" w:hAnsi="Palatino Linotype" w:cs="Arial"/>
                <w:w w:val="95"/>
                <w:sz w:val="19"/>
                <w:szCs w:val="19"/>
              </w:rPr>
              <w:t>[38570000-1]-Όργανα και συσκευές ρύθμισης και ελέγχου;</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[44611500-1]-Δεξαμενές νερού;</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[42912300-5]-Μηχανήματα και συσκευές διήθησης ή καθαρισμού νερού;</w:t>
            </w:r>
            <w:r>
              <w:rPr>
                <w:rFonts w:ascii="Palatino Linotype" w:eastAsia="Arial" w:hAnsi="Palatino Linotype" w:cs="Arial"/>
                <w:w w:val="95"/>
                <w:sz w:val="19"/>
                <w:szCs w:val="19"/>
              </w:rPr>
              <w:t xml:space="preserve"> </w:t>
            </w:r>
            <w:r w:rsidRPr="00DD0C9E">
              <w:rPr>
                <w:rFonts w:ascii="Palatino Linotype" w:eastAsia="Arial" w:hAnsi="Palatino Linotype" w:cs="Arial"/>
                <w:w w:val="95"/>
                <w:sz w:val="19"/>
                <w:szCs w:val="19"/>
              </w:rPr>
              <w:t>[39298800-5]-Ενυδρεία</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Διενέργεια </w:t>
            </w:r>
            <w:r w:rsidRPr="0006023A">
              <w:rPr>
                <w:rFonts w:ascii="Palatino Linotype" w:eastAsia="Arial" w:hAnsi="Palatino Linotype" w:cs="Arial"/>
                <w:b/>
                <w:spacing w:val="-3"/>
                <w:w w:val="95"/>
                <w:sz w:val="19"/>
                <w:szCs w:val="19"/>
                <w:lang w:eastAsia="en-US"/>
              </w:rPr>
              <w:lastRenderedPageBreak/>
              <w:t>Διαγωνισμού</w:t>
            </w:r>
          </w:p>
        </w:tc>
        <w:tc>
          <w:tcPr>
            <w:tcW w:w="7531" w:type="dxa"/>
            <w:gridSpan w:val="2"/>
            <w:vAlign w:val="center"/>
          </w:tcPr>
          <w:p w:rsidR="0064664D" w:rsidRPr="00AF255D" w:rsidRDefault="0064664D" w:rsidP="00BF0924">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lastRenderedPageBreak/>
              <w:t xml:space="preserve">Αποσφραγίζεται ο κυρίως φάκελος προσφοράς, ο φάκελος τωνδικαιολογητικών συμμετοχής καθώς και ο φάκελος της τεχνικής προσφοράς, μονογράφονται από  το </w:t>
            </w:r>
            <w:r w:rsidRPr="00AF255D">
              <w:rPr>
                <w:rFonts w:ascii="Palatino Linotype" w:eastAsia="Arial" w:hAnsi="Palatino Linotype" w:cs="Arial"/>
                <w:spacing w:val="-3"/>
                <w:w w:val="95"/>
                <w:sz w:val="19"/>
                <w:szCs w:val="19"/>
                <w:lang w:eastAsia="ar-SA"/>
              </w:rPr>
              <w:lastRenderedPageBreak/>
              <w:t>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BF0924">
            <w:pPr>
              <w:pStyle w:val="a6"/>
              <w:widowControl w:val="0"/>
              <w:numPr>
                <w:ilvl w:val="0"/>
                <w:numId w:val="10"/>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BF0924">
            <w:pPr>
              <w:pStyle w:val="a6"/>
              <w:widowControl w:val="0"/>
              <w:numPr>
                <w:ilvl w:val="0"/>
                <w:numId w:val="10"/>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BF0924">
            <w:pPr>
              <w:pStyle w:val="a6"/>
              <w:widowControl w:val="0"/>
              <w:numPr>
                <w:ilvl w:val="1"/>
                <w:numId w:val="10"/>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 xml:space="preserve">ντικαθίσταται από ένορκη βεβαίωση ή, στα κράτη - μέλη ή στις χώρες όπου δεν προβλέπεται ένορκη βεβαίωση, από υπεύθυνη δήλωση του </w:t>
            </w:r>
            <w:r w:rsidRPr="0006023A">
              <w:rPr>
                <w:rFonts w:ascii="Palatino Linotype" w:eastAsia="Arial" w:hAnsi="Palatino Linotype" w:cs="Arial"/>
                <w:spacing w:val="-3"/>
                <w:w w:val="95"/>
                <w:sz w:val="19"/>
                <w:szCs w:val="19"/>
              </w:rPr>
              <w:lastRenderedPageBreak/>
              <w:t>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Όσοι υπέβαλαν παραδεκτές προσφορές λαμβάνουν γνώση των παραπάνω </w:t>
            </w:r>
            <w:r w:rsidRPr="0006023A">
              <w:rPr>
                <w:rFonts w:ascii="Palatino Linotype" w:eastAsia="Arial" w:hAnsi="Palatino Linotype" w:cs="Arial"/>
                <w:spacing w:val="-3"/>
                <w:w w:val="95"/>
                <w:sz w:val="19"/>
                <w:szCs w:val="19"/>
              </w:rPr>
              <w:lastRenderedPageBreak/>
              <w:t>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διαγωνισμού.Οι προσφορές συμπληρώνονται βάσει των οριζομένων στα Παραρτήματα της παρούσης Διακήρυξης.</w:t>
            </w:r>
            <w:bookmarkStart w:id="12" w:name="_GoBack"/>
            <w:bookmarkEnd w:id="12"/>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w:t>
            </w:r>
            <w:r w:rsidRPr="0006023A">
              <w:rPr>
                <w:rFonts w:eastAsia="Arial" w:cs="Arial"/>
                <w:color w:val="auto"/>
                <w:spacing w:val="-3"/>
                <w:w w:val="95"/>
                <w:sz w:val="19"/>
                <w:szCs w:val="19"/>
                <w:lang w:eastAsia="en-US"/>
              </w:rPr>
              <w:lastRenderedPageBreak/>
              <w:t xml:space="preserve">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D645CB">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D645CB" w:rsidRPr="00D645CB">
              <w:rPr>
                <w:rFonts w:ascii="Palatino Linotype" w:eastAsia="Arial" w:hAnsi="Palatino Linotype" w:cs="Arial"/>
                <w:b/>
                <w:spacing w:val="-3"/>
                <w:w w:val="95"/>
                <w:sz w:val="19"/>
                <w:szCs w:val="19"/>
              </w:rPr>
              <w:t xml:space="preserve">84 </w:t>
            </w:r>
            <w:r w:rsidR="00B80A27" w:rsidRPr="00D645CB">
              <w:rPr>
                <w:rFonts w:ascii="Palatino Linotype" w:eastAsia="Arial" w:hAnsi="Palatino Linotype" w:cs="Arial"/>
                <w:b/>
                <w:spacing w:val="-3"/>
                <w:w w:val="95"/>
                <w:sz w:val="19"/>
                <w:szCs w:val="19"/>
              </w:rPr>
              <w:t>(</w:t>
            </w:r>
            <w:r w:rsidR="00D645CB" w:rsidRPr="00D645CB">
              <w:rPr>
                <w:rFonts w:ascii="Palatino Linotype" w:eastAsia="Arial" w:hAnsi="Palatino Linotype" w:cs="Arial"/>
                <w:b/>
                <w:spacing w:val="-3"/>
                <w:w w:val="95"/>
                <w:sz w:val="19"/>
                <w:szCs w:val="19"/>
              </w:rPr>
              <w:t>ογδόντα τέσσερις</w:t>
            </w:r>
            <w:r w:rsidR="00B80A27" w:rsidRPr="00D645CB">
              <w:rPr>
                <w:rFonts w:ascii="Palatino Linotype" w:eastAsia="Arial" w:hAnsi="Palatino Linotype" w:cs="Arial"/>
                <w:b/>
                <w:spacing w:val="-3"/>
                <w:w w:val="95"/>
                <w:sz w:val="19"/>
                <w:szCs w:val="19"/>
              </w:rPr>
              <w:t xml:space="preserve">) </w:t>
            </w:r>
            <w:r w:rsidRPr="00D645CB">
              <w:rPr>
                <w:rFonts w:ascii="Palatino Linotype" w:eastAsia="Arial" w:hAnsi="Palatino Linotype" w:cs="Arial"/>
                <w:b/>
                <w:spacing w:val="-3"/>
                <w:w w:val="95"/>
                <w:sz w:val="19"/>
                <w:szCs w:val="19"/>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ΠΑΡΑΡΤΗΜΑ  Γ</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AF255D" w:rsidRPr="00FC1ED1" w:rsidRDefault="00AF255D" w:rsidP="00AF255D">
      <w:pPr>
        <w:jc w:val="center"/>
        <w:rPr>
          <w:rFonts w:asciiTheme="majorHAnsi" w:hAnsiTheme="majorHAnsi" w:cstheme="minorHAnsi"/>
          <w:b/>
        </w:rPr>
      </w:pPr>
    </w:p>
    <w:p w:rsidR="00872FE1" w:rsidRPr="0022595F" w:rsidRDefault="00872FE1" w:rsidP="00872FE1">
      <w:pPr>
        <w:jc w:val="center"/>
        <w:rPr>
          <w:rFonts w:ascii="Palatino Linotype" w:hAnsi="Palatino Linotype"/>
          <w:b/>
          <w:caps/>
          <w:sz w:val="19"/>
          <w:szCs w:val="19"/>
          <w:u w:val="single"/>
        </w:rPr>
      </w:pPr>
      <w:r w:rsidRPr="0022595F">
        <w:rPr>
          <w:rFonts w:ascii="Palatino Linotype" w:hAnsi="Palatino Linotype"/>
          <w:b/>
          <w:caps/>
          <w:sz w:val="19"/>
          <w:szCs w:val="19"/>
          <w:u w:val="single"/>
        </w:rPr>
        <w:t>ΠΕΡΙΓΡΑΦΗ ΣΥΣΤΗΜΑΤΟΣ</w:t>
      </w:r>
    </w:p>
    <w:p w:rsidR="00872FE1" w:rsidRPr="0022595F" w:rsidRDefault="00872FE1" w:rsidP="00872FE1">
      <w:pPr>
        <w:rPr>
          <w:rFonts w:ascii="Palatino Linotype" w:hAnsi="Palatino Linotype"/>
          <w:sz w:val="19"/>
          <w:szCs w:val="19"/>
          <w:lang w:eastAsia="el-GR"/>
        </w:rPr>
      </w:pP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4874"/>
        <w:gridCol w:w="1041"/>
      </w:tblGrid>
      <w:tr w:rsidR="00872FE1" w:rsidRPr="0022595F" w:rsidTr="00872FE1">
        <w:trPr>
          <w:jc w:val="center"/>
        </w:trPr>
        <w:tc>
          <w:tcPr>
            <w:tcW w:w="5319" w:type="dxa"/>
            <w:gridSpan w:val="2"/>
            <w:shd w:val="clear" w:color="auto" w:fill="auto"/>
            <w:vAlign w:val="center"/>
          </w:tcPr>
          <w:p w:rsidR="00872FE1" w:rsidRPr="0022595F" w:rsidRDefault="00872FE1" w:rsidP="00872FE1">
            <w:pPr>
              <w:rPr>
                <w:rFonts w:ascii="Palatino Linotype" w:hAnsi="Palatino Linotype"/>
                <w:b/>
                <w:sz w:val="19"/>
                <w:szCs w:val="19"/>
                <w:lang w:eastAsia="el-GR"/>
              </w:rPr>
            </w:pPr>
            <w:r w:rsidRPr="0022595F">
              <w:rPr>
                <w:rFonts w:ascii="Palatino Linotype" w:hAnsi="Palatino Linotype"/>
                <w:b/>
                <w:sz w:val="19"/>
                <w:szCs w:val="19"/>
                <w:lang w:eastAsia="el-GR"/>
              </w:rPr>
              <w:t>ΕΙΔΟΣ</w:t>
            </w:r>
          </w:p>
        </w:tc>
        <w:tc>
          <w:tcPr>
            <w:tcW w:w="1041" w:type="dxa"/>
            <w:shd w:val="clear" w:color="auto" w:fill="auto"/>
            <w:vAlign w:val="center"/>
          </w:tcPr>
          <w:p w:rsidR="00872FE1" w:rsidRPr="0022595F" w:rsidRDefault="00872FE1" w:rsidP="00872FE1">
            <w:pPr>
              <w:rPr>
                <w:rFonts w:ascii="Palatino Linotype" w:hAnsi="Palatino Linotype"/>
                <w:b/>
                <w:sz w:val="19"/>
                <w:szCs w:val="19"/>
                <w:lang w:eastAsia="el-GR"/>
              </w:rPr>
            </w:pPr>
            <w:r w:rsidRPr="0022595F">
              <w:rPr>
                <w:rFonts w:ascii="Palatino Linotype" w:hAnsi="Palatino Linotype"/>
                <w:b/>
                <w:sz w:val="19"/>
                <w:szCs w:val="19"/>
                <w:lang w:eastAsia="el-GR"/>
              </w:rPr>
              <w:t>Τεμάχια</w:t>
            </w:r>
          </w:p>
        </w:tc>
      </w:tr>
      <w:tr w:rsidR="00872FE1" w:rsidRPr="0022595F" w:rsidTr="00872FE1">
        <w:trPr>
          <w:jc w:val="center"/>
        </w:trPr>
        <w:tc>
          <w:tcPr>
            <w:tcW w:w="5319" w:type="dxa"/>
            <w:gridSpan w:val="2"/>
            <w:shd w:val="clear" w:color="auto" w:fill="auto"/>
            <w:vAlign w:val="center"/>
          </w:tcPr>
          <w:p w:rsidR="00872FE1" w:rsidRPr="0022595F" w:rsidRDefault="00872FE1" w:rsidP="00872FE1">
            <w:pPr>
              <w:rPr>
                <w:rFonts w:ascii="Palatino Linotype" w:hAnsi="Palatino Linotype"/>
                <w:sz w:val="19"/>
                <w:szCs w:val="19"/>
                <w:lang w:eastAsia="el-GR"/>
              </w:rPr>
            </w:pPr>
            <w:r w:rsidRPr="0022595F">
              <w:rPr>
                <w:rFonts w:ascii="Palatino Linotype" w:hAnsi="Palatino Linotype"/>
                <w:sz w:val="19"/>
                <w:szCs w:val="19"/>
                <w:lang w:eastAsia="el-GR"/>
              </w:rPr>
              <w:t>Α.  Επιτραπέζιο σύστημα (</w:t>
            </w:r>
            <w:proofErr w:type="spellStart"/>
            <w:r w:rsidRPr="0022595F">
              <w:rPr>
                <w:rFonts w:ascii="Palatino Linotype" w:hAnsi="Palatino Linotype"/>
                <w:sz w:val="19"/>
                <w:szCs w:val="19"/>
                <w:lang w:eastAsia="el-GR"/>
              </w:rPr>
              <w:t>Rack</w:t>
            </w:r>
            <w:proofErr w:type="spellEnd"/>
            <w:r w:rsidRPr="0022595F">
              <w:rPr>
                <w:rFonts w:ascii="Palatino Linotype" w:hAnsi="Palatino Linotype"/>
                <w:sz w:val="19"/>
                <w:szCs w:val="19"/>
                <w:lang w:eastAsia="el-GR"/>
              </w:rPr>
              <w:t xml:space="preserve">) </w:t>
            </w:r>
            <w:proofErr w:type="spellStart"/>
            <w:r w:rsidRPr="0022595F">
              <w:rPr>
                <w:rFonts w:ascii="Palatino Linotype" w:hAnsi="Palatino Linotype"/>
                <w:sz w:val="19"/>
                <w:szCs w:val="19"/>
                <w:lang w:eastAsia="el-GR"/>
              </w:rPr>
              <w:t>Zebrafish</w:t>
            </w:r>
            <w:proofErr w:type="spellEnd"/>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1</w:t>
            </w:r>
          </w:p>
        </w:tc>
      </w:tr>
      <w:tr w:rsidR="00872FE1" w:rsidRPr="0022595F" w:rsidTr="00872FE1">
        <w:trPr>
          <w:jc w:val="center"/>
        </w:trPr>
        <w:tc>
          <w:tcPr>
            <w:tcW w:w="445" w:type="dxa"/>
            <w:vMerge w:val="restart"/>
            <w:shd w:val="clear" w:color="auto" w:fill="auto"/>
            <w:vAlign w:val="center"/>
          </w:tcPr>
          <w:p w:rsidR="00872FE1" w:rsidRPr="0022595F" w:rsidRDefault="00872FE1" w:rsidP="00872FE1">
            <w:pPr>
              <w:rPr>
                <w:rFonts w:ascii="Palatino Linotype" w:hAnsi="Palatino Linotype"/>
                <w:sz w:val="19"/>
                <w:szCs w:val="19"/>
                <w:lang w:val="en-US" w:eastAsia="el-GR"/>
              </w:rPr>
            </w:pPr>
            <w:r w:rsidRPr="0022595F">
              <w:rPr>
                <w:rFonts w:ascii="Palatino Linotype" w:hAnsi="Palatino Linotype"/>
                <w:sz w:val="19"/>
                <w:szCs w:val="19"/>
                <w:lang w:val="en-US" w:eastAsia="el-GR"/>
              </w:rPr>
              <w:t>B.</w:t>
            </w:r>
          </w:p>
        </w:tc>
        <w:tc>
          <w:tcPr>
            <w:tcW w:w="4874" w:type="dxa"/>
            <w:shd w:val="clear" w:color="auto" w:fill="auto"/>
            <w:vAlign w:val="center"/>
          </w:tcPr>
          <w:p w:rsidR="00872FE1" w:rsidRPr="0022595F" w:rsidRDefault="00872FE1" w:rsidP="00872FE1">
            <w:pPr>
              <w:rPr>
                <w:rFonts w:ascii="Palatino Linotype" w:hAnsi="Palatino Linotype"/>
                <w:sz w:val="19"/>
                <w:szCs w:val="19"/>
                <w:lang w:eastAsia="el-GR"/>
              </w:rPr>
            </w:pPr>
            <w:r w:rsidRPr="0022595F">
              <w:rPr>
                <w:rFonts w:ascii="Palatino Linotype" w:hAnsi="Palatino Linotype"/>
                <w:sz w:val="19"/>
                <w:szCs w:val="19"/>
                <w:lang w:eastAsia="el-GR"/>
              </w:rPr>
              <w:t>3.5</w:t>
            </w:r>
            <w:r w:rsidRPr="0022595F">
              <w:rPr>
                <w:rFonts w:ascii="Palatino Linotype" w:hAnsi="Palatino Linotype"/>
                <w:sz w:val="19"/>
                <w:szCs w:val="19"/>
                <w:lang w:val="en-US" w:eastAsia="el-GR"/>
              </w:rPr>
              <w:t>L Cont</w:t>
            </w:r>
            <w:r w:rsidRPr="0022595F">
              <w:rPr>
                <w:rFonts w:ascii="Palatino Linotype" w:hAnsi="Palatino Linotype"/>
                <w:sz w:val="19"/>
                <w:szCs w:val="19"/>
                <w:lang w:eastAsia="el-GR"/>
              </w:rPr>
              <w:t xml:space="preserve"> (δεξαμενή πλήρης)</w:t>
            </w: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35</w:t>
            </w:r>
          </w:p>
        </w:tc>
      </w:tr>
      <w:tr w:rsidR="00872FE1" w:rsidRPr="0022595F" w:rsidTr="00872FE1">
        <w:trPr>
          <w:jc w:val="center"/>
        </w:trPr>
        <w:tc>
          <w:tcPr>
            <w:tcW w:w="445" w:type="dxa"/>
            <w:vMerge/>
            <w:shd w:val="clear" w:color="auto" w:fill="auto"/>
            <w:vAlign w:val="center"/>
          </w:tcPr>
          <w:p w:rsidR="00872FE1" w:rsidRPr="0022595F" w:rsidRDefault="00872FE1" w:rsidP="00872FE1">
            <w:pPr>
              <w:rPr>
                <w:rFonts w:ascii="Palatino Linotype" w:hAnsi="Palatino Linotype"/>
                <w:sz w:val="19"/>
                <w:szCs w:val="19"/>
                <w:lang w:eastAsia="el-GR"/>
              </w:rPr>
            </w:pPr>
          </w:p>
        </w:tc>
        <w:tc>
          <w:tcPr>
            <w:tcW w:w="4874" w:type="dxa"/>
            <w:shd w:val="clear" w:color="auto" w:fill="auto"/>
            <w:vAlign w:val="center"/>
          </w:tcPr>
          <w:p w:rsidR="00872FE1" w:rsidRPr="0022595F" w:rsidRDefault="00872FE1" w:rsidP="00872FE1">
            <w:pPr>
              <w:rPr>
                <w:rFonts w:ascii="Palatino Linotype" w:hAnsi="Palatino Linotype"/>
                <w:sz w:val="19"/>
                <w:szCs w:val="19"/>
                <w:lang w:eastAsia="el-GR"/>
              </w:rPr>
            </w:pPr>
            <w:r w:rsidRPr="0022595F">
              <w:rPr>
                <w:rFonts w:ascii="Palatino Linotype" w:hAnsi="Palatino Linotype"/>
                <w:sz w:val="19"/>
                <w:szCs w:val="19"/>
                <w:lang w:val="en-US" w:eastAsia="el-GR"/>
              </w:rPr>
              <w:t>8</w:t>
            </w:r>
            <w:r w:rsidRPr="0022595F">
              <w:rPr>
                <w:rFonts w:ascii="Palatino Linotype" w:hAnsi="Palatino Linotype"/>
                <w:sz w:val="19"/>
                <w:szCs w:val="19"/>
                <w:lang w:eastAsia="el-GR"/>
              </w:rPr>
              <w:t>.</w:t>
            </w:r>
            <w:r w:rsidRPr="0022595F">
              <w:rPr>
                <w:rFonts w:ascii="Palatino Linotype" w:hAnsi="Palatino Linotype"/>
                <w:sz w:val="19"/>
                <w:szCs w:val="19"/>
                <w:lang w:val="en-US" w:eastAsia="el-GR"/>
              </w:rPr>
              <w:t>0L Cont</w:t>
            </w:r>
            <w:r w:rsidRPr="0022595F">
              <w:rPr>
                <w:rFonts w:ascii="Palatino Linotype" w:hAnsi="Palatino Linotype"/>
                <w:sz w:val="19"/>
                <w:szCs w:val="19"/>
                <w:lang w:eastAsia="el-GR"/>
              </w:rPr>
              <w:t xml:space="preserve"> (δεξαμενή πλήρης)</w:t>
            </w: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20</w:t>
            </w:r>
          </w:p>
        </w:tc>
      </w:tr>
      <w:tr w:rsidR="00872FE1" w:rsidRPr="0022595F" w:rsidTr="00872FE1">
        <w:trPr>
          <w:jc w:val="center"/>
        </w:trPr>
        <w:tc>
          <w:tcPr>
            <w:tcW w:w="445" w:type="dxa"/>
            <w:vMerge/>
            <w:shd w:val="clear" w:color="auto" w:fill="auto"/>
            <w:vAlign w:val="center"/>
          </w:tcPr>
          <w:p w:rsidR="00872FE1" w:rsidRPr="0022595F" w:rsidRDefault="00872FE1" w:rsidP="00872FE1">
            <w:pPr>
              <w:rPr>
                <w:rFonts w:ascii="Palatino Linotype" w:hAnsi="Palatino Linotype"/>
                <w:sz w:val="19"/>
                <w:szCs w:val="19"/>
                <w:lang w:eastAsia="el-GR"/>
              </w:rPr>
            </w:pPr>
          </w:p>
        </w:tc>
        <w:tc>
          <w:tcPr>
            <w:tcW w:w="4874" w:type="dxa"/>
            <w:shd w:val="clear" w:color="auto" w:fill="auto"/>
            <w:vAlign w:val="center"/>
          </w:tcPr>
          <w:p w:rsidR="00872FE1" w:rsidRPr="0022595F" w:rsidRDefault="00872FE1" w:rsidP="00872FE1">
            <w:pPr>
              <w:rPr>
                <w:rFonts w:ascii="Palatino Linotype" w:hAnsi="Palatino Linotype"/>
                <w:sz w:val="19"/>
                <w:szCs w:val="19"/>
                <w:lang w:eastAsia="el-GR"/>
              </w:rPr>
            </w:pPr>
            <w:r w:rsidRPr="0022595F">
              <w:rPr>
                <w:rFonts w:ascii="Palatino Linotype" w:hAnsi="Palatino Linotype"/>
                <w:sz w:val="19"/>
                <w:szCs w:val="19"/>
                <w:lang w:val="en-US" w:eastAsia="el-GR"/>
              </w:rPr>
              <w:t>1</w:t>
            </w:r>
            <w:r w:rsidRPr="0022595F">
              <w:rPr>
                <w:rFonts w:ascii="Palatino Linotype" w:hAnsi="Palatino Linotype"/>
                <w:sz w:val="19"/>
                <w:szCs w:val="19"/>
                <w:lang w:eastAsia="el-GR"/>
              </w:rPr>
              <w:t>.</w:t>
            </w:r>
            <w:r w:rsidRPr="0022595F">
              <w:rPr>
                <w:rFonts w:ascii="Palatino Linotype" w:hAnsi="Palatino Linotype"/>
                <w:sz w:val="19"/>
                <w:szCs w:val="19"/>
                <w:lang w:val="en-US" w:eastAsia="el-GR"/>
              </w:rPr>
              <w:t>1L Cont</w:t>
            </w:r>
            <w:r w:rsidRPr="0022595F">
              <w:rPr>
                <w:rFonts w:ascii="Palatino Linotype" w:hAnsi="Palatino Linotype"/>
                <w:sz w:val="19"/>
                <w:szCs w:val="19"/>
                <w:lang w:eastAsia="el-GR"/>
              </w:rPr>
              <w:t xml:space="preserve"> (δεξαμενή πλήρης)</w:t>
            </w: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20</w:t>
            </w:r>
          </w:p>
        </w:tc>
      </w:tr>
      <w:tr w:rsidR="00872FE1" w:rsidRPr="0022595F" w:rsidTr="00872FE1">
        <w:trPr>
          <w:jc w:val="center"/>
        </w:trPr>
        <w:tc>
          <w:tcPr>
            <w:tcW w:w="445" w:type="dxa"/>
            <w:vMerge w:val="restart"/>
            <w:shd w:val="clear" w:color="auto" w:fill="auto"/>
            <w:vAlign w:val="center"/>
          </w:tcPr>
          <w:p w:rsidR="00872FE1" w:rsidRPr="0022595F" w:rsidRDefault="00872FE1" w:rsidP="00872FE1">
            <w:pPr>
              <w:rPr>
                <w:rFonts w:ascii="Palatino Linotype" w:hAnsi="Palatino Linotype"/>
                <w:sz w:val="19"/>
                <w:szCs w:val="19"/>
                <w:lang w:eastAsia="el-GR"/>
              </w:rPr>
            </w:pPr>
            <w:r w:rsidRPr="0022595F">
              <w:rPr>
                <w:rFonts w:ascii="Palatino Linotype" w:hAnsi="Palatino Linotype"/>
                <w:sz w:val="19"/>
                <w:szCs w:val="19"/>
                <w:lang w:eastAsia="el-GR"/>
              </w:rPr>
              <w:t>Γ.</w:t>
            </w:r>
          </w:p>
        </w:tc>
        <w:tc>
          <w:tcPr>
            <w:tcW w:w="4874" w:type="dxa"/>
            <w:shd w:val="clear" w:color="auto" w:fill="auto"/>
            <w:vAlign w:val="center"/>
          </w:tcPr>
          <w:p w:rsidR="00872FE1" w:rsidRPr="0022595F" w:rsidRDefault="00872FE1" w:rsidP="00872FE1">
            <w:pPr>
              <w:rPr>
                <w:rFonts w:ascii="Palatino Linotype" w:hAnsi="Palatino Linotype"/>
                <w:sz w:val="19"/>
                <w:szCs w:val="19"/>
                <w:lang w:eastAsia="el-GR"/>
              </w:rPr>
            </w:pPr>
            <w:proofErr w:type="spellStart"/>
            <w:r w:rsidRPr="0022595F">
              <w:rPr>
                <w:rFonts w:ascii="Palatino Linotype" w:hAnsi="Palatino Linotype"/>
                <w:sz w:val="19"/>
                <w:szCs w:val="19"/>
                <w:lang w:val="en-US" w:eastAsia="el-GR"/>
              </w:rPr>
              <w:t>BreedingTank</w:t>
            </w:r>
            <w:proofErr w:type="spellEnd"/>
            <w:r w:rsidRPr="0022595F">
              <w:rPr>
                <w:rFonts w:ascii="Palatino Linotype" w:hAnsi="Palatino Linotype"/>
                <w:sz w:val="19"/>
                <w:szCs w:val="19"/>
                <w:lang w:eastAsia="el-GR"/>
              </w:rPr>
              <w:t xml:space="preserve"> 1</w:t>
            </w:r>
            <w:r w:rsidRPr="0022595F">
              <w:rPr>
                <w:rFonts w:ascii="Palatino Linotype" w:hAnsi="Palatino Linotype"/>
                <w:sz w:val="19"/>
                <w:szCs w:val="19"/>
                <w:lang w:val="en-US" w:eastAsia="el-GR"/>
              </w:rPr>
              <w:t>L</w:t>
            </w:r>
            <w:r w:rsidRPr="0022595F">
              <w:rPr>
                <w:rFonts w:ascii="Palatino Linotype" w:hAnsi="Palatino Linotype"/>
                <w:sz w:val="19"/>
                <w:szCs w:val="19"/>
                <w:lang w:eastAsia="el-GR"/>
              </w:rPr>
              <w:t xml:space="preserve"> (δεξαμενή αναπαραγωγής)</w:t>
            </w: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25</w:t>
            </w:r>
          </w:p>
        </w:tc>
      </w:tr>
      <w:tr w:rsidR="00872FE1" w:rsidRPr="0022595F" w:rsidTr="00872FE1">
        <w:trPr>
          <w:jc w:val="center"/>
        </w:trPr>
        <w:tc>
          <w:tcPr>
            <w:tcW w:w="445" w:type="dxa"/>
            <w:vMerge/>
            <w:shd w:val="clear" w:color="auto" w:fill="auto"/>
            <w:vAlign w:val="center"/>
          </w:tcPr>
          <w:p w:rsidR="00872FE1" w:rsidRPr="0022595F" w:rsidRDefault="00872FE1" w:rsidP="00872FE1">
            <w:pPr>
              <w:rPr>
                <w:rFonts w:ascii="Palatino Linotype" w:hAnsi="Palatino Linotype"/>
                <w:sz w:val="19"/>
                <w:szCs w:val="19"/>
                <w:lang w:eastAsia="el-GR"/>
              </w:rPr>
            </w:pPr>
          </w:p>
        </w:tc>
        <w:tc>
          <w:tcPr>
            <w:tcW w:w="4874" w:type="dxa"/>
            <w:shd w:val="clear" w:color="auto" w:fill="auto"/>
            <w:vAlign w:val="center"/>
          </w:tcPr>
          <w:p w:rsidR="00872FE1" w:rsidRPr="0022595F" w:rsidRDefault="00872FE1" w:rsidP="00872FE1">
            <w:pPr>
              <w:rPr>
                <w:rFonts w:ascii="Palatino Linotype" w:hAnsi="Palatino Linotype"/>
                <w:sz w:val="19"/>
                <w:szCs w:val="19"/>
                <w:lang w:eastAsia="el-GR"/>
              </w:rPr>
            </w:pPr>
            <w:proofErr w:type="spellStart"/>
            <w:r w:rsidRPr="0022595F">
              <w:rPr>
                <w:rFonts w:ascii="Palatino Linotype" w:hAnsi="Palatino Linotype"/>
                <w:sz w:val="19"/>
                <w:szCs w:val="19"/>
                <w:lang w:val="en-US" w:eastAsia="el-GR"/>
              </w:rPr>
              <w:t>BreedingTank</w:t>
            </w:r>
            <w:proofErr w:type="spellEnd"/>
            <w:r w:rsidRPr="0022595F">
              <w:rPr>
                <w:rFonts w:ascii="Palatino Linotype" w:hAnsi="Palatino Linotype"/>
                <w:sz w:val="19"/>
                <w:szCs w:val="19"/>
                <w:lang w:eastAsia="el-GR"/>
              </w:rPr>
              <w:t xml:space="preserve"> 1.7</w:t>
            </w:r>
            <w:r w:rsidRPr="0022595F">
              <w:rPr>
                <w:rFonts w:ascii="Palatino Linotype" w:hAnsi="Palatino Linotype"/>
                <w:sz w:val="19"/>
                <w:szCs w:val="19"/>
                <w:lang w:val="en-US" w:eastAsia="el-GR"/>
              </w:rPr>
              <w:t>L</w:t>
            </w:r>
            <w:r w:rsidRPr="0022595F">
              <w:rPr>
                <w:rFonts w:ascii="Palatino Linotype" w:hAnsi="Palatino Linotype"/>
                <w:sz w:val="19"/>
                <w:szCs w:val="19"/>
                <w:lang w:eastAsia="el-GR"/>
              </w:rPr>
              <w:t xml:space="preserve"> (δεξαμενή αναπαραγωγής)</w:t>
            </w: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r w:rsidRPr="0022595F">
              <w:rPr>
                <w:rFonts w:ascii="Palatino Linotype" w:hAnsi="Palatino Linotype"/>
                <w:sz w:val="19"/>
                <w:szCs w:val="19"/>
                <w:lang w:eastAsia="el-GR"/>
              </w:rPr>
              <w:t>25</w:t>
            </w:r>
          </w:p>
        </w:tc>
      </w:tr>
      <w:tr w:rsidR="00872FE1" w:rsidRPr="0022595F" w:rsidTr="00872FE1">
        <w:trPr>
          <w:jc w:val="center"/>
        </w:trPr>
        <w:tc>
          <w:tcPr>
            <w:tcW w:w="5319" w:type="dxa"/>
            <w:gridSpan w:val="2"/>
            <w:shd w:val="clear" w:color="auto" w:fill="auto"/>
            <w:vAlign w:val="center"/>
          </w:tcPr>
          <w:p w:rsidR="00872FE1" w:rsidRPr="0022595F" w:rsidRDefault="00872FE1" w:rsidP="00872FE1">
            <w:pPr>
              <w:rPr>
                <w:rFonts w:ascii="Palatino Linotype" w:hAnsi="Palatino Linotype"/>
                <w:sz w:val="19"/>
                <w:szCs w:val="19"/>
                <w:lang w:eastAsia="el-GR"/>
              </w:rPr>
            </w:pPr>
          </w:p>
        </w:tc>
        <w:tc>
          <w:tcPr>
            <w:tcW w:w="1041" w:type="dxa"/>
            <w:shd w:val="clear" w:color="auto" w:fill="auto"/>
            <w:vAlign w:val="center"/>
          </w:tcPr>
          <w:p w:rsidR="00872FE1" w:rsidRPr="0022595F" w:rsidRDefault="00872FE1" w:rsidP="00872FE1">
            <w:pPr>
              <w:jc w:val="center"/>
              <w:rPr>
                <w:rFonts w:ascii="Palatino Linotype" w:hAnsi="Palatino Linotype"/>
                <w:sz w:val="19"/>
                <w:szCs w:val="19"/>
                <w:lang w:eastAsia="el-GR"/>
              </w:rPr>
            </w:pPr>
          </w:p>
        </w:tc>
      </w:tr>
    </w:tbl>
    <w:p w:rsidR="00872FE1" w:rsidRPr="0022595F" w:rsidRDefault="00872FE1" w:rsidP="00872FE1">
      <w:pPr>
        <w:jc w:val="center"/>
        <w:rPr>
          <w:rFonts w:ascii="Palatino Linotype" w:hAnsi="Palatino Linotype"/>
          <w:b/>
          <w:caps/>
          <w:sz w:val="19"/>
          <w:szCs w:val="19"/>
          <w:u w:val="single"/>
        </w:rPr>
      </w:pPr>
    </w:p>
    <w:p w:rsidR="00872FE1" w:rsidRPr="0022595F" w:rsidRDefault="00872FE1" w:rsidP="00872FE1">
      <w:pPr>
        <w:rPr>
          <w:rFonts w:ascii="Palatino Linotype" w:hAnsi="Palatino Linotype"/>
          <w:b/>
          <w:sz w:val="19"/>
          <w:szCs w:val="19"/>
          <w:u w:val="single"/>
        </w:rPr>
      </w:pPr>
      <w:r w:rsidRPr="0022595F">
        <w:rPr>
          <w:rFonts w:ascii="Palatino Linotype" w:hAnsi="Palatino Linotype"/>
          <w:b/>
          <w:sz w:val="19"/>
          <w:szCs w:val="19"/>
          <w:u w:val="single"/>
        </w:rPr>
        <w:t>Α. Επιτραπέζιο σύστημα (</w:t>
      </w:r>
      <w:r w:rsidRPr="0022595F">
        <w:rPr>
          <w:rFonts w:ascii="Palatino Linotype" w:hAnsi="Palatino Linotype"/>
          <w:b/>
          <w:sz w:val="19"/>
          <w:szCs w:val="19"/>
          <w:u w:val="single"/>
          <w:lang w:val="en-US"/>
        </w:rPr>
        <w:t>Rack</w:t>
      </w:r>
      <w:r w:rsidRPr="0022595F">
        <w:rPr>
          <w:rFonts w:ascii="Palatino Linotype" w:hAnsi="Palatino Linotype"/>
          <w:b/>
          <w:sz w:val="19"/>
          <w:szCs w:val="19"/>
          <w:u w:val="single"/>
        </w:rPr>
        <w:t xml:space="preserve">) </w:t>
      </w:r>
      <w:proofErr w:type="spellStart"/>
      <w:r w:rsidRPr="0022595F">
        <w:rPr>
          <w:rFonts w:ascii="Palatino Linotype" w:hAnsi="Palatino Linotype"/>
          <w:b/>
          <w:sz w:val="19"/>
          <w:szCs w:val="19"/>
          <w:u w:val="single"/>
          <w:lang w:val="en-US"/>
        </w:rPr>
        <w:t>Zebrafish</w:t>
      </w:r>
      <w:proofErr w:type="spellEnd"/>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Το σύστημα πρέπει να έχει σχεδιαστεί και κατασκευαστεί με σκοπό τη διατήρηση των ιχθύων (</w:t>
      </w:r>
      <w:proofErr w:type="spellStart"/>
      <w:r w:rsidRPr="0022595F">
        <w:rPr>
          <w:rFonts w:ascii="Palatino Linotype" w:hAnsi="Palatino Linotype"/>
          <w:sz w:val="19"/>
          <w:szCs w:val="19"/>
          <w:lang w:val="en-US"/>
        </w:rPr>
        <w:t>daniorerio</w:t>
      </w:r>
      <w:proofErr w:type="spellEnd"/>
      <w:r w:rsidRPr="0022595F">
        <w:rPr>
          <w:rFonts w:ascii="Palatino Linotype" w:hAnsi="Palatino Linotype"/>
          <w:sz w:val="19"/>
          <w:szCs w:val="19"/>
        </w:rPr>
        <w:t>) σε κατάλληλες συνθήκες για τη διαβίωση, αναπαραγωγή και καλή υγεία αυτών.</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Το σύστημα πρέπει να είναι κατάλληλο για χρήση δεξαμενών στέγασης 3.5 και 8 λίτρων ξεχωριστά ή ταυτόχρονα  ανάλογα με τις ανάγκες του χρήστη, χωρίς να απαιτούνται αλλαγές στη διάταξη της </w:t>
      </w:r>
      <w:proofErr w:type="spellStart"/>
      <w:r w:rsidRPr="0022595F">
        <w:rPr>
          <w:rFonts w:ascii="Palatino Linotype" w:hAnsi="Palatino Linotype"/>
          <w:sz w:val="19"/>
          <w:szCs w:val="19"/>
        </w:rPr>
        <w:t>ραφιέρας</w:t>
      </w:r>
      <w:proofErr w:type="spellEnd"/>
      <w:r w:rsidRPr="0022595F">
        <w:rPr>
          <w:rFonts w:ascii="Palatino Linotype" w:hAnsi="Palatino Linotype"/>
          <w:sz w:val="19"/>
          <w:szCs w:val="19"/>
        </w:rPr>
        <w:t xml:space="preserve">. Το κάθε επίπεδο (σειρά) πρέπει να μπορεί να στεγάσει δεξαμενές 3.5 και 8 λίτρων ταυτόχρονα.  Θα πρέπει να διαθέτει 2 σειρές με 10 </w:t>
      </w:r>
      <w:proofErr w:type="spellStart"/>
      <w:r w:rsidRPr="0022595F">
        <w:rPr>
          <w:rFonts w:ascii="Palatino Linotype" w:hAnsi="Palatino Linotype"/>
          <w:sz w:val="19"/>
          <w:szCs w:val="19"/>
        </w:rPr>
        <w:t>ακροφύσια</w:t>
      </w:r>
      <w:proofErr w:type="spellEnd"/>
      <w:r w:rsidRPr="0022595F">
        <w:rPr>
          <w:rFonts w:ascii="Palatino Linotype" w:hAnsi="Palatino Linotype"/>
          <w:sz w:val="19"/>
          <w:szCs w:val="19"/>
        </w:rPr>
        <w:t xml:space="preserve"> η κάθε μία και να μπορεί να στεγάσει 10 δεξαμενές 8 λίτρων, 20 δεξαμενές 3.5 λίτρων και συνδυασμούς αυτών.</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Πρέπει το σύστημα να περιλαμβάνει </w:t>
      </w:r>
      <w:r w:rsidRPr="0022595F">
        <w:rPr>
          <w:rFonts w:ascii="Palatino Linotype" w:hAnsi="Palatino Linotype"/>
          <w:sz w:val="19"/>
          <w:szCs w:val="19"/>
          <w:lang w:val="en-US"/>
        </w:rPr>
        <w:t>xx</w:t>
      </w:r>
      <w:r w:rsidRPr="0022595F">
        <w:rPr>
          <w:rFonts w:ascii="Palatino Linotype" w:hAnsi="Palatino Linotype"/>
          <w:sz w:val="19"/>
          <w:szCs w:val="19"/>
        </w:rPr>
        <w:t xml:space="preserve"> δεξαμενές 3.5 λίτρων και </w:t>
      </w:r>
      <w:proofErr w:type="spellStart"/>
      <w:r w:rsidRPr="0022595F">
        <w:rPr>
          <w:rFonts w:ascii="Palatino Linotype" w:hAnsi="Palatino Linotype"/>
          <w:sz w:val="19"/>
          <w:szCs w:val="19"/>
          <w:lang w:val="en-US"/>
        </w:rPr>
        <w:t>yy</w:t>
      </w:r>
      <w:proofErr w:type="spellEnd"/>
      <w:r w:rsidRPr="0022595F">
        <w:rPr>
          <w:rFonts w:ascii="Palatino Linotype" w:hAnsi="Palatino Linotype"/>
          <w:sz w:val="19"/>
          <w:szCs w:val="19"/>
        </w:rPr>
        <w:t xml:space="preserve"> δεξαμενές των 8.0 λίτρων μαζί με τα καπάκια, τα ειδικά διάτρητα διαχωριστικά και τα ειδικά σιφώνιά τους, έτοιμα για τοποθέτηση στο σύστημα.</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Το σύστημα πρέπει να διαθέτει ειδικές βαλβίδες οι οποίες να επιτρέπουν τη ρύθμιση της ροής νερού στην κάθε δεξαμενή ξεχωριστά. Η κάθε βαλβίδα πρέπει να διαθέτει ειδική οπτική ειδοποίηση όταν η ροή του νερού σταματά.</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βαλβίδα ρύθμισης της ροής του νερού και η βαλβίδα </w:t>
      </w:r>
      <w:r w:rsidRPr="0022595F">
        <w:rPr>
          <w:rFonts w:ascii="Palatino Linotype" w:hAnsi="Palatino Linotype"/>
          <w:sz w:val="19"/>
          <w:szCs w:val="19"/>
          <w:lang w:val="en-US"/>
        </w:rPr>
        <w:t>On</w:t>
      </w:r>
      <w:r w:rsidRPr="0022595F">
        <w:rPr>
          <w:rFonts w:ascii="Palatino Linotype" w:hAnsi="Palatino Linotype"/>
          <w:sz w:val="19"/>
          <w:szCs w:val="19"/>
        </w:rPr>
        <w:t>/</w:t>
      </w:r>
      <w:r w:rsidRPr="0022595F">
        <w:rPr>
          <w:rFonts w:ascii="Palatino Linotype" w:hAnsi="Palatino Linotype"/>
          <w:sz w:val="19"/>
          <w:szCs w:val="19"/>
          <w:lang w:val="en-US"/>
        </w:rPr>
        <w:t>Off</w:t>
      </w:r>
      <w:r w:rsidRPr="0022595F">
        <w:rPr>
          <w:rFonts w:ascii="Palatino Linotype" w:hAnsi="Palatino Linotype"/>
          <w:sz w:val="19"/>
          <w:szCs w:val="19"/>
        </w:rPr>
        <w:t xml:space="preserve"> της παροχής του νερού πρέπει να είναι ξεχωριστές. Οι βαλβίδες παροχής του νερού στις δεξαμενές πρέπει να μην διαθέτουν κανενός είδους σωληνίσκους/σωλήνες.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κάθε δεξαμενή πρέπει να διαθέτει σύστημα συνεχούς και αυτόματου </w:t>
      </w:r>
      <w:proofErr w:type="spellStart"/>
      <w:r w:rsidRPr="0022595F">
        <w:rPr>
          <w:rFonts w:ascii="Palatino Linotype" w:hAnsi="Palatino Linotype"/>
          <w:sz w:val="19"/>
          <w:szCs w:val="19"/>
        </w:rPr>
        <w:t>σιφωνισμού</w:t>
      </w:r>
      <w:proofErr w:type="spellEnd"/>
      <w:r w:rsidRPr="0022595F">
        <w:rPr>
          <w:rFonts w:ascii="Palatino Linotype" w:hAnsi="Palatino Linotype"/>
          <w:sz w:val="19"/>
          <w:szCs w:val="19"/>
        </w:rPr>
        <w:t xml:space="preserve"> του νερού με ειδικό πλαστικό σιφώνιο για τη διατήρηση του επιθυμητού επιπέδου πλήρωσης της και τη διαρκή ανανέωση του νερού.</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Το σύστημα πρέπει να διαθέτει ειδική δεξαμενή επεξεργασίας, παρακολούθησης και ρύθμισης των παραμέτρων του νερού στο κάτω μέρος του με αισθητήρες θερμοκρασίας, αγωγιμότητας και </w:t>
      </w:r>
      <w:r w:rsidRPr="0022595F">
        <w:rPr>
          <w:rFonts w:ascii="Palatino Linotype" w:hAnsi="Palatino Linotype"/>
          <w:sz w:val="19"/>
          <w:szCs w:val="19"/>
          <w:lang w:val="en-US"/>
        </w:rPr>
        <w:t>pH</w:t>
      </w:r>
      <w:r w:rsidRPr="0022595F">
        <w:rPr>
          <w:rFonts w:ascii="Palatino Linotype" w:hAnsi="Palatino Linotype"/>
          <w:sz w:val="19"/>
          <w:szCs w:val="19"/>
        </w:rPr>
        <w:t xml:space="preserve">, θερμοστοιχεία, ειδικούς </w:t>
      </w:r>
      <w:proofErr w:type="spellStart"/>
      <w:r w:rsidRPr="0022595F">
        <w:rPr>
          <w:rFonts w:ascii="Palatino Linotype" w:hAnsi="Palatino Linotype"/>
          <w:sz w:val="19"/>
          <w:szCs w:val="19"/>
        </w:rPr>
        <w:t>φλοτεροδιακόπτες</w:t>
      </w:r>
      <w:proofErr w:type="spellEnd"/>
      <w:r w:rsidRPr="0022595F">
        <w:rPr>
          <w:rFonts w:ascii="Palatino Linotype" w:hAnsi="Palatino Linotype"/>
          <w:sz w:val="19"/>
          <w:szCs w:val="19"/>
        </w:rPr>
        <w:t xml:space="preserve"> και συστήματα βιολογικού, μηχανικού και χημικού φιλτραρίσματος του νερού.</w:t>
      </w:r>
    </w:p>
    <w:p w:rsidR="00872FE1" w:rsidRPr="0022595F" w:rsidRDefault="00872FE1" w:rsidP="00872FE1">
      <w:pPr>
        <w:numPr>
          <w:ilvl w:val="0"/>
          <w:numId w:val="50"/>
        </w:numPr>
        <w:suppressAutoHyphens w:val="0"/>
        <w:ind w:left="714" w:hanging="357"/>
        <w:jc w:val="both"/>
        <w:rPr>
          <w:rFonts w:ascii="Palatino Linotype" w:hAnsi="Palatino Linotype"/>
          <w:sz w:val="19"/>
          <w:szCs w:val="19"/>
        </w:rPr>
      </w:pPr>
      <w:r w:rsidRPr="0022595F">
        <w:rPr>
          <w:rFonts w:ascii="Palatino Linotype" w:hAnsi="Palatino Linotype"/>
          <w:sz w:val="19"/>
          <w:szCs w:val="19"/>
        </w:rPr>
        <w:t>Το σύστημα πρέπει να περιλαμβάνει διάταξη μηχανικού και χημικού φιλτραρίσματος. Να διαθέτει ειδικά ξεχωριστά κουβούκλια στέγασης  του πορώδους μηχανικού φίλτρου και του φίλτρου ενεργού άνθρακα τα οποία να διαθέτουν μανόμετρα ένδειξης πίεσης για την παρακολούθηση της κατάστασης των φίλτρων.</w:t>
      </w:r>
    </w:p>
    <w:p w:rsidR="00872FE1" w:rsidRPr="0022595F" w:rsidRDefault="00872FE1" w:rsidP="00872FE1">
      <w:pPr>
        <w:numPr>
          <w:ilvl w:val="0"/>
          <w:numId w:val="50"/>
        </w:numPr>
        <w:suppressAutoHyphens w:val="0"/>
        <w:ind w:left="714" w:hanging="357"/>
        <w:jc w:val="both"/>
        <w:rPr>
          <w:rFonts w:ascii="Palatino Linotype" w:hAnsi="Palatino Linotype"/>
          <w:sz w:val="19"/>
          <w:szCs w:val="19"/>
        </w:rPr>
      </w:pPr>
      <w:r w:rsidRPr="0022595F">
        <w:rPr>
          <w:rFonts w:ascii="Palatino Linotype" w:hAnsi="Palatino Linotype"/>
          <w:sz w:val="19"/>
          <w:szCs w:val="19"/>
        </w:rPr>
        <w:t xml:space="preserve">Η ειδική δεξαμενή επεξεργασίας, παρακολούθησης και ρύθμισης των παραμέτρων του νερού στο κάτω μέρος του συστήματος πρέπει να μην μεταφέρει κραδασμούς στη </w:t>
      </w:r>
      <w:proofErr w:type="spellStart"/>
      <w:r w:rsidRPr="0022595F">
        <w:rPr>
          <w:rFonts w:ascii="Palatino Linotype" w:hAnsi="Palatino Linotype"/>
          <w:sz w:val="19"/>
          <w:szCs w:val="19"/>
        </w:rPr>
        <w:t>ραφιέρα</w:t>
      </w:r>
      <w:proofErr w:type="spellEnd"/>
      <w:r w:rsidRPr="0022595F">
        <w:rPr>
          <w:rFonts w:ascii="Palatino Linotype" w:hAnsi="Palatino Linotype"/>
          <w:sz w:val="19"/>
          <w:szCs w:val="19"/>
        </w:rPr>
        <w:t xml:space="preserve"> στέγασης των ιχθύων.</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Το σύστημα πρέπει να δέχεται βιολογικό φίλτρο ικανό να διατηρεί τα επίπεδα των νιτρικών και νιτρωδών ενώσεων σε ασφαλή για τους ιχθείς επίπεδα.</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lang w:val="en-US"/>
        </w:rPr>
        <w:t>To</w:t>
      </w:r>
      <w:r w:rsidRPr="0022595F">
        <w:rPr>
          <w:rFonts w:ascii="Palatino Linotype" w:hAnsi="Palatino Linotype"/>
          <w:sz w:val="19"/>
          <w:szCs w:val="19"/>
        </w:rPr>
        <w:t xml:space="preserve"> σύστημα θα πρέπει να αντικαθιστά αυτόματα το 10% του συνολικού όγκου του νερού σε ημερήσια βάση. Η </w:t>
      </w:r>
      <w:proofErr w:type="spellStart"/>
      <w:r w:rsidRPr="0022595F">
        <w:rPr>
          <w:rFonts w:ascii="Palatino Linotype" w:hAnsi="Palatino Linotype"/>
          <w:sz w:val="19"/>
          <w:szCs w:val="19"/>
        </w:rPr>
        <w:t>αντκατάσταση</w:t>
      </w:r>
      <w:proofErr w:type="spellEnd"/>
      <w:r w:rsidRPr="0022595F">
        <w:rPr>
          <w:rFonts w:ascii="Palatino Linotype" w:hAnsi="Palatino Linotype"/>
          <w:sz w:val="19"/>
          <w:szCs w:val="19"/>
        </w:rPr>
        <w:t xml:space="preserve"> πρέπει να γίνεται αυτόματα και σταδιακά (ανάλογο ποσοστό ανά μία ώρα) για να μην </w:t>
      </w:r>
      <w:proofErr w:type="spellStart"/>
      <w:r w:rsidRPr="0022595F">
        <w:rPr>
          <w:rFonts w:ascii="Palatino Linotype" w:hAnsi="Palatino Linotype"/>
          <w:sz w:val="19"/>
          <w:szCs w:val="19"/>
        </w:rPr>
        <w:t>διατράσσεται</w:t>
      </w:r>
      <w:proofErr w:type="spellEnd"/>
      <w:r w:rsidRPr="0022595F">
        <w:rPr>
          <w:rFonts w:ascii="Palatino Linotype" w:hAnsi="Palatino Linotype"/>
          <w:sz w:val="19"/>
          <w:szCs w:val="19"/>
        </w:rPr>
        <w:t xml:space="preserve"> η χημική ισορροπία του νερού στο σύστημα.</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Πρέπει να περιλαμβάνεται λυχνία </w:t>
      </w:r>
      <w:r w:rsidRPr="0022595F">
        <w:rPr>
          <w:rFonts w:ascii="Palatino Linotype" w:hAnsi="Palatino Linotype"/>
          <w:sz w:val="19"/>
          <w:szCs w:val="19"/>
          <w:lang w:val="en-US"/>
        </w:rPr>
        <w:t>UV</w:t>
      </w:r>
      <w:r w:rsidRPr="0022595F">
        <w:rPr>
          <w:rFonts w:ascii="Palatino Linotype" w:hAnsi="Palatino Linotype"/>
          <w:sz w:val="19"/>
          <w:szCs w:val="19"/>
        </w:rPr>
        <w:t xml:space="preserve"> ικανή να εκπέμπει ακτινοβολία &gt;15.000 μ</w:t>
      </w:r>
      <w:r w:rsidRPr="0022595F">
        <w:rPr>
          <w:rFonts w:ascii="Palatino Linotype" w:hAnsi="Palatino Linotype"/>
          <w:sz w:val="19"/>
          <w:szCs w:val="19"/>
          <w:lang w:val="en-US"/>
        </w:rPr>
        <w:t>Ws</w:t>
      </w:r>
      <w:r w:rsidRPr="0022595F">
        <w:rPr>
          <w:rFonts w:ascii="Palatino Linotype" w:hAnsi="Palatino Linotype"/>
          <w:sz w:val="19"/>
          <w:szCs w:val="19"/>
        </w:rPr>
        <w:t>/</w:t>
      </w:r>
      <w:r w:rsidRPr="0022595F">
        <w:rPr>
          <w:rFonts w:ascii="Palatino Linotype" w:hAnsi="Palatino Linotype"/>
          <w:sz w:val="19"/>
          <w:szCs w:val="19"/>
          <w:lang w:val="en-US"/>
        </w:rPr>
        <w:t>cm</w:t>
      </w:r>
      <w:r w:rsidRPr="0022595F">
        <w:rPr>
          <w:rFonts w:ascii="Palatino Linotype" w:hAnsi="Palatino Linotype"/>
          <w:sz w:val="19"/>
          <w:szCs w:val="19"/>
        </w:rPr>
        <w:t>2 στις 5 αλλαγές νερού ανά ώρα (</w:t>
      </w:r>
      <w:r w:rsidRPr="0022595F">
        <w:rPr>
          <w:rFonts w:ascii="Palatino Linotype" w:hAnsi="Palatino Linotype"/>
          <w:sz w:val="19"/>
          <w:szCs w:val="19"/>
          <w:lang w:val="en-US"/>
        </w:rPr>
        <w:t>WCH</w:t>
      </w:r>
      <w:r w:rsidRPr="0022595F">
        <w:rPr>
          <w:rFonts w:ascii="Palatino Linotype" w:hAnsi="Palatino Linotype"/>
          <w:sz w:val="19"/>
          <w:szCs w:val="19"/>
        </w:rPr>
        <w:t xml:space="preserve"> – </w:t>
      </w:r>
      <w:proofErr w:type="spellStart"/>
      <w:r w:rsidRPr="0022595F">
        <w:rPr>
          <w:rFonts w:ascii="Palatino Linotype" w:hAnsi="Palatino Linotype"/>
          <w:sz w:val="19"/>
          <w:szCs w:val="19"/>
          <w:lang w:val="en-US"/>
        </w:rPr>
        <w:t>waterchangedperhour</w:t>
      </w:r>
      <w:proofErr w:type="spellEnd"/>
      <w:r w:rsidRPr="0022595F">
        <w:rPr>
          <w:rFonts w:ascii="Palatino Linotype" w:hAnsi="Palatino Linotype"/>
          <w:sz w:val="19"/>
          <w:szCs w:val="19"/>
        </w:rPr>
        <w:t>) με χρόνο ζωής 9.000 ώρες.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Το δοχείο στέγασης της λυχνίας </w:t>
      </w:r>
      <w:r w:rsidRPr="0022595F">
        <w:rPr>
          <w:rFonts w:ascii="Palatino Linotype" w:hAnsi="Palatino Linotype"/>
          <w:sz w:val="19"/>
          <w:szCs w:val="19"/>
          <w:lang w:val="en-US"/>
        </w:rPr>
        <w:t>UV</w:t>
      </w:r>
      <w:r w:rsidRPr="0022595F">
        <w:rPr>
          <w:rFonts w:ascii="Palatino Linotype" w:hAnsi="Palatino Linotype"/>
          <w:sz w:val="19"/>
          <w:szCs w:val="19"/>
        </w:rPr>
        <w:t xml:space="preserve"> πρέπει να είναι κατασκευασμένο από ανοξείδωτο χάλυβα τύπου 316</w:t>
      </w:r>
      <w:r w:rsidRPr="0022595F">
        <w:rPr>
          <w:rFonts w:ascii="Palatino Linotype" w:hAnsi="Palatino Linotype"/>
          <w:sz w:val="19"/>
          <w:szCs w:val="19"/>
          <w:lang w:val="en-US"/>
        </w:rPr>
        <w:t>L</w:t>
      </w:r>
      <w:r w:rsidRPr="0022595F">
        <w:rPr>
          <w:rFonts w:ascii="Palatino Linotype" w:hAnsi="Palatino Linotype"/>
          <w:sz w:val="19"/>
          <w:szCs w:val="19"/>
        </w:rPr>
        <w:t>.</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lang w:val="en-US"/>
        </w:rPr>
        <w:t>To</w:t>
      </w:r>
      <w:r w:rsidRPr="0022595F">
        <w:rPr>
          <w:rFonts w:ascii="Palatino Linotype" w:hAnsi="Palatino Linotype"/>
          <w:sz w:val="19"/>
          <w:szCs w:val="19"/>
        </w:rPr>
        <w:t xml:space="preserve"> σύστημα πρέπει να μπορεί να διατηρήσει τη θερμοκρασία του νερού μεταξύ 25-29°</w:t>
      </w:r>
      <w:r w:rsidRPr="0022595F">
        <w:rPr>
          <w:rFonts w:ascii="Palatino Linotype" w:hAnsi="Palatino Linotype"/>
          <w:sz w:val="19"/>
          <w:szCs w:val="19"/>
          <w:lang w:val="en-US"/>
        </w:rPr>
        <w:t>C</w:t>
      </w:r>
      <w:r w:rsidRPr="0022595F">
        <w:rPr>
          <w:rFonts w:ascii="Palatino Linotype" w:hAnsi="Palatino Linotype"/>
          <w:sz w:val="19"/>
          <w:szCs w:val="19"/>
        </w:rPr>
        <w:t xml:space="preserve"> και να διαθέτει κατάλληλα θερμοστοιχεία για το σκοπό αυτόν.</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Η ροή του νερού στο επίπεδο της δεξαμενής πρέπει να είναι κατά ελάχιστο 5 αλλαγές ανά ώρα (</w:t>
      </w:r>
      <w:r w:rsidRPr="0022595F">
        <w:rPr>
          <w:rFonts w:ascii="Palatino Linotype" w:hAnsi="Palatino Linotype"/>
          <w:sz w:val="19"/>
          <w:szCs w:val="19"/>
          <w:lang w:val="en-US"/>
        </w:rPr>
        <w:t>WCH</w:t>
      </w:r>
      <w:r w:rsidRPr="0022595F">
        <w:rPr>
          <w:rFonts w:ascii="Palatino Linotype" w:hAnsi="Palatino Linotype"/>
          <w:sz w:val="19"/>
          <w:szCs w:val="19"/>
        </w:rPr>
        <w:t>), δηλαδή αντικατάσταση του πλήρους όγκου του νερού στη δεξαμενή 5 φορές ανά ώρα.</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lastRenderedPageBreak/>
        <w:t>Το σύστημα πρέπει να διαθέτει οθόνη αφής για τη ρύθμιση και παρακολούθηση των παραμέτρων του νερού και του συστήματος.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Το σύστημα να διαθέτει ειδικό εξάρτημα ψύξης του νερού, το οποίο να προσφέρει τη δυνατότητα διατήρησης της θερμοκρασίας του νερού χαμηλότερα από τη θερμοκρασία του χώρου εγκατάστασης του συστήματος.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Να διαθέτει ειδική μαγνητική αντλία για κυκλοφορία και </w:t>
      </w:r>
      <w:proofErr w:type="spellStart"/>
      <w:r w:rsidRPr="0022595F">
        <w:rPr>
          <w:rFonts w:ascii="Palatino Linotype" w:hAnsi="Palatino Linotype"/>
          <w:sz w:val="19"/>
          <w:szCs w:val="19"/>
        </w:rPr>
        <w:t>ανακυκλοφορία</w:t>
      </w:r>
      <w:proofErr w:type="spellEnd"/>
      <w:r w:rsidRPr="0022595F">
        <w:rPr>
          <w:rFonts w:ascii="Palatino Linotype" w:hAnsi="Palatino Linotype"/>
          <w:sz w:val="19"/>
          <w:szCs w:val="19"/>
        </w:rPr>
        <w:t xml:space="preserve"> του νερού ικανή να καλύψει όλες τις απαραίτητες λειτουργίες.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Πρέπει να διαθέτει ειδική σωληνοειδή βαλβίδα (</w:t>
      </w:r>
      <w:proofErr w:type="spellStart"/>
      <w:r w:rsidRPr="0022595F">
        <w:rPr>
          <w:rFonts w:ascii="Palatino Linotype" w:hAnsi="Palatino Linotype"/>
          <w:sz w:val="19"/>
          <w:szCs w:val="19"/>
          <w:lang w:val="en-US"/>
        </w:rPr>
        <w:t>solenoidvalve</w:t>
      </w:r>
      <w:proofErr w:type="spellEnd"/>
      <w:r w:rsidRPr="0022595F">
        <w:rPr>
          <w:rFonts w:ascii="Palatino Linotype" w:hAnsi="Palatino Linotype"/>
          <w:sz w:val="19"/>
          <w:szCs w:val="19"/>
        </w:rPr>
        <w:t xml:space="preserve">), η οποία να επιτρέπει την ομαλή και σταδιακή αποχέτευση του νερού με μεγάλη ακρίβεια και να ελέγχεται από τον κεντρικό επεξεργαστή του συστήματος. </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Το σύστημα θα πρέπει να περιλαμβάνει αυτόματες </w:t>
      </w:r>
      <w:proofErr w:type="spellStart"/>
      <w:r w:rsidRPr="0022595F">
        <w:rPr>
          <w:rFonts w:ascii="Palatino Linotype" w:hAnsi="Palatino Linotype"/>
          <w:sz w:val="19"/>
          <w:szCs w:val="19"/>
        </w:rPr>
        <w:t>δοσομετρικές</w:t>
      </w:r>
      <w:proofErr w:type="spellEnd"/>
      <w:r w:rsidRPr="0022595F">
        <w:rPr>
          <w:rFonts w:ascii="Palatino Linotype" w:hAnsi="Palatino Linotype"/>
          <w:sz w:val="19"/>
          <w:szCs w:val="19"/>
        </w:rPr>
        <w:t xml:space="preserve"> (περισταλτικές) αντλίες και ειδικές δεξαμενές πρόσμιξης ειδικών διαλυμάτων για τη ρύθμιση των επιθυμητών παραμέτρων του νερού (αγωγιμότητα και </w:t>
      </w:r>
      <w:r w:rsidRPr="0022595F">
        <w:rPr>
          <w:rFonts w:ascii="Palatino Linotype" w:hAnsi="Palatino Linotype"/>
          <w:sz w:val="19"/>
          <w:szCs w:val="19"/>
          <w:lang w:val="en-US"/>
        </w:rPr>
        <w:t>pH</w:t>
      </w:r>
      <w:r w:rsidRPr="0022595F">
        <w:rPr>
          <w:rFonts w:ascii="Palatino Linotype" w:hAnsi="Palatino Linotype"/>
          <w:sz w:val="19"/>
          <w:szCs w:val="19"/>
        </w:rPr>
        <w:t>).</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Το σύστημα θα πρέπει να παρακολουθεί συνεχώς τις κύριες παραμέτρους του νερού (θερμοκρασία, αγωγιμότητα, </w:t>
      </w:r>
      <w:r w:rsidRPr="0022595F">
        <w:rPr>
          <w:rFonts w:ascii="Palatino Linotype" w:hAnsi="Palatino Linotype"/>
          <w:sz w:val="19"/>
          <w:szCs w:val="19"/>
          <w:lang w:val="en-US"/>
        </w:rPr>
        <w:t>pH</w:t>
      </w:r>
      <w:r w:rsidRPr="0022595F">
        <w:rPr>
          <w:rFonts w:ascii="Palatino Linotype" w:hAnsi="Palatino Linotype"/>
          <w:sz w:val="19"/>
          <w:szCs w:val="19"/>
        </w:rPr>
        <w:t>) και να τις διατηρεί αυτόματα στα προκαθορισμένα επίπεδα. Πρέπει να δίνεται η δυνατότητα στο χρήστη να ρυθμίζει τα επιθυμητά για εκείνον όρια εύκολα μέσω της οθόνης αφής.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w:t>
      </w:r>
      <w:proofErr w:type="spellStart"/>
      <w:r w:rsidRPr="0022595F">
        <w:rPr>
          <w:rFonts w:ascii="Palatino Linotype" w:hAnsi="Palatino Linotype"/>
          <w:sz w:val="19"/>
          <w:szCs w:val="19"/>
        </w:rPr>
        <w:t>ραφιέρα</w:t>
      </w:r>
      <w:proofErr w:type="spellEnd"/>
      <w:r w:rsidRPr="0022595F">
        <w:rPr>
          <w:rFonts w:ascii="Palatino Linotype" w:hAnsi="Palatino Linotype"/>
          <w:sz w:val="19"/>
          <w:szCs w:val="19"/>
        </w:rPr>
        <w:t xml:space="preserve"> τοποθέτησης των δεξαμενών πρέπει να είναι κατασκευασμένη από ανοξείδωτο χάλυβα τύπου </w:t>
      </w:r>
      <w:r w:rsidRPr="0022595F">
        <w:rPr>
          <w:rFonts w:ascii="Palatino Linotype" w:hAnsi="Palatino Linotype"/>
          <w:sz w:val="19"/>
          <w:szCs w:val="19"/>
          <w:lang w:val="en-US"/>
        </w:rPr>
        <w:t>AISI</w:t>
      </w:r>
      <w:r w:rsidRPr="0022595F">
        <w:rPr>
          <w:rFonts w:ascii="Palatino Linotype" w:hAnsi="Palatino Linotype"/>
          <w:sz w:val="19"/>
          <w:szCs w:val="19"/>
        </w:rPr>
        <w:t xml:space="preserve"> 316</w:t>
      </w:r>
      <w:r w:rsidRPr="0022595F">
        <w:rPr>
          <w:rFonts w:ascii="Palatino Linotype" w:hAnsi="Palatino Linotype"/>
          <w:sz w:val="19"/>
          <w:szCs w:val="19"/>
          <w:lang w:val="en-US"/>
        </w:rPr>
        <w:t>L</w:t>
      </w:r>
      <w:r w:rsidRPr="0022595F">
        <w:rPr>
          <w:rFonts w:ascii="Palatino Linotype" w:hAnsi="Palatino Linotype"/>
          <w:sz w:val="19"/>
          <w:szCs w:val="19"/>
        </w:rPr>
        <w:t xml:space="preserve"> καλυμμένο από ειδική βαφή ανθεκτική στο νερό και την υγρασία.</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w:t>
      </w:r>
      <w:proofErr w:type="spellStart"/>
      <w:r w:rsidRPr="0022595F">
        <w:rPr>
          <w:rFonts w:ascii="Palatino Linotype" w:hAnsi="Palatino Linotype"/>
          <w:sz w:val="19"/>
          <w:szCs w:val="19"/>
        </w:rPr>
        <w:t>ραφιέρα</w:t>
      </w:r>
      <w:proofErr w:type="spellEnd"/>
      <w:r w:rsidRPr="0022595F">
        <w:rPr>
          <w:rFonts w:ascii="Palatino Linotype" w:hAnsi="Palatino Linotype"/>
          <w:sz w:val="19"/>
          <w:szCs w:val="19"/>
        </w:rPr>
        <w:t xml:space="preserve"> πρέπει να φέρει σήμανση (γράμματα και αριθμούς) στα σημεία τοποθέτησης των δεξαμενών για ευκολότερη αναγνώριση των θέσεων αυτής.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w:t>
      </w:r>
      <w:proofErr w:type="spellStart"/>
      <w:r w:rsidRPr="0022595F">
        <w:rPr>
          <w:rFonts w:ascii="Palatino Linotype" w:hAnsi="Palatino Linotype"/>
          <w:sz w:val="19"/>
          <w:szCs w:val="19"/>
        </w:rPr>
        <w:t>ραφιέρα</w:t>
      </w:r>
      <w:proofErr w:type="spellEnd"/>
      <w:r w:rsidRPr="0022595F">
        <w:rPr>
          <w:rFonts w:ascii="Palatino Linotype" w:hAnsi="Palatino Linotype"/>
          <w:sz w:val="19"/>
          <w:szCs w:val="19"/>
        </w:rPr>
        <w:t xml:space="preserve"> πρέπει να διαθέτει ειδικές θέσεις (</w:t>
      </w:r>
      <w:r w:rsidRPr="0022595F">
        <w:rPr>
          <w:rFonts w:ascii="Palatino Linotype" w:hAnsi="Palatino Linotype"/>
          <w:sz w:val="19"/>
          <w:szCs w:val="19"/>
          <w:lang w:val="en-US"/>
        </w:rPr>
        <w:t>runners</w:t>
      </w:r>
      <w:r w:rsidRPr="0022595F">
        <w:rPr>
          <w:rFonts w:ascii="Palatino Linotype" w:hAnsi="Palatino Linotype"/>
          <w:sz w:val="19"/>
          <w:szCs w:val="19"/>
        </w:rPr>
        <w:t>) τοποθέτησης της κάθε δεξαμενής.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Οι δεξαμενές θα πρέπει να τοποθετούνται και να αφαιρούνται με συρταρωτό τρόπο στη </w:t>
      </w:r>
      <w:proofErr w:type="spellStart"/>
      <w:r w:rsidRPr="0022595F">
        <w:rPr>
          <w:rFonts w:ascii="Palatino Linotype" w:hAnsi="Palatino Linotype"/>
          <w:sz w:val="19"/>
          <w:szCs w:val="19"/>
        </w:rPr>
        <w:t>ραφιέρα</w:t>
      </w:r>
      <w:proofErr w:type="spellEnd"/>
      <w:r w:rsidRPr="0022595F">
        <w:rPr>
          <w:rFonts w:ascii="Palatino Linotype" w:hAnsi="Palatino Linotype"/>
          <w:sz w:val="19"/>
          <w:szCs w:val="19"/>
        </w:rPr>
        <w:t xml:space="preserve"> επιτρέποντας την πρόσβαση του χειριστή και με τα δύο χέρια στο εσωτερικό τους όταν είναι τραβηγμένες έξω.</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Τα σώματα των δεξαμενών πρέπει να είναι κατασκευασμένα από μπλε διάφανο πλαστικό τύπου </w:t>
      </w:r>
      <w:r w:rsidRPr="0022595F">
        <w:rPr>
          <w:rFonts w:ascii="Palatino Linotype" w:hAnsi="Palatino Linotype"/>
          <w:sz w:val="19"/>
          <w:szCs w:val="19"/>
          <w:lang w:val="en-US"/>
        </w:rPr>
        <w:t>Polycarbonate</w:t>
      </w:r>
      <w:r w:rsidRPr="0022595F">
        <w:rPr>
          <w:rFonts w:ascii="Palatino Linotype" w:hAnsi="Palatino Linotype"/>
          <w:sz w:val="19"/>
          <w:szCs w:val="19"/>
        </w:rPr>
        <w:t>.</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Οι δεξαμενές του συστήματος θα πρέπει να διαθέτουν αυτόματη αποχέτευση του νερού. Το νερό το οποίο προέρχεται από τις δεξαμενές πρέπει να διοχετεύεται στη μονάδα φιλτραρίσματος μέσω του ειδικού σιφωνίου στο επίπεδο της δεξαμενής.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Η κάθε δεξαμενή πρέπει να διαθέτει δύο διαφορετικές περιοχές, μία όπου </w:t>
      </w:r>
      <w:proofErr w:type="spellStart"/>
      <w:r w:rsidRPr="0022595F">
        <w:rPr>
          <w:rFonts w:ascii="Palatino Linotype" w:hAnsi="Palatino Linotype"/>
          <w:sz w:val="19"/>
          <w:szCs w:val="19"/>
        </w:rPr>
        <w:t>μπορουν</w:t>
      </w:r>
      <w:proofErr w:type="spellEnd"/>
      <w:r w:rsidRPr="0022595F">
        <w:rPr>
          <w:rFonts w:ascii="Palatino Linotype" w:hAnsi="Palatino Linotype"/>
          <w:sz w:val="19"/>
          <w:szCs w:val="19"/>
        </w:rPr>
        <w:t xml:space="preserve"> να κινούνται οι ιχθύες και μία όπου ενεργοποιείται το ειδικό σιφώνιο. Τα δύο διαμερίσματα πρέπει να διαχωρίζονται με ειδικό πλαστικό </w:t>
      </w:r>
      <w:proofErr w:type="spellStart"/>
      <w:r w:rsidRPr="0022595F">
        <w:rPr>
          <w:rFonts w:ascii="Palatino Linotype" w:hAnsi="Palatino Linotype"/>
          <w:sz w:val="19"/>
          <w:szCs w:val="19"/>
        </w:rPr>
        <w:t>διατρητο</w:t>
      </w:r>
      <w:proofErr w:type="spellEnd"/>
      <w:r w:rsidRPr="0022595F">
        <w:rPr>
          <w:rFonts w:ascii="Palatino Linotype" w:hAnsi="Palatino Linotype"/>
          <w:sz w:val="19"/>
          <w:szCs w:val="19"/>
        </w:rPr>
        <w:t xml:space="preserve"> διαχωριστικό. Προαιρετικά να </w:t>
      </w:r>
      <w:proofErr w:type="spellStart"/>
      <w:r w:rsidRPr="0022595F">
        <w:rPr>
          <w:rFonts w:ascii="Palatino Linotype" w:hAnsi="Palatino Linotype"/>
          <w:sz w:val="19"/>
          <w:szCs w:val="19"/>
        </w:rPr>
        <w:t>μπορει</w:t>
      </w:r>
      <w:proofErr w:type="spellEnd"/>
      <w:r w:rsidRPr="0022595F">
        <w:rPr>
          <w:rFonts w:ascii="Palatino Linotype" w:hAnsi="Palatino Linotype"/>
          <w:sz w:val="19"/>
          <w:szCs w:val="19"/>
        </w:rPr>
        <w:t xml:space="preserve"> το διαχωριστικό να αντικατασταθεί από διάτρητο εξάρτημα μικρότερων πόρων (300, 500 και 800µ</w:t>
      </w:r>
      <w:r w:rsidRPr="0022595F">
        <w:rPr>
          <w:rFonts w:ascii="Palatino Linotype" w:hAnsi="Palatino Linotype"/>
          <w:sz w:val="19"/>
          <w:szCs w:val="19"/>
          <w:lang w:val="en-US"/>
        </w:rPr>
        <w:t>m</w:t>
      </w:r>
      <w:r w:rsidRPr="0022595F">
        <w:rPr>
          <w:rFonts w:ascii="Palatino Linotype" w:hAnsi="Palatino Linotype"/>
          <w:sz w:val="19"/>
          <w:szCs w:val="19"/>
        </w:rPr>
        <w:t>) για την ασφαλέστερη στέγαση ιχθύων μικρής ηλικίας, χωρίς να διατρέχουν κίνδυνο να βρεθούν στο σύστημα αποχέτευσης.</w:t>
      </w:r>
    </w:p>
    <w:p w:rsidR="00872FE1" w:rsidRPr="0022595F" w:rsidRDefault="00872FE1" w:rsidP="00872FE1">
      <w:pPr>
        <w:numPr>
          <w:ilvl w:val="0"/>
          <w:numId w:val="50"/>
        </w:numPr>
        <w:suppressAutoHyphens w:val="0"/>
        <w:jc w:val="both"/>
        <w:rPr>
          <w:rFonts w:ascii="Palatino Linotype" w:hAnsi="Palatino Linotype"/>
          <w:sz w:val="19"/>
          <w:szCs w:val="19"/>
        </w:rPr>
      </w:pPr>
      <w:r w:rsidRPr="0022595F">
        <w:rPr>
          <w:rFonts w:ascii="Palatino Linotype" w:hAnsi="Palatino Linotype"/>
          <w:sz w:val="19"/>
          <w:szCs w:val="19"/>
        </w:rPr>
        <w:t xml:space="preserve">Οι δεξαμενές πρέπει να διαθέτουν καπάκι από μπλε διαφανές πλαστικό τύπου </w:t>
      </w:r>
      <w:r w:rsidRPr="0022595F">
        <w:rPr>
          <w:rFonts w:ascii="Palatino Linotype" w:hAnsi="Palatino Linotype"/>
          <w:sz w:val="19"/>
          <w:szCs w:val="19"/>
          <w:lang w:val="en-US"/>
        </w:rPr>
        <w:t>Polycarbonate</w:t>
      </w:r>
      <w:r w:rsidRPr="0022595F">
        <w:rPr>
          <w:rFonts w:ascii="Palatino Linotype" w:hAnsi="Palatino Linotype"/>
          <w:sz w:val="19"/>
          <w:szCs w:val="19"/>
        </w:rPr>
        <w:t xml:space="preserve"> το οποίο να μην εμποδίζει τη ροή του νερού.</w:t>
      </w:r>
    </w:p>
    <w:p w:rsidR="00872FE1" w:rsidRPr="0022595F" w:rsidRDefault="00872FE1" w:rsidP="00872FE1">
      <w:pPr>
        <w:rPr>
          <w:rFonts w:ascii="Palatino Linotype" w:hAnsi="Palatino Linotype"/>
          <w:sz w:val="19"/>
          <w:szCs w:val="19"/>
        </w:rPr>
      </w:pPr>
    </w:p>
    <w:p w:rsidR="00872FE1" w:rsidRPr="0022595F" w:rsidRDefault="00872FE1" w:rsidP="00872FE1">
      <w:pPr>
        <w:autoSpaceDE w:val="0"/>
        <w:autoSpaceDN w:val="0"/>
        <w:adjustRightInd w:val="0"/>
        <w:rPr>
          <w:rFonts w:ascii="Palatino Linotype" w:hAnsi="Palatino Linotype" w:cs="Calibri,Bold"/>
          <w:b/>
          <w:bCs/>
          <w:sz w:val="19"/>
          <w:szCs w:val="19"/>
          <w:lang w:eastAsia="el-GR"/>
        </w:rPr>
      </w:pPr>
      <w:r w:rsidRPr="0022595F">
        <w:rPr>
          <w:rFonts w:ascii="Palatino Linotype" w:hAnsi="Palatino Linotype" w:cs="Calibri,Bold"/>
          <w:b/>
          <w:bCs/>
          <w:sz w:val="19"/>
          <w:szCs w:val="19"/>
          <w:lang w:eastAsia="el-GR"/>
        </w:rPr>
        <w:t>Β. Δεξαμενή, πλήρης.</w:t>
      </w:r>
    </w:p>
    <w:p w:rsidR="00872FE1" w:rsidRPr="0022595F" w:rsidRDefault="00872FE1" w:rsidP="00872FE1">
      <w:pPr>
        <w:autoSpaceDE w:val="0"/>
        <w:autoSpaceDN w:val="0"/>
        <w:adjustRightInd w:val="0"/>
        <w:jc w:val="both"/>
        <w:rPr>
          <w:rFonts w:ascii="Palatino Linotype" w:hAnsi="Palatino Linotype"/>
          <w:sz w:val="19"/>
          <w:szCs w:val="19"/>
          <w:lang w:eastAsia="el-GR"/>
        </w:rPr>
      </w:pPr>
      <w:r w:rsidRPr="0022595F">
        <w:rPr>
          <w:rFonts w:ascii="Palatino Linotype" w:hAnsi="Palatino Linotype"/>
          <w:sz w:val="19"/>
          <w:szCs w:val="19"/>
          <w:lang w:eastAsia="el-GR"/>
        </w:rPr>
        <w:t xml:space="preserve">Αποτελείται από το κύριο σώμα, καπάκι, τα ειδικό σιφώνιο </w:t>
      </w:r>
      <w:proofErr w:type="spellStart"/>
      <w:r w:rsidRPr="0022595F">
        <w:rPr>
          <w:rFonts w:ascii="Palatino Linotype" w:hAnsi="Palatino Linotype"/>
          <w:sz w:val="19"/>
          <w:szCs w:val="19"/>
          <w:lang w:eastAsia="el-GR"/>
        </w:rPr>
        <w:t>υπερχείλησης</w:t>
      </w:r>
      <w:proofErr w:type="spellEnd"/>
      <w:r w:rsidRPr="0022595F">
        <w:rPr>
          <w:rFonts w:ascii="Palatino Linotype" w:hAnsi="Palatino Linotype"/>
          <w:sz w:val="19"/>
          <w:szCs w:val="19"/>
          <w:lang w:eastAsia="el-GR"/>
        </w:rPr>
        <w:t xml:space="preserve"> (</w:t>
      </w:r>
      <w:proofErr w:type="spellStart"/>
      <w:r w:rsidRPr="0022595F">
        <w:rPr>
          <w:rFonts w:ascii="Palatino Linotype" w:hAnsi="Palatino Linotype"/>
          <w:sz w:val="19"/>
          <w:szCs w:val="19"/>
          <w:lang w:eastAsia="el-GR"/>
        </w:rPr>
        <w:t>plastic</w:t>
      </w:r>
      <w:proofErr w:type="spellEnd"/>
      <w:r w:rsidRPr="0022595F">
        <w:rPr>
          <w:rFonts w:ascii="Palatino Linotype" w:hAnsi="Palatino Linotype"/>
          <w:sz w:val="19"/>
          <w:szCs w:val="19"/>
          <w:lang w:eastAsia="el-GR"/>
        </w:rPr>
        <w:t xml:space="preserve"> </w:t>
      </w:r>
      <w:proofErr w:type="spellStart"/>
      <w:r w:rsidRPr="0022595F">
        <w:rPr>
          <w:rFonts w:ascii="Palatino Linotype" w:hAnsi="Palatino Linotype"/>
          <w:sz w:val="19"/>
          <w:szCs w:val="19"/>
          <w:lang w:eastAsia="el-GR"/>
        </w:rPr>
        <w:t>siphon</w:t>
      </w:r>
      <w:proofErr w:type="spellEnd"/>
      <w:r w:rsidRPr="0022595F">
        <w:rPr>
          <w:rFonts w:ascii="Palatino Linotype" w:hAnsi="Palatino Linotype"/>
          <w:sz w:val="19"/>
          <w:szCs w:val="19"/>
          <w:lang w:eastAsia="el-GR"/>
        </w:rPr>
        <w:t>), ειδικό διάτρητο πλαστικό (</w:t>
      </w:r>
      <w:proofErr w:type="spellStart"/>
      <w:r w:rsidRPr="0022595F">
        <w:rPr>
          <w:rFonts w:ascii="Palatino Linotype" w:hAnsi="Palatino Linotype"/>
          <w:sz w:val="19"/>
          <w:szCs w:val="19"/>
          <w:lang w:eastAsia="el-GR"/>
        </w:rPr>
        <w:t>baffle</w:t>
      </w:r>
      <w:proofErr w:type="spellEnd"/>
      <w:r w:rsidRPr="0022595F">
        <w:rPr>
          <w:rFonts w:ascii="Palatino Linotype" w:hAnsi="Palatino Linotype"/>
          <w:sz w:val="19"/>
          <w:szCs w:val="19"/>
          <w:lang w:eastAsia="el-GR"/>
        </w:rPr>
        <w:t>) και λαστιχένιο ελατήριο (</w:t>
      </w:r>
      <w:proofErr w:type="spellStart"/>
      <w:r w:rsidRPr="0022595F">
        <w:rPr>
          <w:rFonts w:ascii="Palatino Linotype" w:hAnsi="Palatino Linotype"/>
          <w:sz w:val="19"/>
          <w:szCs w:val="19"/>
          <w:lang w:eastAsia="el-GR"/>
        </w:rPr>
        <w:t>blue</w:t>
      </w:r>
      <w:proofErr w:type="spellEnd"/>
      <w:r w:rsidRPr="0022595F">
        <w:rPr>
          <w:rFonts w:ascii="Palatino Linotype" w:hAnsi="Palatino Linotype"/>
          <w:sz w:val="19"/>
          <w:szCs w:val="19"/>
          <w:lang w:eastAsia="el-GR"/>
        </w:rPr>
        <w:t xml:space="preserve"> </w:t>
      </w:r>
      <w:proofErr w:type="spellStart"/>
      <w:r w:rsidRPr="0022595F">
        <w:rPr>
          <w:rFonts w:ascii="Palatino Linotype" w:hAnsi="Palatino Linotype"/>
          <w:sz w:val="19"/>
          <w:szCs w:val="19"/>
          <w:lang w:eastAsia="el-GR"/>
        </w:rPr>
        <w:t>silicon</w:t>
      </w:r>
      <w:proofErr w:type="spellEnd"/>
      <w:r w:rsidRPr="0022595F">
        <w:rPr>
          <w:rFonts w:ascii="Palatino Linotype" w:hAnsi="Palatino Linotype"/>
          <w:sz w:val="19"/>
          <w:szCs w:val="19"/>
          <w:lang w:eastAsia="el-GR"/>
        </w:rPr>
        <w:t xml:space="preserve"> </w:t>
      </w:r>
      <w:proofErr w:type="spellStart"/>
      <w:r w:rsidRPr="0022595F">
        <w:rPr>
          <w:rFonts w:ascii="Palatino Linotype" w:hAnsi="Palatino Linotype"/>
          <w:sz w:val="19"/>
          <w:szCs w:val="19"/>
          <w:lang w:eastAsia="el-GR"/>
        </w:rPr>
        <w:t>spring</w:t>
      </w:r>
      <w:proofErr w:type="spellEnd"/>
      <w:r w:rsidRPr="0022595F">
        <w:rPr>
          <w:rFonts w:ascii="Palatino Linotype" w:hAnsi="Palatino Linotype"/>
          <w:sz w:val="19"/>
          <w:szCs w:val="19"/>
          <w:lang w:eastAsia="el-GR"/>
        </w:rPr>
        <w:t>).</w:t>
      </w:r>
    </w:p>
    <w:p w:rsidR="00872FE1" w:rsidRPr="0022595F" w:rsidRDefault="00872FE1" w:rsidP="00872FE1">
      <w:pPr>
        <w:autoSpaceDE w:val="0"/>
        <w:autoSpaceDN w:val="0"/>
        <w:adjustRightInd w:val="0"/>
        <w:rPr>
          <w:rFonts w:ascii="Palatino Linotype" w:hAnsi="Palatino Linotype"/>
          <w:sz w:val="19"/>
          <w:szCs w:val="19"/>
          <w:lang w:eastAsia="el-GR"/>
        </w:rPr>
      </w:pPr>
      <w:r w:rsidRPr="0022595F">
        <w:rPr>
          <w:rFonts w:ascii="Palatino Linotype" w:hAnsi="Palatino Linotype"/>
          <w:sz w:val="19"/>
          <w:szCs w:val="19"/>
          <w:lang w:eastAsia="el-GR"/>
        </w:rPr>
        <w:t>Χωρητικότητες: (3,5 λίτρα)</w:t>
      </w:r>
    </w:p>
    <w:p w:rsidR="00872FE1" w:rsidRPr="0022595F" w:rsidRDefault="00872FE1" w:rsidP="00872FE1">
      <w:pPr>
        <w:autoSpaceDE w:val="0"/>
        <w:autoSpaceDN w:val="0"/>
        <w:adjustRightInd w:val="0"/>
        <w:ind w:left="720" w:firstLine="720"/>
        <w:rPr>
          <w:rFonts w:ascii="Palatino Linotype" w:hAnsi="Palatino Linotype"/>
          <w:sz w:val="19"/>
          <w:szCs w:val="19"/>
          <w:lang w:eastAsia="el-GR"/>
        </w:rPr>
      </w:pPr>
      <w:r w:rsidRPr="0022595F">
        <w:rPr>
          <w:rFonts w:ascii="Palatino Linotype" w:hAnsi="Palatino Linotype"/>
          <w:sz w:val="19"/>
          <w:szCs w:val="19"/>
          <w:lang w:eastAsia="el-GR"/>
        </w:rPr>
        <w:t xml:space="preserve">   (8 λίτρα)</w:t>
      </w:r>
    </w:p>
    <w:p w:rsidR="00872FE1" w:rsidRPr="0022595F" w:rsidRDefault="00872FE1" w:rsidP="00872FE1">
      <w:pPr>
        <w:pStyle w:val="a6"/>
        <w:spacing w:after="0" w:line="240" w:lineRule="auto"/>
        <w:ind w:firstLine="720"/>
        <w:rPr>
          <w:rFonts w:ascii="Palatino Linotype" w:hAnsi="Palatino Linotype"/>
          <w:sz w:val="19"/>
          <w:szCs w:val="19"/>
          <w:lang w:eastAsia="el-GR"/>
        </w:rPr>
      </w:pPr>
      <w:r w:rsidRPr="0022595F">
        <w:rPr>
          <w:rFonts w:ascii="Palatino Linotype" w:hAnsi="Palatino Linotype"/>
          <w:sz w:val="19"/>
          <w:szCs w:val="19"/>
          <w:lang w:eastAsia="el-GR"/>
        </w:rPr>
        <w:t xml:space="preserve">   (1,1 λίτρα)</w:t>
      </w:r>
    </w:p>
    <w:p w:rsidR="00872FE1" w:rsidRPr="0022595F" w:rsidRDefault="00872FE1" w:rsidP="00872FE1">
      <w:pPr>
        <w:pStyle w:val="a6"/>
        <w:spacing w:after="0" w:line="240" w:lineRule="auto"/>
        <w:rPr>
          <w:rFonts w:ascii="Palatino Linotype" w:hAnsi="Palatino Linotype"/>
          <w:sz w:val="19"/>
          <w:szCs w:val="19"/>
        </w:rPr>
      </w:pPr>
    </w:p>
    <w:p w:rsidR="00872FE1" w:rsidRPr="0022595F" w:rsidRDefault="00872FE1" w:rsidP="00872FE1">
      <w:pPr>
        <w:autoSpaceDE w:val="0"/>
        <w:autoSpaceDN w:val="0"/>
        <w:adjustRightInd w:val="0"/>
        <w:rPr>
          <w:rFonts w:ascii="Palatino Linotype" w:hAnsi="Palatino Linotype" w:cs="Calibri,Bold"/>
          <w:b/>
          <w:bCs/>
          <w:sz w:val="19"/>
          <w:szCs w:val="19"/>
          <w:lang w:eastAsia="el-GR"/>
        </w:rPr>
      </w:pPr>
      <w:r w:rsidRPr="0022595F">
        <w:rPr>
          <w:rFonts w:ascii="Palatino Linotype" w:hAnsi="Palatino Linotype" w:cs="Calibri,Bold"/>
          <w:b/>
          <w:bCs/>
          <w:sz w:val="19"/>
          <w:szCs w:val="19"/>
          <w:lang w:eastAsia="el-GR"/>
        </w:rPr>
        <w:t xml:space="preserve">Γ. </w:t>
      </w:r>
      <w:proofErr w:type="spellStart"/>
      <w:proofErr w:type="gramStart"/>
      <w:r w:rsidRPr="0022595F">
        <w:rPr>
          <w:rFonts w:ascii="Palatino Linotype" w:hAnsi="Palatino Linotype" w:cs="Calibri,Bold"/>
          <w:b/>
          <w:bCs/>
          <w:sz w:val="19"/>
          <w:szCs w:val="19"/>
          <w:lang w:val="en-US" w:eastAsia="el-GR"/>
        </w:rPr>
        <w:t>Breedingtank</w:t>
      </w:r>
      <w:proofErr w:type="spellEnd"/>
      <w:r w:rsidRPr="0022595F">
        <w:rPr>
          <w:rFonts w:ascii="Palatino Linotype" w:hAnsi="Palatino Linotype" w:cs="Calibri,Bold"/>
          <w:b/>
          <w:bCs/>
          <w:sz w:val="19"/>
          <w:szCs w:val="19"/>
          <w:lang w:eastAsia="el-GR"/>
        </w:rPr>
        <w:t xml:space="preserve"> (δεξαμενή αναπαραγωγής) 1 </w:t>
      </w:r>
      <w:r w:rsidRPr="0022595F">
        <w:rPr>
          <w:rFonts w:ascii="Palatino Linotype" w:hAnsi="Palatino Linotype" w:cs="Calibri,Bold"/>
          <w:b/>
          <w:bCs/>
          <w:sz w:val="19"/>
          <w:szCs w:val="19"/>
          <w:lang w:val="en-US" w:eastAsia="el-GR"/>
        </w:rPr>
        <w:t>L</w:t>
      </w:r>
      <w:r w:rsidRPr="0022595F">
        <w:rPr>
          <w:rFonts w:ascii="Palatino Linotype" w:hAnsi="Palatino Linotype" w:cs="Calibri,Bold"/>
          <w:b/>
          <w:bCs/>
          <w:sz w:val="19"/>
          <w:szCs w:val="19"/>
          <w:lang w:eastAsia="el-GR"/>
        </w:rPr>
        <w:t>&amp; 1.7</w:t>
      </w:r>
      <w:r w:rsidRPr="0022595F">
        <w:rPr>
          <w:rFonts w:ascii="Palatino Linotype" w:hAnsi="Palatino Linotype" w:cs="Calibri,Bold"/>
          <w:b/>
          <w:bCs/>
          <w:sz w:val="19"/>
          <w:szCs w:val="19"/>
          <w:lang w:val="en-US" w:eastAsia="el-GR"/>
        </w:rPr>
        <w:t>L</w:t>
      </w:r>
      <w:r w:rsidRPr="0022595F">
        <w:rPr>
          <w:rFonts w:ascii="Palatino Linotype" w:hAnsi="Palatino Linotype" w:cs="Calibri,Bold"/>
          <w:b/>
          <w:bCs/>
          <w:sz w:val="19"/>
          <w:szCs w:val="19"/>
          <w:lang w:eastAsia="el-GR"/>
        </w:rPr>
        <w:t>.</w:t>
      </w:r>
      <w:proofErr w:type="gramEnd"/>
    </w:p>
    <w:p w:rsidR="00872FE1" w:rsidRPr="0022595F" w:rsidRDefault="00872FE1" w:rsidP="00872FE1">
      <w:pPr>
        <w:jc w:val="both"/>
        <w:rPr>
          <w:rFonts w:ascii="Palatino Linotype" w:hAnsi="Palatino Linotype"/>
          <w:sz w:val="19"/>
          <w:szCs w:val="19"/>
          <w:lang w:eastAsia="el-GR"/>
        </w:rPr>
      </w:pPr>
      <w:r w:rsidRPr="0022595F">
        <w:rPr>
          <w:rFonts w:ascii="Palatino Linotype" w:hAnsi="Palatino Linotype"/>
          <w:sz w:val="19"/>
          <w:szCs w:val="19"/>
          <w:lang w:eastAsia="el-GR"/>
        </w:rPr>
        <w:t xml:space="preserve">Σύστημα διασταύρωσης ιχθύων </w:t>
      </w:r>
      <w:proofErr w:type="spellStart"/>
      <w:r w:rsidRPr="0022595F">
        <w:rPr>
          <w:rFonts w:ascii="Palatino Linotype" w:hAnsi="Palatino Linotype"/>
          <w:sz w:val="19"/>
          <w:szCs w:val="19"/>
          <w:lang w:val="en-US" w:eastAsia="el-GR"/>
        </w:rPr>
        <w:t>daniorerio</w:t>
      </w:r>
      <w:proofErr w:type="spellEnd"/>
      <w:r w:rsidRPr="0022595F">
        <w:rPr>
          <w:rFonts w:ascii="Palatino Linotype" w:hAnsi="Palatino Linotype"/>
          <w:sz w:val="19"/>
          <w:szCs w:val="19"/>
          <w:lang w:eastAsia="el-GR"/>
        </w:rPr>
        <w:t xml:space="preserve"> κατάλληλο για 2 ή περισσότερα άτομα (ανάλογα με τον όγκο) αποτελούμενο από εξωτερική δεξαμενή, εσωτερική δεξαμενή με ραβδωτό πυθμένα με κενά για τη συλλογή αυγών, ειδικό διαχωριστικό και καπάκι. Υλικό κατασκευής: </w:t>
      </w:r>
      <w:r w:rsidRPr="0022595F">
        <w:rPr>
          <w:rFonts w:ascii="Palatino Linotype" w:hAnsi="Palatino Linotype"/>
          <w:sz w:val="19"/>
          <w:szCs w:val="19"/>
          <w:lang w:val="en-US" w:eastAsia="el-GR"/>
        </w:rPr>
        <w:t>polycarbonate</w:t>
      </w:r>
      <w:r w:rsidRPr="0022595F">
        <w:rPr>
          <w:rFonts w:ascii="Palatino Linotype" w:hAnsi="Palatino Linotype"/>
          <w:sz w:val="19"/>
          <w:szCs w:val="19"/>
          <w:lang w:eastAsia="el-GR"/>
        </w:rPr>
        <w:t>. Πιθανοί όγκοι 1 και 1,7 λίτρα. Οι δεξαμενές να μπορούν να λειτουργήσουν αυτόνομα εκτός από εκείνη του 1 λίτρου η οποία μπορεί να ενσωματωθεί σε δεξαμενή 3,5 λίτρων των συστημάτων στέγασης (μόνο η εσωτερική δεξαμενή και το διαχωριστικό).</w:t>
      </w:r>
    </w:p>
    <w:p w:rsidR="00872FE1" w:rsidRPr="0022595F" w:rsidRDefault="00872FE1" w:rsidP="00872FE1">
      <w:pPr>
        <w:pStyle w:val="a6"/>
        <w:spacing w:after="0" w:line="240" w:lineRule="auto"/>
        <w:rPr>
          <w:rFonts w:ascii="Palatino Linotype" w:hAnsi="Palatino Linotype"/>
          <w:sz w:val="19"/>
          <w:szCs w:val="19"/>
        </w:rPr>
      </w:pPr>
    </w:p>
    <w:p w:rsidR="00872FE1" w:rsidRPr="0022595F" w:rsidRDefault="00872FE1" w:rsidP="00872FE1">
      <w:pPr>
        <w:ind w:left="720" w:hanging="720"/>
        <w:jc w:val="center"/>
        <w:rPr>
          <w:rFonts w:ascii="Palatino Linotype" w:hAnsi="Palatino Linotype"/>
          <w:b/>
          <w:sz w:val="19"/>
          <w:szCs w:val="19"/>
          <w:u w:val="single"/>
        </w:rPr>
      </w:pPr>
      <w:r w:rsidRPr="0022595F">
        <w:rPr>
          <w:rFonts w:ascii="Palatino Linotype" w:hAnsi="Palatino Linotype"/>
          <w:b/>
          <w:sz w:val="19"/>
          <w:szCs w:val="19"/>
          <w:u w:val="single"/>
        </w:rPr>
        <w:t>Χρόνος παράδοσης</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9-12 εβδομάδες από την ημερομηνία έγγραφης παραγγελίας</w:t>
      </w:r>
    </w:p>
    <w:p w:rsidR="00872FE1" w:rsidRDefault="00872FE1" w:rsidP="00872FE1">
      <w:pPr>
        <w:jc w:val="both"/>
        <w:rPr>
          <w:rFonts w:ascii="Palatino Linotype" w:hAnsi="Palatino Linotype"/>
          <w:sz w:val="19"/>
          <w:szCs w:val="19"/>
          <w:lang w:val="en-US"/>
        </w:rPr>
      </w:pPr>
    </w:p>
    <w:p w:rsidR="0022595F" w:rsidRDefault="0022595F" w:rsidP="00872FE1">
      <w:pPr>
        <w:jc w:val="both"/>
        <w:rPr>
          <w:rFonts w:ascii="Palatino Linotype" w:hAnsi="Palatino Linotype"/>
          <w:sz w:val="19"/>
          <w:szCs w:val="19"/>
          <w:lang w:val="en-US"/>
        </w:rPr>
      </w:pPr>
    </w:p>
    <w:p w:rsidR="0022595F" w:rsidRDefault="0022595F" w:rsidP="00872FE1">
      <w:pPr>
        <w:jc w:val="both"/>
        <w:rPr>
          <w:rFonts w:ascii="Palatino Linotype" w:hAnsi="Palatino Linotype"/>
          <w:sz w:val="19"/>
          <w:szCs w:val="19"/>
          <w:lang w:val="en-US"/>
        </w:rPr>
      </w:pPr>
    </w:p>
    <w:p w:rsidR="0022595F" w:rsidRPr="0022595F" w:rsidRDefault="0022595F" w:rsidP="00872FE1">
      <w:pPr>
        <w:jc w:val="both"/>
        <w:rPr>
          <w:rFonts w:ascii="Palatino Linotype" w:hAnsi="Palatino Linotype"/>
          <w:sz w:val="19"/>
          <w:szCs w:val="19"/>
          <w:lang w:val="en-US"/>
        </w:rPr>
      </w:pPr>
    </w:p>
    <w:p w:rsidR="00872FE1" w:rsidRPr="0022595F" w:rsidRDefault="00872FE1" w:rsidP="00872FE1">
      <w:pPr>
        <w:ind w:left="720" w:hanging="720"/>
        <w:jc w:val="center"/>
        <w:rPr>
          <w:rFonts w:ascii="Palatino Linotype" w:hAnsi="Palatino Linotype"/>
          <w:b/>
          <w:sz w:val="19"/>
          <w:szCs w:val="19"/>
          <w:u w:val="single"/>
        </w:rPr>
      </w:pPr>
      <w:r w:rsidRPr="0022595F">
        <w:rPr>
          <w:rFonts w:ascii="Palatino Linotype" w:hAnsi="Palatino Linotype"/>
          <w:b/>
          <w:sz w:val="19"/>
          <w:szCs w:val="19"/>
          <w:u w:val="single"/>
        </w:rPr>
        <w:t>Εγγυήσεις</w:t>
      </w:r>
    </w:p>
    <w:p w:rsidR="00872FE1" w:rsidRPr="0022595F" w:rsidRDefault="00872FE1" w:rsidP="00872FE1">
      <w:pPr>
        <w:jc w:val="both"/>
        <w:rPr>
          <w:rFonts w:ascii="Palatino Linotype" w:hAnsi="Palatino Linotype"/>
          <w:sz w:val="19"/>
          <w:szCs w:val="19"/>
        </w:rPr>
      </w:pPr>
      <w:r w:rsidRPr="0022595F">
        <w:rPr>
          <w:rFonts w:ascii="Palatino Linotype" w:hAnsi="Palatino Linotype"/>
          <w:sz w:val="19"/>
          <w:szCs w:val="19"/>
        </w:rPr>
        <w:t xml:space="preserve">Το σύστημα πρέπει να συνοδεύεται από: </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 xml:space="preserve">εγγύηση καλής λειτουργίας 2 έτη, </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εγγύηση ύπαρξης ανταλλακτικών για 10 και πλέον έτη και</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εγγύηση τεχνικής υποστήριξης.</w:t>
      </w:r>
    </w:p>
    <w:p w:rsidR="00872FE1" w:rsidRDefault="00872FE1" w:rsidP="00872FE1">
      <w:pPr>
        <w:ind w:left="720"/>
        <w:jc w:val="both"/>
        <w:rPr>
          <w:rFonts w:ascii="Palatino Linotype" w:hAnsi="Palatino Linotype"/>
          <w:sz w:val="19"/>
          <w:szCs w:val="19"/>
          <w:lang w:val="en-US"/>
        </w:rPr>
      </w:pPr>
    </w:p>
    <w:p w:rsidR="0022595F" w:rsidRPr="0022595F" w:rsidRDefault="0022595F" w:rsidP="00872FE1">
      <w:pPr>
        <w:ind w:left="720"/>
        <w:jc w:val="both"/>
        <w:rPr>
          <w:rFonts w:ascii="Palatino Linotype" w:hAnsi="Palatino Linotype"/>
          <w:sz w:val="19"/>
          <w:szCs w:val="19"/>
          <w:lang w:val="en-US"/>
        </w:rPr>
      </w:pPr>
    </w:p>
    <w:p w:rsidR="00872FE1" w:rsidRPr="0022595F" w:rsidRDefault="00872FE1" w:rsidP="00872FE1">
      <w:pPr>
        <w:ind w:left="720" w:hanging="720"/>
        <w:jc w:val="center"/>
        <w:rPr>
          <w:rFonts w:ascii="Palatino Linotype" w:hAnsi="Palatino Linotype"/>
          <w:b/>
          <w:sz w:val="19"/>
          <w:szCs w:val="19"/>
          <w:u w:val="single"/>
        </w:rPr>
      </w:pPr>
      <w:r w:rsidRPr="0022595F">
        <w:rPr>
          <w:rFonts w:ascii="Palatino Linotype" w:hAnsi="Palatino Linotype"/>
          <w:b/>
          <w:sz w:val="19"/>
          <w:szCs w:val="19"/>
          <w:u w:val="single"/>
        </w:rPr>
        <w:t>Άλλες παρατηρήσεις</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Το σύστημα θα πρέπει να παραδοθεί σε πλήρη λειτουργία και να διενεργηθεί εκπαίδευση του αρμόδιου προσωπικού σε θέματα χειρισμού και βασικής προληπτικής συντήρησης του.</w:t>
      </w:r>
    </w:p>
    <w:p w:rsidR="00872FE1" w:rsidRPr="0022595F" w:rsidRDefault="00872FE1" w:rsidP="00872FE1">
      <w:pPr>
        <w:numPr>
          <w:ilvl w:val="0"/>
          <w:numId w:val="49"/>
        </w:numPr>
        <w:suppressAutoHyphens w:val="0"/>
        <w:ind w:left="426" w:hanging="426"/>
        <w:jc w:val="both"/>
        <w:rPr>
          <w:rFonts w:ascii="Palatino Linotype" w:hAnsi="Palatino Linotype"/>
          <w:sz w:val="19"/>
          <w:szCs w:val="19"/>
        </w:rPr>
      </w:pPr>
      <w:r w:rsidRPr="0022595F">
        <w:rPr>
          <w:rFonts w:ascii="Palatino Linotype" w:hAnsi="Palatino Linotype"/>
          <w:sz w:val="19"/>
          <w:szCs w:val="19"/>
        </w:rPr>
        <w:t>Το σύστημα θα πρέπει να μπορεί να δεχθεί σε μελλοντικό χρόνο σύστημα αυτόματης τροφοδοσίας τροφής.</w:t>
      </w:r>
    </w:p>
    <w:p w:rsidR="00A039CE" w:rsidRPr="00E77564" w:rsidRDefault="00CF4E8D" w:rsidP="00953D59">
      <w:pPr>
        <w:pStyle w:val="a"/>
        <w:pageBreakBefore/>
        <w:numPr>
          <w:ilvl w:val="0"/>
          <w:numId w:val="0"/>
        </w:numPr>
        <w:jc w:val="center"/>
        <w:rPr>
          <w:rFonts w:ascii="Palatino Linotype" w:hAnsi="Palatino Linotype" w:cstheme="minorHAnsi"/>
          <w:bCs/>
          <w:sz w:val="20"/>
          <w:szCs w:val="20"/>
          <w:lang w:val="el-GR"/>
        </w:rPr>
      </w:pPr>
      <w:r w:rsidRPr="00E77564">
        <w:rPr>
          <w:rFonts w:ascii="Palatino Linotype" w:hAnsi="Palatino Linotype" w:cstheme="minorHAnsi"/>
          <w:bCs/>
          <w:sz w:val="20"/>
          <w:szCs w:val="20"/>
          <w:lang w:val="el-GR"/>
        </w:rPr>
        <w:lastRenderedPageBreak/>
        <w:t xml:space="preserve">ΠΑΡΑΡΤΗΜΑ  </w:t>
      </w:r>
      <w:r w:rsidR="003E2298">
        <w:rPr>
          <w:rFonts w:ascii="Palatino Linotype" w:hAnsi="Palatino Linotype" w:cstheme="minorHAnsi"/>
          <w:bCs/>
          <w:sz w:val="20"/>
          <w:szCs w:val="20"/>
          <w:lang w:val="el-GR"/>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7C776B">
            <w:pPr>
              <w:pStyle w:val="a6"/>
              <w:numPr>
                <w:ilvl w:val="0"/>
                <w:numId w:val="48"/>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7C776B">
            <w:pPr>
              <w:pStyle w:val="a6"/>
              <w:numPr>
                <w:ilvl w:val="0"/>
                <w:numId w:val="48"/>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7C776B">
            <w:pPr>
              <w:pStyle w:val="a6"/>
              <w:numPr>
                <w:ilvl w:val="0"/>
                <w:numId w:val="48"/>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7C776B">
            <w:pPr>
              <w:pStyle w:val="a6"/>
              <w:numPr>
                <w:ilvl w:val="0"/>
                <w:numId w:val="48"/>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B80A27" w:rsidRPr="00B80A27">
              <w:rPr>
                <w:rFonts w:ascii="Palatino Linotype" w:hAnsi="Palatino Linotype" w:cstheme="minorHAnsi"/>
                <w:b/>
                <w:sz w:val="18"/>
                <w:szCs w:val="18"/>
              </w:rPr>
              <w:t>ΜΑΡΙΑ ΜΑΝΙΔΑΚΗ</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80A27" w:rsidRPr="00B80A27">
              <w:rPr>
                <w:rFonts w:ascii="Palatino Linotype" w:hAnsi="Palatino Linotype" w:cstheme="minorHAnsi"/>
                <w:b/>
                <w:sz w:val="18"/>
                <w:szCs w:val="18"/>
              </w:rPr>
              <w:t>43</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xml:space="preserve">. ταχυδρομείο: </w:t>
            </w:r>
            <w:proofErr w:type="spellStart"/>
            <w:r w:rsidR="00B80A27" w:rsidRPr="00B80A27">
              <w:rPr>
                <w:rFonts w:ascii="Palatino Linotype" w:hAnsi="Palatino Linotype" w:cstheme="minorHAnsi"/>
                <w:b/>
                <w:sz w:val="18"/>
                <w:szCs w:val="18"/>
                <w:lang w:val="en-US"/>
              </w:rPr>
              <w:t>manidaki</w:t>
            </w:r>
            <w:proofErr w:type="spellEnd"/>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872FE1">
              <w:rPr>
                <w:rFonts w:ascii="Palatino Linotype" w:eastAsia="Arial" w:hAnsi="Palatino Linotype" w:cs="Arial"/>
                <w:b/>
                <w:spacing w:val="-1"/>
                <w:w w:val="95"/>
                <w:sz w:val="19"/>
                <w:szCs w:val="19"/>
                <w:lang w:eastAsia="en-US"/>
              </w:rPr>
              <w:t>Π</w:t>
            </w:r>
            <w:r w:rsidR="00872FE1" w:rsidRPr="0006023A">
              <w:rPr>
                <w:rFonts w:ascii="Palatino Linotype" w:eastAsia="Arial" w:hAnsi="Palatino Linotype" w:cs="Arial"/>
                <w:b/>
                <w:spacing w:val="-1"/>
                <w:w w:val="95"/>
                <w:sz w:val="19"/>
                <w:szCs w:val="19"/>
                <w:lang w:eastAsia="en-US"/>
              </w:rPr>
              <w:t xml:space="preserve">ρομήθεια </w:t>
            </w:r>
            <w:r w:rsidR="00872FE1" w:rsidRPr="008672D5">
              <w:rPr>
                <w:rFonts w:ascii="Palatino Linotype" w:eastAsia="Arial" w:hAnsi="Palatino Linotype" w:cs="Arial"/>
                <w:b/>
                <w:spacing w:val="-1"/>
                <w:w w:val="95"/>
                <w:sz w:val="19"/>
                <w:szCs w:val="19"/>
                <w:lang w:eastAsia="en-US"/>
              </w:rPr>
              <w:t xml:space="preserve">ενός μικρού αυτόνομου συστήματος διατήρησης πειραματικών πληθυσμών </w:t>
            </w:r>
            <w:proofErr w:type="spellStart"/>
            <w:r w:rsidR="00872FE1" w:rsidRPr="008672D5">
              <w:rPr>
                <w:rFonts w:ascii="Palatino Linotype" w:eastAsia="Arial" w:hAnsi="Palatino Linotype" w:cs="Arial"/>
                <w:b/>
                <w:spacing w:val="-1"/>
                <w:w w:val="95"/>
                <w:sz w:val="19"/>
                <w:szCs w:val="19"/>
                <w:lang w:eastAsia="en-US"/>
              </w:rPr>
              <w:t>zebrafish</w:t>
            </w:r>
            <w:proofErr w:type="spellEnd"/>
            <w:r w:rsidR="00872FE1" w:rsidRPr="008672D5">
              <w:rPr>
                <w:rFonts w:ascii="Palatino Linotype" w:eastAsia="Arial" w:hAnsi="Palatino Linotype" w:cs="Arial"/>
                <w:b/>
                <w:spacing w:val="-1"/>
                <w:w w:val="95"/>
                <w:sz w:val="19"/>
                <w:szCs w:val="19"/>
                <w:lang w:eastAsia="en-US"/>
              </w:rPr>
              <w:t xml:space="preserve"> για την κάλυψη των αναγκών του Τμήματος Βιολογίας της Σχολής Θετικών και Τεχνολογικών του Πανεπιστημίου Κρήτης</w:t>
            </w:r>
            <w:r w:rsidR="00872FE1"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r w:rsidR="00F23EBF" w:rsidRPr="00B80A27">
              <w:rPr>
                <w:rFonts w:ascii="Palatino Linotype" w:hAnsi="Palatino Linotype" w:cstheme="minorHAnsi"/>
                <w:b/>
                <w:sz w:val="18"/>
                <w:szCs w:val="18"/>
                <w:lang w:val="en-US"/>
              </w:rPr>
              <w:t>CPV</w:t>
            </w:r>
            <w:r w:rsidR="00872FE1" w:rsidRPr="00872FE1">
              <w:rPr>
                <w:rFonts w:ascii="Palatino Linotype" w:hAnsi="Palatino Linotype" w:cstheme="minorHAnsi"/>
                <w:b/>
                <w:sz w:val="18"/>
                <w:szCs w:val="18"/>
                <w:lang w:val="en-US"/>
              </w:rPr>
              <w:t>8570000-1</w:t>
            </w:r>
            <w:r w:rsidRPr="00531C56">
              <w:rPr>
                <w:rFonts w:ascii="Palatino Linotype" w:hAnsi="Palatino Linotype" w:cstheme="minorHAnsi"/>
                <w:b/>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123F1F">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123F1F">
              <w:rPr>
                <w:rStyle w:val="ab"/>
                <w:rFonts w:asciiTheme="minorHAnsi" w:hAnsiTheme="minorHAnsi" w:cstheme="minorHAnsi"/>
                <w:b/>
                <w:sz w:val="20"/>
                <w:szCs w:val="20"/>
              </w:rPr>
              <w:endnoteReference w:id="29"/>
            </w:r>
            <w:r w:rsidRPr="00123F1F">
              <w:rPr>
                <w:rFonts w:asciiTheme="minorHAnsi" w:hAnsiTheme="minorHAnsi" w:cstheme="minorHAnsi"/>
                <w:sz w:val="20"/>
                <w:szCs w:val="20"/>
              </w:rPr>
              <w:t>,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ΑΛΛΟΙ ΛΟΓΟΙ ΑΠΟΚΛΕΙΣΜΟΥ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Ονομαστικοποίηση μετοχών εταιρειών που συνάπτουν δημόσιες συμβάσεις Άρθρο 8 παρ. 4 ν. 3310/2005</w:t>
            </w:r>
            <w:r w:rsidRPr="00123F1F">
              <w:rPr>
                <w:rStyle w:val="12"/>
                <w:rFonts w:asciiTheme="minorHAnsi" w:hAnsiTheme="minorHAnsi" w:cstheme="minorHAnsi"/>
                <w:sz w:val="20"/>
                <w:szCs w:val="20"/>
              </w:rPr>
              <w:endnoteReference w:id="32"/>
            </w:r>
            <w:r w:rsidRPr="00123F1F">
              <w:rPr>
                <w:rFonts w:asciiTheme="minorHAnsi" w:hAnsiTheme="minorHAnsi" w:cstheme="minorHAnsi"/>
                <w:b/>
                <w: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rPr>
          <w:trHeight w:val="2199"/>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το έχει πράξει,</w:t>
            </w:r>
            <w:r w:rsidRPr="00123F1F">
              <w:rPr>
                <w:rFonts w:asciiTheme="minorHAnsi" w:hAnsiTheme="minorHAnsi" w:cstheme="minorHAnsi"/>
                <w: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3"/>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4"/>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5"/>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6"/>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3"/>
      <w:footerReference w:type="defaul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38F" w:rsidRDefault="00B0638F" w:rsidP="003D5DD9">
      <w:r>
        <w:separator/>
      </w:r>
    </w:p>
  </w:endnote>
  <w:endnote w:type="continuationSeparator" w:id="1">
    <w:p w:rsidR="00B0638F" w:rsidRDefault="00B0638F" w:rsidP="003D5DD9">
      <w:r>
        <w:continuationSeparator/>
      </w:r>
    </w:p>
  </w:endnote>
  <w:endnote w:id="2">
    <w:p w:rsidR="00B0638F" w:rsidRDefault="00B0638F"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B0638F" w:rsidRDefault="00B0638F"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0638F" w:rsidRDefault="00B0638F"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0638F" w:rsidRDefault="00B0638F"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0638F" w:rsidRDefault="00B0638F"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B0638F" w:rsidRDefault="00B0638F"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B0638F" w:rsidRDefault="00B0638F"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B0638F" w:rsidRDefault="00B0638F"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B0638F" w:rsidRDefault="00B0638F"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B0638F" w:rsidRDefault="00B0638F"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0638F" w:rsidRDefault="00B0638F"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0638F" w:rsidRDefault="00B0638F"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B0638F" w:rsidRDefault="00B0638F"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B0638F" w:rsidRDefault="00B0638F"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B0638F" w:rsidRDefault="00B0638F"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0638F" w:rsidRDefault="00B0638F"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B0638F" w:rsidRDefault="00B0638F"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B0638F" w:rsidRDefault="00B0638F"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0638F" w:rsidRDefault="00B0638F" w:rsidP="00123F1F">
      <w:pPr>
        <w:pStyle w:val="ac"/>
        <w:tabs>
          <w:tab w:val="left" w:pos="284"/>
        </w:tabs>
        <w:ind w:firstLine="0"/>
      </w:pPr>
      <w:r>
        <w:rPr>
          <w:rStyle w:val="af2"/>
        </w:rPr>
        <w:endnoteRef/>
      </w:r>
      <w:r>
        <w:tab/>
        <w:t>Επαναλάβετε όσες φορές χρειάζεται.</w:t>
      </w:r>
    </w:p>
  </w:endnote>
  <w:endnote w:id="18">
    <w:p w:rsidR="00B0638F" w:rsidRDefault="00B0638F" w:rsidP="00123F1F">
      <w:pPr>
        <w:pStyle w:val="ac"/>
        <w:tabs>
          <w:tab w:val="left" w:pos="284"/>
        </w:tabs>
        <w:ind w:firstLine="0"/>
      </w:pPr>
      <w:r>
        <w:rPr>
          <w:rStyle w:val="af2"/>
        </w:rPr>
        <w:endnoteRef/>
      </w:r>
      <w:r>
        <w:tab/>
        <w:t>Επαναλάβετε όσες φορές χρειάζεται.</w:t>
      </w:r>
    </w:p>
  </w:endnote>
  <w:endnote w:id="19">
    <w:p w:rsidR="00B0638F" w:rsidRDefault="00B0638F" w:rsidP="00123F1F">
      <w:pPr>
        <w:pStyle w:val="ac"/>
        <w:tabs>
          <w:tab w:val="left" w:pos="284"/>
        </w:tabs>
        <w:ind w:firstLine="0"/>
      </w:pPr>
      <w:r>
        <w:rPr>
          <w:rStyle w:val="af2"/>
        </w:rPr>
        <w:endnoteRef/>
      </w:r>
      <w:r>
        <w:tab/>
        <w:t>Επαναλάβετε όσες φορές χρειάζεται.</w:t>
      </w:r>
    </w:p>
  </w:endnote>
  <w:endnote w:id="20">
    <w:p w:rsidR="00B0638F" w:rsidRDefault="00B0638F"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0638F" w:rsidRDefault="00B0638F"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B0638F" w:rsidRDefault="00B0638F"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0638F" w:rsidRDefault="00B0638F"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0638F" w:rsidRDefault="00B0638F" w:rsidP="00123F1F">
      <w:pPr>
        <w:pStyle w:val="ac"/>
        <w:tabs>
          <w:tab w:val="left" w:pos="284"/>
        </w:tabs>
        <w:ind w:firstLine="0"/>
      </w:pPr>
      <w:r>
        <w:rPr>
          <w:rStyle w:val="af2"/>
        </w:rPr>
        <w:endnoteRef/>
      </w:r>
      <w:r>
        <w:tab/>
        <w:t>Επαναλάβετε όσες φορές χρειάζεται.</w:t>
      </w:r>
    </w:p>
  </w:endnote>
  <w:endnote w:id="25">
    <w:p w:rsidR="00B0638F" w:rsidRDefault="00B0638F"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0638F" w:rsidRDefault="00B0638F"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B0638F" w:rsidRDefault="00B0638F" w:rsidP="00123F1F">
      <w:pPr>
        <w:pStyle w:val="ac"/>
        <w:tabs>
          <w:tab w:val="left" w:pos="284"/>
        </w:tabs>
        <w:ind w:firstLine="0"/>
      </w:pPr>
      <w:r>
        <w:rPr>
          <w:rStyle w:val="af2"/>
        </w:rPr>
        <w:endnoteRef/>
      </w:r>
      <w:r>
        <w:tab/>
        <w:t>Άρθρο 73 παρ. 5.</w:t>
      </w:r>
    </w:p>
  </w:endnote>
  <w:endnote w:id="28">
    <w:p w:rsidR="00B0638F" w:rsidRDefault="00B0638F"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0638F" w:rsidRDefault="00B0638F"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B0638F" w:rsidRDefault="00B0638F" w:rsidP="00123F1F">
      <w:pPr>
        <w:pStyle w:val="ac"/>
        <w:tabs>
          <w:tab w:val="left" w:pos="284"/>
        </w:tabs>
        <w:ind w:firstLine="0"/>
      </w:pPr>
      <w:r>
        <w:rPr>
          <w:rStyle w:val="af2"/>
        </w:rPr>
        <w:endnoteRef/>
      </w:r>
      <w:r>
        <w:tab/>
        <w:t>Πρβλ άρθρο 48.</w:t>
      </w:r>
    </w:p>
  </w:endnote>
  <w:endnote w:id="31">
    <w:p w:rsidR="00B0638F" w:rsidRDefault="00B0638F"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B0638F" w:rsidRDefault="00B0638F" w:rsidP="00123F1F">
      <w:pPr>
        <w:pStyle w:val="ac"/>
        <w:tabs>
          <w:tab w:val="left" w:pos="284"/>
        </w:tabs>
        <w:ind w:firstLine="0"/>
      </w:pPr>
      <w:r>
        <w:rPr>
          <w:rStyle w:val="af2"/>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B0638F" w:rsidRDefault="00B0638F"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0638F" w:rsidRDefault="00B0638F"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B0638F" w:rsidRDefault="00B0638F" w:rsidP="00123F1F">
      <w:pPr>
        <w:pStyle w:val="ac"/>
        <w:tabs>
          <w:tab w:val="left" w:pos="284"/>
        </w:tabs>
        <w:ind w:firstLine="0"/>
      </w:pPr>
      <w:r>
        <w:rPr>
          <w:rStyle w:val="af2"/>
        </w:rPr>
        <w:endnoteRef/>
      </w:r>
      <w:r>
        <w:tab/>
        <w:t>Πρβλ και άρθρο 1 ν. 4250/2014</w:t>
      </w:r>
    </w:p>
  </w:endnote>
  <w:endnote w:id="36">
    <w:p w:rsidR="00B0638F" w:rsidRDefault="00B0638F"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01" w:usb1="00000000" w:usb2="00000000" w:usb3="00000000" w:csb0="00000009"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B0638F" w:rsidRDefault="00B0638F">
            <w:pPr>
              <w:pStyle w:val="a9"/>
              <w:jc w:val="center"/>
            </w:pPr>
            <w:r>
              <w:t xml:space="preserve">Σελίδα </w:t>
            </w:r>
            <w:r w:rsidR="00D5758C">
              <w:rPr>
                <w:b/>
                <w:bCs/>
              </w:rPr>
              <w:fldChar w:fldCharType="begin"/>
            </w:r>
            <w:r>
              <w:rPr>
                <w:b/>
                <w:bCs/>
              </w:rPr>
              <w:instrText>PAGE</w:instrText>
            </w:r>
            <w:r w:rsidR="00D5758C">
              <w:rPr>
                <w:b/>
                <w:bCs/>
              </w:rPr>
              <w:fldChar w:fldCharType="separate"/>
            </w:r>
            <w:r w:rsidR="00052601">
              <w:rPr>
                <w:b/>
                <w:bCs/>
                <w:noProof/>
              </w:rPr>
              <w:t>1</w:t>
            </w:r>
            <w:r w:rsidR="00D5758C">
              <w:rPr>
                <w:b/>
                <w:bCs/>
              </w:rPr>
              <w:fldChar w:fldCharType="end"/>
            </w:r>
            <w:r>
              <w:t xml:space="preserve"> από </w:t>
            </w:r>
            <w:r w:rsidR="00D5758C">
              <w:rPr>
                <w:b/>
                <w:bCs/>
              </w:rPr>
              <w:fldChar w:fldCharType="begin"/>
            </w:r>
            <w:r>
              <w:rPr>
                <w:b/>
                <w:bCs/>
              </w:rPr>
              <w:instrText>NUMPAGES</w:instrText>
            </w:r>
            <w:r w:rsidR="00D5758C">
              <w:rPr>
                <w:b/>
                <w:bCs/>
              </w:rPr>
              <w:fldChar w:fldCharType="separate"/>
            </w:r>
            <w:r w:rsidR="00052601">
              <w:rPr>
                <w:b/>
                <w:bCs/>
                <w:noProof/>
              </w:rPr>
              <w:t>34</w:t>
            </w:r>
            <w:r w:rsidR="00D5758C">
              <w:rPr>
                <w:b/>
                <w:bCs/>
              </w:rPr>
              <w:fldChar w:fldCharType="end"/>
            </w:r>
          </w:p>
        </w:sdtContent>
      </w:sdt>
    </w:sdtContent>
  </w:sdt>
  <w:p w:rsidR="00B0638F" w:rsidRDefault="00B0638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8F" w:rsidRDefault="00B0638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8F" w:rsidRDefault="00B0638F">
    <w:pPr>
      <w:pStyle w:val="a9"/>
      <w:jc w:val="center"/>
    </w:pPr>
    <w:r>
      <w:t xml:space="preserve">Σελίδα </w:t>
    </w:r>
    <w:r w:rsidR="00D5758C">
      <w:rPr>
        <w:b/>
        <w:bCs/>
      </w:rPr>
      <w:fldChar w:fldCharType="begin"/>
    </w:r>
    <w:r>
      <w:rPr>
        <w:b/>
        <w:bCs/>
      </w:rPr>
      <w:instrText>PAGE</w:instrText>
    </w:r>
    <w:r w:rsidR="00D5758C">
      <w:rPr>
        <w:b/>
        <w:bCs/>
      </w:rPr>
      <w:fldChar w:fldCharType="separate"/>
    </w:r>
    <w:r w:rsidR="00052601">
      <w:rPr>
        <w:b/>
        <w:bCs/>
        <w:noProof/>
      </w:rPr>
      <w:t>34</w:t>
    </w:r>
    <w:r w:rsidR="00D5758C">
      <w:rPr>
        <w:b/>
        <w:bCs/>
      </w:rPr>
      <w:fldChar w:fldCharType="end"/>
    </w:r>
    <w:r>
      <w:t xml:space="preserve"> από </w:t>
    </w:r>
    <w:r w:rsidR="00D5758C">
      <w:rPr>
        <w:b/>
        <w:bCs/>
      </w:rPr>
      <w:fldChar w:fldCharType="begin"/>
    </w:r>
    <w:r>
      <w:rPr>
        <w:b/>
        <w:bCs/>
      </w:rPr>
      <w:instrText>NUMPAGES</w:instrText>
    </w:r>
    <w:r w:rsidR="00D5758C">
      <w:rPr>
        <w:b/>
        <w:bCs/>
      </w:rPr>
      <w:fldChar w:fldCharType="separate"/>
    </w:r>
    <w:r w:rsidR="00052601">
      <w:rPr>
        <w:b/>
        <w:bCs/>
        <w:noProof/>
      </w:rPr>
      <w:t>34</w:t>
    </w:r>
    <w:r w:rsidR="00D5758C">
      <w:rPr>
        <w:b/>
        <w:bCs/>
      </w:rPr>
      <w:fldChar w:fldCharType="end"/>
    </w:r>
  </w:p>
  <w:p w:rsidR="00B0638F" w:rsidRDefault="00B0638F">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8F" w:rsidRDefault="00B063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38F" w:rsidRDefault="00B0638F" w:rsidP="003D5DD9">
      <w:r>
        <w:separator/>
      </w:r>
    </w:p>
  </w:footnote>
  <w:footnote w:type="continuationSeparator" w:id="1">
    <w:p w:rsidR="00B0638F" w:rsidRDefault="00B0638F"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5E977FB"/>
    <w:multiLevelType w:val="hybridMultilevel"/>
    <w:tmpl w:val="0E1E0FD2"/>
    <w:lvl w:ilvl="0" w:tplc="630C2586">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8">
    <w:nsid w:val="0F1C6845"/>
    <w:multiLevelType w:val="hybridMultilevel"/>
    <w:tmpl w:val="7B0AB64A"/>
    <w:lvl w:ilvl="0" w:tplc="D0EC7C68">
      <w:start w:val="1"/>
      <w:numFmt w:val="bullet"/>
      <w:lvlText w:val=""/>
      <w:lvlJc w:val="left"/>
      <w:pPr>
        <w:ind w:left="720" w:hanging="360"/>
      </w:pPr>
      <w:rPr>
        <w:rFonts w:ascii="Wingdings" w:hAnsi="Wingding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F2F1EC9"/>
    <w:multiLevelType w:val="hybridMultilevel"/>
    <w:tmpl w:val="BF849F6A"/>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489075F"/>
    <w:multiLevelType w:val="hybridMultilevel"/>
    <w:tmpl w:val="BFE2D0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6BC6164"/>
    <w:multiLevelType w:val="hybridMultilevel"/>
    <w:tmpl w:val="2534A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64236D"/>
    <w:multiLevelType w:val="hybridMultilevel"/>
    <w:tmpl w:val="DBE4616E"/>
    <w:lvl w:ilvl="0" w:tplc="51EEAD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215B625B"/>
    <w:multiLevelType w:val="hybridMultilevel"/>
    <w:tmpl w:val="2104F2F2"/>
    <w:lvl w:ilvl="0" w:tplc="48D46D96">
      <w:start w:val="1"/>
      <w:numFmt w:val="decimal"/>
      <w:lvlText w:val="%1."/>
      <w:lvlJc w:val="left"/>
      <w:pPr>
        <w:ind w:left="1114" w:hanging="360"/>
      </w:pPr>
      <w:rPr>
        <w:rFonts w:hint="default"/>
        <w:b/>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7">
    <w:nsid w:val="29025CA4"/>
    <w:multiLevelType w:val="hybridMultilevel"/>
    <w:tmpl w:val="44C0FA20"/>
    <w:lvl w:ilvl="0" w:tplc="7130BA6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9">
    <w:nsid w:val="2B690C84"/>
    <w:multiLevelType w:val="hybridMultilevel"/>
    <w:tmpl w:val="78A01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01E39B4"/>
    <w:multiLevelType w:val="hybridMultilevel"/>
    <w:tmpl w:val="83F4BC8C"/>
    <w:lvl w:ilvl="0" w:tplc="04080001">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24C58A0"/>
    <w:multiLevelType w:val="hybridMultilevel"/>
    <w:tmpl w:val="5F8E5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2F656D6"/>
    <w:multiLevelType w:val="hybridMultilevel"/>
    <w:tmpl w:val="1E56103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6">
    <w:nsid w:val="3F7365FB"/>
    <w:multiLevelType w:val="hybridMultilevel"/>
    <w:tmpl w:val="1568A132"/>
    <w:lvl w:ilvl="0" w:tplc="48D46D96">
      <w:start w:val="1"/>
      <w:numFmt w:val="decimal"/>
      <w:lvlText w:val="%1."/>
      <w:lvlJc w:val="left"/>
      <w:pPr>
        <w:ind w:left="1114" w:hanging="360"/>
      </w:pPr>
      <w:rPr>
        <w:rFonts w:hint="default"/>
        <w:b/>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27">
    <w:nsid w:val="46781E45"/>
    <w:multiLevelType w:val="hybridMultilevel"/>
    <w:tmpl w:val="3B409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8AC2E8B"/>
    <w:multiLevelType w:val="hybridMultilevel"/>
    <w:tmpl w:val="B10A5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2">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83B2247"/>
    <w:multiLevelType w:val="hybridMultilevel"/>
    <w:tmpl w:val="6FB4D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35">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7">
    <w:nsid w:val="63352D3B"/>
    <w:multiLevelType w:val="hybridMultilevel"/>
    <w:tmpl w:val="BC1CF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3934582"/>
    <w:multiLevelType w:val="hybridMultilevel"/>
    <w:tmpl w:val="E528C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3CA0F0A"/>
    <w:multiLevelType w:val="hybridMultilevel"/>
    <w:tmpl w:val="54F47D8A"/>
    <w:lvl w:ilvl="0" w:tplc="041C111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41">
    <w:nsid w:val="6930117D"/>
    <w:multiLevelType w:val="hybridMultilevel"/>
    <w:tmpl w:val="2A2A03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15B7973"/>
    <w:multiLevelType w:val="hybridMultilevel"/>
    <w:tmpl w:val="87987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27A7D88"/>
    <w:multiLevelType w:val="hybridMultilevel"/>
    <w:tmpl w:val="25466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81C1D2B"/>
    <w:multiLevelType w:val="hybridMultilevel"/>
    <w:tmpl w:val="B56CA6DC"/>
    <w:lvl w:ilvl="0" w:tplc="AEB83E3A">
      <w:start w:val="1"/>
      <w:numFmt w:val="decimal"/>
      <w:lvlText w:val="%1."/>
      <w:lvlJc w:val="left"/>
      <w:pPr>
        <w:ind w:left="6" w:hanging="432"/>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5">
    <w:nsid w:val="781D52B0"/>
    <w:multiLevelType w:val="hybridMultilevel"/>
    <w:tmpl w:val="D3785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7">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8">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6"/>
  </w:num>
  <w:num w:numId="3">
    <w:abstractNumId w:val="20"/>
  </w:num>
  <w:num w:numId="4">
    <w:abstractNumId w:val="24"/>
  </w:num>
  <w:num w:numId="5">
    <w:abstractNumId w:val="34"/>
  </w:num>
  <w:num w:numId="6">
    <w:abstractNumId w:val="31"/>
  </w:num>
  <w:num w:numId="7">
    <w:abstractNumId w:val="40"/>
  </w:num>
  <w:num w:numId="8">
    <w:abstractNumId w:val="46"/>
  </w:num>
  <w:num w:numId="9">
    <w:abstractNumId w:val="10"/>
  </w:num>
  <w:num w:numId="10">
    <w:abstractNumId w:val="18"/>
  </w:num>
  <w:num w:numId="11">
    <w:abstractNumId w:val="7"/>
  </w:num>
  <w:num w:numId="12">
    <w:abstractNumId w:val="8"/>
  </w:num>
  <w:num w:numId="13">
    <w:abstractNumId w:val="5"/>
  </w:num>
  <w:num w:numId="14">
    <w:abstractNumId w:val="1"/>
  </w:num>
  <w:num w:numId="15">
    <w:abstractNumId w:val="2"/>
  </w:num>
  <w:num w:numId="16">
    <w:abstractNumId w:val="3"/>
  </w:num>
  <w:num w:numId="17">
    <w:abstractNumId w:val="48"/>
  </w:num>
  <w:num w:numId="18">
    <w:abstractNumId w:val="2"/>
  </w:num>
  <w:num w:numId="19">
    <w:abstractNumId w:val="23"/>
  </w:num>
  <w:num w:numId="20">
    <w:abstractNumId w:val="32"/>
  </w:num>
  <w:num w:numId="21">
    <w:abstractNumId w:val="30"/>
  </w:num>
  <w:num w:numId="22">
    <w:abstractNumId w:val="13"/>
  </w:num>
  <w:num w:numId="23">
    <w:abstractNumId w:val="25"/>
  </w:num>
  <w:num w:numId="24">
    <w:abstractNumId w:val="6"/>
  </w:num>
  <w:num w:numId="25">
    <w:abstractNumId w:val="21"/>
  </w:num>
  <w:num w:numId="26">
    <w:abstractNumId w:val="27"/>
  </w:num>
  <w:num w:numId="27">
    <w:abstractNumId w:val="39"/>
  </w:num>
  <w:num w:numId="28">
    <w:abstractNumId w:val="41"/>
  </w:num>
  <w:num w:numId="29">
    <w:abstractNumId w:val="17"/>
  </w:num>
  <w:num w:numId="30">
    <w:abstractNumId w:val="38"/>
  </w:num>
  <w:num w:numId="31">
    <w:abstractNumId w:val="15"/>
  </w:num>
  <w:num w:numId="32">
    <w:abstractNumId w:val="4"/>
  </w:num>
  <w:num w:numId="33">
    <w:abstractNumId w:val="11"/>
  </w:num>
  <w:num w:numId="34">
    <w:abstractNumId w:val="9"/>
  </w:num>
  <w:num w:numId="35">
    <w:abstractNumId w:val="42"/>
  </w:num>
  <w:num w:numId="36">
    <w:abstractNumId w:val="22"/>
  </w:num>
  <w:num w:numId="37">
    <w:abstractNumId w:val="28"/>
  </w:num>
  <w:num w:numId="38">
    <w:abstractNumId w:val="37"/>
  </w:num>
  <w:num w:numId="39">
    <w:abstractNumId w:val="45"/>
  </w:num>
  <w:num w:numId="40">
    <w:abstractNumId w:val="12"/>
  </w:num>
  <w:num w:numId="41">
    <w:abstractNumId w:val="43"/>
  </w:num>
  <w:num w:numId="42">
    <w:abstractNumId w:val="33"/>
  </w:num>
  <w:num w:numId="43">
    <w:abstractNumId w:val="14"/>
  </w:num>
  <w:num w:numId="44">
    <w:abstractNumId w:val="26"/>
  </w:num>
  <w:num w:numId="45">
    <w:abstractNumId w:val="16"/>
  </w:num>
  <w:num w:numId="46">
    <w:abstractNumId w:val="35"/>
  </w:num>
  <w:num w:numId="47">
    <w:abstractNumId w:val="44"/>
  </w:num>
  <w:num w:numId="48">
    <w:abstractNumId w:val="47"/>
  </w:num>
  <w:num w:numId="49">
    <w:abstractNumId w:val="29"/>
  </w:num>
  <w:num w:numId="50">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52601"/>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4E5E"/>
    <w:rsid w:val="00123F1F"/>
    <w:rsid w:val="00125FFC"/>
    <w:rsid w:val="00133D58"/>
    <w:rsid w:val="0013418B"/>
    <w:rsid w:val="00142866"/>
    <w:rsid w:val="00144CDD"/>
    <w:rsid w:val="0014656B"/>
    <w:rsid w:val="001513E6"/>
    <w:rsid w:val="00151A4C"/>
    <w:rsid w:val="0016426A"/>
    <w:rsid w:val="00167138"/>
    <w:rsid w:val="00171A80"/>
    <w:rsid w:val="00181510"/>
    <w:rsid w:val="00185BAC"/>
    <w:rsid w:val="001928DE"/>
    <w:rsid w:val="001933CC"/>
    <w:rsid w:val="00196B3A"/>
    <w:rsid w:val="00197661"/>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41CC6"/>
    <w:rsid w:val="00256B72"/>
    <w:rsid w:val="00261D38"/>
    <w:rsid w:val="00265EA0"/>
    <w:rsid w:val="002663AC"/>
    <w:rsid w:val="002A2CCB"/>
    <w:rsid w:val="002D2BD2"/>
    <w:rsid w:val="002D5010"/>
    <w:rsid w:val="002E3931"/>
    <w:rsid w:val="002E6DD7"/>
    <w:rsid w:val="002E79C7"/>
    <w:rsid w:val="00300E9E"/>
    <w:rsid w:val="003051AE"/>
    <w:rsid w:val="00320202"/>
    <w:rsid w:val="0032286D"/>
    <w:rsid w:val="003233E9"/>
    <w:rsid w:val="00334B63"/>
    <w:rsid w:val="0034645B"/>
    <w:rsid w:val="0036333B"/>
    <w:rsid w:val="003641FD"/>
    <w:rsid w:val="00372BD3"/>
    <w:rsid w:val="00384D47"/>
    <w:rsid w:val="00385F85"/>
    <w:rsid w:val="003924D3"/>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77D9A"/>
    <w:rsid w:val="0048021A"/>
    <w:rsid w:val="004846CB"/>
    <w:rsid w:val="0048657B"/>
    <w:rsid w:val="004915A3"/>
    <w:rsid w:val="00496C4D"/>
    <w:rsid w:val="004D100D"/>
    <w:rsid w:val="004D300B"/>
    <w:rsid w:val="004D59AB"/>
    <w:rsid w:val="004D705B"/>
    <w:rsid w:val="004E2635"/>
    <w:rsid w:val="004F4682"/>
    <w:rsid w:val="005008D6"/>
    <w:rsid w:val="00500B71"/>
    <w:rsid w:val="00503775"/>
    <w:rsid w:val="0050589C"/>
    <w:rsid w:val="005076C3"/>
    <w:rsid w:val="005134E0"/>
    <w:rsid w:val="00531C56"/>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E19F8"/>
    <w:rsid w:val="006E5E73"/>
    <w:rsid w:val="006E675C"/>
    <w:rsid w:val="006E796B"/>
    <w:rsid w:val="006F40AA"/>
    <w:rsid w:val="006F5C0E"/>
    <w:rsid w:val="007019AB"/>
    <w:rsid w:val="007268BE"/>
    <w:rsid w:val="007271AF"/>
    <w:rsid w:val="00736525"/>
    <w:rsid w:val="007368DF"/>
    <w:rsid w:val="00742C2E"/>
    <w:rsid w:val="00746525"/>
    <w:rsid w:val="00765784"/>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4FA3"/>
    <w:rsid w:val="0082589D"/>
    <w:rsid w:val="00833279"/>
    <w:rsid w:val="00842674"/>
    <w:rsid w:val="00846B6B"/>
    <w:rsid w:val="00850B07"/>
    <w:rsid w:val="008646BA"/>
    <w:rsid w:val="008672D5"/>
    <w:rsid w:val="00871CEF"/>
    <w:rsid w:val="00872FE1"/>
    <w:rsid w:val="0087377F"/>
    <w:rsid w:val="008743DC"/>
    <w:rsid w:val="00896372"/>
    <w:rsid w:val="008C14BB"/>
    <w:rsid w:val="008C25CB"/>
    <w:rsid w:val="008D12FE"/>
    <w:rsid w:val="00903DF9"/>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5CF5"/>
    <w:rsid w:val="00A60295"/>
    <w:rsid w:val="00A603B9"/>
    <w:rsid w:val="00A677B0"/>
    <w:rsid w:val="00A74BB8"/>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6BA3"/>
    <w:rsid w:val="00D16BB0"/>
    <w:rsid w:val="00D20B49"/>
    <w:rsid w:val="00D237BE"/>
    <w:rsid w:val="00D36EAD"/>
    <w:rsid w:val="00D40828"/>
    <w:rsid w:val="00D44322"/>
    <w:rsid w:val="00D5758C"/>
    <w:rsid w:val="00D645CB"/>
    <w:rsid w:val="00D655F1"/>
    <w:rsid w:val="00D6695F"/>
    <w:rsid w:val="00D80C4E"/>
    <w:rsid w:val="00DA3CA4"/>
    <w:rsid w:val="00DA4DE4"/>
    <w:rsid w:val="00DB22E6"/>
    <w:rsid w:val="00DB4830"/>
    <w:rsid w:val="00DB7651"/>
    <w:rsid w:val="00DC4D0A"/>
    <w:rsid w:val="00DC5374"/>
    <w:rsid w:val="00DD08BB"/>
    <w:rsid w:val="00DD0C9E"/>
    <w:rsid w:val="00DD0E21"/>
    <w:rsid w:val="00DD16FC"/>
    <w:rsid w:val="00DD6F5B"/>
    <w:rsid w:val="00DF0E3A"/>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18EC"/>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2967-5665-4892-92F0-AED1A957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34</Pages>
  <Words>11306</Words>
  <Characters>61056</Characters>
  <Application>Microsoft Office Word</Application>
  <DocSecurity>0</DocSecurity>
  <Lines>508</Lines>
  <Paragraphs>144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8</cp:revision>
  <cp:lastPrinted>2018-07-06T07:53:00Z</cp:lastPrinted>
  <dcterms:created xsi:type="dcterms:W3CDTF">2018-07-05T06:22:00Z</dcterms:created>
  <dcterms:modified xsi:type="dcterms:W3CDTF">2018-07-06T07:54:00Z</dcterms:modified>
</cp:coreProperties>
</file>