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804FA3" w:rsidTr="00872FE1">
        <w:trPr>
          <w:cantSplit/>
          <w:trHeight w:hRule="exact" w:val="222"/>
        </w:trPr>
        <w:tc>
          <w:tcPr>
            <w:tcW w:w="3692" w:type="dxa"/>
          </w:tcPr>
          <w:p w:rsidR="00E77564" w:rsidRPr="00E77564" w:rsidRDefault="009A3C24"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531C56" w:rsidRDefault="00E77564" w:rsidP="0064664D">
            <w:pPr>
              <w:jc w:val="right"/>
              <w:rPr>
                <w:rFonts w:ascii="Palatino Linotype" w:hAnsi="Palatino Linotype" w:cstheme="minorHAnsi"/>
                <w:b/>
                <w:sz w:val="20"/>
                <w:szCs w:val="20"/>
                <w:lang w:val="en-US"/>
              </w:rPr>
            </w:pPr>
            <w:r w:rsidRPr="00804FA3">
              <w:rPr>
                <w:rFonts w:ascii="Palatino Linotype" w:hAnsi="Palatino Linotype" w:cstheme="minorHAnsi"/>
                <w:b/>
                <w:sz w:val="20"/>
                <w:szCs w:val="20"/>
              </w:rPr>
              <w:t xml:space="preserve">Ηράκλειο </w:t>
            </w:r>
            <w:r w:rsidR="009E0A9E">
              <w:rPr>
                <w:rFonts w:ascii="Palatino Linotype" w:hAnsi="Palatino Linotype" w:cstheme="minorHAnsi"/>
                <w:b/>
                <w:sz w:val="20"/>
                <w:szCs w:val="20"/>
                <w:lang w:val="en-US"/>
              </w:rPr>
              <w:t>6</w:t>
            </w:r>
            <w:r w:rsidR="006B7B3D">
              <w:rPr>
                <w:rFonts w:ascii="Palatino Linotype" w:hAnsi="Palatino Linotype" w:cstheme="minorHAnsi"/>
                <w:b/>
                <w:sz w:val="20"/>
                <w:szCs w:val="20"/>
              </w:rPr>
              <w:t>/7</w:t>
            </w:r>
            <w:r w:rsidRPr="00804FA3">
              <w:rPr>
                <w:rFonts w:ascii="Palatino Linotype" w:hAnsi="Palatino Linotype" w:cstheme="minorHAnsi"/>
                <w:b/>
                <w:sz w:val="20"/>
                <w:szCs w:val="20"/>
              </w:rPr>
              <w:t>/201</w:t>
            </w:r>
            <w:r w:rsidR="00531C56">
              <w:rPr>
                <w:rFonts w:ascii="Palatino Linotype" w:hAnsi="Palatino Linotype" w:cstheme="minorHAnsi"/>
                <w:b/>
                <w:sz w:val="20"/>
                <w:szCs w:val="20"/>
                <w:lang w:val="en-US"/>
              </w:rPr>
              <w:t>8</w:t>
            </w:r>
          </w:p>
          <w:p w:rsidR="0064664D" w:rsidRPr="00804FA3" w:rsidRDefault="0064664D" w:rsidP="0064664D">
            <w:pPr>
              <w:jc w:val="right"/>
              <w:rPr>
                <w:rFonts w:ascii="Palatino Linotype" w:hAnsi="Palatino Linotype" w:cstheme="minorHAnsi"/>
                <w:b/>
                <w:sz w:val="20"/>
                <w:szCs w:val="20"/>
              </w:rPr>
            </w:pPr>
          </w:p>
          <w:p w:rsidR="0064664D" w:rsidRPr="00C57D19" w:rsidRDefault="0064664D" w:rsidP="0064664D">
            <w:pPr>
              <w:jc w:val="right"/>
              <w:rPr>
                <w:rFonts w:ascii="Palatino Linotype" w:hAnsi="Palatino Linotype" w:cstheme="minorHAnsi"/>
                <w:b/>
                <w:lang w:val="en-US"/>
              </w:rPr>
            </w:pPr>
            <w:r w:rsidRPr="00935A35">
              <w:rPr>
                <w:rFonts w:ascii="Palatino Linotype" w:hAnsi="Palatino Linotype" w:cstheme="minorHAnsi"/>
                <w:sz w:val="20"/>
                <w:szCs w:val="20"/>
              </w:rPr>
              <w:t>ΑΡΙΘΜΟΣ ΔΙΑΚΗΡΥΞΗΣ:</w:t>
            </w:r>
            <w:r w:rsidR="00C57D19">
              <w:rPr>
                <w:rFonts w:ascii="Palatino Linotype" w:hAnsi="Palatino Linotype" w:cstheme="minorHAnsi"/>
                <w:sz w:val="20"/>
                <w:szCs w:val="20"/>
              </w:rPr>
              <w:t xml:space="preserve"> </w:t>
            </w:r>
            <w:r w:rsidR="00C57D19" w:rsidRPr="00C57D19">
              <w:rPr>
                <w:rFonts w:ascii="Palatino Linotype" w:hAnsi="Palatino Linotype" w:cstheme="minorHAnsi"/>
                <w:b/>
              </w:rPr>
              <w:t>9387</w:t>
            </w:r>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Πανεπιστημιούπολη </w:t>
            </w:r>
            <w:proofErr w:type="spellStart"/>
            <w:r w:rsidRPr="00872FE1">
              <w:rPr>
                <w:rFonts w:ascii="Palatino Linotype" w:hAnsi="Palatino Linotype" w:cstheme="minorHAnsi"/>
                <w:b/>
                <w:bCs/>
                <w:sz w:val="19"/>
                <w:szCs w:val="19"/>
              </w:rPr>
              <w:t>Βουτών</w:t>
            </w:r>
            <w:proofErr w:type="spellEnd"/>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C57D19" w:rsidRDefault="00317C7B" w:rsidP="00E77564">
            <w:pPr>
              <w:rPr>
                <w:rFonts w:ascii="Palatino Linotype" w:hAnsi="Palatino Linotype" w:cstheme="minorHAnsi"/>
                <w:sz w:val="18"/>
                <w:szCs w:val="18"/>
              </w:rPr>
            </w:pPr>
            <w:proofErr w:type="spellStart"/>
            <w:r>
              <w:rPr>
                <w:rFonts w:ascii="Palatino Linotype" w:hAnsi="Palatino Linotype" w:cstheme="minorHAnsi"/>
                <w:sz w:val="18"/>
                <w:szCs w:val="18"/>
              </w:rPr>
              <w:t>Τηλ</w:t>
            </w:r>
            <w:proofErr w:type="spellEnd"/>
            <w:r>
              <w:rPr>
                <w:rFonts w:ascii="Palatino Linotype" w:hAnsi="Palatino Linotype" w:cstheme="minorHAnsi"/>
                <w:sz w:val="18"/>
                <w:szCs w:val="18"/>
              </w:rPr>
              <w:t>. 2810 3931</w:t>
            </w:r>
            <w:r w:rsidRPr="00C57D19">
              <w:rPr>
                <w:rFonts w:ascii="Palatino Linotype" w:hAnsi="Palatino Linotype" w:cstheme="minorHAnsi"/>
                <w:sz w:val="18"/>
                <w:szCs w:val="18"/>
              </w:rPr>
              <w:t>34</w:t>
            </w:r>
            <w:bookmarkStart w:id="0" w:name="_GoBack"/>
            <w:bookmarkEnd w:id="0"/>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C57D19" w:rsidRDefault="00C57D19" w:rsidP="00C57D19">
      <w:pPr>
        <w:ind w:left="-284" w:right="118"/>
        <w:jc w:val="center"/>
        <w:rPr>
          <w:rFonts w:ascii="Palatino Linotype" w:hAnsi="Palatino Linotype" w:cstheme="minorHAnsi"/>
          <w:b/>
          <w:sz w:val="19"/>
          <w:szCs w:val="19"/>
          <w:lang w:eastAsia="en-US"/>
        </w:rPr>
      </w:pPr>
      <w:r>
        <w:rPr>
          <w:rFonts w:ascii="Palatino Linotype" w:hAnsi="Palatino Linotype" w:cstheme="minorHAnsi"/>
          <w:b/>
          <w:sz w:val="19"/>
          <w:szCs w:val="19"/>
          <w:lang w:eastAsia="en-US"/>
        </w:rPr>
        <w:t>Π</w:t>
      </w:r>
      <w:r w:rsidRPr="00C57D19">
        <w:rPr>
          <w:rFonts w:ascii="Palatino Linotype" w:hAnsi="Palatino Linotype" w:cstheme="minorHAnsi"/>
          <w:b/>
          <w:sz w:val="19"/>
          <w:szCs w:val="19"/>
          <w:lang w:eastAsia="en-US"/>
        </w:rPr>
        <w:t xml:space="preserve">ΡΟΜΗΘΕΙΑ ΚΑΙ ΕΓΚΑΤΑΣΤΑΣΗ </w:t>
      </w:r>
    </w:p>
    <w:p w:rsidR="00C57D19" w:rsidRDefault="00C57D19" w:rsidP="00C57D19">
      <w:pPr>
        <w:ind w:left="-284" w:right="118"/>
        <w:jc w:val="center"/>
        <w:rPr>
          <w:rFonts w:ascii="Palatino Linotype" w:hAnsi="Palatino Linotype" w:cstheme="minorHAnsi"/>
          <w:b/>
          <w:sz w:val="19"/>
          <w:szCs w:val="19"/>
          <w:lang w:eastAsia="en-US"/>
        </w:rPr>
      </w:pPr>
      <w:r w:rsidRPr="00C57D19">
        <w:rPr>
          <w:rFonts w:ascii="Palatino Linotype" w:hAnsi="Palatino Linotype" w:cstheme="minorHAnsi"/>
          <w:b/>
          <w:sz w:val="19"/>
          <w:szCs w:val="19"/>
          <w:lang w:eastAsia="en-US"/>
        </w:rPr>
        <w:t xml:space="preserve">ΗΛΕΚΤΡΟΝΙΚΩΝ ΥΠΟΛΟΓΙΣΤΩΝ, ΠΕΡΙΦΕΡΕΙΑΚΩΝ ΣΥΣΚΕΥΩΝ, ΛΟΓΙΣΜΙΚΟΥ, ΚΑΘΩΣ ΚΑΙ ΔΙΚΤΥΑΚΟΥ ΕΞΟΠΛΙΣΜΟΥ, ΑΝΑΛΩΣΙΜΩΝ ΚΑΙ ΑΝΤΑΛΛΑΚΤΙΚΩΝ ΗΛΕΚΤΡΟΝΙΚΩΝ ΥΠΟΛΟΓΙΣΤΩΝ </w:t>
      </w:r>
    </w:p>
    <w:p w:rsidR="00C57D19" w:rsidRDefault="00C57D19" w:rsidP="00C57D19">
      <w:pPr>
        <w:ind w:left="-284" w:right="118"/>
        <w:jc w:val="center"/>
        <w:rPr>
          <w:rFonts w:ascii="Palatino Linotype" w:hAnsi="Palatino Linotype" w:cstheme="minorHAnsi"/>
          <w:b/>
          <w:sz w:val="19"/>
          <w:szCs w:val="19"/>
          <w:lang w:eastAsia="en-US"/>
        </w:rPr>
      </w:pPr>
      <w:r w:rsidRPr="00C57D19">
        <w:rPr>
          <w:rFonts w:ascii="Palatino Linotype" w:hAnsi="Palatino Linotype" w:cstheme="minorHAnsi"/>
          <w:b/>
          <w:sz w:val="19"/>
          <w:szCs w:val="19"/>
          <w:lang w:eastAsia="en-US"/>
        </w:rPr>
        <w:t xml:space="preserve">ΓΙΑ ΤΗΝ ΚΑΛΥΨΗ ΤΩΝ ΑΝΑΓΚΩΝ  ΟΛΩΝ  ΤΩΝ ΤΜΗΜΑΤΩΝ ΚΑΙ ΥΠΗΡΕΣΙΩΝ </w:t>
      </w:r>
    </w:p>
    <w:p w:rsidR="00C57D19" w:rsidRPr="00C57D19" w:rsidRDefault="00C57D19" w:rsidP="00C57D19">
      <w:pPr>
        <w:ind w:left="-284" w:right="118"/>
        <w:jc w:val="center"/>
        <w:rPr>
          <w:rFonts w:ascii="Palatino Linotype" w:hAnsi="Palatino Linotype" w:cstheme="minorHAnsi"/>
          <w:b/>
          <w:sz w:val="19"/>
          <w:szCs w:val="19"/>
          <w:lang w:eastAsia="en-US"/>
        </w:rPr>
      </w:pPr>
      <w:r w:rsidRPr="00C57D19">
        <w:rPr>
          <w:rFonts w:ascii="Palatino Linotype" w:hAnsi="Palatino Linotype" w:cstheme="minorHAnsi"/>
          <w:b/>
          <w:sz w:val="19"/>
          <w:szCs w:val="19"/>
          <w:lang w:eastAsia="en-US"/>
        </w:rPr>
        <w:t>ΤΟΥ Π</w:t>
      </w:r>
      <w:r>
        <w:rPr>
          <w:rFonts w:ascii="Palatino Linotype" w:hAnsi="Palatino Linotype" w:cstheme="minorHAnsi"/>
          <w:b/>
          <w:sz w:val="19"/>
          <w:szCs w:val="19"/>
          <w:lang w:eastAsia="en-US"/>
        </w:rPr>
        <w:t>ΑΝΕΠΙΣΤΗΜΙΟΥ ΚΡΗΤΗΣ</w:t>
      </w:r>
      <w:r w:rsidRPr="00C57D19">
        <w:rPr>
          <w:rFonts w:ascii="Palatino Linotype" w:hAnsi="Palatino Linotype" w:cstheme="minorHAnsi"/>
          <w:b/>
          <w:sz w:val="19"/>
          <w:szCs w:val="19"/>
          <w:lang w:eastAsia="en-US"/>
        </w:rPr>
        <w:t xml:space="preserve">  ΣΤΟ ΗΡΑΚΛΕΙΟ, ΕΤΟΥΣ 2018</w:t>
      </w:r>
    </w:p>
    <w:p w:rsidR="0064664D" w:rsidRPr="00181510" w:rsidRDefault="0064664D" w:rsidP="0064664D">
      <w:pPr>
        <w:suppressAutoHyphens w:val="0"/>
        <w:ind w:left="-567"/>
        <w:jc w:val="center"/>
        <w:rPr>
          <w:rFonts w:ascii="Palatino Linotype" w:eastAsia="Calibri" w:hAnsi="Palatino Linotype" w:cstheme="minorHAnsi"/>
          <w:b/>
          <w:caps/>
          <w:sz w:val="19"/>
          <w:szCs w:val="19"/>
          <w:lang w:eastAsia="en-US"/>
        </w:rPr>
      </w:pPr>
    </w:p>
    <w:tbl>
      <w:tblPr>
        <w:tblStyle w:val="a5"/>
        <w:tblW w:w="10713" w:type="dxa"/>
        <w:jc w:val="center"/>
        <w:tblLayout w:type="fixed"/>
        <w:tblLook w:val="04A0"/>
      </w:tblPr>
      <w:tblGrid>
        <w:gridCol w:w="2758"/>
        <w:gridCol w:w="1411"/>
        <w:gridCol w:w="1472"/>
        <w:gridCol w:w="2155"/>
        <w:gridCol w:w="2917"/>
      </w:tblGrid>
      <w:tr w:rsidR="007774BE" w:rsidRPr="00D80C4E" w:rsidTr="00906B19">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883"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155"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6C7AB8">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(συμπ/νου ΦΠΑ 24%)</w:t>
            </w:r>
          </w:p>
        </w:tc>
      </w:tr>
      <w:tr w:rsidR="007774BE" w:rsidRPr="00D80C4E" w:rsidTr="00906B19">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 κτήριο Διοίκησης Ι – Πανεπιστημιούπολη </w:t>
            </w:r>
            <w:proofErr w:type="spellStart"/>
            <w:r w:rsidRPr="00D80C4E">
              <w:rPr>
                <w:rFonts w:ascii="Palatino Linotype" w:hAnsi="Palatino Linotype" w:cstheme="minorHAnsi"/>
                <w:sz w:val="19"/>
                <w:szCs w:val="19"/>
              </w:rPr>
              <w:t>Βουτών</w:t>
            </w:r>
            <w:proofErr w:type="spellEnd"/>
            <w:r w:rsidRPr="00D80C4E">
              <w:rPr>
                <w:rFonts w:ascii="Palatino Linotype" w:hAnsi="Palatino Linotype" w:cstheme="minorHAnsi"/>
                <w:sz w:val="19"/>
                <w:szCs w:val="19"/>
              </w:rPr>
              <w:t>,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472" w:type="dxa"/>
            <w:vAlign w:val="center"/>
          </w:tcPr>
          <w:p w:rsidR="007774BE" w:rsidRPr="002D2E3C" w:rsidRDefault="002D2E3C" w:rsidP="00BE5A68">
            <w:pPr>
              <w:jc w:val="center"/>
              <w:rPr>
                <w:rFonts w:ascii="Palatino Linotype" w:hAnsi="Palatino Linotype" w:cstheme="minorHAnsi"/>
                <w:b/>
                <w:sz w:val="19"/>
                <w:szCs w:val="19"/>
                <w:lang w:val="en-US"/>
              </w:rPr>
            </w:pPr>
            <w:r w:rsidRPr="002D2E3C">
              <w:rPr>
                <w:rFonts w:ascii="Palatino Linotype" w:hAnsi="Palatino Linotype" w:cstheme="minorHAnsi"/>
                <w:b/>
                <w:sz w:val="19"/>
                <w:szCs w:val="19"/>
              </w:rPr>
              <w:t>31</w:t>
            </w:r>
            <w:r w:rsidR="00906B19" w:rsidRPr="002D2E3C">
              <w:rPr>
                <w:rFonts w:ascii="Palatino Linotype" w:hAnsi="Palatino Linotype" w:cstheme="minorHAnsi"/>
                <w:b/>
                <w:sz w:val="19"/>
                <w:szCs w:val="19"/>
              </w:rPr>
              <w:t>/7/2018</w:t>
            </w:r>
          </w:p>
        </w:tc>
        <w:tc>
          <w:tcPr>
            <w:tcW w:w="2155"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D80C4E" w:rsidRDefault="00C57D19" w:rsidP="00D80C4E">
            <w:pPr>
              <w:jc w:val="center"/>
              <w:rPr>
                <w:rFonts w:ascii="Palatino Linotype" w:hAnsi="Palatino Linotype" w:cstheme="minorHAnsi"/>
                <w:sz w:val="22"/>
                <w:szCs w:val="22"/>
              </w:rPr>
            </w:pPr>
            <w:r>
              <w:rPr>
                <w:rFonts w:ascii="Palatino Linotype" w:hAnsi="Palatino Linotype" w:cstheme="minorHAnsi"/>
                <w:b/>
                <w:sz w:val="22"/>
                <w:szCs w:val="22"/>
              </w:rPr>
              <w:t>62.834</w:t>
            </w:r>
            <w:r w:rsidR="00C13B6A" w:rsidRPr="00D80C4E">
              <w:rPr>
                <w:rFonts w:ascii="Palatino Linotype" w:hAnsi="Palatino Linotype" w:cstheme="minorHAnsi"/>
                <w:b/>
                <w:sz w:val="22"/>
                <w:szCs w:val="22"/>
              </w:rPr>
              <w:t>,</w:t>
            </w:r>
            <w:r w:rsidR="00C13B6A" w:rsidRPr="00D80C4E">
              <w:rPr>
                <w:rFonts w:ascii="Palatino Linotype" w:hAnsi="Palatino Linotype" w:cstheme="minorHAnsi"/>
                <w:b/>
                <w:sz w:val="22"/>
                <w:szCs w:val="22"/>
                <w:lang w:val="en-US"/>
              </w:rPr>
              <w:t>00</w:t>
            </w:r>
            <w:r w:rsidR="002D5010" w:rsidRPr="00D80C4E">
              <w:rPr>
                <w:rFonts w:ascii="Palatino Linotype" w:hAnsi="Palatino Linotype" w:cstheme="minorHAnsi"/>
                <w:b/>
                <w:sz w:val="22"/>
                <w:szCs w:val="22"/>
              </w:rPr>
              <w:t>€</w:t>
            </w:r>
          </w:p>
        </w:tc>
      </w:tr>
      <w:tr w:rsidR="007774BE" w:rsidRPr="00D80C4E" w:rsidTr="00906B19">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472" w:type="dxa"/>
            <w:vAlign w:val="center"/>
          </w:tcPr>
          <w:p w:rsidR="007774BE" w:rsidRPr="002D2E3C" w:rsidRDefault="002D2E3C" w:rsidP="00D80C4E">
            <w:pPr>
              <w:jc w:val="center"/>
              <w:rPr>
                <w:rFonts w:ascii="Palatino Linotype" w:hAnsi="Palatino Linotype" w:cstheme="minorHAnsi"/>
                <w:b/>
                <w:sz w:val="19"/>
                <w:szCs w:val="19"/>
              </w:rPr>
            </w:pPr>
            <w:r w:rsidRPr="002D2E3C">
              <w:rPr>
                <w:rFonts w:ascii="Palatino Linotype" w:hAnsi="Palatino Linotype" w:cstheme="minorHAnsi"/>
                <w:b/>
                <w:sz w:val="19"/>
                <w:szCs w:val="19"/>
              </w:rPr>
              <w:t>Τρίτη</w:t>
            </w:r>
          </w:p>
        </w:tc>
        <w:tc>
          <w:tcPr>
            <w:tcW w:w="2155"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906B19">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472" w:type="dxa"/>
            <w:vAlign w:val="center"/>
          </w:tcPr>
          <w:p w:rsidR="007774BE" w:rsidRPr="002D2E3C" w:rsidRDefault="00C63A42" w:rsidP="00D80C4E">
            <w:pPr>
              <w:jc w:val="center"/>
              <w:rPr>
                <w:rFonts w:ascii="Palatino Linotype" w:hAnsi="Palatino Linotype" w:cstheme="minorHAnsi"/>
                <w:b/>
                <w:sz w:val="19"/>
                <w:szCs w:val="19"/>
              </w:rPr>
            </w:pPr>
            <w:r w:rsidRPr="002D2E3C">
              <w:rPr>
                <w:rFonts w:ascii="Palatino Linotype" w:hAnsi="Palatino Linotype" w:cstheme="minorHAnsi"/>
                <w:b/>
                <w:sz w:val="19"/>
                <w:szCs w:val="19"/>
              </w:rPr>
              <w:t>10.00πμ</w:t>
            </w:r>
          </w:p>
        </w:tc>
        <w:tc>
          <w:tcPr>
            <w:tcW w:w="2155"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1"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1"/>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w:t>
      </w:r>
      <w:proofErr w:type="spellStart"/>
      <w:r w:rsidRPr="00D80C4E">
        <w:rPr>
          <w:rFonts w:ascii="Palatino Linotype" w:hAnsi="Palatino Linotype" w:cstheme="minorHAnsi"/>
          <w:sz w:val="19"/>
          <w:szCs w:val="19"/>
        </w:rPr>
        <w:t>μίου</w:t>
      </w:r>
      <w:proofErr w:type="spellEnd"/>
      <w:r w:rsidRPr="00D80C4E">
        <w:rPr>
          <w:rFonts w:ascii="Palatino Linotype" w:hAnsi="Palatino Linotype" w:cstheme="minorHAnsi"/>
          <w:sz w:val="19"/>
          <w:szCs w:val="19"/>
        </w:rPr>
        <w:t xml:space="preserve">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lastRenderedPageBreak/>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αριθμ.6/10-2-2016 (ΦΕΚ  τ ΥΟΔΔ 82/18-02-2016) και την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xml:space="preserve">.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xml:space="preserve">. 31460/Ζ1/23-02-2016 (ΑΔΑ: ΨΡΙ24653ΠΣ-Υ1Κ) διαπιστωτική πράξη της Αναπληρώτριας Υπουργού Παιδείας </w:t>
      </w:r>
      <w:proofErr w:type="spellStart"/>
      <w:r w:rsidRPr="00D80C4E">
        <w:rPr>
          <w:rFonts w:ascii="Palatino Linotype" w:hAnsi="Palatino Linotype" w:cstheme="minorHAnsi"/>
          <w:sz w:val="19"/>
          <w:szCs w:val="19"/>
        </w:rPr>
        <w:t>΄Ερευνας</w:t>
      </w:r>
      <w:proofErr w:type="spellEnd"/>
      <w:r w:rsidRPr="00D80C4E">
        <w:rPr>
          <w:rFonts w:ascii="Palatino Linotype" w:hAnsi="Palatino Linotype" w:cstheme="minorHAnsi"/>
          <w:sz w:val="19"/>
          <w:szCs w:val="19"/>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5948AF" w:rsidP="00935A35">
      <w:pPr>
        <w:pStyle w:val="a6"/>
        <w:numPr>
          <w:ilvl w:val="0"/>
          <w:numId w:val="2"/>
        </w:numPr>
        <w:autoSpaceDE w:val="0"/>
        <w:autoSpaceDN w:val="0"/>
        <w:adjustRightInd w:val="0"/>
        <w:spacing w:after="0" w:line="240" w:lineRule="auto"/>
        <w:ind w:left="425" w:right="-285" w:hanging="425"/>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3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1280/12-04-2017) περί ορισμού Δευτερεύοντα </w:t>
      </w:r>
      <w:proofErr w:type="spellStart"/>
      <w:r w:rsidRPr="00D80C4E">
        <w:rPr>
          <w:rFonts w:ascii="Palatino Linotype" w:hAnsi="Palatino Linotype" w:cstheme="minorHAnsi"/>
          <w:sz w:val="19"/>
          <w:szCs w:val="19"/>
        </w:rPr>
        <w:t>Διατάκτη</w:t>
      </w:r>
      <w:proofErr w:type="spellEnd"/>
      <w:r w:rsidRPr="00D80C4E">
        <w:rPr>
          <w:rFonts w:ascii="Palatino Linotype" w:hAnsi="Palatino Linotype" w:cstheme="minorHAnsi"/>
          <w:sz w:val="19"/>
          <w:szCs w:val="19"/>
        </w:rPr>
        <w:t xml:space="preserve"> στο Πανεπιστήμιο Κρήτης,</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 διαπιστωτική πράξη Πρύτανη με αρ.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10991/1-9-2017 και με ΑΔΑ : 96ΤΛ469Β7Γ-ΘΚ3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7B72CE" w:rsidRPr="006B7B3D"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D80C4E">
        <w:rPr>
          <w:rFonts w:ascii="Palatino Linotype" w:hAnsi="Palatino Linotype" w:cs="Calibri"/>
          <w:sz w:val="19"/>
          <w:szCs w:val="19"/>
        </w:rPr>
        <w:t xml:space="preserve">Το αναρτημένο πρωτογενές αίτημα  στο Μητρώο Δημοσίων Συμβάσεων με ΑΔΑΜ </w:t>
      </w:r>
      <w:r w:rsidR="006B7B3D" w:rsidRPr="006B7B3D">
        <w:rPr>
          <w:rFonts w:ascii="Palatino Linotype" w:hAnsi="Palatino Linotype" w:cs="Calibri"/>
          <w:sz w:val="19"/>
          <w:szCs w:val="19"/>
        </w:rPr>
        <w:t>18REQ00</w:t>
      </w:r>
      <w:r w:rsidR="00906B19">
        <w:rPr>
          <w:rFonts w:ascii="Palatino Linotype" w:hAnsi="Palatino Linotype" w:cs="Calibri"/>
          <w:sz w:val="19"/>
          <w:szCs w:val="19"/>
        </w:rPr>
        <w:t xml:space="preserve">3261393 </w:t>
      </w:r>
      <w:r w:rsidR="006B7B3D" w:rsidRPr="006B7B3D">
        <w:rPr>
          <w:rFonts w:ascii="Palatino Linotype" w:hAnsi="Palatino Linotype" w:cs="Calibri"/>
          <w:sz w:val="19"/>
          <w:szCs w:val="19"/>
        </w:rPr>
        <w:t>2018-06-</w:t>
      </w:r>
      <w:r w:rsidR="00906B19">
        <w:rPr>
          <w:rFonts w:ascii="Palatino Linotype" w:hAnsi="Palatino Linotype" w:cs="Calibri"/>
          <w:sz w:val="19"/>
          <w:szCs w:val="19"/>
        </w:rPr>
        <w:t>14</w:t>
      </w:r>
      <w:r w:rsidR="006B7B3D" w:rsidRPr="006B7B3D">
        <w:rPr>
          <w:rFonts w:ascii="Palatino Linotype" w:hAnsi="Palatino Linotype" w:cs="Calibri"/>
          <w:sz w:val="19"/>
          <w:szCs w:val="19"/>
        </w:rPr>
        <w:t xml:space="preserve">, </w:t>
      </w:r>
      <w:r w:rsidR="007774BE" w:rsidRPr="006B7B3D">
        <w:rPr>
          <w:rFonts w:ascii="Palatino Linotype" w:hAnsi="Palatino Linotype" w:cs="Calibri"/>
          <w:sz w:val="19"/>
          <w:szCs w:val="19"/>
        </w:rPr>
        <w:t>και εγκεκριμένο αίτημα στο Μητρώο Δημοσίων Συ</w:t>
      </w:r>
      <w:r w:rsidR="00144CDD" w:rsidRPr="006B7B3D">
        <w:rPr>
          <w:rFonts w:ascii="Palatino Linotype" w:hAnsi="Palatino Linotype" w:cs="Calibri"/>
          <w:sz w:val="19"/>
          <w:szCs w:val="19"/>
        </w:rPr>
        <w:t xml:space="preserve">μβάσεων, με ΑΔΑΜ </w:t>
      </w:r>
      <w:r w:rsidR="007B72CE" w:rsidRPr="006B7B3D">
        <w:rPr>
          <w:rFonts w:ascii="Palatino Linotype" w:hAnsi="Palatino Linotype" w:cs="Calibri"/>
          <w:sz w:val="19"/>
          <w:szCs w:val="19"/>
        </w:rPr>
        <w:t>1</w:t>
      </w:r>
      <w:r w:rsidR="006B7B3D" w:rsidRPr="006B7B3D">
        <w:rPr>
          <w:rFonts w:ascii="Palatino Linotype" w:hAnsi="Palatino Linotype" w:cs="Calibri"/>
          <w:sz w:val="19"/>
          <w:szCs w:val="19"/>
        </w:rPr>
        <w:t>8</w:t>
      </w:r>
      <w:r w:rsidR="007B72CE" w:rsidRPr="006B7B3D">
        <w:rPr>
          <w:rFonts w:ascii="Palatino Linotype" w:hAnsi="Palatino Linotype" w:cs="Calibri"/>
          <w:sz w:val="19"/>
          <w:szCs w:val="19"/>
        </w:rPr>
        <w:t>REQ</w:t>
      </w:r>
      <w:r w:rsidR="006D4425" w:rsidRPr="006B7B3D">
        <w:rPr>
          <w:rFonts w:ascii="Palatino Linotype" w:hAnsi="Palatino Linotype" w:cs="Calibri"/>
          <w:sz w:val="19"/>
          <w:szCs w:val="19"/>
        </w:rPr>
        <w:t>00</w:t>
      </w:r>
      <w:r w:rsidR="00C749C2">
        <w:rPr>
          <w:rFonts w:ascii="Palatino Linotype" w:hAnsi="Palatino Linotype" w:cs="Calibri"/>
          <w:sz w:val="19"/>
          <w:szCs w:val="19"/>
        </w:rPr>
        <w:t>3372915</w:t>
      </w:r>
      <w:r w:rsidR="006B7B3D" w:rsidRPr="006B7B3D">
        <w:rPr>
          <w:rFonts w:ascii="Palatino Linotype" w:hAnsi="Palatino Linotype" w:cs="Calibri"/>
          <w:sz w:val="19"/>
          <w:szCs w:val="19"/>
        </w:rPr>
        <w:t xml:space="preserve"> </w:t>
      </w:r>
      <w:r w:rsidR="006D4425" w:rsidRPr="006B7B3D">
        <w:rPr>
          <w:rFonts w:ascii="Palatino Linotype" w:hAnsi="Palatino Linotype" w:cs="Calibri"/>
          <w:sz w:val="19"/>
          <w:szCs w:val="19"/>
        </w:rPr>
        <w:t>201</w:t>
      </w:r>
      <w:r w:rsidR="006B7B3D" w:rsidRPr="006B7B3D">
        <w:rPr>
          <w:rFonts w:ascii="Palatino Linotype" w:hAnsi="Palatino Linotype" w:cs="Calibri"/>
          <w:sz w:val="19"/>
          <w:szCs w:val="19"/>
        </w:rPr>
        <w:t>8</w:t>
      </w:r>
      <w:r w:rsidR="006D4425" w:rsidRPr="006B7B3D">
        <w:rPr>
          <w:rFonts w:ascii="Palatino Linotype" w:hAnsi="Palatino Linotype" w:cs="Calibri"/>
          <w:sz w:val="19"/>
          <w:szCs w:val="19"/>
        </w:rPr>
        <w:t>-</w:t>
      </w:r>
      <w:r w:rsidR="00C749C2">
        <w:rPr>
          <w:rFonts w:ascii="Palatino Linotype" w:hAnsi="Palatino Linotype" w:cs="Calibri"/>
          <w:sz w:val="19"/>
          <w:szCs w:val="19"/>
        </w:rPr>
        <w:t>07-05</w:t>
      </w:r>
      <w:r w:rsidR="006D4425" w:rsidRPr="006B7B3D">
        <w:rPr>
          <w:rFonts w:ascii="Palatino Linotype" w:hAnsi="Palatino Linotype" w:cs="Calibri"/>
          <w:sz w:val="19"/>
          <w:szCs w:val="19"/>
        </w:rPr>
        <w:t>,</w:t>
      </w:r>
    </w:p>
    <w:p w:rsidR="007774BE" w:rsidRPr="00531C56"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31C56">
        <w:rPr>
          <w:rFonts w:ascii="Palatino Linotype" w:hAnsi="Palatino Linotype" w:cstheme="minorHAnsi"/>
          <w:sz w:val="19"/>
          <w:szCs w:val="19"/>
        </w:rPr>
        <w:t xml:space="preserve">Την υπ’ αρ. </w:t>
      </w:r>
      <w:proofErr w:type="spellStart"/>
      <w:r w:rsidRPr="00531C56">
        <w:rPr>
          <w:rFonts w:ascii="Palatino Linotype" w:hAnsi="Palatino Linotype" w:cstheme="minorHAnsi"/>
          <w:sz w:val="19"/>
          <w:szCs w:val="19"/>
        </w:rPr>
        <w:t>πρωτ</w:t>
      </w:r>
      <w:proofErr w:type="spellEnd"/>
      <w:r w:rsidRPr="00531C56">
        <w:rPr>
          <w:rFonts w:ascii="Palatino Linotype" w:hAnsi="Palatino Linotype" w:cstheme="minorHAnsi"/>
          <w:sz w:val="19"/>
          <w:szCs w:val="19"/>
        </w:rPr>
        <w:t xml:space="preserve">. </w:t>
      </w:r>
      <w:r w:rsidR="006B7B3D">
        <w:rPr>
          <w:rFonts w:ascii="Palatino Linotype" w:hAnsi="Palatino Linotype" w:cstheme="minorHAnsi"/>
          <w:sz w:val="19"/>
          <w:szCs w:val="19"/>
        </w:rPr>
        <w:t>898</w:t>
      </w:r>
      <w:r w:rsidR="00C749C2">
        <w:rPr>
          <w:rFonts w:ascii="Palatino Linotype" w:hAnsi="Palatino Linotype" w:cstheme="minorHAnsi"/>
          <w:sz w:val="19"/>
          <w:szCs w:val="19"/>
        </w:rPr>
        <w:t>5</w:t>
      </w:r>
      <w:r w:rsidR="006B7B3D">
        <w:rPr>
          <w:rFonts w:ascii="Palatino Linotype" w:hAnsi="Palatino Linotype" w:cstheme="minorHAnsi"/>
          <w:sz w:val="19"/>
          <w:szCs w:val="19"/>
        </w:rPr>
        <w:t>/28-06-2018</w:t>
      </w:r>
      <w:r w:rsidRPr="00531C56">
        <w:rPr>
          <w:rFonts w:ascii="Palatino Linotype" w:hAnsi="Palatino Linotype" w:cstheme="minorHAnsi"/>
          <w:sz w:val="19"/>
          <w:szCs w:val="19"/>
        </w:rPr>
        <w:t xml:space="preserve"> με ΑΔΑ</w:t>
      </w:r>
      <w:r w:rsidR="0060447F" w:rsidRPr="00531C56">
        <w:rPr>
          <w:rFonts w:ascii="Palatino Linotype" w:hAnsi="Palatino Linotype" w:cstheme="minorHAnsi"/>
          <w:sz w:val="19"/>
          <w:szCs w:val="19"/>
        </w:rPr>
        <w:t>:</w:t>
      </w:r>
      <w:r w:rsidR="00C749C2">
        <w:rPr>
          <w:rFonts w:ascii="Palatino Linotype" w:hAnsi="Palatino Linotype" w:cstheme="minorHAnsi"/>
          <w:sz w:val="19"/>
          <w:szCs w:val="19"/>
        </w:rPr>
        <w:t>Ψ762</w:t>
      </w:r>
      <w:r w:rsidR="00C63A42">
        <w:rPr>
          <w:rFonts w:ascii="Palatino Linotype" w:hAnsi="Palatino Linotype" w:cstheme="minorHAnsi"/>
          <w:sz w:val="19"/>
          <w:szCs w:val="19"/>
        </w:rPr>
        <w:t>469Β7Γ-</w:t>
      </w:r>
      <w:r w:rsidR="00C749C2">
        <w:rPr>
          <w:rFonts w:ascii="Palatino Linotype" w:hAnsi="Palatino Linotype" w:cstheme="minorHAnsi"/>
          <w:sz w:val="19"/>
          <w:szCs w:val="19"/>
        </w:rPr>
        <w:t>ΔΟ4</w:t>
      </w:r>
      <w:r w:rsidRPr="00531C56">
        <w:rPr>
          <w:rFonts w:ascii="Palatino Linotype" w:hAnsi="Palatino Linotype" w:cstheme="minorHAnsi"/>
          <w:sz w:val="19"/>
          <w:szCs w:val="19"/>
        </w:rPr>
        <w:t xml:space="preserve"> απόφαση της Συγκλήτου του Πανεπιστημίου Κρήτης σχετικά με την έγκριση </w:t>
      </w:r>
      <w:r w:rsidR="006B7B3D">
        <w:rPr>
          <w:rFonts w:ascii="Palatino Linotype" w:hAnsi="Palatino Linotype" w:cstheme="minorHAnsi"/>
          <w:sz w:val="19"/>
          <w:szCs w:val="19"/>
        </w:rPr>
        <w:t xml:space="preserve">της </w:t>
      </w:r>
      <w:r w:rsidRPr="00531C56">
        <w:rPr>
          <w:rFonts w:ascii="Palatino Linotype" w:hAnsi="Palatino Linotype" w:cstheme="minorHAnsi"/>
          <w:sz w:val="19"/>
          <w:szCs w:val="19"/>
        </w:rPr>
        <w:t>προκήρυξης του διαγωνισμού,</w:t>
      </w:r>
    </w:p>
    <w:p w:rsidR="00B96F08" w:rsidRPr="00B96F08" w:rsidRDefault="007E009B" w:rsidP="00B96F08">
      <w:pPr>
        <w:numPr>
          <w:ilvl w:val="0"/>
          <w:numId w:val="2"/>
        </w:numPr>
        <w:tabs>
          <w:tab w:val="clear" w:pos="0"/>
        </w:tabs>
        <w:suppressAutoHyphens w:val="0"/>
        <w:autoSpaceDE w:val="0"/>
        <w:autoSpaceDN w:val="0"/>
        <w:adjustRightInd w:val="0"/>
        <w:ind w:left="426" w:right="-285" w:hanging="426"/>
        <w:rPr>
          <w:rFonts w:ascii="Palatino Linotype" w:hAnsi="Palatino Linotype" w:cstheme="minorHAnsi"/>
          <w:sz w:val="19"/>
          <w:szCs w:val="19"/>
        </w:rPr>
      </w:pPr>
      <w:r w:rsidRPr="00531C56">
        <w:rPr>
          <w:rFonts w:ascii="Palatino Linotype" w:hAnsi="Palatino Linotype" w:cstheme="minorHAnsi"/>
          <w:sz w:val="19"/>
          <w:szCs w:val="19"/>
        </w:rPr>
        <w:t xml:space="preserve">Τις πιστώσεις του </w:t>
      </w:r>
      <w:r w:rsidR="00C749C2" w:rsidRPr="002C0B74">
        <w:rPr>
          <w:rFonts w:ascii="Palatino Linotype" w:hAnsi="Palatino Linotype"/>
          <w:sz w:val="19"/>
          <w:szCs w:val="19"/>
        </w:rPr>
        <w:t xml:space="preserve"> Τακτικού Προϋπολογισμού των τμημάτων και υπηρεσιών και τους  </w:t>
      </w:r>
      <w:r w:rsidR="00C749C2" w:rsidRPr="00FC4813">
        <w:rPr>
          <w:rFonts w:ascii="Palatino Linotype" w:hAnsi="Palatino Linotype"/>
          <w:sz w:val="19"/>
          <w:szCs w:val="19"/>
        </w:rPr>
        <w:t xml:space="preserve">ΚΑΕ 1281, </w:t>
      </w:r>
      <w:r w:rsidR="00C749C2">
        <w:rPr>
          <w:rFonts w:ascii="Palatino Linotype" w:hAnsi="Palatino Linotype"/>
          <w:sz w:val="19"/>
          <w:szCs w:val="19"/>
        </w:rPr>
        <w:t xml:space="preserve">4121, </w:t>
      </w:r>
      <w:r w:rsidR="00C749C2" w:rsidRPr="00FC4813">
        <w:rPr>
          <w:rFonts w:ascii="Palatino Linotype" w:hAnsi="Palatino Linotype"/>
          <w:sz w:val="19"/>
          <w:szCs w:val="19"/>
        </w:rPr>
        <w:t>1439, 4121, 7123</w:t>
      </w:r>
      <w:r w:rsidR="00C749C2">
        <w:rPr>
          <w:rFonts w:ascii="Palatino Linotype" w:hAnsi="Palatino Linotype"/>
          <w:sz w:val="19"/>
          <w:szCs w:val="19"/>
        </w:rPr>
        <w:t>, Αποφάσεις Ανάληψης Υποχρέωσης:</w:t>
      </w:r>
      <w:r w:rsidR="00B96F08">
        <w:rPr>
          <w:rFonts w:ascii="Palatino Linotype" w:hAnsi="Palatino Linotype"/>
          <w:sz w:val="19"/>
          <w:szCs w:val="19"/>
        </w:rPr>
        <w:t xml:space="preserve"> </w:t>
      </w:r>
      <w:r w:rsidR="00C749C2">
        <w:rPr>
          <w:rFonts w:ascii="Palatino Linotype" w:hAnsi="Palatino Linotype"/>
          <w:sz w:val="19"/>
          <w:szCs w:val="19"/>
        </w:rPr>
        <w:t xml:space="preserve"> </w:t>
      </w:r>
    </w:p>
    <w:p w:rsidR="00B96F08" w:rsidRPr="00B96F08" w:rsidRDefault="00C749C2"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αρ.7363/αρ.πρωτ.9</w:t>
      </w:r>
      <w:r w:rsidR="00B96F08">
        <w:rPr>
          <w:rFonts w:ascii="Palatino Linotype" w:hAnsi="Palatino Linotype"/>
          <w:sz w:val="19"/>
          <w:szCs w:val="19"/>
        </w:rPr>
        <w:t>154/3-7-2018/ΑΔΑ:Ω64Η469Β7Γ-2Τ5</w:t>
      </w:r>
    </w:p>
    <w:p w:rsidR="00B96F08" w:rsidRPr="00B96F08" w:rsidRDefault="00C749C2"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 xml:space="preserve"> αρ.7364/αρ.πρω</w:t>
      </w:r>
      <w:r w:rsidR="00FF1F02">
        <w:rPr>
          <w:rFonts w:ascii="Palatino Linotype" w:hAnsi="Palatino Linotype"/>
          <w:sz w:val="19"/>
          <w:szCs w:val="19"/>
        </w:rPr>
        <w:t>τ.9154/3-7-2018/ΑΔΑ:ΩΧ29469Β7Γ-</w:t>
      </w:r>
      <w:r>
        <w:rPr>
          <w:rFonts w:ascii="Palatino Linotype" w:hAnsi="Palatino Linotype"/>
          <w:sz w:val="19"/>
          <w:szCs w:val="19"/>
        </w:rPr>
        <w:t xml:space="preserve">Π2Υ, </w:t>
      </w:r>
    </w:p>
    <w:p w:rsidR="00B96F08" w:rsidRPr="00B96F08" w:rsidRDefault="00C749C2"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αρ.7365/αρ.πρωτ.9154/3-7-2018/ΑΔΑ:6ΩΤΒ469Β7Γ-ΚΨ2,</w:t>
      </w:r>
      <w:r w:rsidR="00B96F08">
        <w:rPr>
          <w:rFonts w:ascii="Palatino Linotype" w:hAnsi="Palatino Linotype"/>
          <w:sz w:val="19"/>
          <w:szCs w:val="19"/>
        </w:rPr>
        <w:t xml:space="preserve"> </w:t>
      </w:r>
    </w:p>
    <w:p w:rsidR="00B96F08" w:rsidRPr="00B96F08" w:rsidRDefault="00C749C2"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αρ.7366/αρ.πρωτ.9154/3-7-2018/ΑΔΑ:Ω4Ο0469Β7</w:t>
      </w:r>
      <w:r w:rsidR="00B96F08">
        <w:rPr>
          <w:rFonts w:ascii="Palatino Linotype" w:hAnsi="Palatino Linotype"/>
          <w:sz w:val="19"/>
          <w:szCs w:val="19"/>
        </w:rPr>
        <w:t>Γ-ΥΩΚ,</w:t>
      </w:r>
    </w:p>
    <w:p w:rsidR="00B96F08" w:rsidRPr="00B96F08" w:rsidRDefault="00B96F08"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 xml:space="preserve"> αρ.7367/αρ.πρωτ.9154/3-7-</w:t>
      </w:r>
      <w:r w:rsidR="00C749C2">
        <w:rPr>
          <w:rFonts w:ascii="Palatino Linotype" w:hAnsi="Palatino Linotype"/>
          <w:sz w:val="19"/>
          <w:szCs w:val="19"/>
        </w:rPr>
        <w:t>2018/ΑΔΑ:ΩΖΩΒ469Β7Γ-23</w:t>
      </w:r>
      <w:r w:rsidR="00C749C2" w:rsidRPr="00C749C2">
        <w:rPr>
          <w:rFonts w:ascii="Palatino Linotype" w:hAnsi="Palatino Linotype"/>
          <w:sz w:val="19"/>
          <w:szCs w:val="19"/>
        </w:rPr>
        <w:t>Ο</w:t>
      </w:r>
      <w:r w:rsidR="00C749C2">
        <w:rPr>
          <w:rFonts w:ascii="Palatino Linotype" w:hAnsi="Palatino Linotype"/>
          <w:sz w:val="19"/>
          <w:szCs w:val="19"/>
        </w:rPr>
        <w:t xml:space="preserve">, </w:t>
      </w:r>
      <w:r>
        <w:rPr>
          <w:rFonts w:ascii="Palatino Linotype" w:hAnsi="Palatino Linotype"/>
          <w:sz w:val="19"/>
          <w:szCs w:val="19"/>
        </w:rPr>
        <w:t xml:space="preserve"> </w:t>
      </w:r>
    </w:p>
    <w:p w:rsidR="00B96F08" w:rsidRPr="00B96F08" w:rsidRDefault="00C749C2"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 xml:space="preserve">αρ.7368/αρ.πρωτ.9154/3-7-2018/ΑΔΑ:6ΑΖΧ469Β7Γ-4ΚΛ, </w:t>
      </w:r>
    </w:p>
    <w:p w:rsidR="00B96F08" w:rsidRPr="00B96F08" w:rsidRDefault="00F74383"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 xml:space="preserve">αρ.7369/αρ.πρωτ.9154/3-7-2018/ΑΔΑ:6ΠΔΣ469Β7Γ-ΠΓΛ, </w:t>
      </w:r>
    </w:p>
    <w:p w:rsidR="00B96F08" w:rsidRPr="00B96F08" w:rsidRDefault="00F74383"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 xml:space="preserve">αρ.7370/αρ.πρωτ.9154/3-7-2018/ΑΔΑ:6Ν77469Β7Γ-2Ρ2, </w:t>
      </w:r>
    </w:p>
    <w:p w:rsidR="00B96F08" w:rsidRPr="00B96F08" w:rsidRDefault="00F74383"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αρ.7371/αρ.πρωτ.9154/3-7-2018/ΑΔΑ:Ω5ΕΠ469Β7Γ-ΣΡΖ</w:t>
      </w:r>
      <w:r w:rsidR="00C749C2">
        <w:rPr>
          <w:rFonts w:ascii="Palatino Linotype" w:hAnsi="Palatino Linotype"/>
          <w:sz w:val="19"/>
          <w:szCs w:val="19"/>
        </w:rPr>
        <w:t xml:space="preserve">, </w:t>
      </w:r>
      <w:r w:rsidR="00B96F08">
        <w:rPr>
          <w:rFonts w:ascii="Palatino Linotype" w:hAnsi="Palatino Linotype"/>
          <w:sz w:val="19"/>
          <w:szCs w:val="19"/>
        </w:rPr>
        <w:t xml:space="preserve">  </w:t>
      </w:r>
    </w:p>
    <w:p w:rsidR="00B96F08" w:rsidRPr="00B96F08" w:rsidRDefault="00F74383"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 xml:space="preserve">αρ.7372/αρ.πρωτ.9154/3-7-2018/ΑΔΑ:6ΔΜΨ469Β7Γ-Λ9Ξ, </w:t>
      </w:r>
    </w:p>
    <w:p w:rsidR="00B96F08" w:rsidRPr="00B96F08" w:rsidRDefault="00F74383"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 xml:space="preserve">αρ.7373/αρ.πρωτ.9154/3-7-2018/ΑΔΑ:ΩΡΠ4469Β7Γ-ΙΡ7, </w:t>
      </w:r>
    </w:p>
    <w:p w:rsidR="00B96F08" w:rsidRPr="00B96F08" w:rsidRDefault="00F74383"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αρ.7374/αρ.πρωτ.9154/3-7-2018/ΑΔΑ:6ΤΓ4469Β7Γ-ΧΟΣ,</w:t>
      </w:r>
      <w:r w:rsidR="00B96F08">
        <w:rPr>
          <w:rFonts w:ascii="Palatino Linotype" w:hAnsi="Palatino Linotype"/>
          <w:sz w:val="19"/>
          <w:szCs w:val="19"/>
        </w:rPr>
        <w:t xml:space="preserve"> </w:t>
      </w:r>
    </w:p>
    <w:p w:rsidR="00B96F08" w:rsidRPr="00B96F08" w:rsidRDefault="00F74383"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αρ.7375/αρ.πρωτ.9154/3-7-2018/ΑΔΑ:ΩΛΗ3469Β7Γ-Ν26</w:t>
      </w:r>
      <w:r w:rsidR="00B96F08">
        <w:rPr>
          <w:rFonts w:ascii="Palatino Linotype" w:hAnsi="Palatino Linotype"/>
          <w:sz w:val="19"/>
          <w:szCs w:val="19"/>
        </w:rPr>
        <w:t>,</w:t>
      </w:r>
    </w:p>
    <w:p w:rsidR="00B96F08" w:rsidRPr="00B96F08" w:rsidRDefault="00B96F08"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 xml:space="preserve"> αρ.7376/αρ.πρωτ.9154/3-7-2018/ΑΔΑ:ΩΥΧΛ469Β7Γ-177,</w:t>
      </w:r>
    </w:p>
    <w:p w:rsidR="00B96F08" w:rsidRPr="00B96F08" w:rsidRDefault="00B96F08"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 xml:space="preserve"> αρ.7377/αρ.πρωτ.9154/3-7-2018/ΑΔΑ:6ΔΓ7469Β7Γ-Ν30, </w:t>
      </w:r>
    </w:p>
    <w:p w:rsidR="00B96F08" w:rsidRPr="00B96F08" w:rsidRDefault="00B96F08"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 xml:space="preserve">αρ.7378/αρ.πρωτ.9154/3-7-2018/ΑΔΑ:Ω5Ο3469Β7Γ-7Ψ7, </w:t>
      </w:r>
    </w:p>
    <w:p w:rsidR="0064664D" w:rsidRPr="00531C56" w:rsidRDefault="00B96F08" w:rsidP="00FF1F02">
      <w:pPr>
        <w:numPr>
          <w:ilvl w:val="0"/>
          <w:numId w:val="20"/>
        </w:numPr>
        <w:tabs>
          <w:tab w:val="clear" w:pos="0"/>
          <w:tab w:val="left" w:pos="993"/>
        </w:tabs>
        <w:suppressAutoHyphens w:val="0"/>
        <w:autoSpaceDE w:val="0"/>
        <w:autoSpaceDN w:val="0"/>
        <w:adjustRightInd w:val="0"/>
        <w:ind w:left="851" w:right="-285"/>
        <w:rPr>
          <w:rFonts w:ascii="Palatino Linotype" w:hAnsi="Palatino Linotype" w:cstheme="minorHAnsi"/>
          <w:sz w:val="19"/>
          <w:szCs w:val="19"/>
        </w:rPr>
      </w:pPr>
      <w:r>
        <w:rPr>
          <w:rFonts w:ascii="Palatino Linotype" w:hAnsi="Palatino Linotype"/>
          <w:sz w:val="19"/>
          <w:szCs w:val="19"/>
        </w:rPr>
        <w:t>αρ.7379/αρ.πρωτ.9154/3-7-2018/ΑΔΑ:6Ψ9Κ469Β7Γ-ΦΦΩ</w:t>
      </w:r>
      <w:r w:rsidR="00C749C2">
        <w:rPr>
          <w:rFonts w:ascii="Palatino Linotype" w:hAnsi="Palatino Linotype"/>
          <w:sz w:val="19"/>
          <w:szCs w:val="19"/>
        </w:rPr>
        <w:t xml:space="preserve"> </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906B19">
      <w:pPr>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Pr="00531C56">
        <w:rPr>
          <w:rFonts w:ascii="Palatino Linotype" w:hAnsi="Palatino Linotype" w:cstheme="minorHAnsi"/>
          <w:sz w:val="19"/>
          <w:szCs w:val="19"/>
        </w:rPr>
        <w:t>για την</w:t>
      </w:r>
      <w:r w:rsidR="00906B19">
        <w:rPr>
          <w:rFonts w:ascii="Palatino Linotype" w:hAnsi="Palatino Linotype" w:cstheme="minorHAnsi"/>
          <w:sz w:val="19"/>
          <w:szCs w:val="19"/>
        </w:rPr>
        <w:t xml:space="preserve"> </w:t>
      </w:r>
      <w:r w:rsidR="00906B19" w:rsidRPr="00906B19">
        <w:rPr>
          <w:rFonts w:ascii="Palatino Linotype" w:hAnsi="Palatino Linotype"/>
          <w:b/>
          <w:sz w:val="19"/>
          <w:szCs w:val="19"/>
        </w:rPr>
        <w:t>προμήθεια 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για την κάλυψη των αναγκών  όλων  των Τμημάτων και Υπηρεσιών του Π.Κ  στο Ηράκλειο, έτους 2018,</w:t>
      </w:r>
      <w:r w:rsidR="00906B19">
        <w:rPr>
          <w:rFonts w:ascii="Palatino Linotype" w:hAnsi="Palatino Linotype"/>
          <w:b/>
          <w:i/>
          <w:sz w:val="19"/>
          <w:szCs w:val="19"/>
        </w:rPr>
        <w:t xml:space="preserve"> </w:t>
      </w:r>
      <w:r w:rsidRPr="00531C56">
        <w:rPr>
          <w:rFonts w:ascii="Palatino Linotype" w:hAnsi="Palatino Linotype" w:cstheme="minorHAnsi"/>
          <w:sz w:val="19"/>
          <w:szCs w:val="19"/>
        </w:rPr>
        <w:t>με κριτήριο κατακύρωσης την</w:t>
      </w:r>
      <w:r w:rsidR="00906B19">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3C4F75" w:rsidRPr="008B65BA" w:rsidRDefault="008B65BA" w:rsidP="00935A35">
      <w:pPr>
        <w:pStyle w:val="a6"/>
        <w:numPr>
          <w:ilvl w:val="0"/>
          <w:numId w:val="3"/>
        </w:numPr>
        <w:spacing w:after="0" w:line="280" w:lineRule="atLeast"/>
        <w:ind w:left="0" w:right="-285" w:firstLine="0"/>
        <w:jc w:val="both"/>
        <w:outlineLvl w:val="0"/>
        <w:rPr>
          <w:rFonts w:ascii="Palatino Linotype" w:hAnsi="Palatino Linotype" w:cstheme="minorHAnsi"/>
          <w:b/>
          <w:sz w:val="19"/>
          <w:szCs w:val="19"/>
        </w:rPr>
      </w:pPr>
      <w:r w:rsidRPr="008B65BA">
        <w:rPr>
          <w:rFonts w:ascii="Palatino Linotype" w:hAnsi="Palatino Linotype"/>
          <w:sz w:val="19"/>
          <w:szCs w:val="19"/>
        </w:rPr>
        <w:t>Ο διαγωνισμός  αποτελείται από 19 τμήματα σύμφωνα με τον συνημμένο πίνακα. Η επιλογή για την προμήθεια των ειδών θα γίνει ανά τμήμα</w:t>
      </w:r>
      <w:r>
        <w:rPr>
          <w:rFonts w:ascii="Palatino Linotype" w:hAnsi="Palatino Linotype"/>
          <w:sz w:val="19"/>
          <w:szCs w:val="19"/>
        </w:rPr>
        <w:t xml:space="preserve"> </w:t>
      </w:r>
      <w:r w:rsidR="00503775" w:rsidRPr="008B65BA">
        <w:rPr>
          <w:rFonts w:ascii="Palatino Linotype" w:hAnsi="Palatino Linotype" w:cstheme="minorHAnsi"/>
          <w:sz w:val="19"/>
          <w:szCs w:val="19"/>
        </w:rPr>
        <w:t>και τα είδη του</w:t>
      </w:r>
      <w:r>
        <w:rPr>
          <w:rFonts w:ascii="Palatino Linotype" w:hAnsi="Palatino Linotype" w:cstheme="minorHAnsi"/>
          <w:sz w:val="19"/>
          <w:szCs w:val="19"/>
        </w:rPr>
        <w:t xml:space="preserve"> κάθε</w:t>
      </w:r>
      <w:r w:rsidR="00503775" w:rsidRPr="008B65BA">
        <w:rPr>
          <w:rFonts w:ascii="Palatino Linotype" w:hAnsi="Palatino Linotype" w:cstheme="minorHAnsi"/>
          <w:sz w:val="19"/>
          <w:szCs w:val="19"/>
        </w:rPr>
        <w:t xml:space="preserve"> τμήματος ε</w:t>
      </w:r>
      <w:r w:rsidR="00F1606D" w:rsidRPr="008B65BA">
        <w:rPr>
          <w:rFonts w:ascii="Palatino Linotype" w:hAnsi="Palatino Linotype" w:cstheme="minorHAnsi"/>
          <w:sz w:val="19"/>
          <w:szCs w:val="19"/>
        </w:rPr>
        <w:t xml:space="preserve">ίναι αυτά που περιγράφονται στο Παράρτημα </w:t>
      </w:r>
      <w:r w:rsidR="0042235C" w:rsidRPr="008B65BA">
        <w:rPr>
          <w:rFonts w:ascii="Palatino Linotype" w:hAnsi="Palatino Linotype" w:cstheme="minorHAnsi"/>
          <w:sz w:val="19"/>
          <w:szCs w:val="19"/>
        </w:rPr>
        <w:t>Β</w:t>
      </w:r>
      <w:r w:rsidR="00F1606D" w:rsidRPr="008B65BA">
        <w:rPr>
          <w:rFonts w:ascii="Palatino Linotype" w:hAnsi="Palatino Linotype" w:cstheme="minorHAnsi"/>
          <w:sz w:val="19"/>
          <w:szCs w:val="19"/>
        </w:rPr>
        <w:t>’ «ΤΕΧΝΙΚΕΣ ΠΡΟΔΙΑΓΡΑΦΕΣ</w:t>
      </w:r>
      <w:r w:rsidR="005A11A8">
        <w:rPr>
          <w:rFonts w:ascii="Palatino Linotype" w:hAnsi="Palatino Linotype" w:cstheme="minorHAnsi"/>
          <w:sz w:val="19"/>
          <w:szCs w:val="19"/>
        </w:rPr>
        <w:t>-ΠΙΝΑΚΕΣ ΣΥΜΜΟΡΦΩΣΗΣ</w:t>
      </w:r>
      <w:r w:rsidR="00F1606D" w:rsidRPr="008B65BA">
        <w:rPr>
          <w:rFonts w:ascii="Palatino Linotype" w:hAnsi="Palatino Linotype" w:cstheme="minorHAnsi"/>
          <w:sz w:val="19"/>
          <w:szCs w:val="19"/>
        </w:rPr>
        <w:t>»</w:t>
      </w:r>
      <w:r w:rsidR="001D2982" w:rsidRPr="008B65BA">
        <w:rPr>
          <w:rFonts w:ascii="Palatino Linotype" w:hAnsi="Palatino Linotype" w:cstheme="minorHAnsi"/>
          <w:sz w:val="19"/>
          <w:szCs w:val="19"/>
        </w:rPr>
        <w:t xml:space="preserve">. </w:t>
      </w:r>
    </w:p>
    <w:tbl>
      <w:tblPr>
        <w:tblpPr w:leftFromText="180" w:rightFromText="180" w:vertAnchor="text" w:horzAnchor="margin" w:tblpXSpec="center" w:tblpY="178"/>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
        <w:gridCol w:w="4246"/>
      </w:tblGrid>
      <w:tr w:rsidR="00DA43A4" w:rsidRPr="00DA43A4" w:rsidTr="00DA43A4">
        <w:trPr>
          <w:trHeight w:val="557"/>
        </w:trPr>
        <w:tc>
          <w:tcPr>
            <w:tcW w:w="965" w:type="dxa"/>
            <w:shd w:val="clear" w:color="auto" w:fill="auto"/>
            <w:vAlign w:val="center"/>
          </w:tcPr>
          <w:p w:rsidR="00DA43A4" w:rsidRPr="00DA43A4" w:rsidRDefault="00DA43A4" w:rsidP="00DA43A4">
            <w:pPr>
              <w:rPr>
                <w:rFonts w:ascii="Palatino Linotype" w:hAnsi="Palatino Linotype"/>
                <w:b/>
                <w:sz w:val="18"/>
                <w:szCs w:val="18"/>
              </w:rPr>
            </w:pPr>
            <w:r w:rsidRPr="00DA43A4">
              <w:rPr>
                <w:rFonts w:ascii="Palatino Linotype" w:hAnsi="Palatino Linotype"/>
                <w:b/>
                <w:sz w:val="18"/>
                <w:szCs w:val="18"/>
              </w:rPr>
              <w:lastRenderedPageBreak/>
              <w:t>Τμήμα</w:t>
            </w:r>
          </w:p>
        </w:tc>
        <w:tc>
          <w:tcPr>
            <w:tcW w:w="4246" w:type="dxa"/>
            <w:shd w:val="clear" w:color="auto" w:fill="auto"/>
            <w:vAlign w:val="center"/>
          </w:tcPr>
          <w:p w:rsidR="00DA43A4" w:rsidRPr="00DA43A4" w:rsidRDefault="00DA43A4" w:rsidP="00DA43A4">
            <w:pPr>
              <w:jc w:val="center"/>
              <w:rPr>
                <w:rFonts w:ascii="Palatino Linotype" w:hAnsi="Palatino Linotype"/>
                <w:b/>
                <w:sz w:val="18"/>
                <w:szCs w:val="18"/>
              </w:rPr>
            </w:pPr>
            <w:r w:rsidRPr="00DA43A4">
              <w:rPr>
                <w:rFonts w:ascii="Palatino Linotype" w:hAnsi="Palatino Linotype"/>
                <w:b/>
                <w:sz w:val="18"/>
                <w:szCs w:val="18"/>
              </w:rPr>
              <w:t>Είδη</w:t>
            </w:r>
          </w:p>
        </w:tc>
      </w:tr>
      <w:tr w:rsidR="00DA43A4" w:rsidRPr="00DA43A4" w:rsidTr="00DA43A4">
        <w:trPr>
          <w:trHeight w:val="156"/>
        </w:trPr>
        <w:tc>
          <w:tcPr>
            <w:tcW w:w="965" w:type="dxa"/>
            <w:shd w:val="clear" w:color="auto" w:fill="auto"/>
          </w:tcPr>
          <w:p w:rsidR="00DA43A4" w:rsidRPr="00DA43A4" w:rsidRDefault="00DA43A4" w:rsidP="00DA43A4">
            <w:pPr>
              <w:ind w:firstLine="17"/>
              <w:jc w:val="center"/>
              <w:rPr>
                <w:rFonts w:ascii="Palatino Linotype" w:hAnsi="Palatino Linotype"/>
                <w:sz w:val="18"/>
                <w:szCs w:val="18"/>
              </w:rPr>
            </w:pPr>
            <w:r w:rsidRPr="00DA43A4">
              <w:rPr>
                <w:rFonts w:ascii="Palatino Linotype" w:hAnsi="Palatino Linotype"/>
                <w:sz w:val="18"/>
                <w:szCs w:val="18"/>
                <w:lang w:val="en-US"/>
              </w:rPr>
              <w:t>G1</w:t>
            </w:r>
          </w:p>
        </w:tc>
        <w:tc>
          <w:tcPr>
            <w:tcW w:w="4246" w:type="dxa"/>
            <w:shd w:val="clear" w:color="auto" w:fill="auto"/>
          </w:tcPr>
          <w:p w:rsidR="00DA43A4" w:rsidRPr="00DA43A4" w:rsidRDefault="00DA43A4" w:rsidP="00DA43A4">
            <w:pPr>
              <w:ind w:firstLine="17"/>
              <w:rPr>
                <w:rFonts w:ascii="Palatino Linotype" w:hAnsi="Palatino Linotype"/>
                <w:sz w:val="18"/>
                <w:szCs w:val="18"/>
                <w:lang w:val="en-US"/>
              </w:rPr>
            </w:pPr>
            <w:r w:rsidRPr="00DA43A4">
              <w:rPr>
                <w:rFonts w:ascii="Palatino Linotype" w:hAnsi="Palatino Linotype"/>
                <w:sz w:val="18"/>
                <w:szCs w:val="18"/>
                <w:lang w:val="en-US"/>
              </w:rPr>
              <w:t>Servers</w:t>
            </w:r>
          </w:p>
        </w:tc>
      </w:tr>
      <w:tr w:rsidR="00DA43A4" w:rsidRPr="00DA43A4" w:rsidTr="00DA43A4">
        <w:trPr>
          <w:trHeight w:val="156"/>
        </w:trPr>
        <w:tc>
          <w:tcPr>
            <w:tcW w:w="965" w:type="dxa"/>
            <w:shd w:val="clear" w:color="auto" w:fill="auto"/>
          </w:tcPr>
          <w:p w:rsidR="00DA43A4" w:rsidRPr="00DA43A4" w:rsidRDefault="00DA43A4" w:rsidP="00DA43A4">
            <w:pPr>
              <w:ind w:firstLine="17"/>
              <w:jc w:val="center"/>
              <w:rPr>
                <w:rFonts w:ascii="Palatino Linotype" w:hAnsi="Palatino Linotype"/>
                <w:sz w:val="18"/>
                <w:szCs w:val="18"/>
                <w:lang w:val="en-US"/>
              </w:rPr>
            </w:pPr>
            <w:bookmarkStart w:id="2" w:name="_Hlk260993987"/>
            <w:r w:rsidRPr="00DA43A4">
              <w:rPr>
                <w:rFonts w:ascii="Palatino Linotype" w:hAnsi="Palatino Linotype"/>
                <w:sz w:val="18"/>
                <w:szCs w:val="18"/>
                <w:lang w:val="en-US"/>
              </w:rPr>
              <w:t>G2</w:t>
            </w:r>
          </w:p>
        </w:tc>
        <w:tc>
          <w:tcPr>
            <w:tcW w:w="4246" w:type="dxa"/>
            <w:shd w:val="clear" w:color="auto" w:fill="auto"/>
          </w:tcPr>
          <w:p w:rsidR="00DA43A4" w:rsidRPr="00DA43A4" w:rsidRDefault="00DA43A4" w:rsidP="00DA43A4">
            <w:pPr>
              <w:ind w:firstLine="17"/>
              <w:rPr>
                <w:rFonts w:ascii="Palatino Linotype" w:hAnsi="Palatino Linotype"/>
                <w:sz w:val="18"/>
                <w:szCs w:val="18"/>
              </w:rPr>
            </w:pPr>
            <w:r w:rsidRPr="00DA43A4">
              <w:rPr>
                <w:rFonts w:ascii="Palatino Linotype" w:hAnsi="Palatino Linotype"/>
                <w:sz w:val="18"/>
                <w:szCs w:val="18"/>
              </w:rPr>
              <w:t>Σταθμός Εργασίας 1</w:t>
            </w:r>
          </w:p>
        </w:tc>
      </w:tr>
      <w:tr w:rsidR="00DA43A4" w:rsidRPr="00DA43A4" w:rsidTr="00DA43A4">
        <w:trPr>
          <w:trHeight w:val="230"/>
        </w:trPr>
        <w:tc>
          <w:tcPr>
            <w:tcW w:w="965" w:type="dxa"/>
            <w:shd w:val="clear" w:color="auto" w:fill="auto"/>
          </w:tcPr>
          <w:p w:rsidR="00DA43A4" w:rsidRPr="00DA43A4" w:rsidRDefault="00DA43A4" w:rsidP="00DA43A4">
            <w:pPr>
              <w:ind w:firstLine="17"/>
              <w:jc w:val="center"/>
              <w:rPr>
                <w:rFonts w:ascii="Palatino Linotype" w:hAnsi="Palatino Linotype"/>
                <w:sz w:val="18"/>
                <w:szCs w:val="18"/>
                <w:lang w:val="en-US"/>
              </w:rPr>
            </w:pPr>
            <w:r w:rsidRPr="00DA43A4">
              <w:rPr>
                <w:rFonts w:ascii="Palatino Linotype" w:hAnsi="Palatino Linotype"/>
                <w:sz w:val="18"/>
                <w:szCs w:val="18"/>
                <w:lang w:val="en-US"/>
              </w:rPr>
              <w:t>G3</w:t>
            </w:r>
          </w:p>
        </w:tc>
        <w:tc>
          <w:tcPr>
            <w:tcW w:w="4246" w:type="dxa"/>
            <w:shd w:val="clear" w:color="auto" w:fill="auto"/>
          </w:tcPr>
          <w:p w:rsidR="00DA43A4" w:rsidRPr="00DA43A4" w:rsidRDefault="00DA43A4" w:rsidP="00DA43A4">
            <w:pPr>
              <w:ind w:firstLine="17"/>
              <w:rPr>
                <w:rFonts w:ascii="Palatino Linotype" w:hAnsi="Palatino Linotype"/>
                <w:sz w:val="18"/>
                <w:szCs w:val="18"/>
              </w:rPr>
            </w:pPr>
            <w:r w:rsidRPr="00DA43A4">
              <w:rPr>
                <w:rFonts w:ascii="Palatino Linotype" w:hAnsi="Palatino Linotype"/>
                <w:sz w:val="18"/>
                <w:szCs w:val="18"/>
              </w:rPr>
              <w:t>Σταθμός Εργασίας 2</w:t>
            </w:r>
          </w:p>
        </w:tc>
      </w:tr>
      <w:tr w:rsidR="00DA43A4" w:rsidRPr="00DA43A4" w:rsidTr="00DA43A4">
        <w:trPr>
          <w:trHeight w:val="230"/>
        </w:trPr>
        <w:tc>
          <w:tcPr>
            <w:tcW w:w="965" w:type="dxa"/>
            <w:shd w:val="clear" w:color="auto" w:fill="auto"/>
          </w:tcPr>
          <w:p w:rsidR="00DA43A4" w:rsidRPr="00DA43A4" w:rsidRDefault="00DA43A4" w:rsidP="00DA43A4">
            <w:pPr>
              <w:ind w:firstLine="17"/>
              <w:jc w:val="center"/>
              <w:rPr>
                <w:rFonts w:ascii="Palatino Linotype" w:hAnsi="Palatino Linotype"/>
                <w:sz w:val="18"/>
                <w:szCs w:val="18"/>
                <w:lang w:val="en-US"/>
              </w:rPr>
            </w:pPr>
            <w:r w:rsidRPr="00DA43A4">
              <w:rPr>
                <w:rFonts w:ascii="Palatino Linotype" w:hAnsi="Palatino Linotype"/>
                <w:sz w:val="18"/>
                <w:szCs w:val="18"/>
                <w:lang w:val="en-US"/>
              </w:rPr>
              <w:t>G4</w:t>
            </w:r>
          </w:p>
        </w:tc>
        <w:tc>
          <w:tcPr>
            <w:tcW w:w="4246" w:type="dxa"/>
            <w:shd w:val="clear" w:color="auto" w:fill="auto"/>
          </w:tcPr>
          <w:p w:rsidR="00DA43A4" w:rsidRPr="00DA43A4" w:rsidRDefault="00DA43A4" w:rsidP="00DA43A4">
            <w:pPr>
              <w:ind w:firstLine="17"/>
              <w:rPr>
                <w:rFonts w:ascii="Palatino Linotype" w:hAnsi="Palatino Linotype"/>
                <w:sz w:val="18"/>
                <w:szCs w:val="18"/>
              </w:rPr>
            </w:pPr>
            <w:r w:rsidRPr="00DA43A4">
              <w:rPr>
                <w:rFonts w:ascii="Palatino Linotype" w:hAnsi="Palatino Linotype"/>
                <w:sz w:val="18"/>
                <w:szCs w:val="18"/>
              </w:rPr>
              <w:t>Σταθμός Εργασίας 3</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lang w:val="en-US"/>
              </w:rPr>
            </w:pPr>
            <w:r w:rsidRPr="00DA43A4">
              <w:rPr>
                <w:rFonts w:ascii="Palatino Linotype" w:hAnsi="Palatino Linotype"/>
                <w:sz w:val="18"/>
                <w:szCs w:val="18"/>
                <w:lang w:val="en-US"/>
              </w:rPr>
              <w:t>G5</w:t>
            </w:r>
          </w:p>
        </w:tc>
        <w:tc>
          <w:tcPr>
            <w:tcW w:w="4246" w:type="dxa"/>
            <w:shd w:val="clear" w:color="auto" w:fill="auto"/>
          </w:tcPr>
          <w:p w:rsidR="00DA43A4" w:rsidRPr="00DA43A4" w:rsidRDefault="00DA43A4" w:rsidP="00DA43A4">
            <w:pPr>
              <w:ind w:firstLine="17"/>
              <w:rPr>
                <w:rFonts w:ascii="Palatino Linotype" w:hAnsi="Palatino Linotype"/>
                <w:sz w:val="18"/>
                <w:szCs w:val="18"/>
              </w:rPr>
            </w:pPr>
            <w:r w:rsidRPr="00DA43A4">
              <w:rPr>
                <w:rFonts w:ascii="Palatino Linotype" w:hAnsi="Palatino Linotype"/>
                <w:sz w:val="18"/>
                <w:szCs w:val="18"/>
              </w:rPr>
              <w:t>Σταθμός Εργασίας 4</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lang w:val="en-US"/>
              </w:rPr>
            </w:pPr>
            <w:r w:rsidRPr="00DA43A4">
              <w:rPr>
                <w:rFonts w:ascii="Palatino Linotype" w:hAnsi="Palatino Linotype"/>
                <w:sz w:val="18"/>
                <w:szCs w:val="18"/>
                <w:lang w:val="en-US"/>
              </w:rPr>
              <w:t>G6</w:t>
            </w:r>
          </w:p>
        </w:tc>
        <w:tc>
          <w:tcPr>
            <w:tcW w:w="4246" w:type="dxa"/>
            <w:shd w:val="clear" w:color="auto" w:fill="auto"/>
          </w:tcPr>
          <w:p w:rsidR="00DA43A4" w:rsidRPr="00DA43A4" w:rsidRDefault="00DA43A4" w:rsidP="00DA43A4">
            <w:pPr>
              <w:rPr>
                <w:rFonts w:ascii="Palatino Linotype" w:hAnsi="Palatino Linotype"/>
                <w:sz w:val="18"/>
                <w:szCs w:val="18"/>
                <w:lang w:val="en-US"/>
              </w:rPr>
            </w:pPr>
            <w:r w:rsidRPr="00DA43A4">
              <w:rPr>
                <w:rFonts w:ascii="Palatino Linotype" w:hAnsi="Palatino Linotype"/>
                <w:sz w:val="18"/>
                <w:szCs w:val="18"/>
              </w:rPr>
              <w:t>Φορητοί Υπολογιστές</w:t>
            </w:r>
            <w:r w:rsidRPr="00DA43A4">
              <w:rPr>
                <w:rFonts w:ascii="Palatino Linotype" w:hAnsi="Palatino Linotype"/>
                <w:sz w:val="18"/>
                <w:szCs w:val="18"/>
                <w:lang w:val="en-US"/>
              </w:rPr>
              <w:t xml:space="preserve"> 1</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rPr>
            </w:pPr>
            <w:r w:rsidRPr="00DA43A4">
              <w:rPr>
                <w:rFonts w:ascii="Palatino Linotype" w:hAnsi="Palatino Linotype"/>
                <w:sz w:val="18"/>
                <w:szCs w:val="18"/>
                <w:lang w:val="en-US"/>
              </w:rPr>
              <w:t>G</w:t>
            </w:r>
            <w:r w:rsidRPr="00DA43A4">
              <w:rPr>
                <w:rFonts w:ascii="Palatino Linotype" w:hAnsi="Palatino Linotype"/>
                <w:sz w:val="18"/>
                <w:szCs w:val="18"/>
              </w:rPr>
              <w:t>7</w:t>
            </w:r>
          </w:p>
        </w:tc>
        <w:tc>
          <w:tcPr>
            <w:tcW w:w="4246" w:type="dxa"/>
            <w:shd w:val="clear" w:color="auto" w:fill="auto"/>
          </w:tcPr>
          <w:p w:rsidR="00DA43A4" w:rsidRPr="00DA43A4" w:rsidRDefault="00DA43A4" w:rsidP="00DA43A4">
            <w:pPr>
              <w:rPr>
                <w:rFonts w:ascii="Palatino Linotype" w:hAnsi="Palatino Linotype"/>
                <w:sz w:val="18"/>
                <w:szCs w:val="18"/>
              </w:rPr>
            </w:pPr>
            <w:r w:rsidRPr="00DA43A4">
              <w:rPr>
                <w:rFonts w:ascii="Palatino Linotype" w:hAnsi="Palatino Linotype"/>
                <w:sz w:val="18"/>
                <w:szCs w:val="18"/>
              </w:rPr>
              <w:t>Φορητοί Υπολογιστές</w:t>
            </w:r>
            <w:r w:rsidRPr="00DA43A4">
              <w:rPr>
                <w:rFonts w:ascii="Palatino Linotype" w:hAnsi="Palatino Linotype"/>
                <w:sz w:val="18"/>
                <w:szCs w:val="18"/>
                <w:lang w:val="en-US"/>
              </w:rPr>
              <w:t xml:space="preserve"> 2</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lang w:val="en-US"/>
              </w:rPr>
            </w:pPr>
            <w:r w:rsidRPr="00DA43A4">
              <w:rPr>
                <w:rFonts w:ascii="Palatino Linotype" w:hAnsi="Palatino Linotype"/>
                <w:sz w:val="18"/>
                <w:szCs w:val="18"/>
                <w:lang w:val="en-US"/>
              </w:rPr>
              <w:t>G8</w:t>
            </w:r>
          </w:p>
        </w:tc>
        <w:tc>
          <w:tcPr>
            <w:tcW w:w="4246" w:type="dxa"/>
            <w:shd w:val="clear" w:color="auto" w:fill="auto"/>
          </w:tcPr>
          <w:p w:rsidR="00DA43A4" w:rsidRPr="00DA43A4" w:rsidRDefault="00DA43A4" w:rsidP="00DA43A4">
            <w:pPr>
              <w:rPr>
                <w:rFonts w:ascii="Palatino Linotype" w:hAnsi="Palatino Linotype"/>
                <w:sz w:val="18"/>
                <w:szCs w:val="18"/>
              </w:rPr>
            </w:pPr>
            <w:r w:rsidRPr="00DA43A4">
              <w:rPr>
                <w:rFonts w:ascii="Palatino Linotype" w:hAnsi="Palatino Linotype"/>
                <w:sz w:val="18"/>
                <w:szCs w:val="18"/>
              </w:rPr>
              <w:t>Εκτυπωτές</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lang w:val="en-US"/>
              </w:rPr>
            </w:pPr>
            <w:r w:rsidRPr="00DA43A4">
              <w:rPr>
                <w:rFonts w:ascii="Palatino Linotype" w:hAnsi="Palatino Linotype"/>
                <w:sz w:val="18"/>
                <w:szCs w:val="18"/>
                <w:lang w:val="en-US"/>
              </w:rPr>
              <w:t>G9</w:t>
            </w:r>
          </w:p>
        </w:tc>
        <w:tc>
          <w:tcPr>
            <w:tcW w:w="4246" w:type="dxa"/>
            <w:shd w:val="clear" w:color="auto" w:fill="auto"/>
          </w:tcPr>
          <w:p w:rsidR="00DA43A4" w:rsidRPr="00DA43A4" w:rsidRDefault="00DA43A4" w:rsidP="00DA43A4">
            <w:pPr>
              <w:rPr>
                <w:rFonts w:ascii="Palatino Linotype" w:hAnsi="Palatino Linotype"/>
                <w:sz w:val="18"/>
                <w:szCs w:val="18"/>
              </w:rPr>
            </w:pPr>
            <w:r w:rsidRPr="00DA43A4">
              <w:rPr>
                <w:rFonts w:ascii="Palatino Linotype" w:hAnsi="Palatino Linotype"/>
                <w:sz w:val="18"/>
                <w:szCs w:val="18"/>
              </w:rPr>
              <w:t>Οθόνες</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lang w:val="en-US"/>
              </w:rPr>
            </w:pPr>
            <w:r w:rsidRPr="00DA43A4">
              <w:rPr>
                <w:rFonts w:ascii="Palatino Linotype" w:hAnsi="Palatino Linotype"/>
                <w:sz w:val="18"/>
                <w:szCs w:val="18"/>
                <w:lang w:val="en-US"/>
              </w:rPr>
              <w:t>G10</w:t>
            </w:r>
          </w:p>
        </w:tc>
        <w:tc>
          <w:tcPr>
            <w:tcW w:w="4246" w:type="dxa"/>
            <w:shd w:val="clear" w:color="auto" w:fill="auto"/>
          </w:tcPr>
          <w:p w:rsidR="00DA43A4" w:rsidRPr="00DA43A4" w:rsidRDefault="00DA43A4" w:rsidP="00DA43A4">
            <w:pPr>
              <w:rPr>
                <w:rFonts w:ascii="Palatino Linotype" w:hAnsi="Palatino Linotype"/>
                <w:sz w:val="18"/>
                <w:szCs w:val="18"/>
              </w:rPr>
            </w:pPr>
            <w:r w:rsidRPr="00DA43A4">
              <w:rPr>
                <w:rFonts w:ascii="Palatino Linotype" w:hAnsi="Palatino Linotype"/>
                <w:sz w:val="18"/>
                <w:szCs w:val="18"/>
              </w:rPr>
              <w:t>Προβολικά</w:t>
            </w:r>
          </w:p>
        </w:tc>
      </w:tr>
      <w:bookmarkEnd w:id="2"/>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rPr>
            </w:pPr>
            <w:r w:rsidRPr="00DA43A4">
              <w:rPr>
                <w:rFonts w:ascii="Palatino Linotype" w:hAnsi="Palatino Linotype"/>
                <w:sz w:val="18"/>
                <w:szCs w:val="18"/>
                <w:lang w:val="en-US"/>
              </w:rPr>
              <w:t>G</w:t>
            </w:r>
            <w:r w:rsidRPr="00DA43A4">
              <w:rPr>
                <w:rFonts w:ascii="Palatino Linotype" w:hAnsi="Palatino Linotype"/>
                <w:sz w:val="18"/>
                <w:szCs w:val="18"/>
              </w:rPr>
              <w:t>11</w:t>
            </w:r>
          </w:p>
        </w:tc>
        <w:tc>
          <w:tcPr>
            <w:tcW w:w="4246" w:type="dxa"/>
            <w:shd w:val="clear" w:color="auto" w:fill="auto"/>
          </w:tcPr>
          <w:p w:rsidR="00DA43A4" w:rsidRPr="00DA43A4" w:rsidRDefault="00DA43A4" w:rsidP="00DA43A4">
            <w:pPr>
              <w:rPr>
                <w:rFonts w:ascii="Palatino Linotype" w:hAnsi="Palatino Linotype"/>
                <w:sz w:val="18"/>
                <w:szCs w:val="18"/>
              </w:rPr>
            </w:pPr>
            <w:r w:rsidRPr="00DA43A4">
              <w:rPr>
                <w:rFonts w:ascii="Palatino Linotype" w:hAnsi="Palatino Linotype"/>
                <w:sz w:val="18"/>
                <w:szCs w:val="18"/>
              </w:rPr>
              <w:t xml:space="preserve">Ανταλλακτικά Υπολογιστών </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lang w:val="en-US"/>
              </w:rPr>
            </w:pPr>
            <w:r w:rsidRPr="00DA43A4">
              <w:rPr>
                <w:rFonts w:ascii="Palatino Linotype" w:hAnsi="Palatino Linotype"/>
                <w:sz w:val="18"/>
                <w:szCs w:val="18"/>
                <w:lang w:val="en-US"/>
              </w:rPr>
              <w:t>G</w:t>
            </w:r>
            <w:r w:rsidRPr="00DA43A4">
              <w:rPr>
                <w:rFonts w:ascii="Palatino Linotype" w:hAnsi="Palatino Linotype"/>
                <w:sz w:val="18"/>
                <w:szCs w:val="18"/>
              </w:rPr>
              <w:t>1</w:t>
            </w:r>
            <w:r w:rsidRPr="00DA43A4">
              <w:rPr>
                <w:rFonts w:ascii="Palatino Linotype" w:hAnsi="Palatino Linotype"/>
                <w:sz w:val="18"/>
                <w:szCs w:val="18"/>
                <w:lang w:val="en-US"/>
              </w:rPr>
              <w:t>2</w:t>
            </w:r>
          </w:p>
        </w:tc>
        <w:tc>
          <w:tcPr>
            <w:tcW w:w="4246" w:type="dxa"/>
            <w:shd w:val="clear" w:color="auto" w:fill="auto"/>
          </w:tcPr>
          <w:p w:rsidR="00DA43A4" w:rsidRPr="00DA43A4" w:rsidRDefault="00DA43A4" w:rsidP="00DA43A4">
            <w:pPr>
              <w:rPr>
                <w:rFonts w:ascii="Palatino Linotype" w:hAnsi="Palatino Linotype"/>
                <w:sz w:val="18"/>
                <w:szCs w:val="18"/>
              </w:rPr>
            </w:pPr>
            <w:r w:rsidRPr="00DA43A4">
              <w:rPr>
                <w:rFonts w:ascii="Palatino Linotype" w:hAnsi="Palatino Linotype"/>
                <w:sz w:val="18"/>
                <w:szCs w:val="18"/>
              </w:rPr>
              <w:t xml:space="preserve">Συσκευές </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rPr>
            </w:pPr>
            <w:r w:rsidRPr="00DA43A4">
              <w:rPr>
                <w:rFonts w:ascii="Palatino Linotype" w:hAnsi="Palatino Linotype"/>
                <w:sz w:val="18"/>
                <w:szCs w:val="18"/>
                <w:lang w:val="en-US"/>
              </w:rPr>
              <w:t>G</w:t>
            </w:r>
            <w:r w:rsidRPr="00DA43A4">
              <w:rPr>
                <w:rFonts w:ascii="Palatino Linotype" w:hAnsi="Palatino Linotype"/>
                <w:sz w:val="18"/>
                <w:szCs w:val="18"/>
              </w:rPr>
              <w:t>13</w:t>
            </w:r>
          </w:p>
        </w:tc>
        <w:tc>
          <w:tcPr>
            <w:tcW w:w="4246" w:type="dxa"/>
            <w:shd w:val="clear" w:color="auto" w:fill="auto"/>
          </w:tcPr>
          <w:p w:rsidR="00DA43A4" w:rsidRPr="00DA43A4" w:rsidRDefault="00DA43A4" w:rsidP="00DA43A4">
            <w:pPr>
              <w:rPr>
                <w:rFonts w:ascii="Palatino Linotype" w:hAnsi="Palatino Linotype"/>
                <w:sz w:val="18"/>
                <w:szCs w:val="18"/>
                <w:lang w:val="en-US"/>
              </w:rPr>
            </w:pPr>
            <w:proofErr w:type="spellStart"/>
            <w:r w:rsidRPr="00DA43A4">
              <w:rPr>
                <w:rFonts w:ascii="Palatino Linotype" w:hAnsi="Palatino Linotype"/>
                <w:sz w:val="18"/>
                <w:szCs w:val="18"/>
                <w:lang w:val="en-US"/>
              </w:rPr>
              <w:t>USBstick</w:t>
            </w:r>
            <w:proofErr w:type="spellEnd"/>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rPr>
            </w:pPr>
            <w:r w:rsidRPr="00DA43A4">
              <w:rPr>
                <w:rFonts w:ascii="Palatino Linotype" w:hAnsi="Palatino Linotype"/>
                <w:sz w:val="18"/>
                <w:szCs w:val="18"/>
                <w:lang w:val="en-US"/>
              </w:rPr>
              <w:t>G</w:t>
            </w:r>
            <w:r w:rsidRPr="00DA43A4">
              <w:rPr>
                <w:rFonts w:ascii="Palatino Linotype" w:hAnsi="Palatino Linotype"/>
                <w:sz w:val="18"/>
                <w:szCs w:val="18"/>
              </w:rPr>
              <w:t>14</w:t>
            </w:r>
          </w:p>
        </w:tc>
        <w:tc>
          <w:tcPr>
            <w:tcW w:w="4246" w:type="dxa"/>
            <w:shd w:val="clear" w:color="auto" w:fill="auto"/>
          </w:tcPr>
          <w:p w:rsidR="00DA43A4" w:rsidRPr="00DA43A4" w:rsidRDefault="00DA43A4" w:rsidP="00DA43A4">
            <w:pPr>
              <w:ind w:firstLine="17"/>
              <w:rPr>
                <w:rFonts w:ascii="Palatino Linotype" w:hAnsi="Palatino Linotype"/>
                <w:sz w:val="18"/>
                <w:szCs w:val="18"/>
                <w:lang w:val="en-US"/>
              </w:rPr>
            </w:pPr>
            <w:r w:rsidRPr="00DA43A4">
              <w:rPr>
                <w:rFonts w:ascii="Palatino Linotype" w:hAnsi="Palatino Linotype"/>
                <w:sz w:val="18"/>
                <w:szCs w:val="18"/>
                <w:lang w:val="en-US"/>
              </w:rPr>
              <w:t>Access Points</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lang w:val="en-US"/>
              </w:rPr>
            </w:pPr>
            <w:r w:rsidRPr="00DA43A4">
              <w:rPr>
                <w:rFonts w:ascii="Palatino Linotype" w:hAnsi="Palatino Linotype"/>
                <w:sz w:val="18"/>
                <w:szCs w:val="18"/>
                <w:lang w:val="en-US"/>
              </w:rPr>
              <w:t>G15</w:t>
            </w:r>
          </w:p>
        </w:tc>
        <w:tc>
          <w:tcPr>
            <w:tcW w:w="4246" w:type="dxa"/>
            <w:shd w:val="clear" w:color="auto" w:fill="auto"/>
          </w:tcPr>
          <w:p w:rsidR="00DA43A4" w:rsidRPr="00DA43A4" w:rsidRDefault="00DA43A4" w:rsidP="00DA43A4">
            <w:pPr>
              <w:ind w:firstLine="17"/>
              <w:rPr>
                <w:rFonts w:ascii="Palatino Linotype" w:hAnsi="Palatino Linotype"/>
                <w:sz w:val="18"/>
                <w:szCs w:val="18"/>
              </w:rPr>
            </w:pPr>
            <w:r w:rsidRPr="00DA43A4">
              <w:rPr>
                <w:rFonts w:ascii="Palatino Linotype" w:hAnsi="Palatino Linotype"/>
                <w:sz w:val="18"/>
                <w:szCs w:val="18"/>
              </w:rPr>
              <w:t>Ηλεκτρονικά</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rPr>
            </w:pPr>
            <w:r w:rsidRPr="00DA43A4">
              <w:rPr>
                <w:rFonts w:ascii="Palatino Linotype" w:hAnsi="Palatino Linotype"/>
                <w:sz w:val="18"/>
                <w:szCs w:val="18"/>
                <w:lang w:val="en-US"/>
              </w:rPr>
              <w:t>G</w:t>
            </w:r>
            <w:r w:rsidRPr="00DA43A4">
              <w:rPr>
                <w:rFonts w:ascii="Palatino Linotype" w:hAnsi="Palatino Linotype"/>
                <w:sz w:val="18"/>
                <w:szCs w:val="18"/>
              </w:rPr>
              <w:t>16</w:t>
            </w:r>
          </w:p>
        </w:tc>
        <w:tc>
          <w:tcPr>
            <w:tcW w:w="4246" w:type="dxa"/>
            <w:shd w:val="clear" w:color="auto" w:fill="auto"/>
          </w:tcPr>
          <w:p w:rsidR="00DA43A4" w:rsidRPr="00DA43A4" w:rsidRDefault="00DA43A4" w:rsidP="00DA43A4">
            <w:pPr>
              <w:ind w:firstLine="17"/>
              <w:rPr>
                <w:rFonts w:ascii="Palatino Linotype" w:hAnsi="Palatino Linotype"/>
                <w:sz w:val="18"/>
                <w:szCs w:val="18"/>
                <w:lang w:val="en-US"/>
              </w:rPr>
            </w:pPr>
            <w:r w:rsidRPr="00DA43A4">
              <w:rPr>
                <w:rFonts w:ascii="Palatino Linotype" w:hAnsi="Palatino Linotype"/>
                <w:sz w:val="18"/>
                <w:szCs w:val="18"/>
                <w:lang w:val="en-US"/>
              </w:rPr>
              <w:t>Robotics</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lang w:val="en-US"/>
              </w:rPr>
            </w:pPr>
            <w:r w:rsidRPr="00DA43A4">
              <w:rPr>
                <w:rFonts w:ascii="Palatino Linotype" w:hAnsi="Palatino Linotype"/>
                <w:sz w:val="18"/>
                <w:szCs w:val="18"/>
                <w:lang w:val="en-US"/>
              </w:rPr>
              <w:t>G</w:t>
            </w:r>
            <w:r w:rsidRPr="00DA43A4">
              <w:rPr>
                <w:rFonts w:ascii="Palatino Linotype" w:hAnsi="Palatino Linotype"/>
                <w:sz w:val="18"/>
                <w:szCs w:val="18"/>
              </w:rPr>
              <w:t>1</w:t>
            </w:r>
            <w:r w:rsidRPr="00DA43A4">
              <w:rPr>
                <w:rFonts w:ascii="Palatino Linotype" w:hAnsi="Palatino Linotype"/>
                <w:sz w:val="18"/>
                <w:szCs w:val="18"/>
                <w:lang w:val="en-US"/>
              </w:rPr>
              <w:t>7</w:t>
            </w:r>
          </w:p>
        </w:tc>
        <w:tc>
          <w:tcPr>
            <w:tcW w:w="4246" w:type="dxa"/>
            <w:shd w:val="clear" w:color="auto" w:fill="auto"/>
          </w:tcPr>
          <w:p w:rsidR="00DA43A4" w:rsidRPr="00DA43A4" w:rsidRDefault="00DA43A4" w:rsidP="00DA43A4">
            <w:pPr>
              <w:ind w:firstLine="17"/>
              <w:rPr>
                <w:rFonts w:ascii="Palatino Linotype" w:hAnsi="Palatino Linotype"/>
                <w:sz w:val="18"/>
                <w:szCs w:val="18"/>
              </w:rPr>
            </w:pPr>
            <w:r w:rsidRPr="00DA43A4">
              <w:rPr>
                <w:rFonts w:ascii="Palatino Linotype" w:hAnsi="Palatino Linotype"/>
                <w:sz w:val="18"/>
                <w:szCs w:val="18"/>
              </w:rPr>
              <w:t xml:space="preserve">Ανταλλακτικά Υπολογιστών </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lang w:val="en-US"/>
              </w:rPr>
            </w:pPr>
            <w:r w:rsidRPr="00DA43A4">
              <w:rPr>
                <w:rFonts w:ascii="Palatino Linotype" w:hAnsi="Palatino Linotype"/>
                <w:sz w:val="18"/>
                <w:szCs w:val="18"/>
                <w:lang w:val="en-US"/>
              </w:rPr>
              <w:t>G</w:t>
            </w:r>
            <w:r w:rsidRPr="00DA43A4">
              <w:rPr>
                <w:rFonts w:ascii="Palatino Linotype" w:hAnsi="Palatino Linotype"/>
                <w:sz w:val="18"/>
                <w:szCs w:val="18"/>
              </w:rPr>
              <w:t>1</w:t>
            </w:r>
            <w:r w:rsidRPr="00DA43A4">
              <w:rPr>
                <w:rFonts w:ascii="Palatino Linotype" w:hAnsi="Palatino Linotype"/>
                <w:sz w:val="18"/>
                <w:szCs w:val="18"/>
                <w:lang w:val="en-US"/>
              </w:rPr>
              <w:t>8</w:t>
            </w:r>
          </w:p>
        </w:tc>
        <w:tc>
          <w:tcPr>
            <w:tcW w:w="4246" w:type="dxa"/>
            <w:shd w:val="clear" w:color="auto" w:fill="auto"/>
          </w:tcPr>
          <w:p w:rsidR="00DA43A4" w:rsidRPr="00DA43A4" w:rsidRDefault="00DA43A4" w:rsidP="00DA43A4">
            <w:pPr>
              <w:ind w:firstLine="17"/>
              <w:rPr>
                <w:rFonts w:ascii="Palatino Linotype" w:hAnsi="Palatino Linotype"/>
                <w:sz w:val="18"/>
                <w:szCs w:val="18"/>
                <w:lang w:val="en-US"/>
              </w:rPr>
            </w:pPr>
            <w:r w:rsidRPr="00DA43A4">
              <w:rPr>
                <w:rFonts w:ascii="Palatino Linotype" w:hAnsi="Palatino Linotype"/>
                <w:sz w:val="18"/>
                <w:szCs w:val="18"/>
                <w:lang w:val="en-US"/>
              </w:rPr>
              <w:t>Single Board Computers &amp; Peripherals</w:t>
            </w:r>
          </w:p>
        </w:tc>
      </w:tr>
      <w:tr w:rsidR="00DA43A4" w:rsidRPr="00DA43A4" w:rsidTr="00DA43A4">
        <w:tc>
          <w:tcPr>
            <w:tcW w:w="965" w:type="dxa"/>
            <w:shd w:val="clear" w:color="auto" w:fill="auto"/>
          </w:tcPr>
          <w:p w:rsidR="00DA43A4" w:rsidRPr="00DA43A4" w:rsidRDefault="00DA43A4" w:rsidP="00DA43A4">
            <w:pPr>
              <w:jc w:val="center"/>
              <w:rPr>
                <w:rFonts w:ascii="Palatino Linotype" w:hAnsi="Palatino Linotype"/>
                <w:sz w:val="18"/>
                <w:szCs w:val="18"/>
                <w:lang w:val="en-US"/>
              </w:rPr>
            </w:pPr>
            <w:r w:rsidRPr="00DA43A4">
              <w:rPr>
                <w:rFonts w:ascii="Palatino Linotype" w:hAnsi="Palatino Linotype"/>
                <w:sz w:val="18"/>
                <w:szCs w:val="18"/>
                <w:lang w:val="en-US"/>
              </w:rPr>
              <w:t>G19</w:t>
            </w:r>
          </w:p>
        </w:tc>
        <w:tc>
          <w:tcPr>
            <w:tcW w:w="4246" w:type="dxa"/>
            <w:shd w:val="clear" w:color="auto" w:fill="auto"/>
          </w:tcPr>
          <w:p w:rsidR="00DA43A4" w:rsidRPr="00DA43A4" w:rsidRDefault="00DA43A4" w:rsidP="00DA43A4">
            <w:pPr>
              <w:ind w:firstLine="17"/>
              <w:rPr>
                <w:rFonts w:ascii="Palatino Linotype" w:hAnsi="Palatino Linotype"/>
                <w:sz w:val="18"/>
                <w:szCs w:val="18"/>
              </w:rPr>
            </w:pPr>
            <w:r w:rsidRPr="00DA43A4">
              <w:rPr>
                <w:rFonts w:ascii="Palatino Linotype" w:hAnsi="Palatino Linotype"/>
                <w:sz w:val="18"/>
                <w:szCs w:val="18"/>
              </w:rPr>
              <w:t>Αναλώσιμα</w:t>
            </w:r>
          </w:p>
        </w:tc>
      </w:tr>
    </w:tbl>
    <w:p w:rsidR="008B65BA" w:rsidRDefault="008B65BA"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Default="00DA43A4" w:rsidP="008B65BA">
      <w:pPr>
        <w:spacing w:line="280" w:lineRule="atLeast"/>
        <w:ind w:right="-285"/>
        <w:jc w:val="both"/>
        <w:outlineLvl w:val="0"/>
        <w:rPr>
          <w:rFonts w:ascii="Palatino Linotype" w:hAnsi="Palatino Linotype" w:cstheme="minorHAnsi"/>
          <w:b/>
          <w:sz w:val="19"/>
          <w:szCs w:val="19"/>
        </w:rPr>
      </w:pPr>
    </w:p>
    <w:p w:rsidR="00DA43A4" w:rsidRPr="00DA43A4" w:rsidRDefault="00DA43A4" w:rsidP="00DA43A4">
      <w:pPr>
        <w:pStyle w:val="a6"/>
        <w:numPr>
          <w:ilvl w:val="0"/>
          <w:numId w:val="23"/>
        </w:numPr>
        <w:tabs>
          <w:tab w:val="clear" w:pos="0"/>
        </w:tabs>
        <w:spacing w:before="60" w:after="60" w:line="280" w:lineRule="atLeast"/>
        <w:ind w:right="-285" w:hanging="294"/>
        <w:jc w:val="both"/>
        <w:rPr>
          <w:rFonts w:ascii="Palatino Linotype" w:hAnsi="Palatino Linotype" w:cstheme="minorHAnsi"/>
          <w:b/>
          <w:sz w:val="19"/>
          <w:szCs w:val="19"/>
        </w:rPr>
      </w:pPr>
      <w:r w:rsidRPr="00DA43A4">
        <w:rPr>
          <w:rFonts w:ascii="Palatino Linotype" w:hAnsi="Palatino Linotype" w:cstheme="minorHAnsi"/>
          <w:b/>
          <w:sz w:val="19"/>
          <w:szCs w:val="19"/>
        </w:rPr>
        <w:t xml:space="preserve">Προσφορές μπορούν να υποβληθούν α) για το σύνολο των ζητουμένων </w:t>
      </w:r>
      <w:r>
        <w:rPr>
          <w:rFonts w:ascii="Palatino Linotype" w:hAnsi="Palatino Linotype" w:cstheme="minorHAnsi"/>
          <w:b/>
          <w:sz w:val="19"/>
          <w:szCs w:val="19"/>
        </w:rPr>
        <w:t>ειδών</w:t>
      </w:r>
      <w:r w:rsidRPr="00DA43A4">
        <w:rPr>
          <w:rFonts w:ascii="Palatino Linotype" w:hAnsi="Palatino Linotype" w:cstheme="minorHAnsi"/>
          <w:b/>
          <w:sz w:val="19"/>
          <w:szCs w:val="19"/>
        </w:rPr>
        <w:t xml:space="preserve"> (προσφορά και για τα 19 τμήματα),  β) μόνο για μέρος των 19 τμημάτων .</w:t>
      </w:r>
    </w:p>
    <w:p w:rsidR="00DA43A4" w:rsidRPr="00DA43A4" w:rsidRDefault="00DA43A4" w:rsidP="00DA43A4">
      <w:pPr>
        <w:pStyle w:val="a6"/>
        <w:numPr>
          <w:ilvl w:val="0"/>
          <w:numId w:val="23"/>
        </w:numPr>
        <w:tabs>
          <w:tab w:val="clear" w:pos="0"/>
        </w:tabs>
        <w:spacing w:before="60" w:after="60" w:line="280" w:lineRule="atLeast"/>
        <w:ind w:right="-285" w:hanging="294"/>
        <w:jc w:val="both"/>
        <w:rPr>
          <w:rFonts w:ascii="Palatino Linotype" w:hAnsi="Palatino Linotype" w:cstheme="minorHAnsi"/>
          <w:b/>
          <w:sz w:val="19"/>
          <w:szCs w:val="19"/>
        </w:rPr>
      </w:pPr>
      <w:r w:rsidRPr="00DA43A4">
        <w:rPr>
          <w:rFonts w:ascii="Palatino Linotype" w:hAnsi="Palatino Linotype" w:cstheme="minorHAnsi"/>
          <w:b/>
          <w:sz w:val="19"/>
          <w:szCs w:val="19"/>
        </w:rPr>
        <w:t>Δεν μπορούν να υποβληθούν προσφορές για μέρος των  ειδών ενός τμήματος.</w:t>
      </w:r>
    </w:p>
    <w:p w:rsidR="00DA43A4" w:rsidRPr="00DA43A4" w:rsidRDefault="00DA43A4" w:rsidP="00DA43A4">
      <w:pPr>
        <w:pStyle w:val="a6"/>
        <w:numPr>
          <w:ilvl w:val="0"/>
          <w:numId w:val="23"/>
        </w:numPr>
        <w:tabs>
          <w:tab w:val="clear" w:pos="0"/>
        </w:tabs>
        <w:spacing w:before="60" w:after="60" w:line="280" w:lineRule="atLeast"/>
        <w:ind w:right="-285" w:hanging="294"/>
        <w:jc w:val="both"/>
        <w:rPr>
          <w:rFonts w:ascii="Palatino Linotype" w:hAnsi="Palatino Linotype" w:cstheme="minorHAnsi"/>
          <w:b/>
          <w:sz w:val="19"/>
          <w:szCs w:val="19"/>
        </w:rPr>
      </w:pPr>
      <w:r w:rsidRPr="00DA43A4">
        <w:rPr>
          <w:rFonts w:ascii="Palatino Linotype" w:hAnsi="Palatino Linotype" w:cstheme="minorHAnsi"/>
          <w:b/>
          <w:sz w:val="19"/>
          <w:szCs w:val="19"/>
        </w:rPr>
        <w:t xml:space="preserve">Ο μέγιστος αριθμός ΤΜΗΜΑΤΩΝ που μπορεί να ανατεθεί σε έναν προσφέροντα ορίζεται σε δεκαεννέα (19). </w:t>
      </w:r>
    </w:p>
    <w:p w:rsidR="008B65BA" w:rsidRPr="008B65BA" w:rsidRDefault="008B65BA" w:rsidP="00DA43A4">
      <w:pPr>
        <w:pStyle w:val="a6"/>
        <w:spacing w:after="0" w:line="280" w:lineRule="atLeast"/>
        <w:ind w:left="0" w:right="-285"/>
        <w:jc w:val="both"/>
        <w:outlineLvl w:val="0"/>
        <w:rPr>
          <w:rFonts w:ascii="Palatino Linotype" w:hAnsi="Palatino Linotype" w:cstheme="minorHAnsi"/>
          <w:b/>
          <w:sz w:val="19"/>
          <w:szCs w:val="19"/>
        </w:rPr>
      </w:pPr>
    </w:p>
    <w:p w:rsidR="007B72CE"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 xml:space="preserve">στις </w:t>
      </w:r>
      <w:r w:rsidR="002D2E3C" w:rsidRPr="002D2E3C">
        <w:rPr>
          <w:rFonts w:ascii="Palatino Linotype" w:hAnsi="Palatino Linotype" w:cstheme="minorHAnsi"/>
          <w:b/>
          <w:sz w:val="19"/>
          <w:szCs w:val="19"/>
          <w:lang w:eastAsia="en-US"/>
        </w:rPr>
        <w:t>30</w:t>
      </w:r>
      <w:r w:rsidR="006B7B3D" w:rsidRPr="002D2E3C">
        <w:rPr>
          <w:rFonts w:ascii="Palatino Linotype" w:hAnsi="Palatino Linotype" w:cstheme="minorHAnsi"/>
          <w:b/>
          <w:sz w:val="19"/>
          <w:szCs w:val="19"/>
          <w:lang w:eastAsia="en-US"/>
        </w:rPr>
        <w:t xml:space="preserve"> Ιουλίου </w:t>
      </w:r>
      <w:r w:rsidR="00BE5A68" w:rsidRPr="002D2E3C">
        <w:rPr>
          <w:rFonts w:ascii="Palatino Linotype" w:hAnsi="Palatino Linotype" w:cstheme="minorHAnsi"/>
          <w:b/>
          <w:sz w:val="19"/>
          <w:szCs w:val="19"/>
          <w:lang w:eastAsia="en-US"/>
        </w:rPr>
        <w:t xml:space="preserve"> 2018</w:t>
      </w:r>
      <w:r w:rsidRPr="00D80C4E">
        <w:rPr>
          <w:rFonts w:ascii="Palatino Linotype" w:hAnsi="Palatino Linotype" w:cstheme="minorHAnsi"/>
          <w:b/>
          <w:sz w:val="19"/>
          <w:szCs w:val="19"/>
          <w:lang w:eastAsia="en-US"/>
        </w:rPr>
        <w:t xml:space="preserve"> και ώρα 14:00</w:t>
      </w:r>
      <w:r w:rsidR="00F97707" w:rsidRPr="00D80C4E">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906B19">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gov</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hyperlink>
      <w:r w:rsidRPr="00D80C4E">
        <w:rPr>
          <w:rFonts w:ascii="Palatino Linotype" w:hAnsi="Palatino Linotype" w:cstheme="minorHAnsi"/>
          <w:sz w:val="19"/>
          <w:szCs w:val="19"/>
          <w:lang w:eastAsia="en-US"/>
        </w:rPr>
        <w:t>).</w:t>
      </w:r>
    </w:p>
    <w:p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B96F08">
      <w:pPr>
        <w:pStyle w:val="a4"/>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B96F08">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r w:rsidR="005A11A8">
        <w:rPr>
          <w:rFonts w:ascii="Palatino Linotype" w:hAnsi="Palatino Linotype" w:cstheme="minorHAnsi"/>
          <w:sz w:val="19"/>
          <w:szCs w:val="19"/>
          <w:lang w:eastAsia="en-US"/>
        </w:rPr>
        <w:t>-Πίνακες Συμμόρφωσης</w:t>
      </w:r>
    </w:p>
    <w:p w:rsidR="007774BE" w:rsidRPr="00D80C4E" w:rsidRDefault="00A039CE" w:rsidP="00B96F08">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B26EF8" w:rsidRPr="00D80C4E">
        <w:rPr>
          <w:rFonts w:ascii="Palatino Linotype" w:hAnsi="Palatino Linotype" w:cstheme="minorHAnsi"/>
          <w:sz w:val="19"/>
          <w:szCs w:val="19"/>
          <w:lang w:eastAsia="en-US"/>
        </w:rPr>
        <w:t>Υποδείγματα</w:t>
      </w:r>
      <w:r w:rsidRPr="00D80C4E">
        <w:rPr>
          <w:rFonts w:ascii="Palatino Linotype" w:hAnsi="Palatino Linotype" w:cstheme="minorHAnsi"/>
          <w:sz w:val="19"/>
          <w:szCs w:val="19"/>
          <w:lang w:eastAsia="en-US"/>
        </w:rPr>
        <w:t xml:space="preserve"> πινάκων Τεχνικής και </w:t>
      </w:r>
      <w:r w:rsidR="006778AE" w:rsidRPr="00D80C4E">
        <w:rPr>
          <w:rFonts w:ascii="Palatino Linotype" w:hAnsi="Palatino Linotype" w:cstheme="minorHAnsi"/>
          <w:sz w:val="19"/>
          <w:szCs w:val="19"/>
          <w:lang w:eastAsia="en-US"/>
        </w:rPr>
        <w:t xml:space="preserve"> Οικονομικής Προσφοράς </w:t>
      </w:r>
    </w:p>
    <w:p w:rsidR="007774BE" w:rsidRPr="00D80C4E" w:rsidRDefault="00A039CE" w:rsidP="00B96F08">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Δ</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935A35" w:rsidRDefault="00935A35" w:rsidP="00935A35">
      <w:pPr>
        <w:ind w:left="3402" w:right="-427"/>
        <w:jc w:val="center"/>
        <w:rPr>
          <w:b/>
          <w:caps/>
          <w:sz w:val="19"/>
          <w:szCs w:val="19"/>
        </w:rPr>
      </w:pPr>
    </w:p>
    <w:p w:rsidR="00AE187B" w:rsidRPr="00AE187B" w:rsidRDefault="00AE187B" w:rsidP="00935A35">
      <w:pPr>
        <w:ind w:left="3402" w:right="-427"/>
        <w:jc w:val="center"/>
        <w:rPr>
          <w:b/>
          <w:caps/>
          <w:sz w:val="19"/>
          <w:szCs w:val="19"/>
        </w:rPr>
      </w:pPr>
      <w:r w:rsidRPr="00AE187B">
        <w:rPr>
          <w:b/>
          <w:caps/>
          <w:sz w:val="19"/>
          <w:szCs w:val="19"/>
        </w:rPr>
        <w:t>Ο  ΑΝΤΙΠΡΥΤΑΝΗΣ</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Οικονομικού Προγραμματισμού</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Υποδομών &amp; Ανάπτυξης</w:t>
      </w:r>
    </w:p>
    <w:p w:rsidR="00AE187B" w:rsidRPr="00AE187B" w:rsidRDefault="00AE187B" w:rsidP="00935A35">
      <w:pPr>
        <w:ind w:left="3402" w:right="-427"/>
        <w:jc w:val="center"/>
        <w:rPr>
          <w:b/>
          <w:caps/>
          <w:color w:val="000000"/>
          <w:sz w:val="19"/>
          <w:szCs w:val="19"/>
        </w:rPr>
      </w:pPr>
      <w:r w:rsidRPr="00AE187B">
        <w:rPr>
          <w:b/>
          <w:caps/>
          <w:color w:val="000000"/>
          <w:sz w:val="19"/>
          <w:szCs w:val="19"/>
        </w:rPr>
        <w:t xml:space="preserve">του </w:t>
      </w:r>
    </w:p>
    <w:p w:rsidR="00AE187B" w:rsidRPr="00AE187B" w:rsidRDefault="00AE187B" w:rsidP="00935A35">
      <w:pPr>
        <w:ind w:left="3402" w:right="-427"/>
        <w:jc w:val="center"/>
        <w:rPr>
          <w:b/>
          <w:caps/>
          <w:sz w:val="19"/>
          <w:szCs w:val="19"/>
        </w:rPr>
      </w:pPr>
      <w:r w:rsidRPr="00AE187B">
        <w:rPr>
          <w:b/>
          <w:caps/>
          <w:color w:val="000000"/>
          <w:sz w:val="19"/>
          <w:szCs w:val="19"/>
        </w:rPr>
        <w:t>Πανεπιστημίου Κρήτης</w:t>
      </w:r>
    </w:p>
    <w:p w:rsidR="00935A35" w:rsidRDefault="00935A35" w:rsidP="00935A35">
      <w:pPr>
        <w:autoSpaceDE w:val="0"/>
        <w:autoSpaceDN w:val="0"/>
        <w:ind w:left="3402" w:right="-427"/>
        <w:jc w:val="center"/>
        <w:rPr>
          <w:b/>
          <w:caps/>
          <w:sz w:val="19"/>
          <w:szCs w:val="19"/>
        </w:rPr>
      </w:pPr>
    </w:p>
    <w:p w:rsidR="00DA43A4" w:rsidRDefault="00DA43A4" w:rsidP="00935A35">
      <w:pPr>
        <w:autoSpaceDE w:val="0"/>
        <w:autoSpaceDN w:val="0"/>
        <w:ind w:left="3402" w:right="-427"/>
        <w:jc w:val="center"/>
        <w:rPr>
          <w:b/>
          <w:caps/>
          <w:sz w:val="19"/>
          <w:szCs w:val="19"/>
        </w:rPr>
      </w:pPr>
    </w:p>
    <w:p w:rsidR="00DA43A4" w:rsidRDefault="00DA43A4" w:rsidP="00935A35">
      <w:pPr>
        <w:autoSpaceDE w:val="0"/>
        <w:autoSpaceDN w:val="0"/>
        <w:ind w:left="3402" w:right="-427"/>
        <w:jc w:val="center"/>
        <w:rPr>
          <w:b/>
          <w:caps/>
          <w:sz w:val="19"/>
          <w:szCs w:val="19"/>
        </w:rPr>
      </w:pPr>
    </w:p>
    <w:p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06023A" w:rsidRDefault="00D80C4E" w:rsidP="00DA43A4">
            <w:pPr>
              <w:suppressAutoHyphens w:val="0"/>
              <w:spacing w:after="200" w:line="276" w:lineRule="auto"/>
              <w:rPr>
                <w:rFonts w:ascii="Palatino Linotype" w:eastAsia="Calibri" w:hAnsi="Palatino Linotype"/>
                <w:b/>
                <w:sz w:val="19"/>
                <w:szCs w:val="19"/>
                <w:lang w:eastAsia="en-US"/>
              </w:rPr>
            </w:pPr>
            <w:r>
              <w:rPr>
                <w:rFonts w:ascii="Palatino Linotype" w:eastAsia="Arial" w:hAnsi="Palatino Linotype" w:cs="Arial"/>
                <w:b/>
                <w:spacing w:val="-1"/>
                <w:w w:val="95"/>
                <w:sz w:val="19"/>
                <w:szCs w:val="19"/>
                <w:lang w:eastAsia="en-US"/>
              </w:rPr>
              <w:t>Π</w:t>
            </w:r>
            <w:r w:rsidR="0064664D" w:rsidRPr="0006023A">
              <w:rPr>
                <w:rFonts w:ascii="Palatino Linotype" w:eastAsia="Arial" w:hAnsi="Palatino Linotype" w:cs="Arial"/>
                <w:b/>
                <w:spacing w:val="-1"/>
                <w:w w:val="95"/>
                <w:sz w:val="19"/>
                <w:szCs w:val="19"/>
                <w:lang w:eastAsia="en-US"/>
              </w:rPr>
              <w:t xml:space="preserve">ρομήθεια </w:t>
            </w:r>
            <w:r w:rsidR="00DA43A4" w:rsidRPr="00DA43A4">
              <w:rPr>
                <w:rFonts w:ascii="Palatino Linotype" w:eastAsia="Arial" w:hAnsi="Palatino Linotype" w:cs="Arial"/>
                <w:b/>
                <w:spacing w:val="-1"/>
                <w:w w:val="95"/>
                <w:sz w:val="19"/>
                <w:szCs w:val="19"/>
                <w:lang w:eastAsia="en-US"/>
              </w:rPr>
              <w:t>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για την κάλυψη των αναγκών  όλων  των Τμημάτων και Υπηρεσιών του Π.Κ  στο Ηράκλειο, έτους 2018</w:t>
            </w:r>
            <w:r w:rsidR="0064664D" w:rsidRPr="0006023A">
              <w:rPr>
                <w:rFonts w:ascii="Palatino Linotype" w:eastAsia="Arial" w:hAnsi="Palatino Linotype" w:cs="Arial"/>
                <w:b/>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Προϋπολογισμός Δαπάνης </w:t>
            </w:r>
            <w:proofErr w:type="spellStart"/>
            <w:r w:rsidRPr="0006023A">
              <w:rPr>
                <w:rFonts w:ascii="Palatino Linotype" w:eastAsia="Arial" w:hAnsi="Palatino Linotype" w:cs="Arial"/>
                <w:b/>
                <w:spacing w:val="-1"/>
                <w:w w:val="95"/>
                <w:sz w:val="19"/>
                <w:szCs w:val="19"/>
                <w:lang w:eastAsia="en-US"/>
              </w:rPr>
              <w:t>συμπ</w:t>
            </w:r>
            <w:proofErr w:type="spellEnd"/>
            <w:r w:rsidRPr="0006023A">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DA43A4" w:rsidRDefault="00DA43A4" w:rsidP="00DA43A4">
            <w:pPr>
              <w:suppressAutoHyphens w:val="0"/>
              <w:spacing w:line="276" w:lineRule="auto"/>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50.672,58</w:t>
            </w:r>
            <w:r w:rsidR="0064664D" w:rsidRPr="00DA43A4">
              <w:rPr>
                <w:rFonts w:ascii="Palatino Linotype" w:eastAsia="Arial" w:hAnsi="Palatino Linotype" w:cs="Arial"/>
                <w:b/>
                <w:spacing w:val="-1"/>
                <w:w w:val="95"/>
                <w:sz w:val="19"/>
                <w:szCs w:val="19"/>
                <w:lang w:eastAsia="en-US"/>
              </w:rPr>
              <w:t>€ +</w:t>
            </w:r>
            <w:r w:rsidRPr="00DA43A4">
              <w:rPr>
                <w:rFonts w:ascii="Palatino Linotype" w:eastAsia="Arial" w:hAnsi="Palatino Linotype" w:cs="Arial"/>
                <w:b/>
                <w:spacing w:val="-1"/>
                <w:w w:val="95"/>
                <w:sz w:val="19"/>
                <w:szCs w:val="19"/>
                <w:lang w:eastAsia="en-US"/>
              </w:rPr>
              <w:t>12.161,42</w:t>
            </w:r>
            <w:r w:rsidR="0064664D" w:rsidRPr="00DA43A4">
              <w:rPr>
                <w:rFonts w:ascii="Palatino Linotype" w:eastAsia="Arial" w:hAnsi="Palatino Linotype" w:cs="Arial"/>
                <w:b/>
                <w:spacing w:val="-1"/>
                <w:w w:val="95"/>
                <w:sz w:val="19"/>
                <w:szCs w:val="19"/>
                <w:lang w:eastAsia="en-US"/>
              </w:rPr>
              <w:t xml:space="preserve">€ ΦΠΑ = </w:t>
            </w:r>
            <w:r>
              <w:rPr>
                <w:rFonts w:ascii="Palatino Linotype" w:eastAsia="Arial" w:hAnsi="Palatino Linotype" w:cs="Arial"/>
                <w:b/>
                <w:spacing w:val="-1"/>
                <w:w w:val="95"/>
                <w:sz w:val="19"/>
                <w:szCs w:val="19"/>
                <w:lang w:eastAsia="en-US"/>
              </w:rPr>
              <w:t>6</w:t>
            </w:r>
            <w:r w:rsidR="005A11A8">
              <w:rPr>
                <w:rFonts w:ascii="Palatino Linotype" w:eastAsia="Arial" w:hAnsi="Palatino Linotype" w:cs="Arial"/>
                <w:b/>
                <w:spacing w:val="-1"/>
                <w:w w:val="95"/>
                <w:sz w:val="19"/>
                <w:szCs w:val="19"/>
                <w:lang w:eastAsia="en-US"/>
              </w:rPr>
              <w:t>2</w:t>
            </w:r>
            <w:r>
              <w:rPr>
                <w:rFonts w:ascii="Palatino Linotype" w:eastAsia="Arial" w:hAnsi="Palatino Linotype" w:cs="Arial"/>
                <w:b/>
                <w:spacing w:val="-1"/>
                <w:w w:val="95"/>
                <w:sz w:val="19"/>
                <w:szCs w:val="19"/>
                <w:lang w:eastAsia="en-US"/>
              </w:rPr>
              <w:t>.834</w:t>
            </w:r>
            <w:r w:rsidR="0064664D" w:rsidRPr="00DA43A4">
              <w:rPr>
                <w:rFonts w:ascii="Palatino Linotype" w:eastAsia="Arial" w:hAnsi="Palatino Linotype" w:cs="Arial"/>
                <w:b/>
                <w:spacing w:val="-1"/>
                <w:w w:val="95"/>
                <w:sz w:val="19"/>
                <w:szCs w:val="19"/>
                <w:lang w:eastAsia="en-US"/>
              </w:rPr>
              <w:t>,00€</w:t>
            </w:r>
            <w:r w:rsidRPr="00DA43A4">
              <w:rPr>
                <w:rFonts w:ascii="Palatino Linotype" w:eastAsia="Arial" w:hAnsi="Palatino Linotype" w:cs="Arial"/>
                <w:b/>
                <w:spacing w:val="-1"/>
                <w:w w:val="95"/>
                <w:sz w:val="19"/>
                <w:szCs w:val="19"/>
                <w:lang w:eastAsia="en-US"/>
              </w:rPr>
              <w:t xml:space="preserve"> όπως το συνημμένο πίνακα</w:t>
            </w:r>
          </w:p>
          <w:tbl>
            <w:tblPr>
              <w:tblpPr w:leftFromText="180" w:rightFromText="180" w:vertAnchor="text" w:horzAnchor="margin" w:tblpXSpec="center" w:tblpY="178"/>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
              <w:gridCol w:w="4246"/>
              <w:gridCol w:w="1843"/>
            </w:tblGrid>
            <w:tr w:rsidR="00DA43A4" w:rsidRPr="00DA43A4" w:rsidTr="00DA43A4">
              <w:trPr>
                <w:trHeight w:val="557"/>
              </w:trPr>
              <w:tc>
                <w:tcPr>
                  <w:tcW w:w="965" w:type="dxa"/>
                  <w:shd w:val="clear" w:color="auto" w:fill="auto"/>
                  <w:vAlign w:val="center"/>
                </w:tcPr>
                <w:p w:rsidR="00DA43A4" w:rsidRPr="00DA43A4" w:rsidRDefault="00DA43A4" w:rsidP="00DA43A4">
                  <w:pP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Τμήμα</w:t>
                  </w:r>
                </w:p>
              </w:tc>
              <w:tc>
                <w:tcPr>
                  <w:tcW w:w="4246" w:type="dxa"/>
                  <w:shd w:val="clear" w:color="auto" w:fill="auto"/>
                  <w:vAlign w:val="center"/>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Είδη</w:t>
                  </w:r>
                </w:p>
              </w:tc>
              <w:tc>
                <w:tcPr>
                  <w:tcW w:w="1843" w:type="dxa"/>
                  <w:shd w:val="clear" w:color="auto" w:fill="auto"/>
                  <w:vAlign w:val="center"/>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 xml:space="preserve">Προϋπολογισμός </w:t>
                  </w:r>
                  <w:proofErr w:type="spellStart"/>
                  <w:r w:rsidRPr="00DA43A4">
                    <w:rPr>
                      <w:rFonts w:ascii="Palatino Linotype" w:eastAsia="Arial" w:hAnsi="Palatino Linotype" w:cs="Arial"/>
                      <w:b/>
                      <w:spacing w:val="-1"/>
                      <w:w w:val="95"/>
                      <w:sz w:val="19"/>
                      <w:szCs w:val="19"/>
                      <w:lang w:eastAsia="en-US"/>
                    </w:rPr>
                    <w:t>συμπ</w:t>
                  </w:r>
                  <w:proofErr w:type="spellEnd"/>
                  <w:r w:rsidRPr="00DA43A4">
                    <w:rPr>
                      <w:rFonts w:ascii="Palatino Linotype" w:eastAsia="Arial" w:hAnsi="Palatino Linotype" w:cs="Arial"/>
                      <w:b/>
                      <w:spacing w:val="-1"/>
                      <w:w w:val="95"/>
                      <w:sz w:val="19"/>
                      <w:szCs w:val="19"/>
                      <w:lang w:eastAsia="en-US"/>
                    </w:rPr>
                    <w:t xml:space="preserve">/νου ΦΠΑ </w:t>
                  </w:r>
                </w:p>
              </w:tc>
            </w:tr>
            <w:tr w:rsidR="00DA43A4" w:rsidRPr="00DA43A4" w:rsidTr="00DA43A4">
              <w:trPr>
                <w:trHeight w:val="156"/>
              </w:trPr>
              <w:tc>
                <w:tcPr>
                  <w:tcW w:w="965" w:type="dxa"/>
                  <w:shd w:val="clear" w:color="auto" w:fill="auto"/>
                </w:tcPr>
                <w:p w:rsidR="00DA43A4" w:rsidRPr="00DA43A4" w:rsidRDefault="00DA43A4" w:rsidP="00DA43A4">
                  <w:pPr>
                    <w:ind w:firstLine="17"/>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G1</w:t>
                  </w:r>
                </w:p>
              </w:tc>
              <w:tc>
                <w:tcPr>
                  <w:tcW w:w="4246" w:type="dxa"/>
                  <w:shd w:val="clear" w:color="auto" w:fill="auto"/>
                </w:tcPr>
                <w:p w:rsidR="00DA43A4" w:rsidRPr="00DA43A4" w:rsidRDefault="00DA43A4" w:rsidP="00DA43A4">
                  <w:pPr>
                    <w:ind w:firstLine="17"/>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Servers</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4.900,00</w:t>
                  </w:r>
                </w:p>
              </w:tc>
            </w:tr>
            <w:tr w:rsidR="00DA43A4" w:rsidRPr="00DA43A4" w:rsidTr="00DA43A4">
              <w:trPr>
                <w:trHeight w:val="156"/>
              </w:trPr>
              <w:tc>
                <w:tcPr>
                  <w:tcW w:w="965" w:type="dxa"/>
                  <w:shd w:val="clear" w:color="auto" w:fill="auto"/>
                </w:tcPr>
                <w:p w:rsidR="00DA43A4" w:rsidRPr="00DA43A4" w:rsidRDefault="00DA43A4" w:rsidP="00DA43A4">
                  <w:pPr>
                    <w:ind w:firstLine="17"/>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G2</w:t>
                  </w:r>
                </w:p>
              </w:tc>
              <w:tc>
                <w:tcPr>
                  <w:tcW w:w="4246" w:type="dxa"/>
                  <w:shd w:val="clear" w:color="auto" w:fill="auto"/>
                </w:tcPr>
                <w:p w:rsidR="00DA43A4" w:rsidRPr="00DA43A4" w:rsidRDefault="00DA43A4" w:rsidP="00DA43A4">
                  <w:pPr>
                    <w:ind w:firstLine="17"/>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Σταθμός Εργασίας 1</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24.370,00</w:t>
                  </w:r>
                </w:p>
              </w:tc>
            </w:tr>
            <w:tr w:rsidR="00DA43A4" w:rsidRPr="00DA43A4" w:rsidTr="00DA43A4">
              <w:trPr>
                <w:trHeight w:val="230"/>
              </w:trPr>
              <w:tc>
                <w:tcPr>
                  <w:tcW w:w="965" w:type="dxa"/>
                  <w:shd w:val="clear" w:color="auto" w:fill="auto"/>
                </w:tcPr>
                <w:p w:rsidR="00DA43A4" w:rsidRPr="00DA43A4" w:rsidRDefault="00DA43A4" w:rsidP="00DA43A4">
                  <w:pPr>
                    <w:ind w:firstLine="17"/>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G3</w:t>
                  </w:r>
                </w:p>
              </w:tc>
              <w:tc>
                <w:tcPr>
                  <w:tcW w:w="4246" w:type="dxa"/>
                  <w:shd w:val="clear" w:color="auto" w:fill="auto"/>
                </w:tcPr>
                <w:p w:rsidR="00DA43A4" w:rsidRPr="00DA43A4" w:rsidRDefault="00DA43A4" w:rsidP="00DA43A4">
                  <w:pPr>
                    <w:ind w:firstLine="17"/>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Σταθμός Εργασίας 2</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4.200,00</w:t>
                  </w:r>
                </w:p>
              </w:tc>
            </w:tr>
            <w:tr w:rsidR="00DA43A4" w:rsidRPr="00DA43A4" w:rsidTr="00DA43A4">
              <w:trPr>
                <w:trHeight w:val="230"/>
              </w:trPr>
              <w:tc>
                <w:tcPr>
                  <w:tcW w:w="965" w:type="dxa"/>
                  <w:shd w:val="clear" w:color="auto" w:fill="auto"/>
                </w:tcPr>
                <w:p w:rsidR="00DA43A4" w:rsidRPr="00DA43A4" w:rsidRDefault="00DA43A4" w:rsidP="00DA43A4">
                  <w:pPr>
                    <w:ind w:firstLine="17"/>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G4</w:t>
                  </w:r>
                </w:p>
              </w:tc>
              <w:tc>
                <w:tcPr>
                  <w:tcW w:w="4246" w:type="dxa"/>
                  <w:shd w:val="clear" w:color="auto" w:fill="auto"/>
                </w:tcPr>
                <w:p w:rsidR="00DA43A4" w:rsidRPr="00DA43A4" w:rsidRDefault="00DA43A4" w:rsidP="00DA43A4">
                  <w:pPr>
                    <w:ind w:firstLine="17"/>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Σταθμός Εργασίας 3</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800,00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G5</w:t>
                  </w:r>
                </w:p>
              </w:tc>
              <w:tc>
                <w:tcPr>
                  <w:tcW w:w="4246" w:type="dxa"/>
                  <w:shd w:val="clear" w:color="auto" w:fill="auto"/>
                </w:tcPr>
                <w:p w:rsidR="00DA43A4" w:rsidRPr="00DA43A4" w:rsidRDefault="00DA43A4" w:rsidP="00DA43A4">
                  <w:pPr>
                    <w:ind w:firstLine="17"/>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Σταθμός Εργασίας 4</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685,00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G6</w:t>
                  </w:r>
                </w:p>
              </w:tc>
              <w:tc>
                <w:tcPr>
                  <w:tcW w:w="4246" w:type="dxa"/>
                  <w:shd w:val="clear" w:color="auto" w:fill="auto"/>
                </w:tcPr>
                <w:p w:rsidR="00DA43A4" w:rsidRPr="00DA43A4" w:rsidRDefault="00DA43A4" w:rsidP="00DA43A4">
                  <w:pP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Φορητοί Υπολογιστές 1</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2.200,00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G7</w:t>
                  </w:r>
                </w:p>
              </w:tc>
              <w:tc>
                <w:tcPr>
                  <w:tcW w:w="4246" w:type="dxa"/>
                  <w:shd w:val="clear" w:color="auto" w:fill="auto"/>
                </w:tcPr>
                <w:p w:rsidR="00DA43A4" w:rsidRPr="00DA43A4" w:rsidRDefault="00DA43A4" w:rsidP="00DA43A4">
                  <w:pP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Φορητοί Υπολογιστές 2</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1.200,00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G8</w:t>
                  </w:r>
                </w:p>
              </w:tc>
              <w:tc>
                <w:tcPr>
                  <w:tcW w:w="4246" w:type="dxa"/>
                  <w:shd w:val="clear" w:color="auto" w:fill="auto"/>
                </w:tcPr>
                <w:p w:rsidR="00DA43A4" w:rsidRPr="00DA43A4" w:rsidRDefault="00DA43A4" w:rsidP="00DA43A4">
                  <w:pP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Εκτυπωτές</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797,00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G9</w:t>
                  </w:r>
                </w:p>
              </w:tc>
              <w:tc>
                <w:tcPr>
                  <w:tcW w:w="4246" w:type="dxa"/>
                  <w:shd w:val="clear" w:color="auto" w:fill="auto"/>
                </w:tcPr>
                <w:p w:rsidR="00DA43A4" w:rsidRPr="00DA43A4" w:rsidRDefault="00DA43A4" w:rsidP="00DA43A4">
                  <w:pP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Οθόνες</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930,00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G10</w:t>
                  </w:r>
                </w:p>
              </w:tc>
              <w:tc>
                <w:tcPr>
                  <w:tcW w:w="4246" w:type="dxa"/>
                  <w:shd w:val="clear" w:color="auto" w:fill="auto"/>
                </w:tcPr>
                <w:p w:rsidR="00DA43A4" w:rsidRPr="00DA43A4" w:rsidRDefault="00DA43A4" w:rsidP="00DA43A4">
                  <w:pP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Προβολικά</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1.924,00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G11</w:t>
                  </w:r>
                </w:p>
              </w:tc>
              <w:tc>
                <w:tcPr>
                  <w:tcW w:w="4246" w:type="dxa"/>
                  <w:shd w:val="clear" w:color="auto" w:fill="auto"/>
                </w:tcPr>
                <w:p w:rsidR="00DA43A4" w:rsidRPr="00DA43A4" w:rsidRDefault="00DA43A4" w:rsidP="00DA43A4">
                  <w:pP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 xml:space="preserve">Ανταλλακτικά Υπολογιστών </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270,00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G12</w:t>
                  </w:r>
                </w:p>
              </w:tc>
              <w:tc>
                <w:tcPr>
                  <w:tcW w:w="4246" w:type="dxa"/>
                  <w:shd w:val="clear" w:color="auto" w:fill="auto"/>
                </w:tcPr>
                <w:p w:rsidR="00DA43A4" w:rsidRPr="00DA43A4" w:rsidRDefault="00DA43A4" w:rsidP="00DA43A4">
                  <w:pP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 xml:space="preserve">Συσκευές </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1.220,00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G13</w:t>
                  </w:r>
                </w:p>
              </w:tc>
              <w:tc>
                <w:tcPr>
                  <w:tcW w:w="4246" w:type="dxa"/>
                  <w:shd w:val="clear" w:color="auto" w:fill="auto"/>
                </w:tcPr>
                <w:p w:rsidR="00DA43A4" w:rsidRPr="00DA43A4" w:rsidRDefault="00DA43A4" w:rsidP="00DA43A4">
                  <w:pPr>
                    <w:rPr>
                      <w:rFonts w:ascii="Palatino Linotype" w:eastAsia="Arial" w:hAnsi="Palatino Linotype" w:cs="Arial"/>
                      <w:b/>
                      <w:spacing w:val="-1"/>
                      <w:w w:val="95"/>
                      <w:sz w:val="19"/>
                      <w:szCs w:val="19"/>
                      <w:lang w:eastAsia="en-US"/>
                    </w:rPr>
                  </w:pPr>
                  <w:proofErr w:type="spellStart"/>
                  <w:r w:rsidRPr="00DA43A4">
                    <w:rPr>
                      <w:rFonts w:ascii="Palatino Linotype" w:eastAsia="Arial" w:hAnsi="Palatino Linotype" w:cs="Arial"/>
                      <w:b/>
                      <w:spacing w:val="-1"/>
                      <w:w w:val="95"/>
                      <w:sz w:val="19"/>
                      <w:szCs w:val="19"/>
                      <w:lang w:eastAsia="en-US"/>
                    </w:rPr>
                    <w:t>USBstick</w:t>
                  </w:r>
                  <w:proofErr w:type="spellEnd"/>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296,00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G14</w:t>
                  </w:r>
                </w:p>
              </w:tc>
              <w:tc>
                <w:tcPr>
                  <w:tcW w:w="4246" w:type="dxa"/>
                  <w:shd w:val="clear" w:color="auto" w:fill="auto"/>
                </w:tcPr>
                <w:p w:rsidR="00DA43A4" w:rsidRPr="00DA43A4" w:rsidRDefault="00DA43A4" w:rsidP="00DA43A4">
                  <w:pPr>
                    <w:ind w:firstLine="17"/>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Access Points</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2.242,00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G15</w:t>
                  </w:r>
                </w:p>
              </w:tc>
              <w:tc>
                <w:tcPr>
                  <w:tcW w:w="4246" w:type="dxa"/>
                  <w:shd w:val="clear" w:color="auto" w:fill="auto"/>
                </w:tcPr>
                <w:p w:rsidR="00DA43A4" w:rsidRPr="00DA43A4" w:rsidRDefault="00DA43A4" w:rsidP="00DA43A4">
                  <w:pPr>
                    <w:ind w:firstLine="17"/>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Ηλεκτρονικά</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1.279,00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G16</w:t>
                  </w:r>
                </w:p>
              </w:tc>
              <w:tc>
                <w:tcPr>
                  <w:tcW w:w="4246" w:type="dxa"/>
                  <w:shd w:val="clear" w:color="auto" w:fill="auto"/>
                </w:tcPr>
                <w:p w:rsidR="00DA43A4" w:rsidRPr="00DA43A4" w:rsidRDefault="00DA43A4" w:rsidP="00DA43A4">
                  <w:pPr>
                    <w:ind w:firstLine="17"/>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Robotics</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220,00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G17</w:t>
                  </w:r>
                </w:p>
              </w:tc>
              <w:tc>
                <w:tcPr>
                  <w:tcW w:w="4246" w:type="dxa"/>
                  <w:shd w:val="clear" w:color="auto" w:fill="auto"/>
                </w:tcPr>
                <w:p w:rsidR="00DA43A4" w:rsidRPr="00DA43A4" w:rsidRDefault="00DA43A4" w:rsidP="00DA43A4">
                  <w:pPr>
                    <w:ind w:firstLine="17"/>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 xml:space="preserve">Ανταλλακτικά Υπολογιστών </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12.850,00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G18</w:t>
                  </w:r>
                </w:p>
              </w:tc>
              <w:tc>
                <w:tcPr>
                  <w:tcW w:w="4246" w:type="dxa"/>
                  <w:shd w:val="clear" w:color="auto" w:fill="auto"/>
                </w:tcPr>
                <w:p w:rsidR="00DA43A4" w:rsidRPr="00DA43A4" w:rsidRDefault="00DA43A4" w:rsidP="00DA43A4">
                  <w:pPr>
                    <w:ind w:firstLine="17"/>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Single Board Computers &amp; Peripherals</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520,00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G19</w:t>
                  </w:r>
                </w:p>
              </w:tc>
              <w:tc>
                <w:tcPr>
                  <w:tcW w:w="4246" w:type="dxa"/>
                  <w:shd w:val="clear" w:color="auto" w:fill="auto"/>
                </w:tcPr>
                <w:p w:rsidR="00DA43A4" w:rsidRPr="00DA43A4" w:rsidRDefault="00DA43A4" w:rsidP="00DA43A4">
                  <w:pPr>
                    <w:ind w:firstLine="17"/>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Αναλώσιμα</w:t>
                  </w: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1.931,00</w:t>
                  </w:r>
                </w:p>
              </w:tc>
            </w:tr>
            <w:tr w:rsidR="00DA43A4" w:rsidRPr="00DA43A4" w:rsidTr="00DA43A4">
              <w:tc>
                <w:tcPr>
                  <w:tcW w:w="965" w:type="dxa"/>
                  <w:shd w:val="clear" w:color="auto" w:fill="auto"/>
                </w:tcPr>
                <w:p w:rsidR="00DA43A4" w:rsidRPr="00DA43A4" w:rsidRDefault="00DA43A4" w:rsidP="00DA43A4">
                  <w:pPr>
                    <w:jc w:val="center"/>
                    <w:rPr>
                      <w:rFonts w:ascii="Palatino Linotype" w:eastAsia="Arial" w:hAnsi="Palatino Linotype" w:cs="Arial"/>
                      <w:b/>
                      <w:spacing w:val="-1"/>
                      <w:w w:val="95"/>
                      <w:sz w:val="19"/>
                      <w:szCs w:val="19"/>
                      <w:lang w:eastAsia="en-US"/>
                    </w:rPr>
                  </w:pPr>
                </w:p>
              </w:tc>
              <w:tc>
                <w:tcPr>
                  <w:tcW w:w="4246" w:type="dxa"/>
                  <w:shd w:val="clear" w:color="auto" w:fill="auto"/>
                </w:tcPr>
                <w:p w:rsidR="00DA43A4" w:rsidRPr="00DA43A4" w:rsidRDefault="00DA43A4" w:rsidP="00DA43A4">
                  <w:pPr>
                    <w:ind w:firstLine="17"/>
                    <w:rPr>
                      <w:rFonts w:ascii="Palatino Linotype" w:eastAsia="Arial" w:hAnsi="Palatino Linotype" w:cs="Arial"/>
                      <w:b/>
                      <w:spacing w:val="-1"/>
                      <w:w w:val="95"/>
                      <w:sz w:val="19"/>
                      <w:szCs w:val="19"/>
                      <w:lang w:eastAsia="en-US"/>
                    </w:rPr>
                  </w:pPr>
                </w:p>
              </w:tc>
              <w:tc>
                <w:tcPr>
                  <w:tcW w:w="1843" w:type="dxa"/>
                  <w:shd w:val="clear" w:color="auto" w:fill="auto"/>
                </w:tcPr>
                <w:p w:rsidR="00DA43A4" w:rsidRPr="00DA43A4" w:rsidRDefault="00DA43A4" w:rsidP="00DA43A4">
                  <w:pPr>
                    <w:jc w:val="right"/>
                    <w:rPr>
                      <w:rFonts w:ascii="Palatino Linotype" w:eastAsia="Arial" w:hAnsi="Palatino Linotype" w:cs="Arial"/>
                      <w:b/>
                      <w:spacing w:val="-1"/>
                      <w:w w:val="95"/>
                      <w:sz w:val="19"/>
                      <w:szCs w:val="19"/>
                      <w:lang w:eastAsia="en-US"/>
                    </w:rPr>
                  </w:pPr>
                </w:p>
              </w:tc>
            </w:tr>
            <w:tr w:rsidR="00DA43A4" w:rsidRPr="00DA43A4" w:rsidTr="00DA43A4">
              <w:tc>
                <w:tcPr>
                  <w:tcW w:w="5211" w:type="dxa"/>
                  <w:gridSpan w:val="2"/>
                  <w:shd w:val="clear" w:color="auto" w:fill="auto"/>
                  <w:vAlign w:val="center"/>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ΣΥΝΟΛΟ</w:t>
                  </w:r>
                </w:p>
              </w:tc>
              <w:tc>
                <w:tcPr>
                  <w:tcW w:w="1843" w:type="dxa"/>
                </w:tcPr>
                <w:p w:rsidR="00DA43A4" w:rsidRPr="00DA43A4" w:rsidRDefault="00DA43A4" w:rsidP="00DA43A4">
                  <w:pPr>
                    <w:jc w:val="right"/>
                    <w:rPr>
                      <w:rFonts w:ascii="Palatino Linotype" w:eastAsia="Arial" w:hAnsi="Palatino Linotype" w:cs="Arial"/>
                      <w:b/>
                      <w:spacing w:val="-1"/>
                      <w:w w:val="95"/>
                      <w:sz w:val="19"/>
                      <w:szCs w:val="19"/>
                      <w:lang w:eastAsia="en-US"/>
                    </w:rPr>
                  </w:pPr>
                  <w:r w:rsidRPr="00DA43A4">
                    <w:rPr>
                      <w:rFonts w:ascii="Palatino Linotype" w:eastAsia="Arial" w:hAnsi="Palatino Linotype" w:cs="Arial"/>
                      <w:b/>
                      <w:spacing w:val="-1"/>
                      <w:w w:val="95"/>
                      <w:sz w:val="19"/>
                      <w:szCs w:val="19"/>
                      <w:lang w:eastAsia="en-US"/>
                    </w:rPr>
                    <w:t>62.834,00</w:t>
                  </w:r>
                </w:p>
              </w:tc>
            </w:tr>
          </w:tbl>
          <w:p w:rsidR="00DA43A4" w:rsidRPr="007F6E7F" w:rsidRDefault="00DA43A4" w:rsidP="00DA43A4">
            <w:pPr>
              <w:suppressAutoHyphens w:val="0"/>
              <w:spacing w:line="276" w:lineRule="auto"/>
              <w:rPr>
                <w:rFonts w:ascii="Palatino Linotype" w:hAnsi="Palatino Linotype"/>
                <w:b/>
                <w:sz w:val="6"/>
                <w:szCs w:val="6"/>
              </w:rPr>
            </w:pPr>
          </w:p>
          <w:p w:rsidR="00DA43A4" w:rsidRPr="0006023A" w:rsidRDefault="00DA43A4" w:rsidP="00DA43A4">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7F6E7F" w:rsidRPr="007F6E7F" w:rsidRDefault="007F6E7F" w:rsidP="007F6E7F">
            <w:pPr>
              <w:suppressAutoHyphens w:val="0"/>
              <w:autoSpaceDE w:val="0"/>
              <w:autoSpaceDN w:val="0"/>
              <w:adjustRightInd w:val="0"/>
              <w:ind w:left="52" w:right="-285"/>
              <w:rPr>
                <w:rFonts w:ascii="Palatino Linotype" w:eastAsia="Arial" w:hAnsi="Palatino Linotype" w:cs="Arial"/>
                <w:spacing w:val="-1"/>
                <w:w w:val="95"/>
                <w:sz w:val="19"/>
                <w:szCs w:val="19"/>
                <w:lang w:eastAsia="en-US"/>
              </w:rPr>
            </w:pPr>
            <w:r w:rsidRPr="007F6E7F">
              <w:rPr>
                <w:rFonts w:ascii="Palatino Linotype" w:eastAsia="Arial" w:hAnsi="Palatino Linotype" w:cs="Arial"/>
                <w:b/>
                <w:spacing w:val="-1"/>
                <w:w w:val="95"/>
                <w:sz w:val="19"/>
                <w:szCs w:val="19"/>
                <w:lang w:eastAsia="en-US"/>
              </w:rPr>
              <w:t>Τακτικός Προϋπολογισμός των τμημάτων και υπηρεσιών και τους  ΚΑΕ 1281, 4121, 1439, 4121, 7123</w:t>
            </w:r>
            <w:r w:rsidRPr="007F6E7F">
              <w:rPr>
                <w:rFonts w:ascii="Palatino Linotype" w:eastAsia="Arial" w:hAnsi="Palatino Linotype" w:cs="Arial"/>
                <w:spacing w:val="-1"/>
                <w:w w:val="95"/>
                <w:sz w:val="19"/>
                <w:szCs w:val="19"/>
                <w:lang w:eastAsia="en-US"/>
              </w:rPr>
              <w:t xml:space="preserve">, Αποφάσεις Ανάληψης Υποχρέωσης:  αρ.7363/αρ.πρωτ.9154/3-7-2018/ΑΔΑ:Ω64Η469Β7Γ-2Τ5,  αρ.7364/αρ.πρωτ.9154/3-7-2018/ΑΔΑ:ΩΧ29469Β7Γ-Π2Υ, </w:t>
            </w:r>
          </w:p>
          <w:p w:rsidR="007F6E7F" w:rsidRPr="007F6E7F" w:rsidRDefault="007F6E7F" w:rsidP="007F6E7F">
            <w:pPr>
              <w:tabs>
                <w:tab w:val="left" w:pos="993"/>
              </w:tabs>
              <w:suppressAutoHyphens w:val="0"/>
              <w:autoSpaceDE w:val="0"/>
              <w:autoSpaceDN w:val="0"/>
              <w:adjustRightInd w:val="0"/>
              <w:ind w:right="-285"/>
              <w:rPr>
                <w:rFonts w:ascii="Palatino Linotype" w:eastAsia="Arial" w:hAnsi="Palatino Linotype" w:cs="Arial"/>
                <w:spacing w:val="-1"/>
                <w:w w:val="95"/>
                <w:sz w:val="19"/>
                <w:szCs w:val="19"/>
                <w:lang w:eastAsia="en-US"/>
              </w:rPr>
            </w:pPr>
            <w:r w:rsidRPr="007F6E7F">
              <w:rPr>
                <w:rFonts w:ascii="Palatino Linotype" w:eastAsia="Arial" w:hAnsi="Palatino Linotype" w:cs="Arial"/>
                <w:spacing w:val="-1"/>
                <w:w w:val="95"/>
                <w:sz w:val="19"/>
                <w:szCs w:val="19"/>
                <w:lang w:eastAsia="en-US"/>
              </w:rPr>
              <w:t xml:space="preserve">αρ.7365/αρ.πρωτ.9154/3-7-2018/ΑΔΑ:6ΩΤΒ469Β7Γ-ΚΨ2, αρ.7366/αρ.πρωτ.9154/3-7-2018/ΑΔΑ:Ω4Ο0469Β7Γ-ΥΩΚ,  αρ.7367/αρ.πρωτ.9154/3-7-2018/ΑΔΑ:ΩΖΩΒ469Β7Γ-23Ο,  </w:t>
            </w:r>
          </w:p>
          <w:p w:rsidR="0064664D" w:rsidRPr="007F6E7F" w:rsidRDefault="007F6E7F" w:rsidP="007F6E7F">
            <w:pPr>
              <w:tabs>
                <w:tab w:val="left" w:pos="993"/>
              </w:tabs>
              <w:suppressAutoHyphens w:val="0"/>
              <w:autoSpaceDE w:val="0"/>
              <w:autoSpaceDN w:val="0"/>
              <w:adjustRightInd w:val="0"/>
              <w:ind w:right="-285"/>
              <w:rPr>
                <w:rFonts w:ascii="Palatino Linotype" w:eastAsia="Arial" w:hAnsi="Palatino Linotype" w:cs="Arial"/>
                <w:spacing w:val="-1"/>
                <w:w w:val="95"/>
                <w:sz w:val="19"/>
                <w:szCs w:val="19"/>
                <w:lang w:eastAsia="en-US"/>
              </w:rPr>
            </w:pPr>
            <w:r w:rsidRPr="007F6E7F">
              <w:rPr>
                <w:rFonts w:ascii="Palatino Linotype" w:eastAsia="Arial" w:hAnsi="Palatino Linotype" w:cs="Arial"/>
                <w:spacing w:val="-1"/>
                <w:w w:val="95"/>
                <w:sz w:val="19"/>
                <w:szCs w:val="19"/>
                <w:lang w:eastAsia="en-US"/>
              </w:rPr>
              <w:t>αρ.7368/αρ.πρωτ.9154/3-7-2018/ΑΔΑ:6ΑΖΧ469Β7Γ-4ΚΛ, αρ.7369/αρ.πρωτ.9154/3-7-2018/ΑΔΑ:6ΠΔΣ469Β7Γ-ΠΓΛ, αρ.7370/αρ.πρωτ.9154/3-7-2018/ΑΔΑ:6Ν77469Β7Γ-2Ρ2,</w:t>
            </w:r>
            <w:r>
              <w:rPr>
                <w:rFonts w:ascii="Palatino Linotype" w:eastAsia="Arial" w:hAnsi="Palatino Linotype" w:cs="Arial"/>
                <w:spacing w:val="-1"/>
                <w:w w:val="95"/>
                <w:sz w:val="19"/>
                <w:szCs w:val="19"/>
                <w:lang w:eastAsia="en-US"/>
              </w:rPr>
              <w:t xml:space="preserve"> </w:t>
            </w:r>
            <w:r w:rsidRPr="007F6E7F">
              <w:rPr>
                <w:rFonts w:ascii="Palatino Linotype" w:eastAsia="Arial" w:hAnsi="Palatino Linotype" w:cs="Arial"/>
                <w:spacing w:val="-1"/>
                <w:w w:val="95"/>
                <w:sz w:val="19"/>
                <w:szCs w:val="19"/>
                <w:lang w:eastAsia="en-US"/>
              </w:rPr>
              <w:t>αρ.7371/αρ.πρωτ.9154/3-7-2018/ΑΔΑ:Ω5ΕΠ469Β7Γ-ΣΡΖ,   αρ.7372/αρ.πρωτ.9154/3-7-2018/ΑΔΑ:6ΔΜΨ469Β7Γ-Λ9Ξ, αρ.7373/αρ.πρωτ.9154/3-7-2018/ΑΔΑ:ΩΡΠ4469Β7Γ-ΙΡ7,</w:t>
            </w:r>
            <w:r>
              <w:rPr>
                <w:rFonts w:ascii="Palatino Linotype" w:eastAsia="Arial" w:hAnsi="Palatino Linotype" w:cs="Arial"/>
                <w:spacing w:val="-1"/>
                <w:w w:val="95"/>
                <w:sz w:val="19"/>
                <w:szCs w:val="19"/>
                <w:lang w:eastAsia="en-US"/>
              </w:rPr>
              <w:t xml:space="preserve"> </w:t>
            </w:r>
            <w:r w:rsidRPr="007F6E7F">
              <w:rPr>
                <w:rFonts w:ascii="Palatino Linotype" w:eastAsia="Arial" w:hAnsi="Palatino Linotype" w:cs="Arial"/>
                <w:spacing w:val="-1"/>
                <w:w w:val="95"/>
                <w:sz w:val="19"/>
                <w:szCs w:val="19"/>
                <w:lang w:eastAsia="en-US"/>
              </w:rPr>
              <w:t>αρ.7374/αρ.πρωτ.9154/3-7-2018/ΑΔΑ:6ΤΓ4469Β7Γ-ΧΟΣ, αρ.7375/αρ.πρωτ.9154/3-7-2018/ΑΔΑ:ΩΛΗ3469Β7Γ-Ν26,αρ.7376/αρ.πρωτ.9154/3-7-2018/ΑΔΑ:ΩΥΧΛ469Β7Γ-177,</w:t>
            </w:r>
            <w:r>
              <w:rPr>
                <w:rFonts w:ascii="Palatino Linotype" w:eastAsia="Arial" w:hAnsi="Palatino Linotype" w:cs="Arial"/>
                <w:spacing w:val="-1"/>
                <w:w w:val="95"/>
                <w:sz w:val="19"/>
                <w:szCs w:val="19"/>
                <w:lang w:eastAsia="en-US"/>
              </w:rPr>
              <w:t xml:space="preserve"> </w:t>
            </w:r>
            <w:r w:rsidRPr="007F6E7F">
              <w:rPr>
                <w:rFonts w:ascii="Palatino Linotype" w:eastAsia="Arial" w:hAnsi="Palatino Linotype" w:cs="Arial"/>
                <w:spacing w:val="-1"/>
                <w:w w:val="95"/>
                <w:sz w:val="19"/>
                <w:szCs w:val="19"/>
                <w:lang w:eastAsia="en-US"/>
              </w:rPr>
              <w:t>αρ.7377/αρ.πρωτ.9154/3-7-2018/ΑΔΑ:6ΔΓ7469Β7Γ-Ν30, αρ.7378/αρ.πρωτ.9154/3-7-2018/ΑΔΑ:Ω5Ο3469Β7Γ-7Ψ7, αρ.7379/αρ.πρωτ.9154/3-7-2018/ΑΔΑ:6Ψ9Κ469Β7Γ-ΦΦΩ</w:t>
            </w:r>
            <w:r>
              <w:rPr>
                <w:rFonts w:ascii="Palatino Linotype" w:hAnsi="Palatino Linotype"/>
                <w:sz w:val="19"/>
                <w:szCs w:val="19"/>
              </w:rPr>
              <w:t xml:space="preserve"> </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D645CB" w:rsidRDefault="007F6E7F" w:rsidP="007F6E7F">
            <w:pPr>
              <w:suppressAutoHyphens w:val="0"/>
              <w:spacing w:line="276" w:lineRule="auto"/>
              <w:rPr>
                <w:sz w:val="19"/>
                <w:szCs w:val="19"/>
              </w:rPr>
            </w:pPr>
            <w:r>
              <w:rPr>
                <w:sz w:val="19"/>
                <w:szCs w:val="19"/>
              </w:rPr>
              <w:t>Δημήτρης Καλοψικάκης</w:t>
            </w:r>
            <w:r w:rsidR="00D80C4E" w:rsidRPr="00EF70A4">
              <w:rPr>
                <w:sz w:val="19"/>
                <w:szCs w:val="19"/>
              </w:rPr>
              <w:t xml:space="preserve"> στο </w:t>
            </w:r>
            <w:proofErr w:type="spellStart"/>
            <w:r w:rsidR="00D80C4E" w:rsidRPr="00EF70A4">
              <w:rPr>
                <w:sz w:val="19"/>
                <w:szCs w:val="19"/>
              </w:rPr>
              <w:t>τηλ</w:t>
            </w:r>
            <w:proofErr w:type="spellEnd"/>
            <w:r w:rsidR="00D80C4E" w:rsidRPr="00EF70A4">
              <w:rPr>
                <w:sz w:val="19"/>
                <w:szCs w:val="19"/>
              </w:rPr>
              <w:t>. 2810 39</w:t>
            </w:r>
            <w:r>
              <w:rPr>
                <w:sz w:val="19"/>
                <w:szCs w:val="19"/>
              </w:rPr>
              <w:t xml:space="preserve">805, </w:t>
            </w:r>
            <w:hyperlink r:id="rId11" w:history="1">
              <w:r w:rsidRPr="00094150">
                <w:rPr>
                  <w:rStyle w:val="-"/>
                  <w:sz w:val="19"/>
                  <w:szCs w:val="19"/>
                </w:rPr>
                <w:t>kalopsik@math.uoc.gr</w:t>
              </w:r>
            </w:hyperlink>
            <w:r>
              <w:rPr>
                <w:sz w:val="19"/>
                <w:szCs w:val="19"/>
              </w:rPr>
              <w:t xml:space="preserve"> </w:t>
            </w:r>
            <w:r w:rsidR="00D80C4E" w:rsidRPr="00EF70A4">
              <w:rPr>
                <w:sz w:val="19"/>
                <w:szCs w:val="19"/>
              </w:rPr>
              <w:t xml:space="preserve"> </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lastRenderedPageBreak/>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D80C4E" w:rsidRDefault="00D80C4E" w:rsidP="00D80C4E">
            <w:pPr>
              <w:spacing w:line="280" w:lineRule="atLeast"/>
              <w:rPr>
                <w:sz w:val="19"/>
                <w:szCs w:val="19"/>
              </w:rPr>
            </w:pPr>
            <w:r w:rsidRPr="00D80C4E">
              <w:rPr>
                <w:sz w:val="19"/>
                <w:szCs w:val="19"/>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D80C4E">
              <w:rPr>
                <w:sz w:val="19"/>
                <w:szCs w:val="19"/>
              </w:rPr>
              <w:t>Βουτών</w:t>
            </w:r>
            <w:proofErr w:type="spellEnd"/>
            <w:r w:rsidRPr="00D80C4E">
              <w:rPr>
                <w:sz w:val="19"/>
                <w:szCs w:val="19"/>
              </w:rPr>
              <w:t xml:space="preserve"> Ηράκλειο, και στο τηλέφωνο (2810) 393143 (κ. Μαρία </w:t>
            </w:r>
            <w:proofErr w:type="spellStart"/>
            <w:r w:rsidRPr="00D80C4E">
              <w:rPr>
                <w:sz w:val="19"/>
                <w:szCs w:val="19"/>
              </w:rPr>
              <w:t>Μανιδάκη</w:t>
            </w:r>
            <w:proofErr w:type="spellEnd"/>
            <w:r w:rsidRPr="00D80C4E">
              <w:rPr>
                <w:sz w:val="19"/>
                <w:szCs w:val="19"/>
              </w:rPr>
              <w:t>)</w:t>
            </w:r>
          </w:p>
          <w:p w:rsidR="00D80C4E" w:rsidRPr="0006023A"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Πανεπιστημιούπολη </w:t>
            </w:r>
            <w:proofErr w:type="spellStart"/>
            <w:r w:rsidRPr="0006023A">
              <w:rPr>
                <w:rFonts w:ascii="Palatino Linotype" w:eastAsia="Arial" w:hAnsi="Palatino Linotype" w:cs="Arial"/>
                <w:spacing w:val="-1"/>
                <w:w w:val="95"/>
                <w:sz w:val="19"/>
                <w:szCs w:val="19"/>
                <w:lang w:eastAsia="en-US"/>
              </w:rPr>
              <w:t>Βουτών</w:t>
            </w:r>
            <w:proofErr w:type="spellEnd"/>
            <w:r w:rsidRPr="0006023A">
              <w:rPr>
                <w:rFonts w:ascii="Palatino Linotype" w:eastAsia="Arial" w:hAnsi="Palatino Linotype" w:cs="Arial"/>
                <w:spacing w:val="-1"/>
                <w:w w:val="95"/>
                <w:sz w:val="19"/>
                <w:szCs w:val="19"/>
                <w:lang w:eastAsia="en-US"/>
              </w:rPr>
              <w:t>, Κτήριο Διοίκησης Ι, 1ος όροφος, γραφείο 109</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06023A" w:rsidRDefault="0064664D" w:rsidP="00B96F08">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B96F08">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B96F08">
            <w:pPr>
              <w:pStyle w:val="TableParagraph"/>
              <w:numPr>
                <w:ilvl w:val="0"/>
                <w:numId w:val="1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06023A" w:rsidRDefault="0064664D" w:rsidP="00B96F08">
            <w:pPr>
              <w:pStyle w:val="a6"/>
              <w:numPr>
                <w:ilvl w:val="0"/>
                <w:numId w:val="1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D80C4E">
            <w:pPr>
              <w:pStyle w:val="Default"/>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F97707">
              <w:rPr>
                <w:rFonts w:ascii="Palatino Linotype" w:eastAsia="Arial" w:hAnsi="Palatino Linotype" w:cs="Arial"/>
                <w:spacing w:val="-1"/>
                <w:w w:val="95"/>
                <w:sz w:val="19"/>
                <w:szCs w:val="19"/>
                <w:lang w:eastAsia="en-US"/>
              </w:rPr>
              <w:t>courier</w:t>
            </w:r>
            <w:proofErr w:type="spellEnd"/>
            <w:r w:rsidRPr="00F97707">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6A2EF9">
              <w:rPr>
                <w:rFonts w:ascii="Palatino Linotype" w:eastAsia="Arial" w:hAnsi="Palatino Linotype" w:cs="Arial"/>
                <w:spacing w:val="-1"/>
                <w:w w:val="95"/>
                <w:sz w:val="19"/>
                <w:szCs w:val="19"/>
              </w:rPr>
              <w:t>Υποδ</w:t>
            </w:r>
            <w:proofErr w:type="spellEnd"/>
            <w:r w:rsidRPr="006A2EF9">
              <w:rPr>
                <w:rFonts w:ascii="Palatino Linotype" w:eastAsia="Arial" w:hAnsi="Palatino Linotype" w:cs="Arial"/>
                <w:spacing w:val="-1"/>
                <w:w w:val="95"/>
                <w:sz w:val="19"/>
                <w:szCs w:val="19"/>
              </w:rPr>
              <w:t>/</w:t>
            </w:r>
            <w:proofErr w:type="spellStart"/>
            <w:r w:rsidRPr="006A2EF9">
              <w:rPr>
                <w:rFonts w:ascii="Palatino Linotype" w:eastAsia="Arial" w:hAnsi="Palatino Linotype" w:cs="Arial"/>
                <w:spacing w:val="-1"/>
                <w:w w:val="95"/>
                <w:sz w:val="19"/>
                <w:szCs w:val="19"/>
              </w:rPr>
              <w:t>νση</w:t>
            </w:r>
            <w:proofErr w:type="spellEnd"/>
            <w:r w:rsidRPr="006A2EF9">
              <w:rPr>
                <w:rFonts w:ascii="Palatino Linotype" w:eastAsia="Arial" w:hAnsi="Palatino Linotype" w:cs="Arial"/>
                <w:spacing w:val="-1"/>
                <w:w w:val="95"/>
                <w:sz w:val="19"/>
                <w:szCs w:val="19"/>
              </w:rPr>
              <w:t xml:space="preserve"> Οικονομικής Διαχείρισης Τμήμα Προμηθειών)</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6A2EF9">
              <w:rPr>
                <w:rFonts w:ascii="Palatino Linotype" w:eastAsia="Arial" w:hAnsi="Palatino Linotype" w:cs="Arial"/>
                <w:spacing w:val="-1"/>
                <w:w w:val="95"/>
                <w:sz w:val="19"/>
                <w:szCs w:val="19"/>
              </w:rPr>
              <w:t>mail</w:t>
            </w:r>
            <w:proofErr w:type="spellEnd"/>
            <w:r w:rsidRPr="006A2EF9">
              <w:rPr>
                <w:rFonts w:ascii="Palatino Linotype" w:eastAsia="Arial" w:hAnsi="Palatino Linotype" w:cs="Arial"/>
                <w:spacing w:val="-1"/>
                <w:w w:val="95"/>
                <w:sz w:val="19"/>
                <w:szCs w:val="19"/>
              </w:rPr>
              <w:t>)</w:t>
            </w:r>
          </w:p>
          <w:p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8E6779" w:rsidRDefault="008E6779" w:rsidP="00BF0924">
            <w:pPr>
              <w:jc w:val="both"/>
              <w:rPr>
                <w:rFonts w:ascii="Palatino Linotype" w:eastAsia="Arial" w:hAnsi="Palatino Linotype" w:cs="Arial"/>
                <w:spacing w:val="-1"/>
                <w:w w:val="95"/>
                <w:sz w:val="19"/>
                <w:szCs w:val="19"/>
                <w:u w:val="single"/>
                <w:lang w:eastAsia="en-US"/>
              </w:rPr>
            </w:pPr>
            <w:r w:rsidRPr="009426CC">
              <w:rPr>
                <w:rFonts w:ascii="Palatino Linotype" w:eastAsia="Arial" w:hAnsi="Palatino Linotype" w:cs="Arial"/>
                <w:spacing w:val="-1"/>
                <w:w w:val="95"/>
                <w:sz w:val="19"/>
                <w:szCs w:val="19"/>
                <w:u w:val="single"/>
                <w:lang w:eastAsia="en-US"/>
              </w:rPr>
              <w:t>Οι υποψήφιοι θα πρέπει να καταθέσουν τις προσφορές τους σε δύο αντίτυπα.</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Τα τεχνικά στοιχεία της προσφοράς, τοποθετούνται σε χωριστό φάκελο, μέσα στον </w:t>
            </w:r>
            <w:r w:rsidRPr="006A2EF9">
              <w:rPr>
                <w:rFonts w:ascii="Palatino Linotype" w:eastAsia="Arial" w:hAnsi="Palatino Linotype" w:cs="Arial"/>
                <w:spacing w:val="-1"/>
                <w:w w:val="95"/>
                <w:sz w:val="19"/>
                <w:szCs w:val="19"/>
                <w:lang w:eastAsia="en-US"/>
              </w:rPr>
              <w:lastRenderedPageBreak/>
              <w:t xml:space="preserve">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w:t>
            </w:r>
            <w:r w:rsidR="00DD3F2F">
              <w:rPr>
                <w:rFonts w:ascii="Palatino Linotype" w:eastAsia="Arial" w:hAnsi="Palatino Linotype" w:cs="Arial"/>
                <w:spacing w:val="-1"/>
                <w:w w:val="95"/>
                <w:sz w:val="19"/>
                <w:szCs w:val="19"/>
                <w:lang w:eastAsia="en-US"/>
              </w:rPr>
              <w:t>ηλεκτρονικό</w:t>
            </w:r>
            <w:r w:rsidRPr="006A2EF9">
              <w:rPr>
                <w:rFonts w:ascii="Palatino Linotype" w:eastAsia="Arial" w:hAnsi="Palatino Linotype" w:cs="Arial"/>
                <w:spacing w:val="-1"/>
                <w:w w:val="95"/>
                <w:sz w:val="19"/>
                <w:szCs w:val="19"/>
                <w:lang w:eastAsia="en-US"/>
              </w:rPr>
              <w:t xml:space="preserve">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w:t>
            </w:r>
            <w:r w:rsidRPr="00BB064A">
              <w:rPr>
                <w:rFonts w:ascii="Palatino Linotype" w:eastAsia="Arial" w:hAnsi="Palatino Linotype" w:cs="Arial"/>
                <w:spacing w:val="-1"/>
                <w:w w:val="95"/>
                <w:sz w:val="19"/>
                <w:szCs w:val="19"/>
                <w:u w:val="single"/>
                <w:lang w:eastAsia="en-US"/>
              </w:rPr>
              <w:t>τα οικονομικά στοιχεία της προσφοράς τοποθετούνται, επί ποινή απορρίψεως, σε χωριστό σφραγισμένο φάκελο</w:t>
            </w:r>
            <w:r w:rsidRPr="006A2EF9">
              <w:rPr>
                <w:rFonts w:ascii="Palatino Linotype" w:eastAsia="Arial" w:hAnsi="Palatino Linotype" w:cs="Arial"/>
                <w:spacing w:val="-1"/>
                <w:w w:val="95"/>
                <w:sz w:val="19"/>
                <w:szCs w:val="19"/>
                <w:lang w:eastAsia="en-US"/>
              </w:rPr>
              <w:t xml:space="preserve">,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6A2EF9">
              <w:rPr>
                <w:rFonts w:ascii="Palatino Linotype" w:eastAsia="Arial" w:hAnsi="Palatino Linotype" w:cs="Arial"/>
                <w:spacing w:val="-1"/>
                <w:w w:val="95"/>
                <w:sz w:val="19"/>
                <w:szCs w:val="19"/>
                <w:lang w:eastAsia="en-US"/>
              </w:rPr>
              <w:t>υποφακέλων</w:t>
            </w:r>
            <w:proofErr w:type="spellEnd"/>
            <w:r w:rsidRPr="006A2EF9">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6A2EF9">
              <w:rPr>
                <w:rFonts w:ascii="Palatino Linotype" w:eastAsia="Arial" w:hAnsi="Palatino Linotype" w:cs="Arial"/>
                <w:spacing w:val="-1"/>
                <w:w w:val="95"/>
                <w:sz w:val="19"/>
                <w:szCs w:val="19"/>
                <w:lang w:eastAsia="en-US"/>
              </w:rPr>
              <w:t>σχέσηµε</w:t>
            </w:r>
            <w:proofErr w:type="spellEnd"/>
            <w:r w:rsidRPr="006A2EF9">
              <w:rPr>
                <w:rFonts w:ascii="Palatino Linotype" w:eastAsia="Arial" w:hAnsi="Palatino Linotype" w:cs="Arial"/>
                <w:spacing w:val="-1"/>
                <w:w w:val="95"/>
                <w:sz w:val="19"/>
                <w:szCs w:val="19"/>
                <w:lang w:eastAsia="en-US"/>
              </w:rPr>
              <w:t xml:space="preserve"> τις λοιπές.</w:t>
            </w:r>
          </w:p>
          <w:p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rsidR="0064664D" w:rsidRPr="002D2E3C"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D2E3C" w:rsidRDefault="002D2E3C" w:rsidP="007F6E7F">
            <w:pPr>
              <w:suppressAutoHyphens w:val="0"/>
              <w:spacing w:line="276" w:lineRule="auto"/>
              <w:jc w:val="both"/>
              <w:rPr>
                <w:rFonts w:ascii="Palatino Linotype" w:eastAsia="Arial" w:hAnsi="Palatino Linotype" w:cs="Arial"/>
                <w:b/>
                <w:spacing w:val="-1"/>
                <w:w w:val="95"/>
                <w:sz w:val="19"/>
                <w:szCs w:val="19"/>
                <w:lang w:eastAsia="en-US"/>
              </w:rPr>
            </w:pPr>
            <w:r w:rsidRPr="002D2E3C">
              <w:rPr>
                <w:rFonts w:ascii="Palatino Linotype" w:eastAsia="Arial" w:hAnsi="Palatino Linotype" w:cs="Arial"/>
                <w:b/>
                <w:spacing w:val="-1"/>
                <w:w w:val="95"/>
                <w:sz w:val="19"/>
                <w:szCs w:val="19"/>
                <w:lang w:eastAsia="en-US"/>
              </w:rPr>
              <w:t>30</w:t>
            </w:r>
            <w:r w:rsidR="00F476CE" w:rsidRPr="002D2E3C">
              <w:rPr>
                <w:rFonts w:ascii="Palatino Linotype" w:eastAsia="Arial" w:hAnsi="Palatino Linotype" w:cs="Arial"/>
                <w:b/>
                <w:spacing w:val="-1"/>
                <w:w w:val="95"/>
                <w:sz w:val="19"/>
                <w:szCs w:val="19"/>
                <w:lang w:eastAsia="en-US"/>
              </w:rPr>
              <w:t>/7</w:t>
            </w:r>
            <w:r w:rsidR="00BE5A68" w:rsidRPr="002D2E3C">
              <w:rPr>
                <w:rFonts w:ascii="Palatino Linotype" w:eastAsia="Arial" w:hAnsi="Palatino Linotype" w:cs="Arial"/>
                <w:b/>
                <w:spacing w:val="-1"/>
                <w:w w:val="95"/>
                <w:sz w:val="19"/>
                <w:szCs w:val="19"/>
                <w:lang w:eastAsia="en-US"/>
              </w:rPr>
              <w:t>/2018</w:t>
            </w:r>
            <w:r w:rsidR="0064664D" w:rsidRPr="002D2E3C">
              <w:rPr>
                <w:rFonts w:ascii="Palatino Linotype" w:eastAsia="Arial" w:hAnsi="Palatino Linotype" w:cs="Arial"/>
                <w:b/>
                <w:spacing w:val="-1"/>
                <w:w w:val="95"/>
                <w:sz w:val="19"/>
                <w:szCs w:val="19"/>
                <w:lang w:eastAsia="en-US"/>
              </w:rPr>
              <w:t xml:space="preserve"> και ώρα 14:00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2D2E3C"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D2E3C" w:rsidRDefault="007F6E7F" w:rsidP="002D2E3C">
            <w:pPr>
              <w:suppressAutoHyphens w:val="0"/>
              <w:spacing w:line="276" w:lineRule="auto"/>
              <w:jc w:val="both"/>
              <w:rPr>
                <w:rFonts w:ascii="Palatino Linotype" w:eastAsia="Arial" w:hAnsi="Palatino Linotype" w:cs="Arial"/>
                <w:b/>
                <w:spacing w:val="-1"/>
                <w:w w:val="95"/>
                <w:sz w:val="19"/>
                <w:szCs w:val="19"/>
                <w:lang w:eastAsia="en-US"/>
              </w:rPr>
            </w:pPr>
            <w:r w:rsidRPr="002D2E3C">
              <w:rPr>
                <w:rFonts w:ascii="Palatino Linotype" w:eastAsia="Arial" w:hAnsi="Palatino Linotype" w:cs="Arial"/>
                <w:b/>
                <w:spacing w:val="-1"/>
                <w:w w:val="95"/>
                <w:sz w:val="19"/>
                <w:szCs w:val="19"/>
                <w:lang w:eastAsia="en-US"/>
              </w:rPr>
              <w:t>3</w:t>
            </w:r>
            <w:r w:rsidR="002D2E3C" w:rsidRPr="002D2E3C">
              <w:rPr>
                <w:rFonts w:ascii="Palatino Linotype" w:eastAsia="Arial" w:hAnsi="Palatino Linotype" w:cs="Arial"/>
                <w:b/>
                <w:spacing w:val="-1"/>
                <w:w w:val="95"/>
                <w:sz w:val="19"/>
                <w:szCs w:val="19"/>
                <w:lang w:eastAsia="en-US"/>
              </w:rPr>
              <w:t>1</w:t>
            </w:r>
            <w:r w:rsidR="00F476CE" w:rsidRPr="002D2E3C">
              <w:rPr>
                <w:rFonts w:ascii="Palatino Linotype" w:eastAsia="Arial" w:hAnsi="Palatino Linotype" w:cs="Arial"/>
                <w:b/>
                <w:spacing w:val="-1"/>
                <w:w w:val="95"/>
                <w:sz w:val="19"/>
                <w:szCs w:val="19"/>
                <w:lang w:eastAsia="en-US"/>
              </w:rPr>
              <w:t>/7</w:t>
            </w:r>
            <w:r w:rsidR="00BE5A68" w:rsidRPr="002D2E3C">
              <w:rPr>
                <w:rFonts w:ascii="Palatino Linotype" w:eastAsia="Arial" w:hAnsi="Palatino Linotype" w:cs="Arial"/>
                <w:b/>
                <w:spacing w:val="-1"/>
                <w:w w:val="95"/>
                <w:sz w:val="19"/>
                <w:szCs w:val="19"/>
                <w:lang w:eastAsia="en-US"/>
              </w:rPr>
              <w:t>/2018</w:t>
            </w:r>
            <w:r w:rsidR="0064664D" w:rsidRPr="002D2E3C">
              <w:rPr>
                <w:rFonts w:ascii="Palatino Linotype" w:eastAsia="Arial" w:hAnsi="Palatino Linotype" w:cs="Arial"/>
                <w:b/>
                <w:spacing w:val="-1"/>
                <w:w w:val="95"/>
                <w:sz w:val="19"/>
                <w:szCs w:val="19"/>
                <w:lang w:eastAsia="en-US"/>
              </w:rPr>
              <w:t xml:space="preserve"> και ώρα 10:00π.μ.</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06023A">
              <w:rPr>
                <w:rFonts w:ascii="Palatino Linotype" w:eastAsia="Arial" w:hAnsi="Palatino Linotype" w:cs="Arial"/>
                <w:spacing w:val="-1"/>
                <w:w w:val="95"/>
                <w:sz w:val="19"/>
                <w:szCs w:val="19"/>
                <w:lang w:eastAsia="en-US"/>
              </w:rPr>
              <w:t>γρ</w:t>
            </w:r>
            <w:proofErr w:type="spellEnd"/>
            <w:r w:rsidRPr="0006023A">
              <w:rPr>
                <w:rFonts w:ascii="Palatino Linotype" w:eastAsia="Arial" w:hAnsi="Palatino Linotype" w:cs="Arial"/>
                <w:spacing w:val="-1"/>
                <w:w w:val="95"/>
                <w:sz w:val="19"/>
                <w:szCs w:val="19"/>
                <w:lang w:eastAsia="en-US"/>
              </w:rPr>
              <w:t>. 108)</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06023A" w:rsidRDefault="0064664D" w:rsidP="00B96F08">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roofErr w:type="spellEnd"/>
          </w:p>
          <w:p w:rsidR="0064664D" w:rsidRPr="0006023A" w:rsidRDefault="0064664D" w:rsidP="00B96F08">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B96F08">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2"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B96F08">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 xml:space="preserve">Ηλεκτρονική Εφημερίδα </w:t>
            </w:r>
            <w:hyperlink r:id="rId13" w:history="1">
              <w:r w:rsidR="007F6E7F" w:rsidRPr="00094150">
                <w:rPr>
                  <w:rStyle w:val="-"/>
                  <w:rFonts w:ascii="Palatino Linotype" w:eastAsia="Arial" w:hAnsi="Palatino Linotype" w:cs="Arial"/>
                  <w:spacing w:val="-1"/>
                  <w:w w:val="90"/>
                  <w:sz w:val="19"/>
                  <w:szCs w:val="19"/>
                </w:rPr>
                <w:t>www.2810.gr</w:t>
              </w:r>
            </w:hyperlink>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Δικαιολογητικά Συμμετοχής</w:t>
            </w:r>
          </w:p>
        </w:tc>
        <w:tc>
          <w:tcPr>
            <w:tcW w:w="7531" w:type="dxa"/>
            <w:gridSpan w:val="2"/>
            <w:vAlign w:val="center"/>
          </w:tcPr>
          <w:p w:rsidR="0064664D" w:rsidRPr="0006023A" w:rsidRDefault="0064664D" w:rsidP="00B96F08">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64664D" w:rsidRPr="0006023A" w:rsidRDefault="0064664D" w:rsidP="00B96F08">
            <w:pPr>
              <w:pStyle w:val="a6"/>
              <w:numPr>
                <w:ilvl w:val="0"/>
                <w:numId w:val="1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rsidR="0064664D" w:rsidRPr="0006023A" w:rsidRDefault="0064664D" w:rsidP="00B96F08">
            <w:pPr>
              <w:pStyle w:val="a6"/>
              <w:numPr>
                <w:ilvl w:val="0"/>
                <w:numId w:val="1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rsidR="0064664D" w:rsidRPr="0006023A" w:rsidRDefault="0064664D" w:rsidP="00B96F08">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4664D" w:rsidRPr="0061659B" w:rsidRDefault="0064664D" w:rsidP="00B96F08">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B96F08">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Pr="0061659B">
              <w:rPr>
                <w:rFonts w:ascii="Palatino Linotype" w:hAnsi="Palatino Linotype"/>
                <w:i/>
                <w:w w:val="95"/>
                <w:sz w:val="19"/>
                <w:szCs w:val="19"/>
              </w:rPr>
              <w:t>(</w:t>
            </w:r>
            <w:proofErr w:type="spellStart"/>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proofErr w:type="spellEnd"/>
            <w:r w:rsidRPr="0061659B">
              <w:rPr>
                <w:rFonts w:ascii="Palatino Linotype" w:hAnsi="Palatino Linotype"/>
                <w:i/>
                <w:w w:val="95"/>
                <w:sz w:val="19"/>
                <w:szCs w:val="19"/>
              </w:rPr>
              <w:t>.)</w:t>
            </w:r>
          </w:p>
          <w:p w:rsidR="0064664D" w:rsidRPr="0061659B" w:rsidRDefault="0064664D" w:rsidP="00B96F08">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B96F08">
            <w:pPr>
              <w:pStyle w:val="a6"/>
              <w:numPr>
                <w:ilvl w:val="0"/>
                <w:numId w:val="1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B96F08">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B96F08">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Pr="0061659B"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5A7F" w:rsidRPr="0061659B" w:rsidRDefault="006B5A7F" w:rsidP="0061659B">
            <w:pPr>
              <w:tabs>
                <w:tab w:val="left" w:pos="462"/>
              </w:tabs>
              <w:ind w:left="477"/>
              <w:jc w:val="both"/>
              <w:rPr>
                <w:rFonts w:ascii="Palatino Linotype" w:eastAsia="Arial" w:hAnsi="Palatino Linotype" w:cs="Arial"/>
                <w:i/>
                <w:w w:val="95"/>
                <w:sz w:val="19"/>
                <w:szCs w:val="19"/>
                <w:lang w:eastAsia="en-US"/>
              </w:rPr>
            </w:pPr>
          </w:p>
          <w:p w:rsidR="0064664D" w:rsidRPr="00B93410" w:rsidRDefault="0064664D" w:rsidP="00B96F08">
            <w:pPr>
              <w:pStyle w:val="a6"/>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175DA7">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proofErr w:type="spellStart"/>
            <w:r w:rsidRPr="00B93410">
              <w:rPr>
                <w:rFonts w:ascii="Palatino Linotype" w:eastAsia="Arial" w:hAnsi="Palatino Linotype" w:cs="Arial"/>
                <w:spacing w:val="-1"/>
                <w:w w:val="90"/>
                <w:sz w:val="19"/>
                <w:szCs w:val="19"/>
              </w:rPr>
              <w:t>Παρ</w:t>
            </w:r>
            <w:r w:rsidR="00FD36AE"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1"/>
                <w:w w:val="90"/>
                <w:sz w:val="19"/>
                <w:szCs w:val="19"/>
              </w:rPr>
              <w:t>ρτημα</w:t>
            </w:r>
            <w:r w:rsidR="00FD36AE" w:rsidRPr="00B93410">
              <w:rPr>
                <w:rFonts w:ascii="Palatino Linotype" w:eastAsia="Arial" w:hAnsi="Palatino Linotype" w:cs="Arial"/>
                <w:spacing w:val="-1"/>
                <w:w w:val="90"/>
                <w:sz w:val="19"/>
                <w:szCs w:val="19"/>
              </w:rPr>
              <w:t>τος</w:t>
            </w:r>
            <w:proofErr w:type="spellEnd"/>
            <w:r w:rsidR="00221934">
              <w:rPr>
                <w:rFonts w:ascii="Palatino Linotype" w:eastAsia="Arial" w:hAnsi="Palatino Linotype" w:cs="Arial"/>
                <w:spacing w:val="-1"/>
                <w:w w:val="90"/>
                <w:sz w:val="19"/>
                <w:szCs w:val="19"/>
              </w:rPr>
              <w:t xml:space="preserve"> </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p>
          <w:p w:rsidR="0064664D" w:rsidRPr="00531C56" w:rsidRDefault="0064664D" w:rsidP="00B96F08">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531C56" w:rsidRPr="00531C56" w:rsidRDefault="00531C56" w:rsidP="00B96F08">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p>
          <w:p w:rsidR="0064664D" w:rsidRPr="0006023A"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06023A" w:rsidTr="00B679EE">
        <w:trPr>
          <w:gridAfter w:val="1"/>
          <w:wAfter w:w="124" w:type="dxa"/>
          <w:trHeight w:val="711"/>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t>Τεχνική Προσφορά</w:t>
            </w:r>
          </w:p>
        </w:tc>
        <w:tc>
          <w:tcPr>
            <w:tcW w:w="7531" w:type="dxa"/>
            <w:gridSpan w:val="2"/>
            <w:vAlign w:val="center"/>
          </w:tcPr>
          <w:p w:rsidR="0064664D" w:rsidRPr="00920152"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920152">
              <w:rPr>
                <w:rFonts w:ascii="Palatino Linotype" w:eastAsia="Arial" w:hAnsi="Palatino Linotype" w:cs="Arial"/>
                <w:spacing w:val="-1"/>
                <w:w w:val="95"/>
                <w:sz w:val="19"/>
                <w:szCs w:val="19"/>
                <w:lang w:eastAsia="en-US"/>
              </w:rPr>
              <w:t>Περιλαμβάνει:</w:t>
            </w:r>
          </w:p>
          <w:p w:rsidR="0064664D" w:rsidRPr="00B679EE" w:rsidRDefault="0064664D" w:rsidP="00B96F08">
            <w:pPr>
              <w:pStyle w:val="a6"/>
              <w:numPr>
                <w:ilvl w:val="0"/>
                <w:numId w:val="6"/>
              </w:numPr>
              <w:spacing w:after="0"/>
              <w:ind w:left="0"/>
              <w:jc w:val="both"/>
              <w:rPr>
                <w:rFonts w:ascii="Palatino Linotype" w:eastAsia="Arial" w:hAnsi="Palatino Linotype" w:cs="Arial"/>
                <w:spacing w:val="-1"/>
                <w:w w:val="95"/>
                <w:sz w:val="19"/>
                <w:szCs w:val="19"/>
              </w:rPr>
            </w:pPr>
            <w:r w:rsidRPr="00B679EE">
              <w:rPr>
                <w:rFonts w:ascii="Palatino Linotype" w:eastAsia="Arial" w:hAnsi="Palatino Linotype" w:cs="Arial"/>
                <w:b/>
                <w:spacing w:val="-1"/>
                <w:w w:val="95"/>
                <w:sz w:val="19"/>
                <w:szCs w:val="19"/>
              </w:rPr>
              <w:t>Πλήρη περιγραφή των υλικών</w:t>
            </w:r>
            <w:r w:rsidRPr="00920152">
              <w:rPr>
                <w:rFonts w:ascii="Palatino Linotype" w:eastAsia="Arial" w:hAnsi="Palatino Linotype" w:cs="Arial"/>
                <w:spacing w:val="-1"/>
                <w:w w:val="95"/>
                <w:sz w:val="19"/>
                <w:szCs w:val="19"/>
              </w:rPr>
              <w:t xml:space="preserve"> με όλα τα αιτούμενα τεχνικά χαρακτηριστικά σύμφωνα με την παρούσα  Αναλυτική  Διακήρυξη και την τεχνική περιγραφή.</w:t>
            </w:r>
          </w:p>
          <w:p w:rsidR="00B679EE" w:rsidRPr="00B679EE" w:rsidRDefault="00B679EE" w:rsidP="00B679EE">
            <w:pPr>
              <w:jc w:val="both"/>
              <w:rPr>
                <w:rFonts w:ascii="Palatino Linotype" w:eastAsia="Arial" w:hAnsi="Palatino Linotype" w:cs="Arial"/>
                <w:spacing w:val="-1"/>
                <w:w w:val="95"/>
                <w:sz w:val="19"/>
                <w:szCs w:val="19"/>
                <w:lang w:eastAsia="en-US"/>
              </w:rPr>
            </w:pPr>
            <w:r w:rsidRPr="00B679EE">
              <w:rPr>
                <w:rFonts w:ascii="Palatino Linotype" w:eastAsia="Arial" w:hAnsi="Palatino Linotype" w:cs="Arial"/>
                <w:spacing w:val="-1"/>
                <w:w w:val="95"/>
                <w:sz w:val="19"/>
                <w:szCs w:val="19"/>
                <w:lang w:eastAsia="en-US"/>
              </w:rPr>
              <w:t>Επίσης η τεχνική προσφορά θα πρέπει να περιλαμβάνει:</w:t>
            </w:r>
          </w:p>
          <w:p w:rsidR="00B679EE" w:rsidRPr="00B679EE" w:rsidRDefault="00B679EE" w:rsidP="00B679EE">
            <w:pPr>
              <w:ind w:left="760" w:hanging="283"/>
              <w:jc w:val="both"/>
              <w:rPr>
                <w:rFonts w:ascii="Palatino Linotype" w:eastAsia="Arial" w:hAnsi="Palatino Linotype" w:cs="Arial"/>
                <w:spacing w:val="-1"/>
                <w:w w:val="95"/>
                <w:sz w:val="19"/>
                <w:szCs w:val="19"/>
                <w:lang w:eastAsia="en-US"/>
              </w:rPr>
            </w:pPr>
            <w:r w:rsidRPr="00B679EE">
              <w:rPr>
                <w:rFonts w:ascii="Palatino Linotype" w:eastAsia="Arial" w:hAnsi="Palatino Linotype" w:cs="Arial"/>
                <w:b/>
                <w:spacing w:val="-1"/>
                <w:w w:val="95"/>
                <w:sz w:val="19"/>
                <w:szCs w:val="19"/>
                <w:lang w:eastAsia="en-US"/>
              </w:rPr>
              <w:t>1.</w:t>
            </w:r>
            <w:r w:rsidRPr="00B679EE">
              <w:rPr>
                <w:rFonts w:ascii="Palatino Linotype" w:eastAsia="Arial" w:hAnsi="Palatino Linotype" w:cs="Arial"/>
                <w:spacing w:val="-1"/>
                <w:w w:val="95"/>
                <w:sz w:val="19"/>
                <w:szCs w:val="19"/>
                <w:lang w:eastAsia="en-US"/>
              </w:rPr>
              <w:tab/>
            </w:r>
            <w:proofErr w:type="spellStart"/>
            <w:r w:rsidRPr="00B679EE">
              <w:rPr>
                <w:rFonts w:ascii="Palatino Linotype" w:eastAsia="Arial" w:hAnsi="Palatino Linotype" w:cs="Arial"/>
                <w:b/>
                <w:spacing w:val="-1"/>
                <w:w w:val="95"/>
                <w:sz w:val="19"/>
                <w:szCs w:val="19"/>
                <w:lang w:eastAsia="en-US"/>
              </w:rPr>
              <w:t>Prospectus</w:t>
            </w:r>
            <w:proofErr w:type="spellEnd"/>
            <w:r w:rsidRPr="00B679EE">
              <w:rPr>
                <w:rFonts w:ascii="Palatino Linotype" w:eastAsia="Arial" w:hAnsi="Palatino Linotype" w:cs="Arial"/>
                <w:spacing w:val="-1"/>
                <w:w w:val="95"/>
                <w:sz w:val="19"/>
                <w:szCs w:val="19"/>
                <w:lang w:eastAsia="en-US"/>
              </w:rPr>
              <w:t xml:space="preserve"> των προσφερομένων ειδών και εγχειρίδια του προσφερόμενου λογισμικού (όπου αυτά υπάρχουν).</w:t>
            </w:r>
          </w:p>
          <w:p w:rsidR="00B679EE" w:rsidRPr="00B679EE" w:rsidRDefault="00B679EE" w:rsidP="00B679EE">
            <w:pPr>
              <w:ind w:left="760" w:hanging="283"/>
              <w:jc w:val="both"/>
              <w:rPr>
                <w:rFonts w:ascii="Palatino Linotype" w:eastAsia="Arial" w:hAnsi="Palatino Linotype" w:cs="Arial"/>
                <w:spacing w:val="-1"/>
                <w:w w:val="95"/>
                <w:sz w:val="19"/>
                <w:szCs w:val="19"/>
                <w:lang w:eastAsia="en-US"/>
              </w:rPr>
            </w:pPr>
            <w:r w:rsidRPr="00B679EE">
              <w:rPr>
                <w:rFonts w:ascii="Palatino Linotype" w:eastAsia="Arial" w:hAnsi="Palatino Linotype" w:cs="Arial"/>
                <w:b/>
                <w:spacing w:val="-1"/>
                <w:w w:val="95"/>
                <w:sz w:val="19"/>
                <w:szCs w:val="19"/>
                <w:lang w:eastAsia="en-US"/>
              </w:rPr>
              <w:t>2</w:t>
            </w:r>
            <w:r w:rsidRPr="00B679EE">
              <w:rPr>
                <w:rFonts w:ascii="Palatino Linotype" w:eastAsia="Arial" w:hAnsi="Palatino Linotype" w:cs="Arial"/>
                <w:spacing w:val="-1"/>
                <w:w w:val="95"/>
                <w:sz w:val="19"/>
                <w:szCs w:val="19"/>
                <w:lang w:eastAsia="en-US"/>
              </w:rPr>
              <w:t>.</w:t>
            </w:r>
            <w:r w:rsidRPr="00B679EE">
              <w:rPr>
                <w:rFonts w:ascii="Palatino Linotype" w:eastAsia="Arial" w:hAnsi="Palatino Linotype" w:cs="Arial"/>
                <w:spacing w:val="-1"/>
                <w:w w:val="95"/>
                <w:sz w:val="19"/>
                <w:szCs w:val="19"/>
                <w:lang w:eastAsia="en-US"/>
              </w:rPr>
              <w:tab/>
            </w:r>
            <w:r w:rsidRPr="00B679EE">
              <w:rPr>
                <w:rFonts w:ascii="Palatino Linotype" w:eastAsia="Arial" w:hAnsi="Palatino Linotype" w:cs="Arial"/>
                <w:b/>
                <w:spacing w:val="-1"/>
                <w:w w:val="95"/>
                <w:sz w:val="19"/>
                <w:szCs w:val="19"/>
                <w:lang w:eastAsia="en-US"/>
              </w:rPr>
              <w:t>Δήλωση χρόνου εγγύησης καλής λειτουργίας</w:t>
            </w:r>
            <w:r w:rsidRPr="00B679EE">
              <w:rPr>
                <w:rFonts w:ascii="Palatino Linotype" w:eastAsia="Arial" w:hAnsi="Palatino Linotype" w:cs="Arial"/>
                <w:spacing w:val="-1"/>
                <w:w w:val="95"/>
                <w:sz w:val="19"/>
                <w:szCs w:val="19"/>
                <w:lang w:eastAsia="en-US"/>
              </w:rPr>
              <w:t xml:space="preserve"> των ειδών.</w:t>
            </w:r>
          </w:p>
          <w:p w:rsidR="00B679EE" w:rsidRPr="00B679EE" w:rsidRDefault="00B679EE" w:rsidP="00B679EE">
            <w:pPr>
              <w:ind w:left="760" w:hanging="283"/>
              <w:jc w:val="both"/>
              <w:rPr>
                <w:rFonts w:ascii="Palatino Linotype" w:eastAsia="Arial" w:hAnsi="Palatino Linotype" w:cs="Arial"/>
                <w:spacing w:val="-1"/>
                <w:w w:val="95"/>
                <w:sz w:val="19"/>
                <w:szCs w:val="19"/>
                <w:lang w:eastAsia="en-US"/>
              </w:rPr>
            </w:pPr>
            <w:r w:rsidRPr="00B679EE">
              <w:rPr>
                <w:rFonts w:ascii="Palatino Linotype" w:eastAsia="Arial" w:hAnsi="Palatino Linotype" w:cs="Arial"/>
                <w:b/>
                <w:spacing w:val="-1"/>
                <w:w w:val="95"/>
                <w:sz w:val="19"/>
                <w:szCs w:val="19"/>
                <w:lang w:eastAsia="en-US"/>
              </w:rPr>
              <w:t>3.</w:t>
            </w:r>
            <w:r w:rsidRPr="00B679EE">
              <w:rPr>
                <w:rFonts w:ascii="Palatino Linotype" w:eastAsia="Arial" w:hAnsi="Palatino Linotype" w:cs="Arial"/>
                <w:spacing w:val="-1"/>
                <w:w w:val="95"/>
                <w:sz w:val="19"/>
                <w:szCs w:val="19"/>
                <w:lang w:eastAsia="en-US"/>
              </w:rPr>
              <w:tab/>
            </w:r>
            <w:r w:rsidRPr="00B679EE">
              <w:rPr>
                <w:rFonts w:ascii="Palatino Linotype" w:eastAsia="Arial" w:hAnsi="Palatino Linotype" w:cs="Arial"/>
                <w:b/>
                <w:spacing w:val="-1"/>
                <w:w w:val="95"/>
                <w:sz w:val="19"/>
                <w:szCs w:val="19"/>
                <w:lang w:eastAsia="en-US"/>
              </w:rPr>
              <w:t>Δήλωση χρόνου παράδοσης</w:t>
            </w:r>
            <w:r w:rsidRPr="00B679EE">
              <w:rPr>
                <w:rFonts w:ascii="Palatino Linotype" w:eastAsia="Arial" w:hAnsi="Palatino Linotype" w:cs="Arial"/>
                <w:spacing w:val="-1"/>
                <w:w w:val="95"/>
                <w:sz w:val="19"/>
                <w:szCs w:val="19"/>
                <w:lang w:eastAsia="en-US"/>
              </w:rPr>
              <w:t xml:space="preserve"> των ειδών.</w:t>
            </w:r>
          </w:p>
          <w:p w:rsidR="00B679EE" w:rsidRPr="00B679EE" w:rsidRDefault="00B679EE" w:rsidP="00B679EE">
            <w:pPr>
              <w:ind w:left="760" w:hanging="283"/>
              <w:jc w:val="both"/>
              <w:rPr>
                <w:rFonts w:ascii="Palatino Linotype" w:eastAsia="Arial" w:hAnsi="Palatino Linotype" w:cs="Arial"/>
                <w:spacing w:val="-1"/>
                <w:w w:val="95"/>
                <w:sz w:val="19"/>
                <w:szCs w:val="19"/>
                <w:lang w:eastAsia="en-US"/>
              </w:rPr>
            </w:pPr>
            <w:r w:rsidRPr="00B679EE">
              <w:rPr>
                <w:rFonts w:ascii="Palatino Linotype" w:eastAsia="Arial" w:hAnsi="Palatino Linotype" w:cs="Arial"/>
                <w:b/>
                <w:spacing w:val="-1"/>
                <w:w w:val="95"/>
                <w:sz w:val="19"/>
                <w:szCs w:val="19"/>
                <w:lang w:eastAsia="en-US"/>
              </w:rPr>
              <w:t>4.</w:t>
            </w:r>
            <w:r w:rsidRPr="00B679EE">
              <w:rPr>
                <w:rFonts w:ascii="Palatino Linotype" w:eastAsia="Arial" w:hAnsi="Palatino Linotype" w:cs="Arial"/>
                <w:spacing w:val="-1"/>
                <w:w w:val="95"/>
                <w:sz w:val="19"/>
                <w:szCs w:val="19"/>
                <w:lang w:eastAsia="en-US"/>
              </w:rPr>
              <w:tab/>
            </w:r>
            <w:r w:rsidRPr="00B679EE">
              <w:rPr>
                <w:rFonts w:ascii="Palatino Linotype" w:eastAsia="Arial" w:hAnsi="Palatino Linotype" w:cs="Arial"/>
                <w:b/>
                <w:spacing w:val="-1"/>
                <w:w w:val="95"/>
                <w:sz w:val="19"/>
                <w:szCs w:val="19"/>
                <w:lang w:eastAsia="en-US"/>
              </w:rPr>
              <w:t>Δήλωση διάρκειας ύπαρξης παρακαταθήκης ανταλλακτικών</w:t>
            </w:r>
            <w:r w:rsidRPr="00B679EE">
              <w:rPr>
                <w:rFonts w:ascii="Palatino Linotype" w:eastAsia="Arial" w:hAnsi="Palatino Linotype" w:cs="Arial"/>
                <w:spacing w:val="-1"/>
                <w:w w:val="95"/>
                <w:sz w:val="19"/>
                <w:szCs w:val="19"/>
                <w:lang w:eastAsia="en-US"/>
              </w:rPr>
              <w:t>.</w:t>
            </w:r>
          </w:p>
          <w:p w:rsidR="00B679EE" w:rsidRPr="00B679EE" w:rsidRDefault="00B679EE" w:rsidP="00B679EE">
            <w:pPr>
              <w:jc w:val="both"/>
              <w:rPr>
                <w:rFonts w:ascii="Palatino Linotype" w:eastAsia="Arial" w:hAnsi="Palatino Linotype" w:cs="Arial"/>
                <w:spacing w:val="-1"/>
                <w:w w:val="95"/>
                <w:sz w:val="19"/>
                <w:szCs w:val="19"/>
                <w:lang w:eastAsia="en-US"/>
              </w:rPr>
            </w:pPr>
            <w:r w:rsidRPr="00B679EE">
              <w:rPr>
                <w:rFonts w:ascii="Palatino Linotype" w:eastAsia="Arial" w:hAnsi="Palatino Linotype" w:cs="Arial"/>
                <w:spacing w:val="-1"/>
                <w:w w:val="95"/>
                <w:sz w:val="19"/>
                <w:szCs w:val="19"/>
                <w:lang w:eastAsia="en-US"/>
              </w:rPr>
              <w:t>Η επιτροπή αξιολόγησης θα αξιολογήσει κατά την κρίση της τα παρεχόμενα από τους προμηθευτές στοιχεία κατά τη διαδικασία τεχνικής αξιολόγησης του προσφερόμενου εξοπλισμού.</w:t>
            </w:r>
          </w:p>
          <w:p w:rsidR="00221934" w:rsidRPr="009E0A9E" w:rsidRDefault="00221934" w:rsidP="00B22A37">
            <w:pPr>
              <w:jc w:val="both"/>
              <w:rPr>
                <w:rFonts w:ascii="Palatino Linotype" w:hAnsi="Palatino Linotype" w:cs="Arial"/>
                <w:b/>
                <w:bCs/>
                <w:sz w:val="19"/>
                <w:szCs w:val="19"/>
              </w:rPr>
            </w:pPr>
          </w:p>
          <w:p w:rsidR="00221934" w:rsidRPr="009E0A9E" w:rsidRDefault="00221934" w:rsidP="00B22A37">
            <w:pPr>
              <w:jc w:val="both"/>
              <w:rPr>
                <w:rFonts w:ascii="Palatino Linotype" w:hAnsi="Palatino Linotype" w:cs="Arial"/>
                <w:b/>
                <w:bCs/>
                <w:sz w:val="19"/>
                <w:szCs w:val="19"/>
              </w:rPr>
            </w:pPr>
          </w:p>
          <w:p w:rsidR="00221934" w:rsidRPr="009E0A9E" w:rsidRDefault="00221934" w:rsidP="00B22A37">
            <w:pPr>
              <w:jc w:val="both"/>
              <w:rPr>
                <w:rFonts w:ascii="Palatino Linotype" w:hAnsi="Palatino Linotype" w:cs="Arial"/>
                <w:b/>
                <w:bCs/>
                <w:sz w:val="19"/>
                <w:szCs w:val="19"/>
              </w:rPr>
            </w:pPr>
          </w:p>
          <w:p w:rsidR="00B22A37" w:rsidRPr="00B679EE" w:rsidRDefault="00B679EE" w:rsidP="00B22A37">
            <w:pPr>
              <w:jc w:val="both"/>
              <w:rPr>
                <w:rFonts w:ascii="Palatino Linotype" w:eastAsia="Arial" w:hAnsi="Palatino Linotype" w:cs="Arial"/>
                <w:b/>
                <w:spacing w:val="-1"/>
                <w:w w:val="95"/>
                <w:sz w:val="19"/>
                <w:szCs w:val="19"/>
                <w:u w:val="single"/>
                <w:lang w:eastAsia="en-US"/>
              </w:rPr>
            </w:pPr>
            <w:r w:rsidRPr="00B679EE">
              <w:rPr>
                <w:rFonts w:ascii="Palatino Linotype" w:eastAsia="Arial" w:hAnsi="Palatino Linotype" w:cs="Arial"/>
                <w:b/>
                <w:spacing w:val="-1"/>
                <w:w w:val="95"/>
                <w:sz w:val="19"/>
                <w:szCs w:val="19"/>
                <w:u w:val="single"/>
                <w:lang w:eastAsia="en-US"/>
              </w:rPr>
              <w:lastRenderedPageBreak/>
              <w:t xml:space="preserve">Οδηγίες σύνταξης Τεχνικής Προσφοράς </w:t>
            </w:r>
          </w:p>
          <w:p w:rsidR="00B22A37" w:rsidRPr="00B679EE" w:rsidRDefault="00B22A37" w:rsidP="00B22A37">
            <w:pPr>
              <w:jc w:val="both"/>
              <w:rPr>
                <w:rFonts w:ascii="Palatino Linotype" w:eastAsia="Arial" w:hAnsi="Palatino Linotype" w:cs="Arial"/>
                <w:b/>
                <w:spacing w:val="-1"/>
                <w:w w:val="95"/>
                <w:sz w:val="19"/>
                <w:szCs w:val="19"/>
                <w:u w:val="single"/>
                <w:lang w:eastAsia="en-US"/>
              </w:rPr>
            </w:pPr>
          </w:p>
          <w:p w:rsidR="00B22A37" w:rsidRPr="00D819C3" w:rsidRDefault="00B22A37" w:rsidP="00B22A37">
            <w:pPr>
              <w:jc w:val="both"/>
              <w:rPr>
                <w:rFonts w:ascii="Palatino Linotype" w:eastAsia="Arial" w:hAnsi="Palatino Linotype" w:cs="Arial"/>
                <w:b/>
                <w:i/>
                <w:spacing w:val="-1"/>
                <w:w w:val="95"/>
                <w:sz w:val="19"/>
                <w:szCs w:val="19"/>
                <w:lang w:eastAsia="en-US"/>
              </w:rPr>
            </w:pPr>
            <w:r w:rsidRPr="00D819C3">
              <w:rPr>
                <w:rFonts w:ascii="Palatino Linotype" w:eastAsia="Arial" w:hAnsi="Palatino Linotype" w:cs="Arial"/>
                <w:b/>
                <w:bCs/>
                <w:i/>
                <w:spacing w:val="-1"/>
                <w:w w:val="95"/>
                <w:sz w:val="19"/>
                <w:szCs w:val="19"/>
                <w:lang w:eastAsia="en-US"/>
              </w:rPr>
              <w:t>1.  Περιγραφή Προσφερόμενης λύσης</w:t>
            </w:r>
          </w:p>
          <w:p w:rsidR="00B22A37" w:rsidRPr="00D819C3" w:rsidRDefault="00B22A37" w:rsidP="00B22A37">
            <w:pPr>
              <w:jc w:val="both"/>
              <w:rPr>
                <w:rFonts w:ascii="Palatino Linotype" w:eastAsia="Arial" w:hAnsi="Palatino Linotype" w:cs="Arial"/>
                <w:spacing w:val="-1"/>
                <w:w w:val="95"/>
                <w:sz w:val="19"/>
                <w:szCs w:val="19"/>
                <w:lang w:eastAsia="en-US"/>
              </w:rPr>
            </w:pPr>
            <w:r w:rsidRPr="00D819C3">
              <w:rPr>
                <w:rFonts w:ascii="Palatino Linotype" w:eastAsia="Arial" w:hAnsi="Palatino Linotype" w:cs="Arial"/>
                <w:spacing w:val="-1"/>
                <w:w w:val="95"/>
                <w:sz w:val="19"/>
                <w:szCs w:val="19"/>
                <w:lang w:eastAsia="en-US"/>
              </w:rPr>
              <w:t>Περιγράφεται συνολικά και αναλυτικά η προσφερόμενη λύση από τον προμηθευτή.</w:t>
            </w:r>
          </w:p>
          <w:p w:rsidR="00B22A37" w:rsidRPr="00B679EE" w:rsidRDefault="00B22A37" w:rsidP="00B22A37">
            <w:pPr>
              <w:jc w:val="both"/>
              <w:rPr>
                <w:rFonts w:ascii="Palatino Linotype" w:eastAsia="Arial" w:hAnsi="Palatino Linotype" w:cs="Arial"/>
                <w:b/>
                <w:spacing w:val="-1"/>
                <w:w w:val="95"/>
                <w:sz w:val="19"/>
                <w:szCs w:val="19"/>
                <w:lang w:eastAsia="en-US"/>
              </w:rPr>
            </w:pPr>
            <w:r w:rsidRPr="00B679EE">
              <w:rPr>
                <w:rFonts w:ascii="Palatino Linotype" w:eastAsia="Arial" w:hAnsi="Palatino Linotype" w:cs="Arial"/>
                <w:b/>
                <w:spacing w:val="-1"/>
                <w:w w:val="95"/>
                <w:sz w:val="19"/>
                <w:szCs w:val="19"/>
                <w:lang w:eastAsia="en-US"/>
              </w:rPr>
              <w:t xml:space="preserve">Οι προσφορές μπορούν να δοθούν α) για το σύνολο των ζητουμένων ειδών (προσφορά και για τα </w:t>
            </w:r>
            <w:r w:rsidR="00920152" w:rsidRPr="00B679EE">
              <w:rPr>
                <w:rFonts w:ascii="Palatino Linotype" w:eastAsia="Arial" w:hAnsi="Palatino Linotype" w:cs="Arial"/>
                <w:b/>
                <w:spacing w:val="-1"/>
                <w:w w:val="95"/>
                <w:sz w:val="19"/>
                <w:szCs w:val="19"/>
                <w:lang w:eastAsia="en-US"/>
              </w:rPr>
              <w:t>19</w:t>
            </w:r>
            <w:r w:rsidRPr="00B679EE">
              <w:rPr>
                <w:rFonts w:ascii="Palatino Linotype" w:eastAsia="Arial" w:hAnsi="Palatino Linotype" w:cs="Arial"/>
                <w:b/>
                <w:spacing w:val="-1"/>
                <w:w w:val="95"/>
                <w:sz w:val="19"/>
                <w:szCs w:val="19"/>
                <w:lang w:eastAsia="en-US"/>
              </w:rPr>
              <w:t xml:space="preserve"> τμήματα),  β) μόνο για ένα τμήμα γ) για το σύνολο δύο ή τριών κλπ. τμημάτων όπως έχουν διαμορφωθεί. Δεν μπορούν να υποβληθούν προσφορές για μέρος των ειδών ενός τμήματος.</w:t>
            </w:r>
          </w:p>
          <w:p w:rsidR="00B22A37" w:rsidRPr="00B679EE" w:rsidRDefault="00B22A37" w:rsidP="00B22A37">
            <w:pPr>
              <w:jc w:val="both"/>
              <w:rPr>
                <w:rFonts w:ascii="Palatino Linotype" w:eastAsia="Arial" w:hAnsi="Palatino Linotype" w:cs="Arial"/>
                <w:b/>
                <w:spacing w:val="-1"/>
                <w:w w:val="95"/>
                <w:sz w:val="19"/>
                <w:szCs w:val="19"/>
                <w:u w:val="single"/>
                <w:lang w:eastAsia="en-US"/>
              </w:rPr>
            </w:pPr>
          </w:p>
          <w:p w:rsidR="00B22A37" w:rsidRPr="008E6779" w:rsidRDefault="00B22A37" w:rsidP="00B22A37">
            <w:pPr>
              <w:jc w:val="both"/>
              <w:rPr>
                <w:rFonts w:ascii="Palatino Linotype" w:eastAsia="Arial" w:hAnsi="Palatino Linotype" w:cs="Arial"/>
                <w:b/>
                <w:bCs/>
                <w:i/>
                <w:spacing w:val="-1"/>
                <w:w w:val="95"/>
                <w:sz w:val="19"/>
                <w:szCs w:val="19"/>
                <w:lang w:eastAsia="en-US"/>
              </w:rPr>
            </w:pPr>
            <w:r w:rsidRPr="008E6779">
              <w:rPr>
                <w:rFonts w:eastAsia="Arial" w:cs="Arial"/>
                <w:i/>
                <w:spacing w:val="-1"/>
                <w:w w:val="95"/>
                <w:lang w:eastAsia="en-US"/>
              </w:rPr>
              <w:t>2.</w:t>
            </w:r>
            <w:r w:rsidRPr="008E6779">
              <w:rPr>
                <w:rFonts w:ascii="Palatino Linotype" w:eastAsia="Arial" w:hAnsi="Palatino Linotype" w:cs="Arial"/>
                <w:b/>
                <w:bCs/>
                <w:i/>
                <w:spacing w:val="-1"/>
                <w:w w:val="95"/>
                <w:sz w:val="19"/>
                <w:szCs w:val="19"/>
                <w:lang w:eastAsia="en-US"/>
              </w:rPr>
              <w:t>Τρόπος συμπλήρωσης Πίνακα  Ανάλυσης Τεχνικής Προσφοράς</w:t>
            </w:r>
          </w:p>
          <w:p w:rsidR="00B22A37" w:rsidRPr="00920152" w:rsidRDefault="00B22A37" w:rsidP="00B22A37">
            <w:pPr>
              <w:jc w:val="both"/>
              <w:rPr>
                <w:rFonts w:ascii="Palatino Linotype" w:hAnsi="Palatino Linotype"/>
                <w:sz w:val="19"/>
                <w:szCs w:val="19"/>
              </w:rPr>
            </w:pPr>
            <w:r w:rsidRPr="008E6779">
              <w:rPr>
                <w:rFonts w:ascii="Palatino Linotype" w:eastAsia="Arial" w:hAnsi="Palatino Linotype" w:cs="Arial"/>
                <w:spacing w:val="-1"/>
                <w:w w:val="95"/>
                <w:sz w:val="19"/>
                <w:szCs w:val="19"/>
                <w:lang w:eastAsia="en-US"/>
              </w:rPr>
              <w:t>Καταγράφεται συνοπτικά ο προσφερόμενος εξοπλισμός και οι σχετικές υπηρεσίες, στον αντίστοιχο Πίνακα που δίνεται στο Παράρτημα</w:t>
            </w:r>
            <w:r w:rsidR="00221934">
              <w:rPr>
                <w:rFonts w:ascii="Palatino Linotype" w:eastAsia="Arial" w:hAnsi="Palatino Linotype" w:cs="Arial"/>
                <w:spacing w:val="-1"/>
                <w:w w:val="95"/>
                <w:sz w:val="19"/>
                <w:szCs w:val="19"/>
                <w:lang w:eastAsia="en-US"/>
              </w:rPr>
              <w:t xml:space="preserve"> </w:t>
            </w:r>
            <w:proofErr w:type="spellStart"/>
            <w:r w:rsidR="00221934">
              <w:rPr>
                <w:rFonts w:ascii="Palatino Linotype" w:eastAsia="Arial" w:hAnsi="Palatino Linotype" w:cs="Arial"/>
                <w:spacing w:val="-1"/>
                <w:w w:val="95"/>
                <w:sz w:val="19"/>
                <w:szCs w:val="19"/>
                <w:lang w:eastAsia="en-US"/>
              </w:rPr>
              <w:t>Γ’</w:t>
            </w:r>
            <w:r w:rsidRPr="008E6779">
              <w:rPr>
                <w:rFonts w:ascii="Palatino Linotype" w:eastAsia="Arial" w:hAnsi="Palatino Linotype" w:cs="Arial"/>
                <w:spacing w:val="-1"/>
                <w:w w:val="95"/>
                <w:sz w:val="19"/>
                <w:szCs w:val="19"/>
                <w:lang w:eastAsia="en-US"/>
              </w:rPr>
              <w:t>:</w:t>
            </w:r>
            <w:r w:rsidRPr="00221934">
              <w:rPr>
                <w:rFonts w:ascii="Palatino Linotype" w:eastAsia="Arial" w:hAnsi="Palatino Linotype" w:cs="Arial"/>
                <w:i/>
                <w:spacing w:val="-1"/>
                <w:w w:val="95"/>
                <w:sz w:val="19"/>
                <w:szCs w:val="19"/>
                <w:lang w:eastAsia="en-US"/>
              </w:rPr>
              <w:t>Πίνακες</w:t>
            </w:r>
            <w:proofErr w:type="spellEnd"/>
            <w:r w:rsidRPr="00221934">
              <w:rPr>
                <w:rFonts w:ascii="Palatino Linotype" w:eastAsia="Arial" w:hAnsi="Palatino Linotype" w:cs="Arial"/>
                <w:i/>
                <w:spacing w:val="-1"/>
                <w:w w:val="95"/>
                <w:sz w:val="19"/>
                <w:szCs w:val="19"/>
                <w:lang w:eastAsia="en-US"/>
              </w:rPr>
              <w:t xml:space="preserve"> Ανάλυσης Τεχνικής και Οικονομικής Προσφοράς</w:t>
            </w:r>
            <w:r w:rsidRPr="008E6779">
              <w:rPr>
                <w:rFonts w:ascii="Palatino Linotype" w:eastAsia="Arial" w:hAnsi="Palatino Linotype" w:cs="Arial"/>
                <w:spacing w:val="-1"/>
                <w:w w:val="95"/>
                <w:sz w:val="19"/>
                <w:szCs w:val="19"/>
                <w:lang w:eastAsia="en-US"/>
              </w:rPr>
              <w:t>. Η καταγραφή γίνεται με την αναφορά του κατασκευαστικού οίκου και των αντίστοιχων κωδικών του για κάθε αντικείμενο έτσι ώστε να προσδιορίζεται μονοσήμαντα ο προσφερόμενος εξοπλισμός. Το ίδιο ισχύει και για τα επιμέρους κομμάτια αν πρόκειται για ‘σύνθετο’ εξοπλισμό. Ο πίνακας τεχνικής προσφοράς  πρέπει να κατατεθεί και σε ψηφιακή μορφή που θα εμπεριέχεται στον φάκελο τεχνικής προσφοράς</w:t>
            </w:r>
            <w:r w:rsidRPr="00920152">
              <w:rPr>
                <w:rFonts w:ascii="Palatino Linotype" w:hAnsi="Palatino Linotype"/>
                <w:sz w:val="19"/>
                <w:szCs w:val="19"/>
              </w:rPr>
              <w:t>.</w:t>
            </w:r>
          </w:p>
          <w:p w:rsidR="00B22A37" w:rsidRPr="008E6779" w:rsidRDefault="00B22A37" w:rsidP="008E6779">
            <w:pPr>
              <w:jc w:val="both"/>
              <w:rPr>
                <w:rFonts w:ascii="Palatino Linotype" w:eastAsia="Arial" w:hAnsi="Palatino Linotype" w:cs="Arial"/>
                <w:spacing w:val="-1"/>
                <w:w w:val="95"/>
                <w:sz w:val="19"/>
                <w:szCs w:val="19"/>
                <w:u w:val="single"/>
                <w:lang w:eastAsia="en-US"/>
              </w:rPr>
            </w:pPr>
            <w:r w:rsidRPr="008E6779">
              <w:rPr>
                <w:rFonts w:ascii="Palatino Linotype" w:eastAsia="Arial" w:hAnsi="Palatino Linotype" w:cs="Arial"/>
                <w:spacing w:val="-1"/>
                <w:w w:val="95"/>
                <w:sz w:val="19"/>
                <w:szCs w:val="19"/>
                <w:u w:val="single"/>
                <w:lang w:eastAsia="en-US"/>
              </w:rPr>
              <w:t>Τονίζεται  ότι:</w:t>
            </w:r>
          </w:p>
          <w:p w:rsidR="00B22A37" w:rsidRPr="008E6779" w:rsidRDefault="00B22A37" w:rsidP="008E6779">
            <w:pPr>
              <w:jc w:val="both"/>
              <w:rPr>
                <w:rFonts w:ascii="Palatino Linotype" w:eastAsia="Arial" w:hAnsi="Palatino Linotype" w:cs="Arial"/>
                <w:spacing w:val="-1"/>
                <w:w w:val="95"/>
                <w:sz w:val="19"/>
                <w:szCs w:val="19"/>
                <w:lang w:eastAsia="en-US"/>
              </w:rPr>
            </w:pPr>
            <w:r w:rsidRPr="008E6779">
              <w:rPr>
                <w:rFonts w:ascii="Palatino Linotype" w:eastAsia="Arial" w:hAnsi="Palatino Linotype" w:cs="Arial"/>
                <w:spacing w:val="-1"/>
                <w:w w:val="95"/>
                <w:sz w:val="19"/>
                <w:szCs w:val="19"/>
                <w:lang w:eastAsia="en-US"/>
              </w:rPr>
              <w:t>Θα πρέπει να καταγραφούν όλα τα προσφερόμενα αντικείμενα /υπηρεσίες</w:t>
            </w:r>
          </w:p>
          <w:p w:rsidR="00B22A37" w:rsidRPr="008E6779" w:rsidRDefault="00B22A37" w:rsidP="008E6779">
            <w:pPr>
              <w:jc w:val="both"/>
              <w:rPr>
                <w:rFonts w:ascii="Palatino Linotype" w:eastAsia="Arial" w:hAnsi="Palatino Linotype" w:cs="Arial"/>
                <w:spacing w:val="-1"/>
                <w:w w:val="95"/>
                <w:sz w:val="19"/>
                <w:szCs w:val="19"/>
                <w:lang w:eastAsia="en-US"/>
              </w:rPr>
            </w:pPr>
            <w:r w:rsidRPr="008E6779">
              <w:rPr>
                <w:rFonts w:ascii="Palatino Linotype" w:eastAsia="Arial" w:hAnsi="Palatino Linotype" w:cs="Arial"/>
                <w:spacing w:val="-1"/>
                <w:w w:val="95"/>
                <w:sz w:val="19"/>
                <w:szCs w:val="19"/>
                <w:lang w:eastAsia="en-US"/>
              </w:rPr>
              <w:t xml:space="preserve">Τα επιμέρους στοιχεία του πίνακα αυτού θα πρέπει να συμφωνούν ακριβώς με τα αντίστοιχα στοιχεία του Πίνακα Ανάλυσης Οικονομικής Προσφοράς του Παραρτήματος </w:t>
            </w:r>
            <w:r w:rsidR="00221934">
              <w:rPr>
                <w:rFonts w:ascii="Palatino Linotype" w:eastAsia="Arial" w:hAnsi="Palatino Linotype" w:cs="Arial"/>
                <w:spacing w:val="-1"/>
                <w:w w:val="95"/>
                <w:sz w:val="19"/>
                <w:szCs w:val="19"/>
                <w:lang w:eastAsia="en-US"/>
              </w:rPr>
              <w:t>Γ’</w:t>
            </w:r>
            <w:r w:rsidRPr="008E6779">
              <w:rPr>
                <w:rFonts w:ascii="Palatino Linotype" w:eastAsia="Arial" w:hAnsi="Palatino Linotype" w:cs="Arial"/>
                <w:spacing w:val="-1"/>
                <w:w w:val="95"/>
                <w:sz w:val="19"/>
                <w:szCs w:val="19"/>
                <w:lang w:eastAsia="en-US"/>
              </w:rPr>
              <w:t xml:space="preserve"> (χωρίς, προφανώς, αναφορά στα κόστη)</w:t>
            </w:r>
          </w:p>
          <w:p w:rsidR="00B22A37" w:rsidRPr="00920152" w:rsidRDefault="00B22A37" w:rsidP="00B22A37">
            <w:pPr>
              <w:ind w:left="1080"/>
              <w:jc w:val="both"/>
              <w:rPr>
                <w:rFonts w:ascii="Palatino Linotype" w:hAnsi="Palatino Linotype"/>
                <w:sz w:val="19"/>
                <w:szCs w:val="19"/>
              </w:rPr>
            </w:pPr>
          </w:p>
          <w:p w:rsidR="00B22A37" w:rsidRPr="00090034" w:rsidRDefault="00090034" w:rsidP="00B22A37">
            <w:pPr>
              <w:jc w:val="both"/>
              <w:rPr>
                <w:rFonts w:ascii="Palatino Linotype" w:eastAsia="Arial" w:hAnsi="Palatino Linotype" w:cs="Arial"/>
                <w:b/>
                <w:bCs/>
                <w:i/>
                <w:spacing w:val="-1"/>
                <w:w w:val="95"/>
                <w:sz w:val="19"/>
                <w:szCs w:val="19"/>
                <w:lang w:eastAsia="en-US"/>
              </w:rPr>
            </w:pPr>
            <w:r>
              <w:rPr>
                <w:rFonts w:ascii="Palatino Linotype" w:eastAsia="Arial" w:hAnsi="Palatino Linotype" w:cs="Arial"/>
                <w:b/>
                <w:bCs/>
                <w:i/>
                <w:spacing w:val="-1"/>
                <w:w w:val="95"/>
                <w:sz w:val="19"/>
                <w:szCs w:val="19"/>
                <w:lang w:eastAsia="en-US"/>
              </w:rPr>
              <w:t xml:space="preserve">3. </w:t>
            </w:r>
            <w:r w:rsidR="00B22A37" w:rsidRPr="00090034">
              <w:rPr>
                <w:rFonts w:ascii="Palatino Linotype" w:eastAsia="Arial" w:hAnsi="Palatino Linotype" w:cs="Arial"/>
                <w:b/>
                <w:bCs/>
                <w:i/>
                <w:spacing w:val="-1"/>
                <w:w w:val="95"/>
                <w:sz w:val="19"/>
                <w:szCs w:val="19"/>
                <w:lang w:eastAsia="en-US"/>
              </w:rPr>
              <w:t>Πίνακες Συμμόρφωσης</w:t>
            </w:r>
          </w:p>
          <w:p w:rsidR="00B22A37" w:rsidRPr="00090034" w:rsidRDefault="00B22A37" w:rsidP="00B22A37">
            <w:pPr>
              <w:jc w:val="both"/>
              <w:rPr>
                <w:rFonts w:ascii="Palatino Linotype" w:eastAsia="Arial" w:hAnsi="Palatino Linotype" w:cs="Arial"/>
                <w:spacing w:val="-1"/>
                <w:w w:val="95"/>
                <w:sz w:val="19"/>
                <w:szCs w:val="19"/>
                <w:lang w:eastAsia="en-US"/>
              </w:rPr>
            </w:pPr>
            <w:r w:rsidRPr="00090034">
              <w:rPr>
                <w:rFonts w:ascii="Palatino Linotype" w:eastAsia="Arial" w:hAnsi="Palatino Linotype" w:cs="Arial"/>
                <w:spacing w:val="-1"/>
                <w:w w:val="95"/>
                <w:sz w:val="19"/>
                <w:szCs w:val="19"/>
                <w:lang w:eastAsia="en-US"/>
              </w:rPr>
              <w:t xml:space="preserve">Για να τεκμηριωθεί η συμφωνία της προσφερόμενης λύσης του προμηθευτή με τις υποχρεωτικές ελάχιστες προδιαγραφές του έργου θα πρέπει να κατατεθούν συμπληρωμένοι οι πίνακες συμμόρφωσης του Παραρτήματος </w:t>
            </w:r>
            <w:r w:rsidR="00221934">
              <w:rPr>
                <w:rFonts w:ascii="Palatino Linotype" w:eastAsia="Arial" w:hAnsi="Palatino Linotype" w:cs="Arial"/>
                <w:spacing w:val="-1"/>
                <w:w w:val="95"/>
                <w:sz w:val="19"/>
                <w:szCs w:val="19"/>
                <w:lang w:eastAsia="en-US"/>
              </w:rPr>
              <w:t>Β’</w:t>
            </w:r>
            <w:r w:rsidRPr="00090034">
              <w:rPr>
                <w:rFonts w:ascii="Palatino Linotype" w:eastAsia="Arial" w:hAnsi="Palatino Linotype" w:cs="Arial"/>
                <w:spacing w:val="-1"/>
                <w:w w:val="95"/>
                <w:sz w:val="19"/>
                <w:szCs w:val="19"/>
                <w:lang w:eastAsia="en-US"/>
              </w:rPr>
              <w:t xml:space="preserve">. Για τον σκοπό αυτό δίνεται, σε ηλεκτρονική μορφή, μαζί με τα τεύχη του διαγωνισμού, το Παράρτημα </w:t>
            </w:r>
            <w:r w:rsidR="00221934">
              <w:rPr>
                <w:rFonts w:ascii="Palatino Linotype" w:eastAsia="Arial" w:hAnsi="Palatino Linotype" w:cs="Arial"/>
                <w:spacing w:val="-1"/>
                <w:w w:val="95"/>
                <w:sz w:val="19"/>
                <w:szCs w:val="19"/>
                <w:lang w:eastAsia="en-US"/>
              </w:rPr>
              <w:t>Β’</w:t>
            </w:r>
            <w:r w:rsidRPr="00090034">
              <w:rPr>
                <w:rFonts w:ascii="Palatino Linotype" w:eastAsia="Arial" w:hAnsi="Palatino Linotype" w:cs="Arial"/>
                <w:spacing w:val="-1"/>
                <w:w w:val="95"/>
                <w:sz w:val="19"/>
                <w:szCs w:val="19"/>
                <w:lang w:eastAsia="en-US"/>
              </w:rPr>
              <w:t>. Οι συμπληρωμένοι αυτοί πίνακες εκτός από την έντυπη μορφή θα πρέπει να παραδοθούν και σε ηλεκτρονική μορφή σε αρχείο τύπου MS Excel.</w:t>
            </w:r>
          </w:p>
          <w:p w:rsidR="00B22A37" w:rsidRPr="00090034" w:rsidRDefault="00B22A37" w:rsidP="00B22A37">
            <w:pPr>
              <w:jc w:val="both"/>
              <w:rPr>
                <w:rFonts w:ascii="Palatino Linotype" w:eastAsia="Arial" w:hAnsi="Palatino Linotype" w:cs="Arial"/>
                <w:spacing w:val="-1"/>
                <w:w w:val="95"/>
                <w:sz w:val="19"/>
                <w:szCs w:val="19"/>
                <w:lang w:eastAsia="en-US"/>
              </w:rPr>
            </w:pPr>
          </w:p>
          <w:p w:rsidR="00B22A37" w:rsidRPr="00090034" w:rsidRDefault="00B22A37" w:rsidP="00B22A37">
            <w:pPr>
              <w:jc w:val="both"/>
              <w:rPr>
                <w:rFonts w:ascii="Palatino Linotype" w:eastAsia="Arial" w:hAnsi="Palatino Linotype" w:cs="Arial"/>
                <w:spacing w:val="-1"/>
                <w:w w:val="95"/>
                <w:sz w:val="19"/>
                <w:szCs w:val="19"/>
                <w:lang w:eastAsia="en-US"/>
              </w:rPr>
            </w:pPr>
            <w:r w:rsidRPr="00090034">
              <w:rPr>
                <w:rFonts w:ascii="Palatino Linotype" w:eastAsia="Arial" w:hAnsi="Palatino Linotype" w:cs="Arial"/>
                <w:spacing w:val="-1"/>
                <w:w w:val="95"/>
                <w:sz w:val="19"/>
                <w:szCs w:val="19"/>
                <w:lang w:eastAsia="en-US"/>
              </w:rPr>
              <w:t>Οι πίνακες αυτοί αφορούν στα τεχνικά χαρακτηριστικά και στην ποιότητα της προσφερόμενης λύσης. Στην προσφορά τους οι προμηθευτές θα πρέπει να προτείνουν ολοκληρωμένες λύσεις οι οποίες θα πρέπει να είναι λειτουργικές και να αποδίδουν ως σύνολο. Ενθαρρύνεται η κατάθεση προσφορών για εξοπλισμό με ουσιωδώς βελτιωμένη απόδοση. Στοιχεία σχετικά με την ποιότητα κατασκευής και την αξιοπιστία των συστημάτων αποτελούν ουσιαστικό μέρος των τεχνικών προδιαγραφών και θα πρέπει να συμπεριλαμβάνονται στον φάκελο της τεχνικής προσφοράς.</w:t>
            </w:r>
          </w:p>
          <w:p w:rsidR="00B22A37" w:rsidRPr="00090034" w:rsidRDefault="00B22A37" w:rsidP="00B22A37">
            <w:pPr>
              <w:jc w:val="both"/>
              <w:rPr>
                <w:rFonts w:ascii="Palatino Linotype" w:eastAsia="Arial" w:hAnsi="Palatino Linotype" w:cs="Arial"/>
                <w:spacing w:val="-1"/>
                <w:w w:val="95"/>
                <w:sz w:val="19"/>
                <w:szCs w:val="19"/>
                <w:lang w:eastAsia="en-US"/>
              </w:rPr>
            </w:pPr>
          </w:p>
          <w:p w:rsidR="00B22A37" w:rsidRPr="00090034" w:rsidRDefault="00B22A37" w:rsidP="00B22A37">
            <w:pPr>
              <w:jc w:val="both"/>
              <w:rPr>
                <w:rFonts w:ascii="Palatino Linotype" w:eastAsia="Arial" w:hAnsi="Palatino Linotype" w:cs="Arial"/>
                <w:spacing w:val="-1"/>
                <w:w w:val="95"/>
                <w:sz w:val="19"/>
                <w:szCs w:val="19"/>
                <w:lang w:eastAsia="en-US"/>
              </w:rPr>
            </w:pPr>
            <w:r w:rsidRPr="00090034">
              <w:rPr>
                <w:rFonts w:ascii="Palatino Linotype" w:eastAsia="Arial" w:hAnsi="Palatino Linotype" w:cs="Arial"/>
                <w:spacing w:val="-1"/>
                <w:w w:val="95"/>
                <w:sz w:val="19"/>
                <w:szCs w:val="19"/>
                <w:lang w:eastAsia="en-US"/>
              </w:rPr>
              <w:t>Οι προσφορές θα πρέπει υποχρεωτικά να πληρούν τις απαιτήσεις όλων των προδιαγραφών.  Η στήλη ‘Υποχρεωτική Απαίτηση’ έχει συμπληρωθεί με τη λέξη “ΝΑΙ” ή με την περιγραφή του εύρους των αποδεκτών απαντήσεων (π.χ. μέγιστες ή ελάχιστες τιμές για στοιχεία που περιγράφονται με αριθμητικά μεγέθη).</w:t>
            </w:r>
          </w:p>
          <w:p w:rsidR="00B22A37" w:rsidRPr="00090034" w:rsidRDefault="00B22A37" w:rsidP="00B22A37">
            <w:pPr>
              <w:jc w:val="both"/>
              <w:rPr>
                <w:rFonts w:ascii="Palatino Linotype" w:eastAsia="Arial" w:hAnsi="Palatino Linotype" w:cs="Arial"/>
                <w:spacing w:val="-1"/>
                <w:w w:val="95"/>
                <w:sz w:val="19"/>
                <w:szCs w:val="19"/>
                <w:lang w:eastAsia="en-US"/>
              </w:rPr>
            </w:pPr>
          </w:p>
          <w:p w:rsidR="00B22A37" w:rsidRPr="00090034" w:rsidRDefault="00B22A37" w:rsidP="00B22A37">
            <w:pPr>
              <w:jc w:val="both"/>
              <w:rPr>
                <w:rFonts w:ascii="Palatino Linotype" w:eastAsia="Arial" w:hAnsi="Palatino Linotype" w:cs="Arial"/>
                <w:spacing w:val="-1"/>
                <w:w w:val="95"/>
                <w:sz w:val="19"/>
                <w:szCs w:val="19"/>
                <w:lang w:eastAsia="en-US"/>
              </w:rPr>
            </w:pPr>
            <w:r w:rsidRPr="00090034">
              <w:rPr>
                <w:rFonts w:ascii="Palatino Linotype" w:eastAsia="Arial" w:hAnsi="Palatino Linotype" w:cs="Arial"/>
                <w:spacing w:val="-1"/>
                <w:w w:val="95"/>
                <w:sz w:val="19"/>
                <w:szCs w:val="19"/>
                <w:lang w:eastAsia="en-US"/>
              </w:rPr>
              <w:t>Ο Προμηθευτής έχει την δυνατότητα να χρησιμοποιήσει τη στήλη ‘Σχόλιο’ προκειμένου να τεκμηριώσει/επισημάνει κάποια σημεία της τεχνικής του προσφοράς με σαφείς παραπομπές στα τεχνικά φυλλάδια.</w:t>
            </w:r>
          </w:p>
          <w:p w:rsidR="00B22A37" w:rsidRPr="00090034" w:rsidRDefault="00B22A37" w:rsidP="00B22A37">
            <w:pPr>
              <w:jc w:val="both"/>
              <w:rPr>
                <w:rFonts w:ascii="Palatino Linotype" w:eastAsia="Arial" w:hAnsi="Palatino Linotype" w:cs="Arial"/>
                <w:spacing w:val="-1"/>
                <w:w w:val="95"/>
                <w:sz w:val="19"/>
                <w:szCs w:val="19"/>
                <w:lang w:eastAsia="en-US"/>
              </w:rPr>
            </w:pPr>
          </w:p>
          <w:p w:rsidR="00B22A37" w:rsidRPr="00090034" w:rsidRDefault="00B22A37" w:rsidP="00B22A37">
            <w:pPr>
              <w:jc w:val="both"/>
              <w:outlineLvl w:val="0"/>
              <w:rPr>
                <w:rFonts w:ascii="Palatino Linotype" w:eastAsia="Arial" w:hAnsi="Palatino Linotype" w:cs="Arial"/>
                <w:spacing w:val="-1"/>
                <w:w w:val="95"/>
                <w:sz w:val="19"/>
                <w:szCs w:val="19"/>
                <w:lang w:eastAsia="en-US"/>
              </w:rPr>
            </w:pPr>
            <w:r w:rsidRPr="00090034">
              <w:rPr>
                <w:rFonts w:ascii="Palatino Linotype" w:eastAsia="Arial" w:hAnsi="Palatino Linotype" w:cs="Arial"/>
                <w:spacing w:val="-1"/>
                <w:w w:val="95"/>
                <w:sz w:val="19"/>
                <w:szCs w:val="19"/>
                <w:lang w:eastAsia="en-US"/>
              </w:rPr>
              <w:t xml:space="preserve">Στο τεχνικό φυλλάδιο θα  υπογραμμιστεί το σημείο που τεκμηριώνει τον ισχυρισμό και θα σημειωθεί η αντίστοιχη παράγραφος του πίνακα συμμόρφωσης στην οποία καταγράφεται η ζητούμενη προδιαγραφή (πχ. </w:t>
            </w:r>
            <w:proofErr w:type="spellStart"/>
            <w:r w:rsidRPr="00090034">
              <w:rPr>
                <w:rFonts w:ascii="Palatino Linotype" w:eastAsia="Arial" w:hAnsi="Palatino Linotype" w:cs="Arial"/>
                <w:spacing w:val="-1"/>
                <w:w w:val="95"/>
                <w:sz w:val="19"/>
                <w:szCs w:val="19"/>
                <w:lang w:eastAsia="en-US"/>
              </w:rPr>
              <w:t>Προδ</w:t>
            </w:r>
            <w:proofErr w:type="spellEnd"/>
            <w:r w:rsidRPr="00090034">
              <w:rPr>
                <w:rFonts w:ascii="Palatino Linotype" w:eastAsia="Arial" w:hAnsi="Palatino Linotype" w:cs="Arial"/>
                <w:spacing w:val="-1"/>
                <w:w w:val="95"/>
                <w:sz w:val="19"/>
                <w:szCs w:val="19"/>
                <w:lang w:eastAsia="en-US"/>
              </w:rPr>
              <w:t xml:space="preserve">. G1.1.4). </w:t>
            </w:r>
          </w:p>
          <w:p w:rsidR="00B22A37" w:rsidRPr="00090034" w:rsidRDefault="00B22A37" w:rsidP="00B22A37">
            <w:pPr>
              <w:jc w:val="both"/>
              <w:rPr>
                <w:rFonts w:ascii="Palatino Linotype" w:eastAsia="Arial" w:hAnsi="Palatino Linotype" w:cs="Arial"/>
                <w:spacing w:val="-1"/>
                <w:w w:val="95"/>
                <w:sz w:val="19"/>
                <w:szCs w:val="19"/>
                <w:lang w:eastAsia="en-US"/>
              </w:rPr>
            </w:pPr>
          </w:p>
          <w:p w:rsidR="00B22A37" w:rsidRPr="00221934" w:rsidRDefault="00B22A37" w:rsidP="00B679EE">
            <w:pPr>
              <w:jc w:val="both"/>
              <w:rPr>
                <w:rFonts w:ascii="Palatino Linotype" w:eastAsia="Arial" w:hAnsi="Palatino Linotype" w:cs="Arial"/>
                <w:b/>
                <w:spacing w:val="-1"/>
                <w:w w:val="95"/>
                <w:sz w:val="19"/>
                <w:szCs w:val="19"/>
                <w:lang w:eastAsia="en-US"/>
              </w:rPr>
            </w:pPr>
            <w:r w:rsidRPr="00090034">
              <w:rPr>
                <w:rFonts w:ascii="Palatino Linotype" w:eastAsia="Arial" w:hAnsi="Palatino Linotype" w:cs="Arial"/>
                <w:b/>
                <w:spacing w:val="-1"/>
                <w:w w:val="95"/>
                <w:sz w:val="19"/>
                <w:szCs w:val="19"/>
                <w:lang w:eastAsia="en-US"/>
              </w:rPr>
              <w:t>Τονίζεται ότι είναι υποχρεωτική η απάντηση σε όλα τα σημεία των πινάκων (εκτός της στήλης «Σχόλιο») και η παροχή όλων των πληροφοριών που ζητούνται. Μη συμμόρφωση με τον παραπάνω όρο συνιστά λόγο απόρριψης της προσφοράς.</w:t>
            </w:r>
          </w:p>
        </w:tc>
      </w:tr>
      <w:tr w:rsidR="0064664D" w:rsidRPr="0006023A"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Οικονομική Προσφορά</w:t>
            </w:r>
          </w:p>
        </w:tc>
        <w:tc>
          <w:tcPr>
            <w:tcW w:w="7531" w:type="dxa"/>
            <w:gridSpan w:val="2"/>
            <w:vAlign w:val="center"/>
          </w:tcPr>
          <w:p w:rsidR="00E2609A" w:rsidRPr="00920152" w:rsidRDefault="00E2609A" w:rsidP="00E2609A">
            <w:pPr>
              <w:autoSpaceDE w:val="0"/>
              <w:autoSpaceDN w:val="0"/>
              <w:adjustRightInd w:val="0"/>
              <w:jc w:val="both"/>
              <w:rPr>
                <w:rFonts w:ascii="Palatino Linotype" w:eastAsia="Arial" w:hAnsi="Palatino Linotype" w:cs="Arial"/>
                <w:w w:val="95"/>
                <w:sz w:val="19"/>
                <w:szCs w:val="19"/>
                <w:lang w:eastAsia="en-US"/>
              </w:rPr>
            </w:pPr>
            <w:r w:rsidRPr="00920152">
              <w:rPr>
                <w:rFonts w:ascii="Palatino Linotype" w:eastAsia="Arial" w:hAnsi="Palatino Linotype" w:cs="Arial"/>
                <w:w w:val="95"/>
                <w:sz w:val="19"/>
                <w:szCs w:val="19"/>
                <w:lang w:eastAsia="en-US"/>
              </w:rPr>
              <w:t xml:space="preserve">Ο φάκελος "ΟΙΚΟΝΟΜΙΚΗ ΠΡΟΣΦΟΡΑ" περιέχει τη συνολική οικονομική προσφορά </w:t>
            </w:r>
            <w:r w:rsidRPr="00221934">
              <w:rPr>
                <w:rFonts w:ascii="Palatino Linotype" w:eastAsia="Arial" w:hAnsi="Palatino Linotype" w:cs="Arial"/>
                <w:b/>
                <w:w w:val="95"/>
                <w:sz w:val="19"/>
                <w:szCs w:val="19"/>
                <w:u w:val="single"/>
                <w:lang w:eastAsia="en-US"/>
              </w:rPr>
              <w:t>ανά τμήμα</w:t>
            </w:r>
            <w:r w:rsidRPr="00920152">
              <w:rPr>
                <w:rFonts w:ascii="Palatino Linotype" w:eastAsia="Arial" w:hAnsi="Palatino Linotype" w:cs="Arial"/>
                <w:w w:val="95"/>
                <w:sz w:val="19"/>
                <w:szCs w:val="19"/>
                <w:lang w:eastAsia="en-US"/>
              </w:rPr>
              <w:t>, η οποία διατυπώνεται ολογράφως και αριθμητικώς, σε ΕΥΡΩ, χωρίς ΦΠΑ και συμπεριλαμβανομένου ΦΠΑ.</w:t>
            </w:r>
          </w:p>
          <w:p w:rsidR="00E2609A" w:rsidRPr="00920152" w:rsidRDefault="00E2609A" w:rsidP="00E2609A">
            <w:pPr>
              <w:autoSpaceDE w:val="0"/>
              <w:autoSpaceDN w:val="0"/>
              <w:adjustRightInd w:val="0"/>
              <w:jc w:val="both"/>
              <w:rPr>
                <w:rFonts w:ascii="Palatino Linotype" w:eastAsia="Arial" w:hAnsi="Palatino Linotype" w:cs="Arial"/>
                <w:w w:val="95"/>
                <w:sz w:val="19"/>
                <w:szCs w:val="19"/>
                <w:lang w:eastAsia="en-US"/>
              </w:rPr>
            </w:pPr>
            <w:r w:rsidRPr="00920152">
              <w:rPr>
                <w:rFonts w:ascii="Palatino Linotype" w:eastAsia="Arial" w:hAnsi="Palatino Linotype" w:cs="Arial"/>
                <w:w w:val="95"/>
                <w:sz w:val="19"/>
                <w:szCs w:val="19"/>
                <w:lang w:eastAsia="en-US"/>
              </w:rPr>
              <w:t xml:space="preserve">Φόροι, ΦΠΑ, κρατήσεις υπέρ τρίτων, κάθε άλλη νομική επιβάρυνση, ως και κάθε άλλη δαπάνη μη ρητά καθοριζόμενη από την παρούσα, επιβαρύνουν τον Ανάδοχο και θα πρέπει να έχουν συνυπολογισθεί στην προσφορά του, </w:t>
            </w:r>
          </w:p>
          <w:p w:rsidR="00E2609A" w:rsidRPr="00920152" w:rsidRDefault="00E2609A" w:rsidP="00E2609A">
            <w:pPr>
              <w:pStyle w:val="Default"/>
              <w:jc w:val="both"/>
              <w:rPr>
                <w:rFonts w:eastAsia="Arial" w:cs="Arial"/>
                <w:color w:val="auto"/>
                <w:spacing w:val="-1"/>
                <w:w w:val="95"/>
                <w:sz w:val="19"/>
                <w:szCs w:val="19"/>
                <w:lang w:eastAsia="en-US"/>
              </w:rPr>
            </w:pPr>
            <w:r w:rsidRPr="00920152">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C56907" w:rsidRPr="00CE02D6" w:rsidRDefault="00C56907" w:rsidP="00C56907">
            <w:pPr>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Ο προμηθευτής θα πρέπει να συμπληρώσει, σύμφωνα με τα παρακάτω, τον Πίνακα Ανάλυσης Οικονομικής Προσφοράς  του Παραρτήματος </w:t>
            </w:r>
            <w:r w:rsidR="00221934">
              <w:rPr>
                <w:rFonts w:ascii="Palatino Linotype" w:eastAsia="Arial" w:hAnsi="Palatino Linotype" w:cs="Arial"/>
                <w:spacing w:val="-1"/>
                <w:w w:val="95"/>
                <w:sz w:val="19"/>
                <w:szCs w:val="19"/>
                <w:lang w:eastAsia="en-US"/>
              </w:rPr>
              <w:t>Γ’</w:t>
            </w:r>
            <w:r w:rsidRPr="00CE02D6">
              <w:rPr>
                <w:rFonts w:ascii="Palatino Linotype" w:eastAsia="Arial" w:hAnsi="Palatino Linotype" w:cs="Arial"/>
                <w:spacing w:val="-1"/>
                <w:w w:val="95"/>
                <w:sz w:val="19"/>
                <w:szCs w:val="19"/>
                <w:lang w:eastAsia="en-US"/>
              </w:rPr>
              <w:t>.</w:t>
            </w:r>
          </w:p>
          <w:p w:rsidR="00C56907" w:rsidRPr="00CE02D6" w:rsidRDefault="00C56907" w:rsidP="00C56907">
            <w:pPr>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Ο πίνακας αυτός θα πρέπει να είναι ακριβώς ο ίδιος με τον Πίνακα Ανάλυσης Τεχνικής Προσφοράς που δίνεται πάλι στο Παράρτημα </w:t>
            </w:r>
            <w:r w:rsidR="00221934">
              <w:rPr>
                <w:rFonts w:ascii="Palatino Linotype" w:eastAsia="Arial" w:hAnsi="Palatino Linotype" w:cs="Arial"/>
                <w:spacing w:val="-1"/>
                <w:w w:val="95"/>
                <w:sz w:val="19"/>
                <w:szCs w:val="19"/>
                <w:lang w:eastAsia="en-US"/>
              </w:rPr>
              <w:t>Γ’</w:t>
            </w:r>
            <w:r w:rsidRPr="00CE02D6">
              <w:rPr>
                <w:rFonts w:ascii="Palatino Linotype" w:eastAsia="Arial" w:hAnsi="Palatino Linotype" w:cs="Arial"/>
                <w:spacing w:val="-1"/>
                <w:w w:val="95"/>
                <w:sz w:val="19"/>
                <w:szCs w:val="19"/>
                <w:lang w:eastAsia="en-US"/>
              </w:rPr>
              <w:t>,  με μόνη διαφορά τις επιπλέον στήλες και γραμμές για την αναγραφή των οικονομικών στοιχείων. Ο πίνακας πρέπει να κατατεθεί και σε ψηφιακή μορφή</w:t>
            </w:r>
            <w:r w:rsidR="00B22A37" w:rsidRPr="00CE02D6">
              <w:rPr>
                <w:rFonts w:ascii="Palatino Linotype" w:eastAsia="Arial" w:hAnsi="Palatino Linotype" w:cs="Arial"/>
                <w:spacing w:val="-1"/>
                <w:w w:val="95"/>
                <w:sz w:val="19"/>
                <w:szCs w:val="19"/>
                <w:lang w:eastAsia="en-US"/>
              </w:rPr>
              <w:t xml:space="preserve"> </w:t>
            </w:r>
            <w:r w:rsidRPr="00CE02D6">
              <w:rPr>
                <w:rFonts w:ascii="Palatino Linotype" w:eastAsia="Arial" w:hAnsi="Palatino Linotype" w:cs="Arial"/>
                <w:spacing w:val="-1"/>
                <w:w w:val="95"/>
                <w:sz w:val="19"/>
                <w:szCs w:val="19"/>
                <w:lang w:eastAsia="en-US"/>
              </w:rPr>
              <w:t>που θα εμπεριέχεται στον σφραγισμένο φάκελο της οικονομικής προσφοράς.</w:t>
            </w:r>
          </w:p>
          <w:p w:rsidR="00C56907" w:rsidRPr="00CE02D6" w:rsidRDefault="00C56907" w:rsidP="00C56907">
            <w:pPr>
              <w:jc w:val="both"/>
              <w:rPr>
                <w:rFonts w:ascii="Palatino Linotype" w:eastAsia="Arial" w:hAnsi="Palatino Linotype" w:cs="Arial"/>
                <w:b/>
                <w:spacing w:val="-1"/>
                <w:w w:val="95"/>
                <w:sz w:val="19"/>
                <w:szCs w:val="19"/>
                <w:lang w:eastAsia="en-US"/>
              </w:rPr>
            </w:pPr>
            <w:r w:rsidRPr="00CE02D6">
              <w:rPr>
                <w:rFonts w:ascii="Palatino Linotype" w:eastAsia="Arial" w:hAnsi="Palatino Linotype" w:cs="Arial"/>
                <w:b/>
                <w:spacing w:val="-1"/>
                <w:w w:val="95"/>
                <w:sz w:val="19"/>
                <w:szCs w:val="19"/>
                <w:lang w:eastAsia="en-US"/>
              </w:rPr>
              <w:t>Η μη συμμόρφωση με τα παραπάνω μπορεί να επιφέρει την ποινή του αποκλεισμού.</w:t>
            </w:r>
          </w:p>
          <w:p w:rsidR="00C56907" w:rsidRPr="00CE02D6" w:rsidRDefault="00C56907" w:rsidP="00C56907">
            <w:pPr>
              <w:jc w:val="both"/>
              <w:rPr>
                <w:rFonts w:ascii="Palatino Linotype" w:eastAsia="Arial" w:hAnsi="Palatino Linotype" w:cs="Arial"/>
                <w:spacing w:val="-1"/>
                <w:w w:val="95"/>
                <w:sz w:val="19"/>
                <w:szCs w:val="19"/>
                <w:lang w:eastAsia="en-US"/>
              </w:rPr>
            </w:pPr>
          </w:p>
          <w:p w:rsidR="00C56907" w:rsidRPr="00CE02D6" w:rsidRDefault="00C56907" w:rsidP="00C56907">
            <w:pPr>
              <w:pStyle w:val="a8"/>
              <w:tabs>
                <w:tab w:val="clear" w:pos="4153"/>
                <w:tab w:val="clear" w:pos="8306"/>
              </w:tabs>
              <w:jc w:val="both"/>
              <w:rPr>
                <w:rFonts w:ascii="Palatino Linotype" w:eastAsia="Arial" w:hAnsi="Palatino Linotype" w:cs="Arial"/>
                <w:b/>
                <w:i/>
                <w:spacing w:val="-1"/>
                <w:w w:val="95"/>
                <w:sz w:val="19"/>
                <w:szCs w:val="19"/>
                <w:lang w:eastAsia="en-US"/>
              </w:rPr>
            </w:pPr>
            <w:r w:rsidRPr="00CE02D6">
              <w:rPr>
                <w:rFonts w:ascii="Palatino Linotype" w:eastAsia="Arial" w:hAnsi="Palatino Linotype" w:cs="Arial"/>
                <w:b/>
                <w:i/>
                <w:spacing w:val="-1"/>
                <w:w w:val="95"/>
                <w:sz w:val="19"/>
                <w:szCs w:val="19"/>
                <w:lang w:eastAsia="en-US"/>
              </w:rPr>
              <w:t xml:space="preserve">Προσοχή: </w:t>
            </w:r>
          </w:p>
          <w:p w:rsidR="00C56907" w:rsidRPr="00CE02D6" w:rsidRDefault="00C56907" w:rsidP="00C56907">
            <w:pPr>
              <w:pStyle w:val="a8"/>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τα στοιχεία που δηλώνονται στις στήλες «Α/Α», «Προϊόν/</w:t>
            </w:r>
            <w:proofErr w:type="spellStart"/>
            <w:r w:rsidRPr="00CE02D6">
              <w:rPr>
                <w:rFonts w:ascii="Palatino Linotype" w:eastAsia="Arial" w:hAnsi="Palatino Linotype" w:cs="Arial"/>
                <w:spacing w:val="-1"/>
                <w:w w:val="95"/>
                <w:sz w:val="19"/>
                <w:szCs w:val="19"/>
                <w:lang w:eastAsia="en-US"/>
              </w:rPr>
              <w:t>Υπηρεσί</w:t>
            </w:r>
            <w:proofErr w:type="spellEnd"/>
            <w:r w:rsidRPr="00CE02D6">
              <w:rPr>
                <w:rFonts w:ascii="Palatino Linotype" w:eastAsia="Arial" w:hAnsi="Palatino Linotype" w:cs="Arial"/>
                <w:spacing w:val="-1"/>
                <w:w w:val="95"/>
                <w:sz w:val="19"/>
                <w:szCs w:val="19"/>
                <w:lang w:eastAsia="en-US"/>
              </w:rPr>
              <w:t>α», «Κατασκευαστής», «Κωδικός κατασκευαστή», και «Ποσότητα» πρέπει να συμπίπτουν με τα αντίστοιχα του Πίνακα Ανάλυσης Τεχνικής  Προσφοράς που αποτελεί μέρος του περιεχομένου της Τεχνικής Προσφοράς.</w:t>
            </w:r>
          </w:p>
          <w:p w:rsidR="00C56907" w:rsidRPr="00CE02D6" w:rsidRDefault="00C56907" w:rsidP="00C56907">
            <w:pPr>
              <w:pStyle w:val="a8"/>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Τα  συνολικά στοιχεία (Συνολικό καθαρό κόστος, ΦΠΑ, και συνολικό τελικό κόστος με ΦΠΑ), θα πρέπει να δίνονται συγκεντρωτικά και  </w:t>
            </w:r>
            <w:r w:rsidRPr="00CE02D6">
              <w:rPr>
                <w:rFonts w:ascii="Palatino Linotype" w:eastAsia="Arial" w:hAnsi="Palatino Linotype" w:cs="Arial"/>
                <w:spacing w:val="-1"/>
                <w:w w:val="95"/>
                <w:sz w:val="19"/>
                <w:szCs w:val="19"/>
                <w:u w:val="single"/>
                <w:lang w:eastAsia="en-US"/>
              </w:rPr>
              <w:t>χωριστά για κάθε τμήμα</w:t>
            </w:r>
            <w:r w:rsidRPr="00CE02D6">
              <w:rPr>
                <w:rFonts w:ascii="Palatino Linotype" w:eastAsia="Arial" w:hAnsi="Palatino Linotype" w:cs="Arial"/>
                <w:spacing w:val="-1"/>
                <w:w w:val="95"/>
                <w:sz w:val="19"/>
                <w:szCs w:val="19"/>
                <w:lang w:eastAsia="en-US"/>
              </w:rPr>
              <w:t>.</w:t>
            </w:r>
          </w:p>
          <w:p w:rsidR="00C56907" w:rsidRPr="00CE02D6" w:rsidRDefault="00C56907" w:rsidP="00C56907">
            <w:pPr>
              <w:pStyle w:val="a8"/>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Όλες οι τιμές θα δίνονται σε Ευρώ. </w:t>
            </w:r>
          </w:p>
          <w:p w:rsidR="00C56907" w:rsidRPr="00CE02D6" w:rsidRDefault="00C56907" w:rsidP="00C56907">
            <w:pPr>
              <w:pStyle w:val="a8"/>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Στην συνολική τιμή πρέπει να περιλαμβάνονται οι τυχόν κρατήσεις και κάθε άλλη επιβάρυνση (κόστος μεταφοράς, κλπ) μέχρι τον τόπο παράδοσης και εγκατάστασης του εξοπλισμού.</w:t>
            </w:r>
          </w:p>
          <w:p w:rsidR="00C56907" w:rsidRPr="00CE02D6" w:rsidRDefault="00C56907" w:rsidP="00C56907">
            <w:pPr>
              <w:pStyle w:val="a8"/>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προσφορά.</w:t>
            </w:r>
          </w:p>
          <w:p w:rsidR="00C56907" w:rsidRPr="00CE02D6" w:rsidRDefault="00C56907" w:rsidP="00CE02D6">
            <w:pPr>
              <w:pStyle w:val="a8"/>
              <w:numPr>
                <w:ilvl w:val="0"/>
                <w:numId w:val="24"/>
              </w:numPr>
              <w:tabs>
                <w:tab w:val="clear" w:pos="4153"/>
                <w:tab w:val="clear" w:pos="8306"/>
              </w:tabs>
              <w:jc w:val="both"/>
              <w:rPr>
                <w:rFonts w:ascii="Palatino Linotype" w:eastAsia="Arial" w:hAnsi="Palatino Linotype" w:cs="Arial"/>
                <w:b/>
                <w:spacing w:val="-1"/>
                <w:w w:val="95"/>
                <w:sz w:val="19"/>
                <w:szCs w:val="19"/>
                <w:lang w:eastAsia="en-US"/>
              </w:rPr>
            </w:pPr>
            <w:r w:rsidRPr="00CE02D6">
              <w:rPr>
                <w:rFonts w:ascii="Palatino Linotype" w:eastAsia="Arial" w:hAnsi="Palatino Linotype" w:cs="Arial"/>
                <w:b/>
                <w:spacing w:val="-1"/>
                <w:w w:val="95"/>
                <w:sz w:val="19"/>
                <w:szCs w:val="19"/>
                <w:lang w:eastAsia="en-US"/>
              </w:rPr>
              <w:t xml:space="preserve">Το κόστος της προσφοράς </w:t>
            </w:r>
            <w:r w:rsidRPr="00CE02D6">
              <w:rPr>
                <w:rFonts w:ascii="Palatino Linotype" w:eastAsia="Arial" w:hAnsi="Palatino Linotype" w:cs="Arial"/>
                <w:b/>
                <w:spacing w:val="-1"/>
                <w:w w:val="95"/>
                <w:sz w:val="19"/>
                <w:szCs w:val="19"/>
                <w:u w:val="single"/>
                <w:lang w:eastAsia="en-US"/>
              </w:rPr>
              <w:t>δεν θα πρέπει να υπερβαίνει το προϋπολογισμό ανά τμήμα</w:t>
            </w:r>
            <w:r w:rsidRPr="00CE02D6">
              <w:rPr>
                <w:rFonts w:ascii="Palatino Linotype" w:eastAsia="Arial" w:hAnsi="Palatino Linotype" w:cs="Arial"/>
                <w:b/>
                <w:spacing w:val="-1"/>
                <w:w w:val="95"/>
                <w:sz w:val="19"/>
                <w:szCs w:val="19"/>
                <w:lang w:eastAsia="en-US"/>
              </w:rPr>
              <w:t>.</w:t>
            </w:r>
          </w:p>
          <w:p w:rsidR="00C56907" w:rsidRPr="00CE02D6" w:rsidRDefault="00C56907" w:rsidP="00CE02D6">
            <w:pPr>
              <w:pStyle w:val="a8"/>
              <w:numPr>
                <w:ilvl w:val="0"/>
                <w:numId w:val="24"/>
              </w:numPr>
              <w:tabs>
                <w:tab w:val="clear" w:pos="4153"/>
                <w:tab w:val="clear" w:pos="8306"/>
              </w:tabs>
              <w:jc w:val="both"/>
              <w:rPr>
                <w:rFonts w:ascii="Palatino Linotype" w:eastAsia="Arial" w:hAnsi="Palatino Linotype" w:cs="Arial"/>
                <w:b/>
                <w:spacing w:val="-1"/>
                <w:w w:val="95"/>
                <w:sz w:val="19"/>
                <w:szCs w:val="19"/>
                <w:lang w:eastAsia="en-US"/>
              </w:rPr>
            </w:pPr>
            <w:r w:rsidRPr="00CE02D6">
              <w:rPr>
                <w:rFonts w:ascii="Palatino Linotype" w:eastAsia="Arial" w:hAnsi="Palatino Linotype" w:cs="Arial"/>
                <w:b/>
                <w:spacing w:val="-1"/>
                <w:w w:val="95"/>
                <w:sz w:val="19"/>
                <w:szCs w:val="19"/>
                <w:lang w:eastAsia="en-US"/>
              </w:rPr>
              <w:t xml:space="preserve">Επίσης και επί ποινή αποκλεισμού το κόστος της προσφοράς,  </w:t>
            </w:r>
            <w:r w:rsidRPr="00CE02D6">
              <w:rPr>
                <w:rFonts w:ascii="Palatino Linotype" w:eastAsia="Arial" w:hAnsi="Palatino Linotype" w:cs="Arial"/>
                <w:b/>
                <w:spacing w:val="-1"/>
                <w:w w:val="95"/>
                <w:sz w:val="19"/>
                <w:szCs w:val="19"/>
                <w:u w:val="single"/>
                <w:lang w:eastAsia="en-US"/>
              </w:rPr>
              <w:t>δεν θα πρέπει να υπερβαίνει τον προϋπολογισμό ανά ΕΙΔΟΣ σε κάθε τμήμα</w:t>
            </w:r>
            <w:r w:rsidRPr="00CE02D6">
              <w:rPr>
                <w:rFonts w:ascii="Palatino Linotype" w:eastAsia="Arial" w:hAnsi="Palatino Linotype" w:cs="Arial"/>
                <w:b/>
                <w:spacing w:val="-1"/>
                <w:w w:val="95"/>
                <w:sz w:val="19"/>
                <w:szCs w:val="19"/>
                <w:lang w:eastAsia="en-US"/>
              </w:rPr>
              <w:t xml:space="preserve">,  όπως αυτός αναλύεται στους Πίνακες Συμμόρφωσης του Παραρτήματος </w:t>
            </w:r>
            <w:r w:rsidR="00221934">
              <w:rPr>
                <w:rFonts w:ascii="Palatino Linotype" w:eastAsia="Arial" w:hAnsi="Palatino Linotype" w:cs="Arial"/>
                <w:b/>
                <w:spacing w:val="-1"/>
                <w:w w:val="95"/>
                <w:sz w:val="19"/>
                <w:szCs w:val="19"/>
                <w:lang w:eastAsia="en-US"/>
              </w:rPr>
              <w:t>Β</w:t>
            </w:r>
            <w:r w:rsidRPr="00CE02D6">
              <w:rPr>
                <w:rFonts w:ascii="Palatino Linotype" w:eastAsia="Arial" w:hAnsi="Palatino Linotype" w:cs="Arial"/>
                <w:b/>
                <w:spacing w:val="-1"/>
                <w:w w:val="95"/>
                <w:sz w:val="19"/>
                <w:szCs w:val="19"/>
                <w:lang w:eastAsia="en-US"/>
              </w:rPr>
              <w:t>.</w:t>
            </w:r>
          </w:p>
          <w:p w:rsidR="00C56907" w:rsidRPr="00CE02D6" w:rsidRDefault="00C56907" w:rsidP="00C56907">
            <w:pPr>
              <w:pStyle w:val="a8"/>
              <w:tabs>
                <w:tab w:val="clear" w:pos="4153"/>
                <w:tab w:val="clear" w:pos="8306"/>
              </w:tabs>
              <w:jc w:val="both"/>
              <w:rPr>
                <w:rFonts w:ascii="Palatino Linotype" w:eastAsia="Arial" w:hAnsi="Palatino Linotype" w:cs="Arial"/>
                <w:spacing w:val="-1"/>
                <w:w w:val="95"/>
                <w:sz w:val="19"/>
                <w:szCs w:val="19"/>
                <w:lang w:eastAsia="en-US"/>
              </w:rPr>
            </w:pPr>
          </w:p>
          <w:p w:rsidR="0064664D" w:rsidRDefault="00C56907" w:rsidP="00CE02D6">
            <w:pPr>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Επιπλέον </w:t>
            </w:r>
            <w:r w:rsidRPr="00CE02D6">
              <w:rPr>
                <w:rFonts w:ascii="Palatino Linotype" w:eastAsia="Arial" w:hAnsi="Palatino Linotype" w:cs="Arial"/>
                <w:b/>
                <w:spacing w:val="-1"/>
                <w:w w:val="95"/>
                <w:sz w:val="19"/>
                <w:szCs w:val="19"/>
                <w:lang w:eastAsia="en-US"/>
              </w:rPr>
              <w:t>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r w:rsidRPr="00CE02D6">
              <w:rPr>
                <w:rFonts w:ascii="Palatino Linotype" w:eastAsia="Arial" w:hAnsi="Palatino Linotype" w:cs="Arial"/>
                <w:spacing w:val="-1"/>
                <w:w w:val="95"/>
                <w:sz w:val="19"/>
                <w:szCs w:val="19"/>
                <w:lang w:eastAsia="en-US"/>
              </w:rPr>
              <w:t>.</w:t>
            </w:r>
          </w:p>
          <w:p w:rsidR="00CE02D6" w:rsidRPr="00920152" w:rsidRDefault="00CE02D6" w:rsidP="00CE02D6">
            <w:pPr>
              <w:jc w:val="both"/>
              <w:rPr>
                <w:rFonts w:ascii="Palatino Linotype" w:eastAsia="Arial" w:hAnsi="Palatino Linotype" w:cs="Arial"/>
                <w:spacing w:val="-1"/>
                <w:w w:val="95"/>
                <w:sz w:val="19"/>
                <w:szCs w:val="19"/>
                <w:lang w:eastAsia="en-US"/>
              </w:rPr>
            </w:pPr>
          </w:p>
        </w:tc>
      </w:tr>
      <w:tr w:rsidR="0064664D" w:rsidRPr="0006023A"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Τα έγγραφα της σύμβασης έχουν συνταχθεί στην </w:t>
            </w:r>
            <w:r w:rsidRPr="00C63A42">
              <w:rPr>
                <w:rFonts w:ascii="Palatino Linotype" w:eastAsia="Arial" w:hAnsi="Palatino Linotype" w:cs="Arial"/>
                <w:b/>
                <w:w w:val="95"/>
                <w:sz w:val="19"/>
                <w:szCs w:val="19"/>
                <w:lang w:eastAsia="en-US"/>
              </w:rPr>
              <w:t>ελληνική γλώσσα</w:t>
            </w:r>
            <w:r w:rsidRPr="00C63A42">
              <w:rPr>
                <w:rFonts w:ascii="Palatino Linotype" w:eastAsia="Arial" w:hAnsi="Palatino Linotype" w:cs="Arial"/>
                <w:w w:val="95"/>
                <w:sz w:val="19"/>
                <w:szCs w:val="19"/>
                <w:lang w:eastAsia="en-US"/>
              </w:rPr>
              <w:t xml:space="preserve">. </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C63A42" w:rsidRDefault="00531C56" w:rsidP="00531C56">
            <w:pPr>
              <w:suppressAutoHyphens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3" w:name="_Toc509731603"/>
            <w:bookmarkStart w:id="4" w:name="_Toc526681117"/>
            <w:bookmarkStart w:id="5" w:name="_Toc480015517"/>
            <w:bookmarkStart w:id="6" w:name="_Toc480016386"/>
            <w:bookmarkStart w:id="7" w:name="_Toc480017154"/>
            <w:bookmarkStart w:id="8" w:name="_Toc480017323"/>
            <w:bookmarkStart w:id="9" w:name="_Toc480017383"/>
            <w:bookmarkStart w:id="10" w:name="_Toc480022493"/>
            <w:bookmarkStart w:id="11" w:name="_Toc480351605"/>
            <w:bookmarkStart w:id="12" w:name="_Toc480685468"/>
            <w:bookmarkStart w:id="13" w:name="_Toc480685535"/>
            <w:bookmarkEnd w:id="3"/>
            <w:bookmarkEnd w:id="4"/>
            <w:bookmarkEnd w:id="5"/>
            <w:bookmarkEnd w:id="6"/>
            <w:bookmarkEnd w:id="7"/>
            <w:bookmarkEnd w:id="8"/>
            <w:bookmarkEnd w:id="9"/>
            <w:bookmarkEnd w:id="10"/>
            <w:bookmarkEnd w:id="11"/>
            <w:bookmarkEnd w:id="12"/>
            <w:bookmarkEnd w:id="13"/>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 xml:space="preserve">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w:t>
            </w:r>
            <w:r w:rsidRPr="006812FB">
              <w:rPr>
                <w:rFonts w:ascii="Palatino Linotype" w:eastAsia="Arial" w:hAnsi="Palatino Linotype" w:cs="Arial"/>
                <w:w w:val="95"/>
                <w:sz w:val="19"/>
                <w:szCs w:val="19"/>
                <w:lang w:eastAsia="en-US"/>
              </w:rPr>
              <w:lastRenderedPageBreak/>
              <w:t>είτε από πρόσωπο κατά νόμο αρμόδιο της χώρας στην οποία έχει συνταχθεί το έγγραφο.</w:t>
            </w:r>
          </w:p>
          <w:p w:rsidR="00531C56" w:rsidRPr="006812FB" w:rsidRDefault="00531C56" w:rsidP="00531C56">
            <w:pPr>
              <w:jc w:val="both"/>
              <w:rPr>
                <w:rFonts w:ascii="Palatino Linotype" w:eastAsia="Arial" w:hAnsi="Palatino Linotype" w:cs="Arial"/>
                <w:w w:val="95"/>
                <w:sz w:val="19"/>
                <w:szCs w:val="19"/>
                <w:lang w:eastAsia="en-US"/>
              </w:rPr>
            </w:pPr>
          </w:p>
          <w:p w:rsidR="00531C56"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C63A42">
              <w:rPr>
                <w:rFonts w:ascii="Palatino Linotype" w:eastAsia="Arial" w:hAnsi="Palatino Linotype" w:cs="Arial"/>
                <w:b/>
                <w:w w:val="95"/>
                <w:sz w:val="19"/>
                <w:szCs w:val="19"/>
                <w:lang w:eastAsia="en-US"/>
              </w:rPr>
              <w:t>Υποβολή δικαιολογητικών σύμφωνα με το ν. 4250/2014</w:t>
            </w:r>
          </w:p>
          <w:p w:rsidR="00EE4442"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E4442"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E4442">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175DA7">
              <w:rPr>
                <w:rFonts w:ascii="Palatino Linotype" w:eastAsia="Arial" w:hAnsi="Palatino Linotype" w:cs="Arial"/>
                <w:b/>
                <w:w w:val="95"/>
                <w:sz w:val="19"/>
                <w:szCs w:val="19"/>
                <w:lang w:eastAsia="en-US"/>
              </w:rPr>
              <w:t xml:space="preserve"> </w:t>
            </w:r>
            <w:proofErr w:type="spellStart"/>
            <w:r w:rsidR="00EE4442" w:rsidRPr="00EE4442">
              <w:rPr>
                <w:rFonts w:ascii="Palatino Linotype" w:eastAsia="Arial" w:hAnsi="Palatino Linotype" w:cs="Arial"/>
                <w:b/>
                <w:w w:val="95"/>
                <w:sz w:val="19"/>
                <w:szCs w:val="19"/>
                <w:lang w:eastAsia="en-US"/>
              </w:rPr>
              <w:t>κατ΄</w:t>
            </w:r>
            <w:proofErr w:type="spellEnd"/>
            <w:r w:rsidR="00EE4442" w:rsidRPr="00EE4442">
              <w:rPr>
                <w:rFonts w:ascii="Palatino Linotype" w:eastAsia="Arial" w:hAnsi="Palatino Linotype" w:cs="Arial"/>
                <w:b/>
                <w:w w:val="95"/>
                <w:sz w:val="19"/>
                <w:szCs w:val="19"/>
                <w:lang w:eastAsia="en-US"/>
              </w:rPr>
              <w:t xml:space="preserve"> εφαρμογή</w:t>
            </w:r>
            <w:r w:rsidR="00175DA7">
              <w:rPr>
                <w:rFonts w:ascii="Palatino Linotype" w:eastAsia="Arial" w:hAnsi="Palatino Linotype" w:cs="Arial"/>
                <w:b/>
                <w:w w:val="95"/>
                <w:sz w:val="19"/>
                <w:szCs w:val="19"/>
                <w:lang w:eastAsia="en-US"/>
              </w:rPr>
              <w:t xml:space="preserve"> </w:t>
            </w:r>
            <w:r w:rsidR="00EE4442">
              <w:rPr>
                <w:rFonts w:ascii="Palatino Linotype" w:eastAsia="Arial" w:hAnsi="Palatino Linotype" w:cs="Arial"/>
                <w:b/>
                <w:w w:val="95"/>
                <w:sz w:val="19"/>
                <w:szCs w:val="19"/>
                <w:lang w:eastAsia="en-US"/>
              </w:rPr>
              <w:t xml:space="preserve">των </w:t>
            </w:r>
            <w:r w:rsidR="00EE4442" w:rsidRPr="00EE4442">
              <w:rPr>
                <w:rFonts w:ascii="Palatino Linotype" w:eastAsia="Arial" w:hAnsi="Palatino Linotype" w:cs="Arial"/>
                <w:b/>
                <w:w w:val="95"/>
                <w:sz w:val="19"/>
                <w:szCs w:val="19"/>
                <w:lang w:eastAsia="en-US"/>
              </w:rPr>
              <w:t xml:space="preserve"> διατάξε</w:t>
            </w:r>
            <w:r w:rsidR="00EE4442">
              <w:rPr>
                <w:rFonts w:ascii="Palatino Linotype" w:eastAsia="Arial" w:hAnsi="Palatino Linotype" w:cs="Arial"/>
                <w:b/>
                <w:w w:val="95"/>
                <w:sz w:val="19"/>
                <w:szCs w:val="19"/>
                <w:lang w:eastAsia="en-US"/>
              </w:rPr>
              <w:t>ων</w:t>
            </w:r>
            <w:r w:rsidR="00EE4442" w:rsidRPr="00EE4442">
              <w:rPr>
                <w:rFonts w:ascii="Palatino Linotype" w:eastAsia="Arial" w:hAnsi="Palatino Linotype" w:cs="Arial"/>
                <w:b/>
                <w:w w:val="95"/>
                <w:sz w:val="19"/>
                <w:szCs w:val="19"/>
                <w:lang w:eastAsia="en-US"/>
              </w:rPr>
              <w:t xml:space="preserve"> του άρθρου 1 του Ν. 4250/2014 (ΦΕΚ Α' 74), με τις οποίες τροποποιήθηκαν οι διατάξεις του άρθρου 1 και των παρ. 3 και 4 του άρθρου 11 του Ν.2690/1999 (ΦΕΚ Α' 45)</w:t>
            </w:r>
            <w:r w:rsidRPr="00EE4442">
              <w:rPr>
                <w:rFonts w:ascii="Palatino Linotype" w:eastAsia="Arial" w:hAnsi="Palatino Linotype" w:cs="Arial"/>
                <w:b/>
                <w:w w:val="95"/>
                <w:sz w:val="19"/>
                <w:szCs w:val="19"/>
                <w:lang w:eastAsia="en-US"/>
              </w:rPr>
              <w:t xml:space="preserve"> διευκρινίζονται τα εξής:</w:t>
            </w:r>
          </w:p>
          <w:p w:rsidR="00C5005A" w:rsidRPr="00C63A42"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1. Απλά αντίγραφα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C63A42">
              <w:rPr>
                <w:rFonts w:ascii="Palatino Linotype" w:eastAsia="Arial" w:hAnsi="Palatino Linotype" w:cs="Arial"/>
                <w:w w:val="95"/>
                <w:sz w:val="19"/>
                <w:szCs w:val="19"/>
                <w:lang w:eastAsia="en-US"/>
              </w:rPr>
              <w:t>κ.ο.κ</w:t>
            </w:r>
            <w:proofErr w:type="spellEnd"/>
            <w:r w:rsidRPr="00C63A42">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C63A42">
              <w:rPr>
                <w:rFonts w:ascii="Palatino Linotype" w:eastAsia="Arial" w:hAnsi="Palatino Linotype" w:cs="Arial"/>
                <w:w w:val="95"/>
                <w:sz w:val="19"/>
                <w:szCs w:val="19"/>
                <w:lang w:eastAsia="en-US"/>
              </w:rPr>
              <w:t>κεκυρωμένων</w:t>
            </w:r>
            <w:proofErr w:type="spellEnd"/>
            <w:r w:rsidRPr="00C63A42">
              <w:rPr>
                <w:rFonts w:ascii="Palatino Linotype" w:eastAsia="Arial" w:hAnsi="Palatino Linotype" w:cs="Arial"/>
                <w:w w:val="95"/>
                <w:sz w:val="19"/>
                <w:szCs w:val="19"/>
                <w:lang w:eastAsia="en-US"/>
              </w:rPr>
              <w:t xml:space="preserve"> αντιγράφων.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2. Απλά αντίγραφα αλλοδαπών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C63A42">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3. Απλά αντίγραφα ιδιωτικών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4. Πρωτότυπα έγγραφα και επικυρωμένα αντίγραφα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C63A42" w:rsidRDefault="00531C56" w:rsidP="00531C56">
            <w:pPr>
              <w:jc w:val="both"/>
              <w:rPr>
                <w:rFonts w:ascii="Palatino Linotype" w:eastAsia="Arial" w:hAnsi="Palatino Linotype" w:cs="Arial"/>
                <w:w w:val="95"/>
                <w:sz w:val="19"/>
                <w:szCs w:val="19"/>
                <w:lang w:eastAsia="en-US"/>
              </w:rPr>
            </w:pP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C63A42">
              <w:rPr>
                <w:rFonts w:ascii="Palatino Linotype" w:eastAsia="Arial" w:hAnsi="Palatino Linotype" w:cs="Arial"/>
                <w:w w:val="95"/>
                <w:sz w:val="19"/>
                <w:szCs w:val="19"/>
                <w:lang w:eastAsia="en-US"/>
              </w:rPr>
              <w:t>Κ.Πολ.Δ</w:t>
            </w:r>
            <w:proofErr w:type="spellEnd"/>
            <w:r w:rsidRPr="00C63A42">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531C56">
              <w:rPr>
                <w:rFonts w:ascii="Palatino Linotype" w:eastAsia="Arial" w:hAnsi="Palatino Linotype" w:cs="Arial"/>
                <w:w w:val="95"/>
                <w:sz w:val="19"/>
                <w:szCs w:val="19"/>
                <w:lang w:val="en-US" w:eastAsia="en-US"/>
              </w:rPr>
              <w:t>Apostile</w:t>
            </w:r>
            <w:proofErr w:type="spellEnd"/>
            <w:r w:rsidRPr="00C63A42">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C63A42">
              <w:rPr>
                <w:rFonts w:ascii="Palatino Linotype" w:eastAsia="Arial" w:hAnsi="Palatino Linotype" w:cs="Arial"/>
                <w:w w:val="95"/>
                <w:sz w:val="19"/>
                <w:szCs w:val="19"/>
              </w:rPr>
              <w:lastRenderedPageBreak/>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p w:rsidR="0064664D" w:rsidRPr="0006023A" w:rsidRDefault="00175DA7" w:rsidP="00175DA7">
            <w:pPr>
              <w:pStyle w:val="a6"/>
              <w:tabs>
                <w:tab w:val="left" w:pos="462"/>
              </w:tabs>
              <w:spacing w:after="0" w:line="250" w:lineRule="exact"/>
              <w:ind w:left="0"/>
              <w:contextualSpacing w:val="0"/>
              <w:rPr>
                <w:rFonts w:ascii="Palatino Linotype" w:eastAsia="Arial" w:hAnsi="Palatino Linotype" w:cs="Arial"/>
                <w:spacing w:val="-1"/>
                <w:w w:val="95"/>
                <w:sz w:val="19"/>
                <w:szCs w:val="19"/>
              </w:rPr>
            </w:pPr>
            <w:r w:rsidRPr="00175DA7">
              <w:rPr>
                <w:rFonts w:ascii="Palatino Linotype" w:eastAsia="Arial" w:hAnsi="Palatino Linotype" w:cs="Arial"/>
                <w:w w:val="95"/>
                <w:sz w:val="19"/>
                <w:szCs w:val="19"/>
              </w:rPr>
              <w:t>[31710000-6]-Ηλεκτρονικός</w:t>
            </w:r>
            <w:r>
              <w:rPr>
                <w:rFonts w:ascii="Palatino Linotype" w:eastAsia="Arial" w:hAnsi="Palatino Linotype" w:cs="Arial"/>
                <w:w w:val="95"/>
                <w:sz w:val="19"/>
                <w:szCs w:val="19"/>
              </w:rPr>
              <w:t xml:space="preserve"> </w:t>
            </w:r>
            <w:r w:rsidRPr="00175DA7">
              <w:rPr>
                <w:rFonts w:ascii="Palatino Linotype" w:eastAsia="Arial" w:hAnsi="Palatino Linotype" w:cs="Arial"/>
                <w:w w:val="95"/>
                <w:sz w:val="19"/>
                <w:szCs w:val="19"/>
              </w:rPr>
              <w:t>εξοπλισμός;</w:t>
            </w:r>
            <w:r>
              <w:rPr>
                <w:rFonts w:ascii="Palatino Linotype" w:eastAsia="Arial" w:hAnsi="Palatino Linotype" w:cs="Arial"/>
                <w:w w:val="95"/>
                <w:sz w:val="19"/>
                <w:szCs w:val="19"/>
              </w:rPr>
              <w:t xml:space="preserve"> </w:t>
            </w:r>
            <w:r w:rsidRPr="00175DA7">
              <w:rPr>
                <w:rFonts w:ascii="Palatino Linotype" w:eastAsia="Arial" w:hAnsi="Palatino Linotype" w:cs="Arial"/>
                <w:w w:val="95"/>
                <w:sz w:val="19"/>
                <w:szCs w:val="19"/>
              </w:rPr>
              <w:t>[30236000-2]-Ποικίλος εξοπλισμός ηλεκτρονικών υπολογιστών;</w:t>
            </w:r>
            <w:r>
              <w:rPr>
                <w:rFonts w:ascii="Palatino Linotype" w:eastAsia="Arial" w:hAnsi="Palatino Linotype" w:cs="Arial"/>
                <w:w w:val="95"/>
                <w:sz w:val="19"/>
                <w:szCs w:val="19"/>
              </w:rPr>
              <w:t xml:space="preserve"> </w:t>
            </w:r>
            <w:r w:rsidRPr="00175DA7">
              <w:rPr>
                <w:rFonts w:ascii="Palatino Linotype" w:eastAsia="Arial" w:hAnsi="Palatino Linotype" w:cs="Arial"/>
                <w:w w:val="95"/>
                <w:sz w:val="19"/>
                <w:szCs w:val="19"/>
              </w:rPr>
              <w:t>[48000000-8]-Πακέτα λογισμικού και συστήματα πληροφορικής;</w:t>
            </w:r>
            <w:r>
              <w:rPr>
                <w:rFonts w:ascii="Palatino Linotype" w:eastAsia="Arial" w:hAnsi="Palatino Linotype" w:cs="Arial"/>
                <w:w w:val="95"/>
                <w:sz w:val="19"/>
                <w:szCs w:val="19"/>
              </w:rPr>
              <w:t xml:space="preserve"> </w:t>
            </w:r>
            <w:r w:rsidRPr="00175DA7">
              <w:rPr>
                <w:rFonts w:ascii="Palatino Linotype" w:eastAsia="Arial" w:hAnsi="Palatino Linotype" w:cs="Arial"/>
                <w:w w:val="95"/>
                <w:sz w:val="19"/>
                <w:szCs w:val="19"/>
              </w:rPr>
              <w:t>[32420000-3]-Εξοπλισμός δικτύου;</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sidR="00175DA7">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sidR="00175DA7">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w:t>
            </w:r>
            <w:r w:rsidR="00175DA7">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sidR="00175DA7">
              <w:rPr>
                <w:rFonts w:ascii="Palatino Linotype" w:eastAsia="Arial" w:hAnsi="Palatino Linotype" w:cs="Arial"/>
                <w:spacing w:val="1"/>
                <w:w w:val="95"/>
                <w:sz w:val="19"/>
                <w:szCs w:val="19"/>
                <w:lang w:val="el-GR"/>
              </w:rPr>
              <w:t xml:space="preserve"> </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AF255D" w:rsidRDefault="0064664D" w:rsidP="00B96F08">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9A1048">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B96F08">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 xml:space="preserve">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w:t>
            </w:r>
            <w:proofErr w:type="spellStart"/>
            <w:r w:rsidRPr="00AF255D">
              <w:rPr>
                <w:rFonts w:ascii="Palatino Linotype" w:eastAsia="Arial" w:hAnsi="Palatino Linotype" w:cs="Arial"/>
                <w:spacing w:val="-3"/>
                <w:w w:val="95"/>
                <w:sz w:val="19"/>
                <w:szCs w:val="19"/>
                <w:lang w:eastAsia="ar-SA"/>
              </w:rPr>
              <w:t>τηνημερομηνία</w:t>
            </w:r>
            <w:proofErr w:type="spellEnd"/>
            <w:r w:rsidRPr="00AF255D">
              <w:rPr>
                <w:rFonts w:ascii="Palatino Linotype" w:eastAsia="Arial" w:hAnsi="Palatino Linotype" w:cs="Arial"/>
                <w:spacing w:val="-3"/>
                <w:w w:val="95"/>
                <w:sz w:val="19"/>
                <w:szCs w:val="19"/>
                <w:lang w:eastAsia="ar-SA"/>
              </w:rPr>
              <w:t xml:space="preserve">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B96F08">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64664D" w:rsidRPr="00CB60E7"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CB60E7">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προθεσμίας</w:t>
            </w:r>
            <w:r w:rsidRPr="00DD08BB">
              <w:rPr>
                <w:rFonts w:eastAsia="Arial" w:cs="Arial"/>
                <w:b/>
                <w:spacing w:val="-3"/>
                <w:w w:val="95"/>
                <w:sz w:val="19"/>
                <w:szCs w:val="19"/>
                <w:lang w:eastAsia="ar-SA"/>
              </w:rPr>
              <w:t>, δεκαπέντε (15) ημερών</w:t>
            </w:r>
            <w:r w:rsidRPr="0006023A">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w:t>
            </w:r>
            <w:r w:rsidRPr="0006023A">
              <w:rPr>
                <w:rFonts w:eastAsia="Arial" w:cs="Arial"/>
                <w:spacing w:val="-3"/>
                <w:w w:val="95"/>
                <w:sz w:val="19"/>
                <w:szCs w:val="19"/>
                <w:lang w:eastAsia="ar-SA"/>
              </w:rPr>
              <w:lastRenderedPageBreak/>
              <w:t xml:space="preserve">ως </w:t>
            </w:r>
            <w:r w:rsidRPr="00DD08BB">
              <w:rPr>
                <w:rFonts w:eastAsia="Arial" w:cs="Arial"/>
                <w:b/>
                <w:spacing w:val="-3"/>
                <w:w w:val="95"/>
                <w:sz w:val="19"/>
                <w:szCs w:val="19"/>
                <w:lang w:eastAsia="ar-SA"/>
              </w:rPr>
              <w:t>αποδεικτικά στοιχεία</w:t>
            </w:r>
            <w:r w:rsidRPr="0006023A">
              <w:rPr>
                <w:rFonts w:eastAsia="Arial" w:cs="Arial"/>
                <w:spacing w:val="-3"/>
                <w:w w:val="95"/>
                <w:sz w:val="19"/>
                <w:szCs w:val="19"/>
                <w:lang w:eastAsia="ar-SA"/>
              </w:rPr>
              <w:t xml:space="preserve"> για τη μη συνδρομή των λόγων αποκλεισμού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xml:space="preserve">. 73, 74 και την παρ. 2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75 του ν. 4412/2016.</w:t>
            </w:r>
          </w:p>
          <w:p w:rsidR="0064664D" w:rsidRPr="0006023A" w:rsidRDefault="0064664D" w:rsidP="00B96F08">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657D86">
              <w:rPr>
                <w:rFonts w:ascii="Palatino Linotype" w:eastAsia="Arial" w:hAnsi="Palatino Linotype" w:cs="Arial"/>
                <w:spacing w:val="-3"/>
                <w:w w:val="95"/>
                <w:sz w:val="19"/>
                <w:szCs w:val="19"/>
              </w:rPr>
              <w:t>β΄</w:t>
            </w:r>
            <w:proofErr w:type="spellEnd"/>
            <w:r w:rsidRPr="00657D86">
              <w:rPr>
                <w:rFonts w:ascii="Palatino Linotype" w:eastAsia="Arial" w:hAnsi="Palatino Linotype" w:cs="Arial"/>
                <w:spacing w:val="-3"/>
                <w:w w:val="95"/>
                <w:sz w:val="19"/>
                <w:szCs w:val="19"/>
              </w:rPr>
              <w:t xml:space="preserve"> της παραγράφου 4 του </w:t>
            </w:r>
            <w:proofErr w:type="spellStart"/>
            <w:r w:rsidRPr="00657D86">
              <w:rPr>
                <w:rFonts w:ascii="Palatino Linotype" w:eastAsia="Arial" w:hAnsi="Palatino Linotype" w:cs="Arial"/>
                <w:spacing w:val="-3"/>
                <w:w w:val="95"/>
                <w:sz w:val="19"/>
                <w:szCs w:val="19"/>
              </w:rPr>
              <w:t>αρθ</w:t>
            </w:r>
            <w:proofErr w:type="spellEnd"/>
            <w:r w:rsidRPr="00657D86">
              <w:rPr>
                <w:rFonts w:ascii="Palatino Linotype" w:eastAsia="Arial" w:hAnsi="Palatino Linotype" w:cs="Arial"/>
                <w:spacing w:val="-3"/>
                <w:w w:val="95"/>
                <w:sz w:val="19"/>
                <w:szCs w:val="19"/>
              </w:rPr>
              <w:t>.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06023A">
              <w:rPr>
                <w:rFonts w:ascii="Palatino Linotype" w:eastAsia="Arial" w:hAnsi="Palatino Linotype" w:cs="Arial"/>
                <w:spacing w:val="-3"/>
                <w:w w:val="95"/>
                <w:sz w:val="19"/>
                <w:szCs w:val="19"/>
              </w:rPr>
              <w:t>β΄</w:t>
            </w:r>
            <w:proofErr w:type="spellEnd"/>
            <w:r w:rsidRPr="0006023A">
              <w:rPr>
                <w:rFonts w:ascii="Palatino Linotype" w:eastAsia="Arial" w:hAnsi="Palatino Linotype" w:cs="Arial"/>
                <w:spacing w:val="-3"/>
                <w:w w:val="95"/>
                <w:sz w:val="19"/>
                <w:szCs w:val="19"/>
              </w:rPr>
              <w:t xml:space="preserve">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τις λοιπές περιπτώσεις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DD08BB" w:rsidRPr="0006023A" w:rsidRDefault="00DD08BB" w:rsidP="00DD08BB">
            <w:pPr>
              <w:jc w:val="both"/>
              <w:rPr>
                <w:rFonts w:ascii="Palatino Linotype" w:eastAsia="Arial" w:hAnsi="Palatino Linotype" w:cs="Arial"/>
                <w:spacing w:val="-3"/>
                <w:w w:val="95"/>
                <w:sz w:val="19"/>
                <w:szCs w:val="19"/>
              </w:rPr>
            </w:pPr>
            <w:r w:rsidRPr="00C21F27">
              <w:rPr>
                <w:rFonts w:ascii="Palatino Linotype" w:eastAsia="Arial" w:hAnsi="Palatino Linotype" w:cs="Arial"/>
                <w:b/>
                <w:spacing w:val="-3"/>
                <w:w w:val="95"/>
                <w:sz w:val="19"/>
                <w:szCs w:val="19"/>
              </w:rPr>
              <w:t xml:space="preserve">γ)για το </w:t>
            </w:r>
            <w:proofErr w:type="spellStart"/>
            <w:r w:rsidRPr="00C21F27">
              <w:rPr>
                <w:rFonts w:ascii="Palatino Linotype" w:eastAsia="Arial" w:hAnsi="Palatino Linotype" w:cs="Arial"/>
                <w:b/>
                <w:spacing w:val="-3"/>
                <w:w w:val="95"/>
                <w:sz w:val="19"/>
                <w:szCs w:val="19"/>
              </w:rPr>
              <w:t>αρθ</w:t>
            </w:r>
            <w:proofErr w:type="spellEnd"/>
            <w:r w:rsidRPr="00C21F27">
              <w:rPr>
                <w:rFonts w:ascii="Palatino Linotype" w:eastAsia="Arial" w:hAnsi="Palatino Linotype" w:cs="Arial"/>
                <w:b/>
                <w:spacing w:val="-3"/>
                <w:w w:val="95"/>
                <w:sz w:val="19"/>
                <w:szCs w:val="19"/>
              </w:rPr>
              <w:t>.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C21F27">
              <w:rPr>
                <w:rFonts w:ascii="Palatino Linotype" w:eastAsia="Arial" w:hAnsi="Palatino Linotype" w:cs="Arial"/>
                <w:spacing w:val="-3"/>
                <w:w w:val="95"/>
                <w:sz w:val="19"/>
                <w:szCs w:val="19"/>
              </w:rPr>
              <w:t>, σύμφωνα με το άρθρο 74 του ν. 4412/2016.</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D08BB" w:rsidRPr="0006023A" w:rsidRDefault="00DD08BB" w:rsidP="00DD08BB">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Pr="0006023A">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73του ν.4412/2016 </w:t>
            </w:r>
            <w:r w:rsidRPr="00657D86">
              <w:rPr>
                <w:rFonts w:ascii="Palatino Linotype" w:eastAsia="Arial" w:hAnsi="Palatino Linotype" w:cs="Arial"/>
                <w:b/>
                <w:spacing w:val="-3"/>
                <w:w w:val="95"/>
                <w:sz w:val="19"/>
                <w:szCs w:val="19"/>
              </w:rPr>
              <w:lastRenderedPageBreak/>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657D86" w:rsidRDefault="00657D86"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Όσοι υπέβαλαν παραδεκτές προσφορές λαμβάνουν γνώση των παραπάνω δικαιολογητικών που κατατέθηκαν.</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06023A">
              <w:rPr>
                <w:rFonts w:ascii="Palatino Linotype" w:eastAsia="Arial" w:hAnsi="Palatino Linotype" w:cs="Arial"/>
                <w:spacing w:val="-3"/>
                <w:w w:val="95"/>
                <w:sz w:val="19"/>
                <w:szCs w:val="19"/>
              </w:rPr>
              <w:t>οψιγενείς</w:t>
            </w:r>
            <w:proofErr w:type="spellEnd"/>
            <w:r w:rsidRPr="0006023A">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 xml:space="preserve">Η υποβολή μόνο μιας προσφοράς δεν αποτελεί κώλυμα για τη συνέχιση της διαδικασίας </w:t>
            </w:r>
            <w:r w:rsidRPr="0006023A">
              <w:rPr>
                <w:rFonts w:ascii="Palatino Linotype" w:eastAsia="Arial" w:hAnsi="Palatino Linotype" w:cs="Arial"/>
                <w:spacing w:val="-3"/>
                <w:w w:val="95"/>
                <w:sz w:val="19"/>
                <w:szCs w:val="19"/>
                <w:lang w:eastAsia="ar-SA"/>
              </w:rPr>
              <w:lastRenderedPageBreak/>
              <w:t>και την ανάθεση της σύμβασης.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E2609A" w:rsidRPr="00E2609A" w:rsidRDefault="00E2609A" w:rsidP="00E2609A">
            <w:pPr>
              <w:spacing w:before="60" w:after="60" w:line="280" w:lineRule="atLeast"/>
              <w:ind w:right="-285"/>
              <w:jc w:val="both"/>
              <w:rPr>
                <w:rFonts w:ascii="Palatino Linotype" w:eastAsia="Arial" w:hAnsi="Palatino Linotype" w:cs="Arial"/>
                <w:spacing w:val="-3"/>
                <w:w w:val="95"/>
                <w:sz w:val="19"/>
                <w:szCs w:val="19"/>
              </w:rPr>
            </w:pPr>
            <w:r w:rsidRPr="00E2609A">
              <w:rPr>
                <w:rFonts w:ascii="Palatino Linotype" w:eastAsia="Arial" w:hAnsi="Palatino Linotype" w:cs="Arial"/>
                <w:spacing w:val="-3"/>
                <w:w w:val="95"/>
                <w:sz w:val="19"/>
                <w:szCs w:val="19"/>
              </w:rPr>
              <w:t>Προσφορές μπορούν να υποβληθούν α) για το σύνολο των ζητουμένων ειδών (προσφορά και για τα 19 τμήματα),  β) μόνο για μέρος των 19 τμημάτων .</w:t>
            </w:r>
          </w:p>
          <w:p w:rsidR="00E2609A" w:rsidRPr="00E2609A" w:rsidRDefault="00E2609A" w:rsidP="00E2609A">
            <w:pPr>
              <w:spacing w:before="60" w:after="60" w:line="280" w:lineRule="atLeast"/>
              <w:ind w:right="-285"/>
              <w:jc w:val="both"/>
              <w:rPr>
                <w:rFonts w:ascii="Palatino Linotype" w:eastAsia="Arial" w:hAnsi="Palatino Linotype" w:cs="Arial"/>
                <w:spacing w:val="-3"/>
                <w:w w:val="95"/>
                <w:sz w:val="19"/>
                <w:szCs w:val="19"/>
              </w:rPr>
            </w:pPr>
            <w:r w:rsidRPr="00E2609A">
              <w:rPr>
                <w:rFonts w:ascii="Palatino Linotype" w:eastAsia="Arial" w:hAnsi="Palatino Linotype" w:cs="Arial"/>
                <w:spacing w:val="-3"/>
                <w:w w:val="95"/>
                <w:sz w:val="19"/>
                <w:szCs w:val="19"/>
              </w:rPr>
              <w:t>Δεν μπορούν να υποβληθούν προσφορές για μέρος των  ειδών ενός τμήματος.</w:t>
            </w:r>
          </w:p>
          <w:p w:rsidR="0064664D" w:rsidRPr="0006023A" w:rsidRDefault="00E2609A" w:rsidP="00E2609A">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657D86" w:rsidRDefault="0064664D" w:rsidP="00C56907">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657D86">
              <w:rPr>
                <w:rFonts w:ascii="Palatino Linotype" w:eastAsia="Arial" w:hAnsi="Palatino Linotype" w:cs="Arial"/>
                <w:spacing w:val="-3"/>
                <w:w w:val="95"/>
                <w:sz w:val="19"/>
                <w:szCs w:val="19"/>
              </w:rPr>
              <w:t xml:space="preserve">Τα είδη θα </w:t>
            </w:r>
            <w:r w:rsidRPr="00D645CB">
              <w:rPr>
                <w:rFonts w:ascii="Palatino Linotype" w:eastAsia="Arial" w:hAnsi="Palatino Linotype" w:cs="Arial"/>
                <w:spacing w:val="-3"/>
                <w:w w:val="95"/>
                <w:sz w:val="19"/>
                <w:szCs w:val="19"/>
              </w:rPr>
              <w:t>παραδοθούν</w:t>
            </w:r>
            <w:r w:rsidR="00C56907">
              <w:rPr>
                <w:rFonts w:ascii="Palatino Linotype" w:eastAsia="Arial" w:hAnsi="Palatino Linotype" w:cs="Arial"/>
                <w:spacing w:val="-3"/>
                <w:w w:val="95"/>
                <w:sz w:val="19"/>
                <w:szCs w:val="19"/>
              </w:rPr>
              <w:t xml:space="preserve"> </w:t>
            </w:r>
            <w:r w:rsidRPr="00D645CB">
              <w:rPr>
                <w:rFonts w:ascii="Palatino Linotype" w:eastAsia="Arial" w:hAnsi="Palatino Linotype" w:cs="Arial"/>
                <w:spacing w:val="-3"/>
                <w:w w:val="95"/>
                <w:sz w:val="19"/>
                <w:szCs w:val="19"/>
              </w:rPr>
              <w:t xml:space="preserve">σε χώρους που θα υποδειχθούν από την Υπηρεσία του Π.Κ, με ευθύνη και έξοδα του αναδόχου το αργότερο σε </w:t>
            </w:r>
            <w:r w:rsidR="00C56907" w:rsidRPr="00221934">
              <w:rPr>
                <w:rFonts w:ascii="Palatino Linotype" w:eastAsia="Arial" w:hAnsi="Palatino Linotype" w:cs="Arial"/>
                <w:b/>
                <w:spacing w:val="-3"/>
                <w:w w:val="95"/>
                <w:sz w:val="19"/>
                <w:szCs w:val="19"/>
                <w:u w:val="single"/>
              </w:rPr>
              <w:t>40</w:t>
            </w:r>
            <w:r w:rsidR="00D645CB" w:rsidRPr="00221934">
              <w:rPr>
                <w:rFonts w:ascii="Palatino Linotype" w:eastAsia="Arial" w:hAnsi="Palatino Linotype" w:cs="Arial"/>
                <w:b/>
                <w:spacing w:val="-3"/>
                <w:w w:val="95"/>
                <w:sz w:val="19"/>
                <w:szCs w:val="19"/>
                <w:u w:val="single"/>
              </w:rPr>
              <w:t xml:space="preserve"> </w:t>
            </w:r>
            <w:r w:rsidR="00B80A27" w:rsidRPr="00221934">
              <w:rPr>
                <w:rFonts w:ascii="Palatino Linotype" w:eastAsia="Arial" w:hAnsi="Palatino Linotype" w:cs="Arial"/>
                <w:b/>
                <w:spacing w:val="-3"/>
                <w:w w:val="95"/>
                <w:sz w:val="19"/>
                <w:szCs w:val="19"/>
                <w:u w:val="single"/>
              </w:rPr>
              <w:t>(</w:t>
            </w:r>
            <w:r w:rsidR="00C56907" w:rsidRPr="00221934">
              <w:rPr>
                <w:rFonts w:ascii="Palatino Linotype" w:eastAsia="Arial" w:hAnsi="Palatino Linotype" w:cs="Arial"/>
                <w:b/>
                <w:spacing w:val="-3"/>
                <w:w w:val="95"/>
                <w:sz w:val="19"/>
                <w:szCs w:val="19"/>
                <w:u w:val="single"/>
              </w:rPr>
              <w:t>σαράντα</w:t>
            </w:r>
            <w:r w:rsidR="00B80A27" w:rsidRPr="00221934">
              <w:rPr>
                <w:rFonts w:ascii="Palatino Linotype" w:eastAsia="Arial" w:hAnsi="Palatino Linotype" w:cs="Arial"/>
                <w:b/>
                <w:spacing w:val="-3"/>
                <w:w w:val="95"/>
                <w:sz w:val="19"/>
                <w:szCs w:val="19"/>
                <w:u w:val="single"/>
              </w:rPr>
              <w:t xml:space="preserve">) </w:t>
            </w:r>
            <w:r w:rsidRPr="00221934">
              <w:rPr>
                <w:rFonts w:ascii="Palatino Linotype" w:eastAsia="Arial" w:hAnsi="Palatino Linotype" w:cs="Arial"/>
                <w:b/>
                <w:spacing w:val="-3"/>
                <w:w w:val="95"/>
                <w:sz w:val="19"/>
                <w:szCs w:val="19"/>
                <w:u w:val="single"/>
              </w:rPr>
              <w:t>ημέρες</w:t>
            </w:r>
            <w:r w:rsidRPr="00D645CB">
              <w:rPr>
                <w:rFonts w:ascii="Palatino Linotype" w:eastAsia="Arial" w:hAnsi="Palatino Linotype" w:cs="Arial"/>
                <w:spacing w:val="-3"/>
                <w:w w:val="95"/>
                <w:sz w:val="19"/>
                <w:szCs w:val="19"/>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w:t>
            </w:r>
            <w:r w:rsidR="00872FE1">
              <w:rPr>
                <w:rFonts w:eastAsia="Arial" w:cs="Arial"/>
                <w:color w:val="auto"/>
                <w:spacing w:val="-3"/>
                <w:w w:val="95"/>
                <w:sz w:val="19"/>
                <w:szCs w:val="19"/>
                <w:lang w:eastAsia="en-US"/>
              </w:rPr>
              <w:t>ρεσία του Ελεγκτικού Συνεδρίου.</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Τα έξοδα αλληλογραφίας, προμήθεια Τράπεζας </w:t>
            </w:r>
            <w:proofErr w:type="spellStart"/>
            <w:r w:rsidRPr="0006023A">
              <w:rPr>
                <w:rFonts w:eastAsia="Arial" w:cs="Arial"/>
                <w:color w:val="auto"/>
                <w:spacing w:val="-3"/>
                <w:w w:val="95"/>
                <w:sz w:val="19"/>
                <w:szCs w:val="19"/>
                <w:lang w:eastAsia="en-US"/>
              </w:rPr>
              <w:t>κ.λ.π</w:t>
            </w:r>
            <w:proofErr w:type="spellEnd"/>
            <w:r w:rsidRPr="0006023A">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06023A" w:rsidRDefault="0064664D" w:rsidP="00BF0924">
            <w:pPr>
              <w:pStyle w:val="Default"/>
              <w:tabs>
                <w:tab w:val="left" w:pos="6271"/>
              </w:tabs>
              <w:jc w:val="both"/>
              <w:rPr>
                <w:sz w:val="19"/>
                <w:szCs w:val="19"/>
              </w:rPr>
            </w:pPr>
          </w:p>
        </w:tc>
      </w:tr>
      <w:tr w:rsidR="004D705B" w:rsidRPr="0006023A"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Κρατήσεις</w:t>
            </w:r>
          </w:p>
        </w:tc>
        <w:tc>
          <w:tcPr>
            <w:tcW w:w="7531" w:type="dxa"/>
            <w:gridSpan w:val="2"/>
            <w:vAlign w:val="center"/>
          </w:tcPr>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06023A"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2A5201">
        <w:tblPrEx>
          <w:jc w:val="left"/>
        </w:tblPrEx>
        <w:trPr>
          <w:gridBefore w:val="1"/>
          <w:wBefore w:w="108" w:type="dxa"/>
          <w:trHeight w:val="711"/>
        </w:trPr>
        <w:tc>
          <w:tcPr>
            <w:tcW w:w="1985"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4D705B">
              <w:rPr>
                <w:rFonts w:eastAsia="Arial" w:cs="Arial"/>
                <w:color w:val="auto"/>
                <w:spacing w:val="-3"/>
                <w:w w:val="95"/>
                <w:sz w:val="19"/>
                <w:szCs w:val="19"/>
                <w:lang w:eastAsia="en-US"/>
              </w:rPr>
              <w:t>ολόκληρον</w:t>
            </w:r>
            <w:proofErr w:type="spellEnd"/>
            <w:r w:rsidRPr="004D705B">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4D705B">
              <w:rPr>
                <w:rFonts w:eastAsia="Arial" w:cs="Arial"/>
                <w:color w:val="auto"/>
                <w:spacing w:val="-3"/>
                <w:w w:val="95"/>
                <w:sz w:val="19"/>
                <w:szCs w:val="19"/>
                <w:lang w:eastAsia="en-US"/>
              </w:rPr>
              <w:t>απορρεουσών</w:t>
            </w:r>
            <w:proofErr w:type="spellEnd"/>
            <w:r w:rsidRPr="004D705B">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w:t>
            </w:r>
            <w:proofErr w:type="spellStart"/>
            <w:r w:rsidRPr="004D705B">
              <w:rPr>
                <w:rFonts w:eastAsia="Arial" w:cs="Arial"/>
                <w:color w:val="auto"/>
                <w:spacing w:val="-3"/>
                <w:w w:val="95"/>
                <w:sz w:val="19"/>
                <w:szCs w:val="19"/>
                <w:lang w:eastAsia="en-US"/>
              </w:rPr>
              <w:t>τονΑνάδοχο</w:t>
            </w:r>
            <w:proofErr w:type="spellEnd"/>
            <w:r w:rsidRPr="004D705B">
              <w:rPr>
                <w:rFonts w:eastAsia="Arial" w:cs="Arial"/>
                <w:color w:val="auto"/>
                <w:spacing w:val="-3"/>
                <w:w w:val="95"/>
                <w:sz w:val="19"/>
                <w:szCs w:val="19"/>
                <w:lang w:eastAsia="en-US"/>
              </w:rPr>
              <w:t xml:space="preserve">,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D2E3C"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D2E3C" w:rsidRDefault="002D2E3C">
      <w:pPr>
        <w:suppressAutoHyphens w:val="0"/>
        <w:spacing w:after="200" w:line="276" w:lineRule="auto"/>
        <w:rPr>
          <w:rFonts w:ascii="Palatino Linotype" w:hAnsi="Palatino Linotype" w:cstheme="minorHAnsi"/>
          <w:sz w:val="20"/>
          <w:szCs w:val="20"/>
          <w:lang w:eastAsia="en-US"/>
        </w:rPr>
      </w:pPr>
      <w:r>
        <w:rPr>
          <w:rFonts w:ascii="Palatino Linotype" w:hAnsi="Palatino Linotype" w:cstheme="minorHAnsi"/>
          <w:sz w:val="20"/>
          <w:szCs w:val="20"/>
          <w:lang w:eastAsia="en-US"/>
        </w:rPr>
        <w:br w:type="page"/>
      </w: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p>
    <w:p w:rsidR="002E3931" w:rsidRDefault="002E3931" w:rsidP="00953D59">
      <w:pPr>
        <w:suppressAutoHyphens w:val="0"/>
        <w:spacing w:line="180" w:lineRule="exact"/>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D2E3C" w:rsidRDefault="002D2E3C" w:rsidP="00953D59">
      <w:pPr>
        <w:suppressAutoHyphens w:val="0"/>
        <w:spacing w:line="180" w:lineRule="exact"/>
        <w:jc w:val="both"/>
        <w:rPr>
          <w:rFonts w:ascii="Palatino Linotype" w:hAnsi="Palatino Linotype" w:cstheme="minorHAnsi"/>
          <w:sz w:val="20"/>
          <w:szCs w:val="20"/>
          <w:lang w:eastAsia="en-US"/>
        </w:rPr>
      </w:pPr>
    </w:p>
    <w:p w:rsidR="002D2E3C" w:rsidRDefault="002D2E3C" w:rsidP="00953D59">
      <w:pPr>
        <w:suppressAutoHyphens w:val="0"/>
        <w:spacing w:line="180" w:lineRule="exact"/>
        <w:jc w:val="both"/>
        <w:rPr>
          <w:rFonts w:ascii="Palatino Linotype" w:hAnsi="Palatino Linotype" w:cstheme="minorHAnsi"/>
          <w:sz w:val="20"/>
          <w:szCs w:val="20"/>
          <w:lang w:eastAsia="en-US"/>
        </w:rPr>
      </w:pPr>
    </w:p>
    <w:p w:rsidR="002D2E3C" w:rsidRDefault="002D2E3C" w:rsidP="00953D59">
      <w:pPr>
        <w:suppressAutoHyphens w:val="0"/>
        <w:spacing w:line="180" w:lineRule="exact"/>
        <w:jc w:val="both"/>
        <w:rPr>
          <w:rFonts w:ascii="Palatino Linotype" w:hAnsi="Palatino Linotype" w:cstheme="minorHAnsi"/>
          <w:sz w:val="20"/>
          <w:szCs w:val="20"/>
          <w:lang w:eastAsia="en-US"/>
        </w:rPr>
      </w:pPr>
    </w:p>
    <w:p w:rsidR="002D2E3C" w:rsidRDefault="002D2E3C" w:rsidP="00953D59">
      <w:pPr>
        <w:suppressAutoHyphens w:val="0"/>
        <w:spacing w:line="180" w:lineRule="exact"/>
        <w:jc w:val="both"/>
        <w:rPr>
          <w:rFonts w:ascii="Palatino Linotype" w:hAnsi="Palatino Linotype" w:cstheme="minorHAnsi"/>
          <w:sz w:val="20"/>
          <w:szCs w:val="20"/>
          <w:lang w:eastAsia="en-US"/>
        </w:rPr>
      </w:pPr>
    </w:p>
    <w:p w:rsidR="002D2E3C" w:rsidRDefault="002D2E3C" w:rsidP="00953D59">
      <w:pPr>
        <w:suppressAutoHyphens w:val="0"/>
        <w:spacing w:line="180" w:lineRule="exact"/>
        <w:jc w:val="both"/>
        <w:rPr>
          <w:rFonts w:ascii="Palatino Linotype" w:hAnsi="Palatino Linotype" w:cstheme="minorHAnsi"/>
          <w:sz w:val="20"/>
          <w:szCs w:val="20"/>
          <w:lang w:eastAsia="en-US"/>
        </w:rPr>
      </w:pPr>
    </w:p>
    <w:p w:rsidR="002D2E3C" w:rsidRDefault="002D2E3C" w:rsidP="00953D59">
      <w:pPr>
        <w:suppressAutoHyphens w:val="0"/>
        <w:spacing w:line="180" w:lineRule="exact"/>
        <w:jc w:val="both"/>
        <w:rPr>
          <w:rFonts w:ascii="Palatino Linotype" w:hAnsi="Palatino Linotype" w:cstheme="minorHAnsi"/>
          <w:sz w:val="20"/>
          <w:szCs w:val="20"/>
          <w:lang w:eastAsia="en-US"/>
        </w:rPr>
      </w:pPr>
    </w:p>
    <w:p w:rsidR="002D2E3C" w:rsidRDefault="002D2E3C" w:rsidP="00953D59">
      <w:pPr>
        <w:suppressAutoHyphens w:val="0"/>
        <w:spacing w:line="180" w:lineRule="exact"/>
        <w:jc w:val="both"/>
        <w:rPr>
          <w:rFonts w:ascii="Palatino Linotype" w:hAnsi="Palatino Linotype" w:cstheme="minorHAnsi"/>
          <w:sz w:val="20"/>
          <w:szCs w:val="20"/>
          <w:lang w:eastAsia="en-US"/>
        </w:rPr>
      </w:pPr>
    </w:p>
    <w:p w:rsidR="002D2E3C" w:rsidRDefault="002D2E3C" w:rsidP="00953D59">
      <w:pPr>
        <w:suppressAutoHyphens w:val="0"/>
        <w:spacing w:line="180" w:lineRule="exact"/>
        <w:jc w:val="both"/>
        <w:rPr>
          <w:rFonts w:ascii="Palatino Linotype" w:hAnsi="Palatino Linotype" w:cstheme="minorHAnsi"/>
          <w:sz w:val="20"/>
          <w:szCs w:val="20"/>
          <w:lang w:eastAsia="en-US"/>
        </w:rPr>
      </w:pPr>
    </w:p>
    <w:p w:rsidR="002D2E3C" w:rsidRDefault="002D2E3C" w:rsidP="00953D59">
      <w:pPr>
        <w:suppressAutoHyphens w:val="0"/>
        <w:spacing w:line="180" w:lineRule="exact"/>
        <w:jc w:val="both"/>
        <w:rPr>
          <w:rFonts w:ascii="Palatino Linotype" w:hAnsi="Palatino Linotype" w:cstheme="minorHAnsi"/>
          <w:sz w:val="20"/>
          <w:szCs w:val="20"/>
          <w:lang w:eastAsia="en-US"/>
        </w:rPr>
      </w:pPr>
    </w:p>
    <w:p w:rsidR="002D2E3C" w:rsidRDefault="002D2E3C" w:rsidP="00953D59">
      <w:pPr>
        <w:suppressAutoHyphens w:val="0"/>
        <w:spacing w:line="180" w:lineRule="exact"/>
        <w:jc w:val="both"/>
        <w:rPr>
          <w:rFonts w:ascii="Palatino Linotype" w:hAnsi="Palatino Linotype" w:cstheme="minorHAnsi"/>
          <w:sz w:val="20"/>
          <w:szCs w:val="20"/>
          <w:lang w:eastAsia="en-US"/>
        </w:rPr>
      </w:pPr>
    </w:p>
    <w:p w:rsidR="002D2E3C" w:rsidRPr="00E77564" w:rsidRDefault="002D2E3C" w:rsidP="00953D59">
      <w:pPr>
        <w:suppressAutoHyphens w:val="0"/>
        <w:spacing w:line="180" w:lineRule="exact"/>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2D2E3C" w:rsidRDefault="002D2E3C" w:rsidP="002D2E3C">
      <w:pPr>
        <w:suppressAutoHyphens w:val="0"/>
        <w:spacing w:line="276" w:lineRule="auto"/>
        <w:jc w:val="center"/>
        <w:rPr>
          <w:rFonts w:ascii="Palatino Linotype" w:hAnsi="Palatino Linotype" w:cstheme="minorHAnsi"/>
          <w:b/>
          <w:sz w:val="20"/>
          <w:szCs w:val="20"/>
          <w:u w:val="single"/>
          <w:lang w:eastAsia="en-US"/>
        </w:rPr>
      </w:pPr>
      <w:r w:rsidRPr="002D2E3C">
        <w:rPr>
          <w:rFonts w:ascii="Palatino Linotype" w:hAnsi="Palatino Linotype" w:cstheme="minorHAnsi"/>
          <w:b/>
          <w:sz w:val="20"/>
          <w:szCs w:val="20"/>
          <w:u w:val="single"/>
          <w:lang w:eastAsia="en-US"/>
        </w:rPr>
        <w:t>ΠΑΡΑΡΤΗΜΑ Β</w:t>
      </w:r>
    </w:p>
    <w:p w:rsidR="002D2E3C" w:rsidRPr="002D2E3C" w:rsidRDefault="002D2E3C" w:rsidP="002D2E3C">
      <w:pPr>
        <w:suppressAutoHyphens w:val="0"/>
        <w:spacing w:line="276" w:lineRule="auto"/>
        <w:jc w:val="center"/>
        <w:rPr>
          <w:rFonts w:ascii="Palatino Linotype" w:hAnsi="Palatino Linotype" w:cstheme="minorHAnsi"/>
          <w:b/>
          <w:sz w:val="20"/>
          <w:szCs w:val="20"/>
          <w:u w:val="single"/>
          <w:lang w:eastAsia="en-US"/>
        </w:rPr>
      </w:pPr>
    </w:p>
    <w:p w:rsidR="002D2E3C" w:rsidRDefault="002D2E3C" w:rsidP="002D2E3C">
      <w:pPr>
        <w:suppressAutoHyphens w:val="0"/>
        <w:spacing w:line="276" w:lineRule="auto"/>
        <w:jc w:val="center"/>
        <w:rPr>
          <w:rFonts w:ascii="Palatino Linotype" w:hAnsi="Palatino Linotype" w:cstheme="minorHAnsi"/>
          <w:b/>
          <w:sz w:val="20"/>
          <w:szCs w:val="20"/>
          <w:u w:val="single"/>
          <w:lang w:eastAsia="en-US"/>
        </w:rPr>
      </w:pPr>
      <w:r w:rsidRPr="002D2E3C">
        <w:rPr>
          <w:rFonts w:ascii="Palatino Linotype" w:hAnsi="Palatino Linotype" w:cstheme="minorHAnsi"/>
          <w:b/>
          <w:sz w:val="20"/>
          <w:szCs w:val="20"/>
          <w:u w:val="single"/>
          <w:lang w:eastAsia="en-US"/>
        </w:rPr>
        <w:t>ΤΕΧΝΙΚΕΣ ΠΡΟΔΙΑΓΡΑΦΕΣ –ΠΙΝΑΚΕΣ ΣΥΜΜΟΡΦΩΣΗ</w:t>
      </w:r>
      <w:r>
        <w:rPr>
          <w:rFonts w:ascii="Palatino Linotype" w:hAnsi="Palatino Linotype" w:cstheme="minorHAnsi"/>
          <w:b/>
          <w:sz w:val="20"/>
          <w:szCs w:val="20"/>
          <w:u w:val="single"/>
          <w:lang w:eastAsia="en-US"/>
        </w:rPr>
        <w:t>Σ</w:t>
      </w:r>
    </w:p>
    <w:p w:rsidR="00A20A72" w:rsidRDefault="00A20A72" w:rsidP="00A20A72">
      <w:pPr>
        <w:suppressAutoHyphens w:val="0"/>
        <w:spacing w:after="200" w:line="276" w:lineRule="auto"/>
        <w:rPr>
          <w:rFonts w:ascii="Palatino Linotype" w:hAnsi="Palatino Linotype" w:cstheme="minorHAnsi"/>
          <w:b/>
          <w:sz w:val="20"/>
          <w:szCs w:val="20"/>
          <w:u w:val="single"/>
          <w:lang w:eastAsia="en-US"/>
        </w:rPr>
      </w:pPr>
      <w:r>
        <w:rPr>
          <w:rFonts w:ascii="Palatino Linotype" w:hAnsi="Palatino Linotype" w:cstheme="minorHAnsi"/>
          <w:b/>
          <w:sz w:val="20"/>
          <w:szCs w:val="20"/>
          <w:u w:val="single"/>
          <w:lang w:eastAsia="en-US"/>
        </w:rPr>
        <w:br w:type="page"/>
      </w:r>
    </w:p>
    <w:p w:rsidR="00A20A72" w:rsidRPr="002D2E3C" w:rsidRDefault="00A20A72" w:rsidP="002D2E3C">
      <w:pPr>
        <w:suppressAutoHyphens w:val="0"/>
        <w:spacing w:line="276" w:lineRule="auto"/>
        <w:jc w:val="center"/>
        <w:rPr>
          <w:rFonts w:ascii="Palatino Linotype" w:hAnsi="Palatino Linotype" w:cstheme="minorHAnsi"/>
          <w:b/>
          <w:sz w:val="20"/>
          <w:szCs w:val="20"/>
          <w:u w:val="single"/>
          <w:lang w:eastAsia="en-US"/>
        </w:rPr>
        <w:sectPr w:rsidR="00A20A72" w:rsidRPr="002D2E3C" w:rsidSect="00AE187B">
          <w:footerReference w:type="default" r:id="rId14"/>
          <w:pgSz w:w="11906" w:h="16838"/>
          <w:pgMar w:top="1134" w:right="1134" w:bottom="567" w:left="1134" w:header="709" w:footer="709" w:gutter="0"/>
          <w:cols w:space="708"/>
          <w:docGrid w:linePitch="360"/>
        </w:sectPr>
      </w:pPr>
    </w:p>
    <w:p w:rsidR="00A039CE" w:rsidRPr="0033764B" w:rsidRDefault="00CF4E8D" w:rsidP="00953D59">
      <w:pPr>
        <w:pStyle w:val="a"/>
        <w:pageBreakBefore/>
        <w:numPr>
          <w:ilvl w:val="0"/>
          <w:numId w:val="0"/>
        </w:numPr>
        <w:jc w:val="center"/>
        <w:rPr>
          <w:rFonts w:ascii="Palatino Linotype" w:hAnsi="Palatino Linotype" w:cstheme="minorHAnsi"/>
          <w:bCs/>
          <w:sz w:val="20"/>
          <w:szCs w:val="20"/>
          <w:u w:val="single"/>
          <w:lang w:val="el-GR"/>
        </w:rPr>
      </w:pPr>
      <w:r w:rsidRPr="0033764B">
        <w:rPr>
          <w:rFonts w:ascii="Palatino Linotype" w:hAnsi="Palatino Linotype" w:cstheme="minorHAnsi"/>
          <w:bCs/>
          <w:sz w:val="20"/>
          <w:szCs w:val="20"/>
          <w:u w:val="single"/>
          <w:lang w:val="el-GR"/>
        </w:rPr>
        <w:lastRenderedPageBreak/>
        <w:t xml:space="preserve">ΠΑΡΑΡΤΗΜΑ  </w:t>
      </w:r>
      <w:r w:rsidR="003E2298" w:rsidRPr="0033764B">
        <w:rPr>
          <w:rFonts w:ascii="Palatino Linotype" w:hAnsi="Palatino Linotype" w:cstheme="minorHAnsi"/>
          <w:bCs/>
          <w:sz w:val="20"/>
          <w:szCs w:val="20"/>
          <w:u w:val="single"/>
          <w:lang w:val="el-GR"/>
        </w:rPr>
        <w:t>Γ</w:t>
      </w:r>
    </w:p>
    <w:p w:rsidR="00CF4E8D" w:rsidRPr="00E77564" w:rsidRDefault="00CF4E8D" w:rsidP="00953D59">
      <w:pPr>
        <w:jc w:val="center"/>
        <w:rPr>
          <w:rFonts w:ascii="Palatino Linotype" w:hAnsi="Palatino Linotype" w:cstheme="minorHAnsi"/>
          <w:b/>
          <w:bCs/>
          <w:sz w:val="20"/>
          <w:szCs w:val="20"/>
          <w:u w:val="single"/>
        </w:rPr>
      </w:pPr>
      <w:r w:rsidRPr="0022193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33764B" w:rsidRDefault="00500B71" w:rsidP="00953D59">
      <w:pPr>
        <w:jc w:val="center"/>
        <w:rPr>
          <w:rFonts w:ascii="Palatino Linotype" w:hAnsi="Palatino Linotype" w:cstheme="minorHAnsi"/>
          <w:b/>
          <w:sz w:val="20"/>
          <w:szCs w:val="20"/>
          <w:u w:val="single"/>
        </w:rPr>
      </w:pPr>
      <w:r w:rsidRPr="0033764B">
        <w:rPr>
          <w:rFonts w:ascii="Palatino Linotype" w:hAnsi="Palatino Linotype" w:cstheme="minorHAnsi"/>
          <w:b/>
          <w:sz w:val="20"/>
          <w:szCs w:val="20"/>
          <w:u w:val="single"/>
        </w:rPr>
        <w:t xml:space="preserve">ΠΑΡΑΡΤΗΜΑ </w:t>
      </w:r>
      <w:r w:rsidR="003E2298" w:rsidRPr="0033764B">
        <w:rPr>
          <w:rFonts w:ascii="Palatino Linotype" w:hAnsi="Palatino Linotype" w:cstheme="minorHAnsi"/>
          <w:b/>
          <w:sz w:val="20"/>
          <w:szCs w:val="20"/>
          <w:u w:val="single"/>
        </w:rPr>
        <w:t>Δ</w:t>
      </w:r>
      <w:r w:rsidRPr="0033764B">
        <w:rPr>
          <w:rFonts w:ascii="Palatino Linotype" w:hAnsi="Palatino Linotype" w:cstheme="minorHAnsi"/>
          <w:b/>
          <w:sz w:val="20"/>
          <w:szCs w:val="20"/>
          <w:u w:val="single"/>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B96F08">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Default="00EE6E7B" w:rsidP="00B96F08">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221934" w:rsidRPr="00531C56" w:rsidRDefault="00221934" w:rsidP="00B96F08">
            <w:pPr>
              <w:pStyle w:val="a6"/>
              <w:numPr>
                <w:ilvl w:val="0"/>
                <w:numId w:val="17"/>
              </w:numPr>
              <w:ind w:left="284" w:hanging="284"/>
              <w:rPr>
                <w:rFonts w:ascii="Palatino Linotype" w:hAnsi="Palatino Linotype" w:cstheme="minorHAnsi"/>
                <w:sz w:val="18"/>
                <w:szCs w:val="18"/>
              </w:rPr>
            </w:pPr>
            <w:r w:rsidRPr="00221934">
              <w:rPr>
                <w:rFonts w:ascii="Palatino Linotype" w:hAnsi="Palatino Linotype" w:cstheme="minorHAnsi"/>
                <w:sz w:val="18"/>
                <w:szCs w:val="18"/>
              </w:rPr>
              <w:t xml:space="preserve">όλα τα </w:t>
            </w:r>
            <w:r>
              <w:rPr>
                <w:rFonts w:ascii="Palatino Linotype" w:hAnsi="Palatino Linotype" w:cstheme="minorHAnsi"/>
                <w:sz w:val="18"/>
                <w:szCs w:val="18"/>
              </w:rPr>
              <w:t xml:space="preserve">προσφερόμενα </w:t>
            </w:r>
            <w:r w:rsidRPr="00221934">
              <w:rPr>
                <w:rFonts w:ascii="Palatino Linotype" w:hAnsi="Palatino Linotype" w:cstheme="minorHAnsi"/>
                <w:sz w:val="18"/>
                <w:szCs w:val="18"/>
              </w:rPr>
              <w:t>είδη είναι καινούργια και αμεταχείριστα</w:t>
            </w:r>
          </w:p>
          <w:p w:rsidR="007C776B" w:rsidRPr="00531C56" w:rsidRDefault="007C776B" w:rsidP="00B96F08">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B96F08">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17</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 xml:space="preserve">κ. </w:t>
            </w:r>
            <w:r w:rsidR="00B80A27" w:rsidRPr="00B80A27">
              <w:rPr>
                <w:rFonts w:ascii="Palatino Linotype" w:hAnsi="Palatino Linotype" w:cstheme="minorHAnsi"/>
                <w:b/>
                <w:sz w:val="18"/>
                <w:szCs w:val="18"/>
              </w:rPr>
              <w:t>ΜΑΡΙΑ ΜΑΝΙΔΑΚΗ</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B80A27" w:rsidRPr="00B80A27">
              <w:rPr>
                <w:rFonts w:ascii="Palatino Linotype" w:hAnsi="Palatino Linotype" w:cstheme="minorHAnsi"/>
                <w:b/>
                <w:sz w:val="18"/>
                <w:szCs w:val="18"/>
              </w:rPr>
              <w:t>43</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xml:space="preserve">. ταχυδρομείο: </w:t>
            </w:r>
            <w:proofErr w:type="spellStart"/>
            <w:r w:rsidR="00B80A27" w:rsidRPr="00B80A27">
              <w:rPr>
                <w:rFonts w:ascii="Palatino Linotype" w:hAnsi="Palatino Linotype" w:cstheme="minorHAnsi"/>
                <w:b/>
                <w:sz w:val="18"/>
                <w:szCs w:val="18"/>
                <w:lang w:val="en-US"/>
              </w:rPr>
              <w:t>manidaki</w:t>
            </w:r>
            <w:proofErr w:type="spellEnd"/>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2A5201">
              <w:rPr>
                <w:rFonts w:ascii="Palatino Linotype" w:eastAsia="Arial" w:hAnsi="Palatino Linotype" w:cs="Arial"/>
                <w:b/>
                <w:spacing w:val="-1"/>
                <w:w w:val="95"/>
                <w:sz w:val="19"/>
                <w:szCs w:val="19"/>
                <w:lang w:eastAsia="en-US"/>
              </w:rPr>
              <w:t>Π</w:t>
            </w:r>
            <w:r w:rsidR="002A5201" w:rsidRPr="0006023A">
              <w:rPr>
                <w:rFonts w:ascii="Palatino Linotype" w:eastAsia="Arial" w:hAnsi="Palatino Linotype" w:cs="Arial"/>
                <w:b/>
                <w:spacing w:val="-1"/>
                <w:w w:val="95"/>
                <w:sz w:val="19"/>
                <w:szCs w:val="19"/>
                <w:lang w:eastAsia="en-US"/>
              </w:rPr>
              <w:t xml:space="preserve">ρομήθεια </w:t>
            </w:r>
            <w:r w:rsidR="002A5201" w:rsidRPr="00DA43A4">
              <w:rPr>
                <w:rFonts w:ascii="Palatino Linotype" w:eastAsia="Arial" w:hAnsi="Palatino Linotype" w:cs="Arial"/>
                <w:b/>
                <w:spacing w:val="-1"/>
                <w:w w:val="95"/>
                <w:sz w:val="19"/>
                <w:szCs w:val="19"/>
                <w:lang w:eastAsia="en-US"/>
              </w:rPr>
              <w:t>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για την κάλυψη των αναγκών  όλων  των Τμημάτων και Υπηρεσιών του Π.Κ  στο Ηράκλειο, έτους 2018</w:t>
            </w:r>
            <w:r w:rsidRPr="00531C56">
              <w:rPr>
                <w:rFonts w:ascii="Palatino Linotype" w:hAnsi="Palatino Linotype" w:cstheme="minorHAnsi"/>
                <w:b/>
                <w:sz w:val="18"/>
                <w:szCs w:val="18"/>
              </w:rPr>
              <w:t>]</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B96F0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B96F0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B96F0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B96F0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B96F0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B96F08">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23F1F">
              <w:rPr>
                <w:rFonts w:asciiTheme="minorHAnsi" w:hAnsiTheme="minorHAnsi" w:cstheme="minorHAnsi"/>
                <w:sz w:val="20"/>
                <w:szCs w:val="20"/>
              </w:rPr>
              <w:t>συνέχε</w:t>
            </w:r>
            <w:proofErr w:type="spellEnd"/>
            <w:r w:rsidRPr="00123F1F">
              <w:rPr>
                <w:rFonts w:asciiTheme="minorHAnsi" w:hAnsiTheme="minorHAnsi" w:cstheme="minorHAnsi"/>
                <w:sz w:val="20"/>
                <w:szCs w:val="20"/>
              </w:rPr>
              <w:t xml:space="preserve"> συνέχιση της επιχειρηματικής του λειτουργίας υπό αυτές </w:t>
            </w:r>
            <w:proofErr w:type="spellStart"/>
            <w:r w:rsidRPr="00123F1F">
              <w:rPr>
                <w:rFonts w:asciiTheme="minorHAnsi" w:hAnsiTheme="minorHAnsi" w:cstheme="minorHAnsi"/>
                <w:sz w:val="20"/>
                <w:szCs w:val="20"/>
              </w:rPr>
              <w:t>αυτές</w:t>
            </w:r>
            <w:proofErr w:type="spellEnd"/>
            <w:r w:rsidRPr="00123F1F">
              <w:rPr>
                <w:rFonts w:asciiTheme="minorHAnsi" w:hAnsiTheme="minorHAnsi" w:cstheme="minorHAnsi"/>
                <w:sz w:val="20"/>
                <w:szCs w:val="20"/>
              </w:rPr>
              <w:t xml:space="preserve"> τις περιστάσεις</w:t>
            </w:r>
            <w:r w:rsidRPr="00123F1F">
              <w:rPr>
                <w:rStyle w:val="12"/>
                <w:rFonts w:asciiTheme="minorHAnsi" w:hAnsiTheme="minorHAnsi" w:cstheme="minorHAnsi"/>
                <w:sz w:val="20"/>
                <w:szCs w:val="20"/>
              </w:rPr>
              <w:endnoteReference w:id="27"/>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123F1F">
              <w:rPr>
                <w:rStyle w:val="ab"/>
                <w:rFonts w:asciiTheme="minorHAnsi" w:hAnsiTheme="minorHAnsi" w:cstheme="minorHAnsi"/>
                <w:b/>
                <w:sz w:val="20"/>
                <w:szCs w:val="20"/>
              </w:rPr>
              <w:endnoteReference w:id="29"/>
            </w:r>
            <w:r w:rsidRPr="00123F1F">
              <w:rPr>
                <w:rFonts w:asciiTheme="minorHAnsi" w:hAnsiTheme="minorHAnsi" w:cstheme="minorHAnsi"/>
                <w:sz w:val="20"/>
                <w:szCs w:val="20"/>
              </w:rPr>
              <w:t>,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1"/>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ΑΛΛΟΙ ΛΟΓΟΙ ΑΠΟΚΛΕΙΣΜΟΥ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Ονομαστικοποίηση μετοχών εταιρειών που συνάπτουν δημόσιες συμβάσεις Άρθρο 8 παρ. 4 ν. 3310/2005</w:t>
            </w:r>
            <w:r w:rsidRPr="00123F1F">
              <w:rPr>
                <w:rStyle w:val="12"/>
                <w:rFonts w:asciiTheme="minorHAnsi" w:hAnsiTheme="minorHAnsi" w:cstheme="minorHAnsi"/>
                <w:sz w:val="20"/>
                <w:szCs w:val="20"/>
              </w:rPr>
              <w:endnoteReference w:id="32"/>
            </w:r>
            <w:r w:rsidRPr="00123F1F">
              <w:rPr>
                <w:rFonts w:asciiTheme="minorHAnsi" w:hAnsiTheme="minorHAnsi" w:cstheme="minorHAnsi"/>
                <w:b/>
                <w: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rPr>
          <w:trHeight w:val="2199"/>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το έχει πράξει,</w:t>
            </w:r>
            <w:r w:rsidRPr="00123F1F">
              <w:rPr>
                <w:rFonts w:asciiTheme="minorHAnsi" w:hAnsiTheme="minorHAnsi" w:cstheme="minorHAnsi"/>
                <w: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3"/>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4"/>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w:t>
            </w:r>
            <w:proofErr w:type="spellStart"/>
            <w:r w:rsidRPr="00123F1F">
              <w:rPr>
                <w:rFonts w:asciiTheme="minorHAnsi" w:hAnsiTheme="minorHAnsi" w:cstheme="minorHAnsi"/>
                <w:sz w:val="20"/>
                <w:szCs w:val="20"/>
              </w:rPr>
              <w:t>επαληθευόμενη</w:t>
            </w:r>
            <w:proofErr w:type="spellEnd"/>
            <w:r w:rsidRPr="00123F1F">
              <w:rPr>
                <w:rFonts w:asciiTheme="minorHAnsi" w:hAnsiTheme="minorHAnsi" w:cstheme="minorHAns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35"/>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36"/>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even" r:id="rId15"/>
      <w:footerReference w:type="default" r:id="rId16"/>
      <w:footerReference w:type="first" r:id="rId17"/>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37E" w:rsidRDefault="0032237E" w:rsidP="003D5DD9">
      <w:r>
        <w:separator/>
      </w:r>
    </w:p>
  </w:endnote>
  <w:endnote w:type="continuationSeparator" w:id="1">
    <w:p w:rsidR="0032237E" w:rsidRDefault="0032237E" w:rsidP="003D5DD9">
      <w:r>
        <w:continuationSeparator/>
      </w:r>
    </w:p>
  </w:endnote>
  <w:endnote w:id="2">
    <w:p w:rsidR="0032237E" w:rsidRDefault="0032237E"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32237E" w:rsidRDefault="0032237E"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2237E" w:rsidRDefault="0032237E"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2237E" w:rsidRDefault="0032237E"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2237E" w:rsidRDefault="0032237E"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4">
    <w:p w:rsidR="0032237E" w:rsidRDefault="0032237E" w:rsidP="00123F1F">
      <w:pPr>
        <w:pStyle w:val="ac"/>
        <w:tabs>
          <w:tab w:val="left" w:pos="284"/>
        </w:tabs>
        <w:ind w:firstLine="0"/>
      </w:pPr>
      <w:r>
        <w:rPr>
          <w:rStyle w:val="af2"/>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32237E" w:rsidRDefault="0032237E"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32237E" w:rsidRDefault="0032237E"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32237E" w:rsidRDefault="0032237E" w:rsidP="00123F1F">
      <w:pPr>
        <w:pStyle w:val="ac"/>
        <w:tabs>
          <w:tab w:val="left" w:pos="284"/>
        </w:tabs>
        <w:ind w:firstLine="0"/>
      </w:pPr>
      <w:r>
        <w:rPr>
          <w:rStyle w:val="af2"/>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32237E" w:rsidRDefault="0032237E"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2237E" w:rsidRDefault="0032237E"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32237E" w:rsidRDefault="0032237E"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32237E" w:rsidRDefault="0032237E"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2">
    <w:p w:rsidR="0032237E" w:rsidRDefault="0032237E"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32237E" w:rsidRDefault="0032237E"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2237E" w:rsidRDefault="0032237E"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32237E" w:rsidRDefault="0032237E"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32237E" w:rsidRDefault="0032237E"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32237E" w:rsidRDefault="0032237E" w:rsidP="00123F1F">
      <w:pPr>
        <w:pStyle w:val="ac"/>
        <w:tabs>
          <w:tab w:val="left" w:pos="284"/>
        </w:tabs>
        <w:ind w:firstLine="0"/>
      </w:pPr>
      <w:r>
        <w:rPr>
          <w:rStyle w:val="af2"/>
        </w:rPr>
        <w:endnoteRef/>
      </w:r>
      <w:r>
        <w:tab/>
        <w:t>Επαναλάβετε όσες φορές χρειάζεται.</w:t>
      </w:r>
    </w:p>
  </w:endnote>
  <w:endnote w:id="18">
    <w:p w:rsidR="0032237E" w:rsidRDefault="0032237E" w:rsidP="00123F1F">
      <w:pPr>
        <w:pStyle w:val="ac"/>
        <w:tabs>
          <w:tab w:val="left" w:pos="284"/>
        </w:tabs>
        <w:ind w:firstLine="0"/>
      </w:pPr>
      <w:r>
        <w:rPr>
          <w:rStyle w:val="af2"/>
        </w:rPr>
        <w:endnoteRef/>
      </w:r>
      <w:r>
        <w:tab/>
        <w:t>Επαναλάβετε όσες φορές χρειάζεται.</w:t>
      </w:r>
    </w:p>
  </w:endnote>
  <w:endnote w:id="19">
    <w:p w:rsidR="0032237E" w:rsidRDefault="0032237E" w:rsidP="00123F1F">
      <w:pPr>
        <w:pStyle w:val="ac"/>
        <w:tabs>
          <w:tab w:val="left" w:pos="284"/>
        </w:tabs>
        <w:ind w:firstLine="0"/>
      </w:pPr>
      <w:r>
        <w:rPr>
          <w:rStyle w:val="af2"/>
        </w:rPr>
        <w:endnoteRef/>
      </w:r>
      <w:r>
        <w:tab/>
        <w:t>Επαναλάβετε όσες φορές χρειάζεται.</w:t>
      </w:r>
    </w:p>
  </w:endnote>
  <w:endnote w:id="20">
    <w:p w:rsidR="0032237E" w:rsidRDefault="0032237E"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2237E" w:rsidRDefault="0032237E"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32237E" w:rsidRDefault="0032237E"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2237E" w:rsidRDefault="0032237E" w:rsidP="00123F1F">
      <w:pPr>
        <w:pStyle w:val="ac"/>
        <w:tabs>
          <w:tab w:val="left" w:pos="284"/>
        </w:tabs>
        <w:ind w:firstLine="0"/>
      </w:pPr>
      <w:r>
        <w:rPr>
          <w:rStyle w:val="af2"/>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2237E" w:rsidRDefault="0032237E" w:rsidP="00123F1F">
      <w:pPr>
        <w:pStyle w:val="ac"/>
        <w:tabs>
          <w:tab w:val="left" w:pos="284"/>
        </w:tabs>
        <w:ind w:firstLine="0"/>
      </w:pPr>
      <w:r>
        <w:rPr>
          <w:rStyle w:val="af2"/>
        </w:rPr>
        <w:endnoteRef/>
      </w:r>
      <w:r>
        <w:tab/>
        <w:t>Επαναλάβετε όσες φορές χρειάζεται.</w:t>
      </w:r>
    </w:p>
  </w:endnote>
  <w:endnote w:id="25">
    <w:p w:rsidR="0032237E" w:rsidRDefault="0032237E"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2237E" w:rsidRDefault="0032237E" w:rsidP="00123F1F">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32237E" w:rsidRDefault="0032237E" w:rsidP="00123F1F">
      <w:pPr>
        <w:pStyle w:val="ac"/>
        <w:tabs>
          <w:tab w:val="left" w:pos="284"/>
        </w:tabs>
        <w:ind w:firstLine="0"/>
      </w:pPr>
      <w:r>
        <w:rPr>
          <w:rStyle w:val="af2"/>
        </w:rPr>
        <w:endnoteRef/>
      </w:r>
      <w:r>
        <w:tab/>
        <w:t>Άρθρο 73 παρ. 5.</w:t>
      </w:r>
    </w:p>
  </w:endnote>
  <w:endnote w:id="28">
    <w:p w:rsidR="0032237E" w:rsidRDefault="0032237E" w:rsidP="00123F1F">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32237E" w:rsidRDefault="0032237E" w:rsidP="00123F1F">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30">
    <w:p w:rsidR="0032237E" w:rsidRDefault="0032237E" w:rsidP="00123F1F">
      <w:pPr>
        <w:pStyle w:val="ac"/>
        <w:tabs>
          <w:tab w:val="left" w:pos="284"/>
        </w:tabs>
        <w:ind w:firstLine="0"/>
      </w:pPr>
      <w:r>
        <w:rPr>
          <w:rStyle w:val="af2"/>
        </w:rPr>
        <w:endnoteRef/>
      </w:r>
      <w:r>
        <w:tab/>
      </w:r>
      <w:proofErr w:type="spellStart"/>
      <w:r>
        <w:t>Πρβλ</w:t>
      </w:r>
      <w:proofErr w:type="spellEnd"/>
      <w:r>
        <w:t xml:space="preserve"> άρθρο 48.</w:t>
      </w:r>
    </w:p>
  </w:endnote>
  <w:endnote w:id="31">
    <w:p w:rsidR="0032237E" w:rsidRDefault="0032237E" w:rsidP="00123F1F">
      <w:pPr>
        <w:pStyle w:val="ac"/>
        <w:tabs>
          <w:tab w:val="left" w:pos="284"/>
        </w:tabs>
        <w:ind w:firstLine="0"/>
      </w:pPr>
      <w:r>
        <w:rPr>
          <w:rStyle w:val="af2"/>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32237E" w:rsidRDefault="0032237E" w:rsidP="00123F1F">
      <w:pPr>
        <w:pStyle w:val="ac"/>
        <w:tabs>
          <w:tab w:val="left" w:pos="284"/>
        </w:tabs>
        <w:ind w:firstLine="0"/>
      </w:pPr>
      <w:r>
        <w:rPr>
          <w:rStyle w:val="af2"/>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32237E" w:rsidRDefault="0032237E"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32237E" w:rsidRDefault="0032237E" w:rsidP="00123F1F">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32237E" w:rsidRDefault="0032237E"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36">
    <w:p w:rsidR="0032237E" w:rsidRDefault="0032237E"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6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0494"/>
      <w:docPartObj>
        <w:docPartGallery w:val="Page Numbers (Bottom of Page)"/>
        <w:docPartUnique/>
      </w:docPartObj>
    </w:sdtPr>
    <w:sdtContent>
      <w:sdt>
        <w:sdtPr>
          <w:id w:val="18640495"/>
          <w:docPartObj>
            <w:docPartGallery w:val="Page Numbers (Top of Page)"/>
            <w:docPartUnique/>
          </w:docPartObj>
        </w:sdtPr>
        <w:sdtContent>
          <w:p w:rsidR="0032237E" w:rsidRDefault="0032237E">
            <w:pPr>
              <w:pStyle w:val="a9"/>
              <w:jc w:val="center"/>
            </w:pPr>
            <w:r>
              <w:t xml:space="preserve">Σελίδα </w:t>
            </w:r>
            <w:r>
              <w:rPr>
                <w:b/>
                <w:bCs/>
              </w:rPr>
              <w:fldChar w:fldCharType="begin"/>
            </w:r>
            <w:r>
              <w:rPr>
                <w:b/>
                <w:bCs/>
              </w:rPr>
              <w:instrText>PAGE</w:instrText>
            </w:r>
            <w:r>
              <w:rPr>
                <w:b/>
                <w:bCs/>
              </w:rPr>
              <w:fldChar w:fldCharType="separate"/>
            </w:r>
            <w:r w:rsidR="004B64D9">
              <w:rPr>
                <w:b/>
                <w:bCs/>
                <w:noProof/>
              </w:rPr>
              <w:t>3</w:t>
            </w:r>
            <w:r>
              <w:rPr>
                <w:b/>
                <w:bCs/>
              </w:rPr>
              <w:fldChar w:fldCharType="end"/>
            </w:r>
            <w:r>
              <w:t xml:space="preserve"> από </w:t>
            </w:r>
            <w:r>
              <w:rPr>
                <w:b/>
                <w:bCs/>
              </w:rPr>
              <w:fldChar w:fldCharType="begin"/>
            </w:r>
            <w:r>
              <w:rPr>
                <w:b/>
                <w:bCs/>
              </w:rPr>
              <w:instrText>NUMPAGES</w:instrText>
            </w:r>
            <w:r>
              <w:rPr>
                <w:b/>
                <w:bCs/>
              </w:rPr>
              <w:fldChar w:fldCharType="separate"/>
            </w:r>
            <w:r w:rsidR="004B64D9">
              <w:rPr>
                <w:b/>
                <w:bCs/>
                <w:noProof/>
              </w:rPr>
              <w:t>36</w:t>
            </w:r>
            <w:r>
              <w:rPr>
                <w:b/>
                <w:bCs/>
              </w:rPr>
              <w:fldChar w:fldCharType="end"/>
            </w:r>
          </w:p>
        </w:sdtContent>
      </w:sdt>
    </w:sdtContent>
  </w:sdt>
  <w:p w:rsidR="0032237E" w:rsidRDefault="0032237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7E" w:rsidRDefault="0032237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7E" w:rsidRDefault="0032237E">
    <w:pPr>
      <w:pStyle w:val="a9"/>
      <w:jc w:val="center"/>
    </w:pPr>
    <w:r>
      <w:t xml:space="preserve">Σελίδα </w:t>
    </w:r>
    <w:r>
      <w:rPr>
        <w:b/>
        <w:bCs/>
      </w:rPr>
      <w:fldChar w:fldCharType="begin"/>
    </w:r>
    <w:r>
      <w:rPr>
        <w:b/>
        <w:bCs/>
      </w:rPr>
      <w:instrText>PAGE</w:instrText>
    </w:r>
    <w:r>
      <w:rPr>
        <w:b/>
        <w:bCs/>
      </w:rPr>
      <w:fldChar w:fldCharType="separate"/>
    </w:r>
    <w:r>
      <w:rPr>
        <w:b/>
        <w:bCs/>
        <w:noProof/>
      </w:rPr>
      <w:t>36</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36</w:t>
    </w:r>
    <w:r>
      <w:rPr>
        <w:b/>
        <w:bCs/>
      </w:rPr>
      <w:fldChar w:fldCharType="end"/>
    </w:r>
  </w:p>
  <w:p w:rsidR="0032237E" w:rsidRDefault="0032237E">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7E" w:rsidRDefault="0032237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37E" w:rsidRDefault="0032237E" w:rsidP="003D5DD9">
      <w:r>
        <w:separator/>
      </w:r>
    </w:p>
  </w:footnote>
  <w:footnote w:type="continuationSeparator" w:id="1">
    <w:p w:rsidR="0032237E" w:rsidRDefault="0032237E"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1AE0CBE"/>
    <w:multiLevelType w:val="hybridMultilevel"/>
    <w:tmpl w:val="1EBC72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7DE3A14"/>
    <w:multiLevelType w:val="hybridMultilevel"/>
    <w:tmpl w:val="C81A1A7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0">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1">
    <w:nsid w:val="2B690C84"/>
    <w:multiLevelType w:val="hybridMultilevel"/>
    <w:tmpl w:val="78A013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EDC585F"/>
    <w:multiLevelType w:val="multilevel"/>
    <w:tmpl w:val="E3BEA834"/>
    <w:lvl w:ilvl="0">
      <w:numFmt w:val="bullet"/>
      <w:lvlText w:val="-"/>
      <w:lvlJc w:val="left"/>
      <w:pPr>
        <w:tabs>
          <w:tab w:val="num" w:pos="0"/>
        </w:tabs>
      </w:pPr>
      <w:rPr>
        <w:rFonts w:ascii="Palatino Linotype" w:eastAsia="Arial" w:hAnsi="Palatino Linotype" w:cs="Arial" w:hint="default"/>
        <w:w w:val="95"/>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4">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5">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6">
    <w:nsid w:val="4A5C6A38"/>
    <w:multiLevelType w:val="hybridMultilevel"/>
    <w:tmpl w:val="F2A44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9">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C113228"/>
    <w:multiLevelType w:val="multilevel"/>
    <w:tmpl w:val="E3BEA834"/>
    <w:lvl w:ilvl="0">
      <w:numFmt w:val="bullet"/>
      <w:lvlText w:val="-"/>
      <w:lvlJc w:val="left"/>
      <w:pPr>
        <w:tabs>
          <w:tab w:val="num" w:pos="0"/>
        </w:tabs>
      </w:pPr>
      <w:rPr>
        <w:rFonts w:ascii="Palatino Linotype" w:eastAsia="Arial" w:hAnsi="Palatino Linotype" w:cs="Arial" w:hint="default"/>
        <w:w w:val="95"/>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2">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3">
    <w:nsid w:val="604C0998"/>
    <w:multiLevelType w:val="multilevel"/>
    <w:tmpl w:val="9C82A5C6"/>
    <w:lvl w:ilvl="0">
      <w:start w:val="1"/>
      <w:numFmt w:val="bullet"/>
      <w:lvlText w:val=""/>
      <w:lvlJc w:val="left"/>
      <w:pPr>
        <w:tabs>
          <w:tab w:val="num" w:pos="0"/>
        </w:tabs>
      </w:pPr>
      <w:rPr>
        <w:rFonts w:ascii="Wingdings" w:hAnsi="Wingdings" w:hint="default"/>
        <w:w w:val="95"/>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4">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22"/>
  </w:num>
  <w:num w:numId="3">
    <w:abstractNumId w:val="12"/>
  </w:num>
  <w:num w:numId="4">
    <w:abstractNumId w:val="14"/>
  </w:num>
  <w:num w:numId="5">
    <w:abstractNumId w:val="18"/>
  </w:num>
  <w:num w:numId="6">
    <w:abstractNumId w:val="6"/>
  </w:num>
  <w:num w:numId="7">
    <w:abstractNumId w:val="10"/>
  </w:num>
  <w:num w:numId="8">
    <w:abstractNumId w:val="1"/>
  </w:num>
  <w:num w:numId="9">
    <w:abstractNumId w:val="2"/>
  </w:num>
  <w:num w:numId="10">
    <w:abstractNumId w:val="19"/>
  </w:num>
  <w:num w:numId="11">
    <w:abstractNumId w:val="17"/>
  </w:num>
  <w:num w:numId="12">
    <w:abstractNumId w:val="7"/>
  </w:num>
  <w:num w:numId="13">
    <w:abstractNumId w:val="15"/>
  </w:num>
  <w:num w:numId="14">
    <w:abstractNumId w:val="5"/>
  </w:num>
  <w:num w:numId="15">
    <w:abstractNumId w:val="8"/>
  </w:num>
  <w:num w:numId="16">
    <w:abstractNumId w:val="20"/>
  </w:num>
  <w:num w:numId="17">
    <w:abstractNumId w:val="24"/>
  </w:num>
  <w:num w:numId="18">
    <w:abstractNumId w:val="16"/>
  </w:num>
  <w:num w:numId="19">
    <w:abstractNumId w:val="11"/>
  </w:num>
  <w:num w:numId="20">
    <w:abstractNumId w:val="13"/>
  </w:num>
  <w:num w:numId="21">
    <w:abstractNumId w:val="9"/>
  </w:num>
  <w:num w:numId="22">
    <w:abstractNumId w:val="21"/>
  </w:num>
  <w:num w:numId="23">
    <w:abstractNumId w:val="23"/>
  </w:num>
  <w:num w:numId="24">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0"/>
    <w:footnote w:id="1"/>
  </w:footnotePr>
  <w:endnotePr>
    <w:endnote w:id="0"/>
    <w:endnote w:id="1"/>
  </w:endnotePr>
  <w:compat/>
  <w:rsids>
    <w:rsidRoot w:val="007774BE"/>
    <w:rsid w:val="000077D6"/>
    <w:rsid w:val="00010D95"/>
    <w:rsid w:val="00021BBD"/>
    <w:rsid w:val="00025B30"/>
    <w:rsid w:val="00027B79"/>
    <w:rsid w:val="0004277B"/>
    <w:rsid w:val="00042B22"/>
    <w:rsid w:val="00043D9B"/>
    <w:rsid w:val="0006023A"/>
    <w:rsid w:val="0006153E"/>
    <w:rsid w:val="000853A8"/>
    <w:rsid w:val="00090034"/>
    <w:rsid w:val="0009411B"/>
    <w:rsid w:val="0009577E"/>
    <w:rsid w:val="000B35F2"/>
    <w:rsid w:val="000C1940"/>
    <w:rsid w:val="000C4B06"/>
    <w:rsid w:val="000C5584"/>
    <w:rsid w:val="000D7959"/>
    <w:rsid w:val="000E22BE"/>
    <w:rsid w:val="000E2D42"/>
    <w:rsid w:val="000E540E"/>
    <w:rsid w:val="000E57CC"/>
    <w:rsid w:val="000F6A11"/>
    <w:rsid w:val="00100233"/>
    <w:rsid w:val="00104E5E"/>
    <w:rsid w:val="00106BC8"/>
    <w:rsid w:val="00123F1F"/>
    <w:rsid w:val="00125FFC"/>
    <w:rsid w:val="00133D58"/>
    <w:rsid w:val="0013418B"/>
    <w:rsid w:val="00142866"/>
    <w:rsid w:val="00144CDD"/>
    <w:rsid w:val="0014656B"/>
    <w:rsid w:val="001513E6"/>
    <w:rsid w:val="00151A4C"/>
    <w:rsid w:val="0016426A"/>
    <w:rsid w:val="00167138"/>
    <w:rsid w:val="00171A80"/>
    <w:rsid w:val="00175DA7"/>
    <w:rsid w:val="00181510"/>
    <w:rsid w:val="00185BAC"/>
    <w:rsid w:val="001928DE"/>
    <w:rsid w:val="001933CC"/>
    <w:rsid w:val="00196B3A"/>
    <w:rsid w:val="00197661"/>
    <w:rsid w:val="001B0BE7"/>
    <w:rsid w:val="001B398E"/>
    <w:rsid w:val="001B6A6B"/>
    <w:rsid w:val="001D2982"/>
    <w:rsid w:val="001F190F"/>
    <w:rsid w:val="00203038"/>
    <w:rsid w:val="00211615"/>
    <w:rsid w:val="002201B8"/>
    <w:rsid w:val="00221934"/>
    <w:rsid w:val="00224CA7"/>
    <w:rsid w:val="00225306"/>
    <w:rsid w:val="0022595F"/>
    <w:rsid w:val="00225F69"/>
    <w:rsid w:val="00227CEF"/>
    <w:rsid w:val="00232E7D"/>
    <w:rsid w:val="00232F01"/>
    <w:rsid w:val="00241CC6"/>
    <w:rsid w:val="00256B72"/>
    <w:rsid w:val="00261D38"/>
    <w:rsid w:val="00265EA0"/>
    <w:rsid w:val="002663AC"/>
    <w:rsid w:val="002A2CCB"/>
    <w:rsid w:val="002A5201"/>
    <w:rsid w:val="002D2BD2"/>
    <w:rsid w:val="002D2E3C"/>
    <w:rsid w:val="002D5010"/>
    <w:rsid w:val="002E3931"/>
    <w:rsid w:val="002E6DD7"/>
    <w:rsid w:val="002E79C7"/>
    <w:rsid w:val="00300E9E"/>
    <w:rsid w:val="003051AE"/>
    <w:rsid w:val="00317C7B"/>
    <w:rsid w:val="00320202"/>
    <w:rsid w:val="0032237E"/>
    <w:rsid w:val="0032286D"/>
    <w:rsid w:val="003233E9"/>
    <w:rsid w:val="00334B63"/>
    <w:rsid w:val="0033764B"/>
    <w:rsid w:val="0034645B"/>
    <w:rsid w:val="0036333B"/>
    <w:rsid w:val="003641FD"/>
    <w:rsid w:val="00366012"/>
    <w:rsid w:val="00372BD3"/>
    <w:rsid w:val="00384D47"/>
    <w:rsid w:val="00385F85"/>
    <w:rsid w:val="003924D3"/>
    <w:rsid w:val="0039627A"/>
    <w:rsid w:val="003A030D"/>
    <w:rsid w:val="003A1D8A"/>
    <w:rsid w:val="003B5054"/>
    <w:rsid w:val="003C4F75"/>
    <w:rsid w:val="003D1350"/>
    <w:rsid w:val="003D48FB"/>
    <w:rsid w:val="003D5DD9"/>
    <w:rsid w:val="003E1E25"/>
    <w:rsid w:val="003E2298"/>
    <w:rsid w:val="003E56DC"/>
    <w:rsid w:val="003F6EAC"/>
    <w:rsid w:val="0040000A"/>
    <w:rsid w:val="00403F01"/>
    <w:rsid w:val="00411331"/>
    <w:rsid w:val="00412123"/>
    <w:rsid w:val="004124D3"/>
    <w:rsid w:val="00420764"/>
    <w:rsid w:val="00421289"/>
    <w:rsid w:val="0042235C"/>
    <w:rsid w:val="00435C3F"/>
    <w:rsid w:val="00435FB6"/>
    <w:rsid w:val="0044350E"/>
    <w:rsid w:val="00477D9A"/>
    <w:rsid w:val="0048021A"/>
    <w:rsid w:val="004846CB"/>
    <w:rsid w:val="0048657B"/>
    <w:rsid w:val="004915A3"/>
    <w:rsid w:val="00496C4D"/>
    <w:rsid w:val="004B64D9"/>
    <w:rsid w:val="004D100D"/>
    <w:rsid w:val="004D300B"/>
    <w:rsid w:val="004D59AB"/>
    <w:rsid w:val="004D705B"/>
    <w:rsid w:val="004E2635"/>
    <w:rsid w:val="004F4682"/>
    <w:rsid w:val="005008D6"/>
    <w:rsid w:val="00500B71"/>
    <w:rsid w:val="00503775"/>
    <w:rsid w:val="0050589C"/>
    <w:rsid w:val="005076C3"/>
    <w:rsid w:val="005134E0"/>
    <w:rsid w:val="00531C56"/>
    <w:rsid w:val="00537268"/>
    <w:rsid w:val="00537FBA"/>
    <w:rsid w:val="00542AD3"/>
    <w:rsid w:val="00555116"/>
    <w:rsid w:val="005579D6"/>
    <w:rsid w:val="00567470"/>
    <w:rsid w:val="005900C5"/>
    <w:rsid w:val="00590DE8"/>
    <w:rsid w:val="005948AF"/>
    <w:rsid w:val="005949BA"/>
    <w:rsid w:val="00595AF1"/>
    <w:rsid w:val="005A11A8"/>
    <w:rsid w:val="005B27BA"/>
    <w:rsid w:val="005B2A4E"/>
    <w:rsid w:val="005B712F"/>
    <w:rsid w:val="005C0322"/>
    <w:rsid w:val="005C1039"/>
    <w:rsid w:val="005C4437"/>
    <w:rsid w:val="005C51BF"/>
    <w:rsid w:val="005E4C86"/>
    <w:rsid w:val="005F2458"/>
    <w:rsid w:val="005F3F38"/>
    <w:rsid w:val="0060116C"/>
    <w:rsid w:val="0060447F"/>
    <w:rsid w:val="0061610B"/>
    <w:rsid w:val="0061659B"/>
    <w:rsid w:val="00623348"/>
    <w:rsid w:val="00624936"/>
    <w:rsid w:val="006261EF"/>
    <w:rsid w:val="0063546B"/>
    <w:rsid w:val="00642E71"/>
    <w:rsid w:val="00645D1E"/>
    <w:rsid w:val="0064664D"/>
    <w:rsid w:val="00657D86"/>
    <w:rsid w:val="00662425"/>
    <w:rsid w:val="00666C99"/>
    <w:rsid w:val="0067454B"/>
    <w:rsid w:val="006778AE"/>
    <w:rsid w:val="006812FB"/>
    <w:rsid w:val="0068631A"/>
    <w:rsid w:val="006A2EF9"/>
    <w:rsid w:val="006A7E9D"/>
    <w:rsid w:val="006A7F75"/>
    <w:rsid w:val="006B5A7F"/>
    <w:rsid w:val="006B7B3D"/>
    <w:rsid w:val="006C21D5"/>
    <w:rsid w:val="006C63E9"/>
    <w:rsid w:val="006C7325"/>
    <w:rsid w:val="006C7AB8"/>
    <w:rsid w:val="006D4425"/>
    <w:rsid w:val="006D4ADD"/>
    <w:rsid w:val="006E19F8"/>
    <w:rsid w:val="006E5E73"/>
    <w:rsid w:val="006E675C"/>
    <w:rsid w:val="006E796B"/>
    <w:rsid w:val="006F40AA"/>
    <w:rsid w:val="006F5C0E"/>
    <w:rsid w:val="00700D22"/>
    <w:rsid w:val="007019AB"/>
    <w:rsid w:val="007268BE"/>
    <w:rsid w:val="007271AF"/>
    <w:rsid w:val="00736525"/>
    <w:rsid w:val="007368DF"/>
    <w:rsid w:val="00742C2E"/>
    <w:rsid w:val="00746525"/>
    <w:rsid w:val="00765784"/>
    <w:rsid w:val="00766BA4"/>
    <w:rsid w:val="007709C9"/>
    <w:rsid w:val="007774BE"/>
    <w:rsid w:val="007A0D58"/>
    <w:rsid w:val="007A5760"/>
    <w:rsid w:val="007A6067"/>
    <w:rsid w:val="007A6824"/>
    <w:rsid w:val="007B34B8"/>
    <w:rsid w:val="007B4138"/>
    <w:rsid w:val="007B72CE"/>
    <w:rsid w:val="007C244F"/>
    <w:rsid w:val="007C776B"/>
    <w:rsid w:val="007D132E"/>
    <w:rsid w:val="007D281C"/>
    <w:rsid w:val="007E009B"/>
    <w:rsid w:val="007E5F3D"/>
    <w:rsid w:val="007E7966"/>
    <w:rsid w:val="007F6E7F"/>
    <w:rsid w:val="00804FA3"/>
    <w:rsid w:val="0082589D"/>
    <w:rsid w:val="00833279"/>
    <w:rsid w:val="00842674"/>
    <w:rsid w:val="00846B6B"/>
    <w:rsid w:val="00850B07"/>
    <w:rsid w:val="008646BA"/>
    <w:rsid w:val="008672D5"/>
    <w:rsid w:val="00871CEF"/>
    <w:rsid w:val="00872FE1"/>
    <w:rsid w:val="0087377F"/>
    <w:rsid w:val="008743DC"/>
    <w:rsid w:val="00896372"/>
    <w:rsid w:val="008B65BA"/>
    <w:rsid w:val="008C14BB"/>
    <w:rsid w:val="008C25CB"/>
    <w:rsid w:val="008D12FE"/>
    <w:rsid w:val="008E6779"/>
    <w:rsid w:val="00903DF9"/>
    <w:rsid w:val="00906B19"/>
    <w:rsid w:val="00912A79"/>
    <w:rsid w:val="00917495"/>
    <w:rsid w:val="00920152"/>
    <w:rsid w:val="00922400"/>
    <w:rsid w:val="00924EDA"/>
    <w:rsid w:val="00930357"/>
    <w:rsid w:val="00935A35"/>
    <w:rsid w:val="009426CC"/>
    <w:rsid w:val="0094370F"/>
    <w:rsid w:val="0094568E"/>
    <w:rsid w:val="00953D25"/>
    <w:rsid w:val="00953D59"/>
    <w:rsid w:val="00953F1D"/>
    <w:rsid w:val="00955F15"/>
    <w:rsid w:val="00956584"/>
    <w:rsid w:val="0097432C"/>
    <w:rsid w:val="009946BD"/>
    <w:rsid w:val="009A0C74"/>
    <w:rsid w:val="009A1048"/>
    <w:rsid w:val="009A1FE9"/>
    <w:rsid w:val="009A3C24"/>
    <w:rsid w:val="009A5085"/>
    <w:rsid w:val="009A6C4B"/>
    <w:rsid w:val="009B3559"/>
    <w:rsid w:val="009C1FE3"/>
    <w:rsid w:val="009C6AD8"/>
    <w:rsid w:val="009D3A59"/>
    <w:rsid w:val="009D6865"/>
    <w:rsid w:val="009E0A9E"/>
    <w:rsid w:val="009F0A0F"/>
    <w:rsid w:val="009F4CFD"/>
    <w:rsid w:val="009F6CD2"/>
    <w:rsid w:val="00A0011B"/>
    <w:rsid w:val="00A01AD6"/>
    <w:rsid w:val="00A028EE"/>
    <w:rsid w:val="00A039CE"/>
    <w:rsid w:val="00A20A72"/>
    <w:rsid w:val="00A21570"/>
    <w:rsid w:val="00A2614D"/>
    <w:rsid w:val="00A31F9E"/>
    <w:rsid w:val="00A328F2"/>
    <w:rsid w:val="00A33137"/>
    <w:rsid w:val="00A36044"/>
    <w:rsid w:val="00A41298"/>
    <w:rsid w:val="00A419CA"/>
    <w:rsid w:val="00A425CE"/>
    <w:rsid w:val="00A55CF5"/>
    <w:rsid w:val="00A60295"/>
    <w:rsid w:val="00A603B9"/>
    <w:rsid w:val="00A677B0"/>
    <w:rsid w:val="00A74BB8"/>
    <w:rsid w:val="00A913C9"/>
    <w:rsid w:val="00A97735"/>
    <w:rsid w:val="00AE16BF"/>
    <w:rsid w:val="00AE187B"/>
    <w:rsid w:val="00AE518A"/>
    <w:rsid w:val="00AF0C71"/>
    <w:rsid w:val="00AF255D"/>
    <w:rsid w:val="00AF38CF"/>
    <w:rsid w:val="00B0063B"/>
    <w:rsid w:val="00B03BDA"/>
    <w:rsid w:val="00B05A7F"/>
    <w:rsid w:val="00B05DA8"/>
    <w:rsid w:val="00B0638F"/>
    <w:rsid w:val="00B07C02"/>
    <w:rsid w:val="00B131AE"/>
    <w:rsid w:val="00B21F50"/>
    <w:rsid w:val="00B2267F"/>
    <w:rsid w:val="00B22A37"/>
    <w:rsid w:val="00B26005"/>
    <w:rsid w:val="00B26B60"/>
    <w:rsid w:val="00B26EF8"/>
    <w:rsid w:val="00B30871"/>
    <w:rsid w:val="00B3557C"/>
    <w:rsid w:val="00B41C78"/>
    <w:rsid w:val="00B42F12"/>
    <w:rsid w:val="00B4663A"/>
    <w:rsid w:val="00B679EE"/>
    <w:rsid w:val="00B734DB"/>
    <w:rsid w:val="00B738A9"/>
    <w:rsid w:val="00B80A27"/>
    <w:rsid w:val="00B86011"/>
    <w:rsid w:val="00B90C1F"/>
    <w:rsid w:val="00B90FB4"/>
    <w:rsid w:val="00B931C8"/>
    <w:rsid w:val="00B93410"/>
    <w:rsid w:val="00B96F08"/>
    <w:rsid w:val="00B97F08"/>
    <w:rsid w:val="00BB064A"/>
    <w:rsid w:val="00BB1DC2"/>
    <w:rsid w:val="00BD29C5"/>
    <w:rsid w:val="00BD4260"/>
    <w:rsid w:val="00BD6DFA"/>
    <w:rsid w:val="00BE5A68"/>
    <w:rsid w:val="00BF0924"/>
    <w:rsid w:val="00BF4DAE"/>
    <w:rsid w:val="00C04E7D"/>
    <w:rsid w:val="00C0729D"/>
    <w:rsid w:val="00C13B6A"/>
    <w:rsid w:val="00C21F27"/>
    <w:rsid w:val="00C265CE"/>
    <w:rsid w:val="00C312F7"/>
    <w:rsid w:val="00C3300F"/>
    <w:rsid w:val="00C372FF"/>
    <w:rsid w:val="00C5005A"/>
    <w:rsid w:val="00C56907"/>
    <w:rsid w:val="00C56DDD"/>
    <w:rsid w:val="00C57D19"/>
    <w:rsid w:val="00C62677"/>
    <w:rsid w:val="00C63A42"/>
    <w:rsid w:val="00C665AF"/>
    <w:rsid w:val="00C675A7"/>
    <w:rsid w:val="00C749C2"/>
    <w:rsid w:val="00C756FB"/>
    <w:rsid w:val="00C844D1"/>
    <w:rsid w:val="00C9244B"/>
    <w:rsid w:val="00C94BAE"/>
    <w:rsid w:val="00C95141"/>
    <w:rsid w:val="00CA27DD"/>
    <w:rsid w:val="00CA45F6"/>
    <w:rsid w:val="00CA7958"/>
    <w:rsid w:val="00CB60E7"/>
    <w:rsid w:val="00CC1674"/>
    <w:rsid w:val="00CD0A3A"/>
    <w:rsid w:val="00CD5413"/>
    <w:rsid w:val="00CD7CC6"/>
    <w:rsid w:val="00CE02D6"/>
    <w:rsid w:val="00CE2495"/>
    <w:rsid w:val="00CF1CC0"/>
    <w:rsid w:val="00CF2C7F"/>
    <w:rsid w:val="00CF4E8D"/>
    <w:rsid w:val="00D011D9"/>
    <w:rsid w:val="00D06BA3"/>
    <w:rsid w:val="00D16BB0"/>
    <w:rsid w:val="00D20B49"/>
    <w:rsid w:val="00D237BE"/>
    <w:rsid w:val="00D36EAD"/>
    <w:rsid w:val="00D40828"/>
    <w:rsid w:val="00D44322"/>
    <w:rsid w:val="00D645CB"/>
    <w:rsid w:val="00D655F1"/>
    <w:rsid w:val="00D6695F"/>
    <w:rsid w:val="00D80C4E"/>
    <w:rsid w:val="00D819C3"/>
    <w:rsid w:val="00DA3CA4"/>
    <w:rsid w:val="00DA43A4"/>
    <w:rsid w:val="00DA4DE4"/>
    <w:rsid w:val="00DB22E6"/>
    <w:rsid w:val="00DB4830"/>
    <w:rsid w:val="00DB7651"/>
    <w:rsid w:val="00DC4D0A"/>
    <w:rsid w:val="00DC5374"/>
    <w:rsid w:val="00DD08BB"/>
    <w:rsid w:val="00DD0C9E"/>
    <w:rsid w:val="00DD0E21"/>
    <w:rsid w:val="00DD16FC"/>
    <w:rsid w:val="00DD3F2F"/>
    <w:rsid w:val="00DD6F5B"/>
    <w:rsid w:val="00DF0E3A"/>
    <w:rsid w:val="00E04140"/>
    <w:rsid w:val="00E12FF9"/>
    <w:rsid w:val="00E139C0"/>
    <w:rsid w:val="00E2609A"/>
    <w:rsid w:val="00E274E2"/>
    <w:rsid w:val="00E32E5F"/>
    <w:rsid w:val="00E354F8"/>
    <w:rsid w:val="00E53009"/>
    <w:rsid w:val="00E53977"/>
    <w:rsid w:val="00E63016"/>
    <w:rsid w:val="00E65853"/>
    <w:rsid w:val="00E7154A"/>
    <w:rsid w:val="00E75362"/>
    <w:rsid w:val="00E76001"/>
    <w:rsid w:val="00E771A8"/>
    <w:rsid w:val="00E77564"/>
    <w:rsid w:val="00E939C8"/>
    <w:rsid w:val="00EA420A"/>
    <w:rsid w:val="00EC5543"/>
    <w:rsid w:val="00EC63EA"/>
    <w:rsid w:val="00EC7099"/>
    <w:rsid w:val="00EE4442"/>
    <w:rsid w:val="00EE4E6B"/>
    <w:rsid w:val="00EE5B98"/>
    <w:rsid w:val="00EE64A2"/>
    <w:rsid w:val="00EE6E7B"/>
    <w:rsid w:val="00EF182A"/>
    <w:rsid w:val="00EF65AE"/>
    <w:rsid w:val="00EF70A4"/>
    <w:rsid w:val="00F02289"/>
    <w:rsid w:val="00F06D3D"/>
    <w:rsid w:val="00F14BD6"/>
    <w:rsid w:val="00F1606D"/>
    <w:rsid w:val="00F2084A"/>
    <w:rsid w:val="00F21643"/>
    <w:rsid w:val="00F21C0E"/>
    <w:rsid w:val="00F23EBF"/>
    <w:rsid w:val="00F3325C"/>
    <w:rsid w:val="00F35F07"/>
    <w:rsid w:val="00F36412"/>
    <w:rsid w:val="00F476CE"/>
    <w:rsid w:val="00F518EC"/>
    <w:rsid w:val="00F72D22"/>
    <w:rsid w:val="00F74383"/>
    <w:rsid w:val="00F84654"/>
    <w:rsid w:val="00F85EB3"/>
    <w:rsid w:val="00F90DAF"/>
    <w:rsid w:val="00F923DC"/>
    <w:rsid w:val="00F97707"/>
    <w:rsid w:val="00FA39C2"/>
    <w:rsid w:val="00FA50A6"/>
    <w:rsid w:val="00FC1FA0"/>
    <w:rsid w:val="00FC6F15"/>
    <w:rsid w:val="00FD36AE"/>
    <w:rsid w:val="00FE3286"/>
    <w:rsid w:val="00FE4D1C"/>
    <w:rsid w:val="00FF091F"/>
    <w:rsid w:val="00FF12E7"/>
    <w:rsid w:val="00FF1F0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15"/>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2810.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lopsik@math.uoc.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oc.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839CC-D921-4B63-AF1E-407BB776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36</Pages>
  <Words>11549</Words>
  <Characters>62366</Characters>
  <Application>Microsoft Office Word</Application>
  <DocSecurity>0</DocSecurity>
  <Lines>519</Lines>
  <Paragraphs>147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manidaki</cp:lastModifiedBy>
  <cp:revision>33</cp:revision>
  <cp:lastPrinted>2018-07-10T06:18:00Z</cp:lastPrinted>
  <dcterms:created xsi:type="dcterms:W3CDTF">2018-07-06T08:53:00Z</dcterms:created>
  <dcterms:modified xsi:type="dcterms:W3CDTF">2018-07-10T06:35:00Z</dcterms:modified>
</cp:coreProperties>
</file>