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6E6" w:rsidRPr="00A52D46" w:rsidRDefault="002A56E6" w:rsidP="002A56E6">
      <w:pPr>
        <w:rPr>
          <w:b/>
        </w:rPr>
      </w:pPr>
      <w:r w:rsidRPr="00A52D46">
        <w:rPr>
          <w:b/>
        </w:rPr>
        <w:t>ΕΛΛΗΝΙΚΗ ΔΗΜΟΚΡΑΤΙΑ</w:t>
      </w:r>
    </w:p>
    <w:p w:rsidR="002A56E6" w:rsidRPr="00A52D46" w:rsidRDefault="002A56E6" w:rsidP="002A56E6">
      <w:pPr>
        <w:rPr>
          <w:b/>
        </w:rPr>
      </w:pPr>
      <w:r w:rsidRPr="00A52D46">
        <w:rPr>
          <w:b/>
        </w:rPr>
        <w:t>ΠΑΝΕΠΙΣΤΗΜΙΟ ΚΡΗΤΗΣ</w:t>
      </w:r>
    </w:p>
    <w:p w:rsidR="002A56E6" w:rsidRPr="00A52D46" w:rsidRDefault="002A56E6" w:rsidP="002A56E6">
      <w:pPr>
        <w:ind w:left="360" w:firstLine="360"/>
        <w:rPr>
          <w:b/>
        </w:rPr>
      </w:pPr>
      <w:r w:rsidRPr="00A52D46">
        <w:rPr>
          <w:b/>
        </w:rPr>
        <w:tab/>
      </w:r>
      <w:r w:rsidRPr="00A52D46">
        <w:rPr>
          <w:b/>
        </w:rPr>
        <w:tab/>
      </w:r>
      <w:r w:rsidRPr="00A52D46">
        <w:rPr>
          <w:b/>
        </w:rPr>
        <w:tab/>
      </w:r>
      <w:r w:rsidRPr="00A52D46">
        <w:rPr>
          <w:b/>
        </w:rPr>
        <w:tab/>
      </w:r>
      <w:r w:rsidRPr="00A52D46">
        <w:rPr>
          <w:b/>
        </w:rPr>
        <w:tab/>
        <w:t xml:space="preserve">                    </w:t>
      </w:r>
      <w:r>
        <w:rPr>
          <w:b/>
        </w:rPr>
        <w:tab/>
      </w:r>
      <w:r w:rsidRPr="00A52D46">
        <w:rPr>
          <w:b/>
        </w:rPr>
        <w:t xml:space="preserve">Ρέθυμνο, </w:t>
      </w:r>
      <w:r w:rsidRPr="002A56E6">
        <w:rPr>
          <w:b/>
        </w:rPr>
        <w:t>14</w:t>
      </w:r>
      <w:r w:rsidRPr="002D4C00">
        <w:rPr>
          <w:b/>
        </w:rPr>
        <w:t>/0</w:t>
      </w:r>
      <w:r>
        <w:rPr>
          <w:b/>
        </w:rPr>
        <w:t>5</w:t>
      </w:r>
      <w:r w:rsidRPr="002D4C00">
        <w:rPr>
          <w:b/>
        </w:rPr>
        <w:t>/201</w:t>
      </w:r>
      <w:r>
        <w:rPr>
          <w:b/>
        </w:rPr>
        <w:t>9</w:t>
      </w:r>
    </w:p>
    <w:p w:rsidR="002A56E6" w:rsidRPr="00A52D46" w:rsidRDefault="002A56E6" w:rsidP="002A56E6">
      <w:pPr>
        <w:rPr>
          <w:b/>
        </w:rPr>
      </w:pPr>
      <w:r w:rsidRPr="00A52D46">
        <w:rPr>
          <w:b/>
        </w:rPr>
        <w:t>Διεύθυνση</w:t>
      </w:r>
      <w:r w:rsidRPr="00A52D46">
        <w:rPr>
          <w:b/>
        </w:rPr>
        <w:tab/>
      </w:r>
      <w:r w:rsidRPr="00A52D46">
        <w:rPr>
          <w:b/>
        </w:rPr>
        <w:tab/>
        <w:t xml:space="preserve">:Οικονομικής Διαχείρισης      </w:t>
      </w:r>
      <w:r>
        <w:rPr>
          <w:b/>
        </w:rPr>
        <w:tab/>
      </w:r>
      <w:r w:rsidRPr="00A52D46">
        <w:rPr>
          <w:b/>
        </w:rPr>
        <w:t xml:space="preserve">Αριθ. </w:t>
      </w:r>
      <w:proofErr w:type="spellStart"/>
      <w:r w:rsidRPr="00A52D46">
        <w:rPr>
          <w:b/>
        </w:rPr>
        <w:t>πρωτ</w:t>
      </w:r>
      <w:proofErr w:type="spellEnd"/>
      <w:r w:rsidRPr="00A52D46">
        <w:rPr>
          <w:b/>
        </w:rPr>
        <w:t xml:space="preserve">.: </w:t>
      </w:r>
      <w:r w:rsidR="006C6702">
        <w:rPr>
          <w:b/>
        </w:rPr>
        <w:t>5612</w:t>
      </w:r>
    </w:p>
    <w:p w:rsidR="002A56E6" w:rsidRPr="00A52D46" w:rsidRDefault="002A56E6" w:rsidP="002A56E6">
      <w:pPr>
        <w:rPr>
          <w:b/>
        </w:rPr>
      </w:pPr>
      <w:r w:rsidRPr="00A52D46">
        <w:rPr>
          <w:b/>
        </w:rPr>
        <w:t>Τμήμα</w:t>
      </w:r>
      <w:r w:rsidRPr="00A52D46">
        <w:rPr>
          <w:b/>
        </w:rPr>
        <w:tab/>
      </w:r>
      <w:r w:rsidRPr="00A52D46">
        <w:rPr>
          <w:b/>
        </w:rPr>
        <w:tab/>
      </w:r>
      <w:r>
        <w:rPr>
          <w:b/>
        </w:rPr>
        <w:tab/>
      </w:r>
      <w:r w:rsidRPr="00A52D46">
        <w:rPr>
          <w:b/>
        </w:rPr>
        <w:t>:Προμηθειών</w:t>
      </w:r>
    </w:p>
    <w:p w:rsidR="002A56E6" w:rsidRPr="00A52D46" w:rsidRDefault="002A56E6" w:rsidP="002A56E6">
      <w:pPr>
        <w:rPr>
          <w:b/>
        </w:rPr>
      </w:pPr>
      <w:proofErr w:type="spellStart"/>
      <w:r w:rsidRPr="00A52D46">
        <w:rPr>
          <w:b/>
        </w:rPr>
        <w:t>Ταχ</w:t>
      </w:r>
      <w:proofErr w:type="spellEnd"/>
      <w:r w:rsidRPr="00A52D46">
        <w:rPr>
          <w:b/>
        </w:rPr>
        <w:t>. Δ/</w:t>
      </w:r>
      <w:proofErr w:type="spellStart"/>
      <w:r w:rsidRPr="00A52D46">
        <w:rPr>
          <w:b/>
        </w:rPr>
        <w:t>νση</w:t>
      </w:r>
      <w:proofErr w:type="spellEnd"/>
      <w:r w:rsidRPr="00A52D46">
        <w:rPr>
          <w:b/>
        </w:rPr>
        <w:tab/>
      </w:r>
      <w:r w:rsidRPr="00A52D46">
        <w:rPr>
          <w:b/>
        </w:rPr>
        <w:tab/>
        <w:t>:Παν/</w:t>
      </w:r>
      <w:proofErr w:type="spellStart"/>
      <w:r w:rsidRPr="00A52D46">
        <w:rPr>
          <w:b/>
        </w:rPr>
        <w:t>πολη</w:t>
      </w:r>
      <w:proofErr w:type="spellEnd"/>
      <w:r w:rsidRPr="00A52D46">
        <w:rPr>
          <w:b/>
        </w:rPr>
        <w:t xml:space="preserve"> Ρεθύμνου</w:t>
      </w:r>
    </w:p>
    <w:p w:rsidR="002A56E6" w:rsidRPr="00A52D46" w:rsidRDefault="002A56E6" w:rsidP="002A56E6">
      <w:pPr>
        <w:rPr>
          <w:b/>
        </w:rPr>
      </w:pPr>
      <w:r w:rsidRPr="00A52D46">
        <w:rPr>
          <w:b/>
        </w:rPr>
        <w:t>Πληροφορίες</w:t>
      </w:r>
      <w:r w:rsidRPr="00A52D46">
        <w:rPr>
          <w:b/>
        </w:rPr>
        <w:tab/>
      </w:r>
      <w:r>
        <w:rPr>
          <w:b/>
        </w:rPr>
        <w:tab/>
      </w:r>
      <w:r w:rsidRPr="00A52D46">
        <w:rPr>
          <w:b/>
        </w:rPr>
        <w:t>:Κ. Καρνιαβούρα</w:t>
      </w:r>
    </w:p>
    <w:p w:rsidR="002A56E6" w:rsidRPr="00A52D46" w:rsidRDefault="002A56E6" w:rsidP="002A56E6">
      <w:pPr>
        <w:rPr>
          <w:b/>
        </w:rPr>
      </w:pPr>
      <w:r w:rsidRPr="00A52D46">
        <w:rPr>
          <w:b/>
        </w:rPr>
        <w:t>Τηλέφωνο</w:t>
      </w:r>
      <w:r w:rsidRPr="00A52D46">
        <w:rPr>
          <w:b/>
        </w:rPr>
        <w:tab/>
      </w:r>
      <w:r w:rsidRPr="00A52D46">
        <w:rPr>
          <w:b/>
        </w:rPr>
        <w:tab/>
        <w:t>:28310 77940</w:t>
      </w:r>
    </w:p>
    <w:p w:rsidR="002A56E6" w:rsidRPr="00A52D46" w:rsidRDefault="002A56E6" w:rsidP="002A56E6">
      <w:pPr>
        <w:rPr>
          <w:b/>
        </w:rPr>
      </w:pPr>
      <w:r w:rsidRPr="00A52D46">
        <w:rPr>
          <w:b/>
          <w:lang w:val="en-US"/>
        </w:rPr>
        <w:t>Fax</w:t>
      </w:r>
      <w:r w:rsidRPr="00A52D46">
        <w:rPr>
          <w:b/>
        </w:rPr>
        <w:tab/>
      </w:r>
      <w:r w:rsidRPr="00A52D46">
        <w:rPr>
          <w:b/>
        </w:rPr>
        <w:tab/>
      </w:r>
      <w:r w:rsidRPr="00A52D46">
        <w:rPr>
          <w:b/>
        </w:rPr>
        <w:tab/>
      </w:r>
      <w:proofErr w:type="gramStart"/>
      <w:r w:rsidRPr="00A52D46">
        <w:rPr>
          <w:b/>
        </w:rPr>
        <w:t>:2831077960</w:t>
      </w:r>
      <w:proofErr w:type="gramEnd"/>
    </w:p>
    <w:p w:rsidR="002A56E6" w:rsidRPr="00A52D46" w:rsidRDefault="002A56E6" w:rsidP="002A56E6">
      <w:pPr>
        <w:rPr>
          <w:b/>
        </w:rPr>
      </w:pPr>
      <w:proofErr w:type="spellStart"/>
      <w:r w:rsidRPr="00A52D46">
        <w:rPr>
          <w:b/>
        </w:rPr>
        <w:t>Ταχ</w:t>
      </w:r>
      <w:proofErr w:type="spellEnd"/>
      <w:r w:rsidRPr="00A52D46">
        <w:rPr>
          <w:b/>
        </w:rPr>
        <w:t>. Κώδικας</w:t>
      </w:r>
      <w:r w:rsidRPr="00A52D46">
        <w:rPr>
          <w:b/>
        </w:rPr>
        <w:tab/>
        <w:t>:74100 Ρέθυμνο</w:t>
      </w:r>
    </w:p>
    <w:p w:rsidR="002A56E6" w:rsidRPr="00953D86" w:rsidRDefault="002A56E6" w:rsidP="002A56E6">
      <w:pPr>
        <w:rPr>
          <w:b/>
          <w:bCs/>
          <w:sz w:val="28"/>
          <w:szCs w:val="28"/>
        </w:rPr>
      </w:pPr>
    </w:p>
    <w:p w:rsidR="002A56E6" w:rsidRPr="00141373" w:rsidRDefault="002A56E6" w:rsidP="002A56E6">
      <w:pPr>
        <w:tabs>
          <w:tab w:val="num" w:pos="720"/>
        </w:tabs>
        <w:jc w:val="center"/>
        <w:rPr>
          <w:rStyle w:val="a3"/>
          <w:rFonts w:eastAsia="Tahoma"/>
          <w:sz w:val="23"/>
          <w:szCs w:val="23"/>
        </w:rPr>
      </w:pPr>
      <w:r w:rsidRPr="00141373">
        <w:rPr>
          <w:rStyle w:val="a3"/>
          <w:rFonts w:eastAsia="Tahoma"/>
          <w:sz w:val="23"/>
          <w:szCs w:val="23"/>
        </w:rPr>
        <w:t>ΠΡΟΣΚΛΗΣΗ ΕΚΔΗΛΩΣΗΣ ΕΝΔΙΑΦΕΡΟΝΤΟΣ</w:t>
      </w:r>
    </w:p>
    <w:p w:rsidR="002A56E6" w:rsidRPr="00141373" w:rsidRDefault="002A56E6" w:rsidP="002A56E6">
      <w:pPr>
        <w:tabs>
          <w:tab w:val="num" w:pos="720"/>
        </w:tabs>
        <w:jc w:val="center"/>
        <w:rPr>
          <w:rStyle w:val="a3"/>
          <w:rFonts w:eastAsia="Tahoma"/>
          <w:b w:val="0"/>
          <w:sz w:val="23"/>
          <w:szCs w:val="23"/>
        </w:rPr>
      </w:pPr>
      <w:r w:rsidRPr="00141373">
        <w:rPr>
          <w:rStyle w:val="a3"/>
          <w:rFonts w:eastAsia="Tahoma"/>
          <w:sz w:val="23"/>
          <w:szCs w:val="23"/>
        </w:rPr>
        <w:t xml:space="preserve">Απόφαση Πρύτανη </w:t>
      </w:r>
      <w:r w:rsidRPr="00141373">
        <w:rPr>
          <w:rStyle w:val="a3"/>
          <w:rFonts w:eastAsia="Tahoma"/>
          <w:b w:val="0"/>
          <w:sz w:val="23"/>
          <w:szCs w:val="23"/>
        </w:rPr>
        <w:t>482</w:t>
      </w:r>
      <w:r w:rsidRPr="002A56E6">
        <w:rPr>
          <w:rStyle w:val="a3"/>
          <w:rFonts w:eastAsia="Tahoma"/>
          <w:b w:val="0"/>
          <w:sz w:val="23"/>
          <w:szCs w:val="23"/>
        </w:rPr>
        <w:t>1</w:t>
      </w:r>
      <w:r w:rsidRPr="00141373">
        <w:rPr>
          <w:rStyle w:val="a3"/>
          <w:rFonts w:eastAsia="Tahoma"/>
          <w:b w:val="0"/>
          <w:sz w:val="23"/>
          <w:szCs w:val="23"/>
        </w:rPr>
        <w:t xml:space="preserve">/02-05-2019, </w:t>
      </w:r>
      <w:proofErr w:type="spellStart"/>
      <w:r w:rsidRPr="00141373">
        <w:rPr>
          <w:rStyle w:val="a3"/>
          <w:rFonts w:eastAsia="Tahoma"/>
          <w:b w:val="0"/>
          <w:sz w:val="23"/>
          <w:szCs w:val="23"/>
        </w:rPr>
        <w:t>ΑΔΑ</w:t>
      </w:r>
      <w:proofErr w:type="spellEnd"/>
      <w:r w:rsidRPr="00141373">
        <w:rPr>
          <w:rStyle w:val="a3"/>
          <w:rFonts w:eastAsia="Tahoma"/>
          <w:b w:val="0"/>
          <w:sz w:val="23"/>
          <w:szCs w:val="23"/>
        </w:rPr>
        <w:t>: Ω</w:t>
      </w:r>
      <w:proofErr w:type="spellStart"/>
      <w:r>
        <w:rPr>
          <w:rStyle w:val="a3"/>
          <w:rFonts w:eastAsia="Tahoma"/>
          <w:b w:val="0"/>
          <w:sz w:val="23"/>
          <w:szCs w:val="23"/>
          <w:lang w:val="en-US"/>
        </w:rPr>
        <w:t>MHH</w:t>
      </w:r>
      <w:proofErr w:type="spellEnd"/>
      <w:r w:rsidRPr="002A56E6">
        <w:rPr>
          <w:rStyle w:val="a3"/>
          <w:rFonts w:eastAsia="Tahoma"/>
          <w:b w:val="0"/>
          <w:sz w:val="23"/>
          <w:szCs w:val="23"/>
        </w:rPr>
        <w:t>469</w:t>
      </w:r>
      <w:r>
        <w:rPr>
          <w:rStyle w:val="a3"/>
          <w:rFonts w:eastAsia="Tahoma"/>
          <w:b w:val="0"/>
          <w:sz w:val="23"/>
          <w:szCs w:val="23"/>
          <w:lang w:val="en-US"/>
        </w:rPr>
        <w:t>B</w:t>
      </w:r>
      <w:proofErr w:type="spellStart"/>
      <w:r w:rsidRPr="002A56E6">
        <w:rPr>
          <w:rStyle w:val="a3"/>
          <w:rFonts w:eastAsia="Tahoma"/>
          <w:b w:val="0"/>
          <w:sz w:val="23"/>
          <w:szCs w:val="23"/>
        </w:rPr>
        <w:t>7</w:t>
      </w:r>
      <w:r w:rsidR="00A46259" w:rsidRPr="00A46259">
        <w:rPr>
          <w:rStyle w:val="a3"/>
          <w:rFonts w:eastAsia="Tahoma"/>
          <w:b w:val="0"/>
          <w:sz w:val="23"/>
          <w:szCs w:val="23"/>
        </w:rPr>
        <w:t>Γ</w:t>
      </w:r>
      <w:proofErr w:type="spellEnd"/>
      <w:r w:rsidRPr="002A56E6">
        <w:rPr>
          <w:rStyle w:val="a3"/>
          <w:rFonts w:eastAsia="Tahoma"/>
          <w:b w:val="0"/>
          <w:sz w:val="23"/>
          <w:szCs w:val="23"/>
        </w:rPr>
        <w:t>-74</w:t>
      </w:r>
      <w:r>
        <w:rPr>
          <w:rStyle w:val="a3"/>
          <w:rFonts w:eastAsia="Tahoma"/>
          <w:b w:val="0"/>
          <w:sz w:val="23"/>
          <w:szCs w:val="23"/>
          <w:lang w:val="en-US"/>
        </w:rPr>
        <w:t>N</w:t>
      </w:r>
      <w:r w:rsidRPr="00141373">
        <w:rPr>
          <w:rStyle w:val="a3"/>
          <w:rFonts w:eastAsia="Tahoma"/>
          <w:b w:val="0"/>
          <w:sz w:val="23"/>
          <w:szCs w:val="23"/>
        </w:rPr>
        <w:t xml:space="preserve"> &amp;</w:t>
      </w:r>
    </w:p>
    <w:p w:rsidR="002A56E6" w:rsidRPr="00141373" w:rsidRDefault="002A56E6" w:rsidP="002A56E6">
      <w:pPr>
        <w:jc w:val="center"/>
        <w:rPr>
          <w:sz w:val="23"/>
          <w:szCs w:val="23"/>
        </w:rPr>
      </w:pPr>
      <w:r w:rsidRPr="00141373">
        <w:rPr>
          <w:b/>
          <w:sz w:val="23"/>
          <w:szCs w:val="23"/>
        </w:rPr>
        <w:t xml:space="preserve">Εγκρινόμενο </w:t>
      </w:r>
      <w:r w:rsidRPr="00141373">
        <w:rPr>
          <w:sz w:val="23"/>
          <w:szCs w:val="23"/>
        </w:rPr>
        <w:t>(ΑΔΑΜ: 19</w:t>
      </w:r>
      <w:proofErr w:type="spellStart"/>
      <w:r w:rsidRPr="00141373">
        <w:rPr>
          <w:sz w:val="23"/>
          <w:szCs w:val="23"/>
          <w:lang w:val="en-US"/>
        </w:rPr>
        <w:t>REQ</w:t>
      </w:r>
      <w:proofErr w:type="spellEnd"/>
      <w:r w:rsidRPr="00141373">
        <w:rPr>
          <w:sz w:val="23"/>
          <w:szCs w:val="23"/>
        </w:rPr>
        <w:t>004895</w:t>
      </w:r>
      <w:r w:rsidRPr="002A56E6">
        <w:rPr>
          <w:sz w:val="23"/>
          <w:szCs w:val="23"/>
        </w:rPr>
        <w:t>309</w:t>
      </w:r>
      <w:r w:rsidRPr="00141373">
        <w:rPr>
          <w:sz w:val="23"/>
          <w:szCs w:val="23"/>
        </w:rPr>
        <w:t>/07-05-2019)</w:t>
      </w:r>
    </w:p>
    <w:p w:rsidR="002A56E6" w:rsidRPr="00141373" w:rsidRDefault="002A56E6" w:rsidP="002A56E6">
      <w:pPr>
        <w:jc w:val="center"/>
        <w:rPr>
          <w:sz w:val="23"/>
          <w:szCs w:val="23"/>
        </w:rPr>
      </w:pPr>
    </w:p>
    <w:p w:rsidR="002A56E6" w:rsidRPr="002A56E6" w:rsidRDefault="002A56E6" w:rsidP="002A56E6">
      <w:pPr>
        <w:spacing w:before="120" w:after="120"/>
        <w:jc w:val="center"/>
        <w:rPr>
          <w:sz w:val="23"/>
          <w:szCs w:val="23"/>
        </w:rPr>
      </w:pPr>
      <w:proofErr w:type="spellStart"/>
      <w:r w:rsidRPr="00141373">
        <w:rPr>
          <w:b/>
          <w:sz w:val="23"/>
          <w:szCs w:val="23"/>
          <w:lang w:val="en-US"/>
        </w:rPr>
        <w:t>CPVS</w:t>
      </w:r>
      <w:proofErr w:type="spellEnd"/>
      <w:r w:rsidRPr="00141373">
        <w:rPr>
          <w:sz w:val="23"/>
          <w:szCs w:val="23"/>
        </w:rPr>
        <w:t xml:space="preserve">: </w:t>
      </w:r>
      <w:r w:rsidRPr="002A56E6">
        <w:rPr>
          <w:sz w:val="23"/>
          <w:szCs w:val="23"/>
        </w:rPr>
        <w:t>44100000-1</w:t>
      </w:r>
      <w:r w:rsidRPr="00141373">
        <w:rPr>
          <w:sz w:val="23"/>
          <w:szCs w:val="23"/>
        </w:rPr>
        <w:t xml:space="preserve"> </w:t>
      </w:r>
      <w:r>
        <w:rPr>
          <w:sz w:val="23"/>
          <w:szCs w:val="23"/>
        </w:rPr>
        <w:t>Κατασκευαστικά υλικά και παρόμοια είδη</w:t>
      </w:r>
    </w:p>
    <w:p w:rsidR="002A56E6" w:rsidRPr="00141373" w:rsidRDefault="002A56E6" w:rsidP="002A56E6">
      <w:pPr>
        <w:tabs>
          <w:tab w:val="left" w:pos="1680"/>
        </w:tabs>
        <w:ind w:firstLine="720"/>
        <w:jc w:val="both"/>
        <w:rPr>
          <w:sz w:val="23"/>
          <w:szCs w:val="23"/>
        </w:rPr>
      </w:pPr>
    </w:p>
    <w:p w:rsidR="002A56E6" w:rsidRPr="00D303D3" w:rsidRDefault="002A56E6" w:rsidP="002A56E6">
      <w:pPr>
        <w:tabs>
          <w:tab w:val="left" w:pos="1680"/>
        </w:tabs>
        <w:jc w:val="both"/>
        <w:rPr>
          <w:sz w:val="23"/>
          <w:szCs w:val="23"/>
        </w:rPr>
      </w:pPr>
      <w:r w:rsidRPr="00D303D3">
        <w:rPr>
          <w:sz w:val="23"/>
          <w:szCs w:val="23"/>
        </w:rPr>
        <w:t xml:space="preserve">Παρακαλούμε, εφόσον ενδιαφέρεστε, να καταθέσετε προσφορά μέχρι και την </w:t>
      </w:r>
      <w:r w:rsidRPr="002A56E6">
        <w:rPr>
          <w:b/>
          <w:sz w:val="23"/>
          <w:szCs w:val="23"/>
        </w:rPr>
        <w:t>Δευτέρα</w:t>
      </w:r>
      <w:r w:rsidRPr="00B96CD9">
        <w:rPr>
          <w:b/>
          <w:sz w:val="23"/>
          <w:szCs w:val="23"/>
        </w:rPr>
        <w:t xml:space="preserve"> 2</w:t>
      </w:r>
      <w:r>
        <w:rPr>
          <w:b/>
          <w:sz w:val="23"/>
          <w:szCs w:val="23"/>
        </w:rPr>
        <w:t>7</w:t>
      </w:r>
      <w:r w:rsidRPr="008E0539">
        <w:rPr>
          <w:b/>
          <w:sz w:val="23"/>
          <w:szCs w:val="23"/>
        </w:rPr>
        <w:t xml:space="preserve"> Μαΐου 2019 και ώρα 1</w:t>
      </w:r>
      <w:r>
        <w:rPr>
          <w:b/>
          <w:sz w:val="23"/>
          <w:szCs w:val="23"/>
        </w:rPr>
        <w:t>0</w:t>
      </w:r>
      <w:r w:rsidRPr="008E0539">
        <w:rPr>
          <w:b/>
          <w:sz w:val="23"/>
          <w:szCs w:val="23"/>
        </w:rPr>
        <w:t>:00 π.μ</w:t>
      </w:r>
      <w:r w:rsidRPr="008E0539">
        <w:rPr>
          <w:sz w:val="23"/>
          <w:szCs w:val="23"/>
        </w:rPr>
        <w:t>.</w:t>
      </w:r>
      <w:r w:rsidRPr="008E0539">
        <w:rPr>
          <w:b/>
          <w:sz w:val="23"/>
          <w:szCs w:val="23"/>
        </w:rPr>
        <w:t xml:space="preserve"> </w:t>
      </w:r>
      <w:r w:rsidRPr="008E0539">
        <w:rPr>
          <w:sz w:val="23"/>
          <w:szCs w:val="23"/>
        </w:rPr>
        <w:t>για την</w:t>
      </w:r>
      <w:r>
        <w:rPr>
          <w:sz w:val="23"/>
          <w:szCs w:val="23"/>
        </w:rPr>
        <w:t xml:space="preserve"> «Προμήθεια υλικών και παροχής υπηρεσιών, για το διαχωρισμό αίθουσας του Α΄ ορόφου του κτηρίου </w:t>
      </w:r>
      <w:proofErr w:type="spellStart"/>
      <w:r>
        <w:rPr>
          <w:sz w:val="23"/>
          <w:szCs w:val="23"/>
        </w:rPr>
        <w:t>ΣΚΕ</w:t>
      </w:r>
      <w:proofErr w:type="spellEnd"/>
      <w:r>
        <w:rPr>
          <w:sz w:val="23"/>
          <w:szCs w:val="23"/>
        </w:rPr>
        <w:t xml:space="preserve">, σε </w:t>
      </w:r>
      <w:proofErr w:type="spellStart"/>
      <w:r>
        <w:rPr>
          <w:sz w:val="23"/>
          <w:szCs w:val="23"/>
        </w:rPr>
        <w:t>σεμιναριακή</w:t>
      </w:r>
      <w:proofErr w:type="spellEnd"/>
      <w:r>
        <w:rPr>
          <w:sz w:val="23"/>
          <w:szCs w:val="23"/>
        </w:rPr>
        <w:t xml:space="preserve"> αίθουσα και γραφείο»</w:t>
      </w:r>
      <w:r w:rsidRPr="00D303D3">
        <w:rPr>
          <w:b/>
          <w:sz w:val="23"/>
          <w:szCs w:val="23"/>
        </w:rPr>
        <w:t>.</w:t>
      </w:r>
    </w:p>
    <w:p w:rsidR="002A56E6" w:rsidRPr="008E0539" w:rsidRDefault="002A56E6" w:rsidP="002A56E6">
      <w:pPr>
        <w:widowControl w:val="0"/>
        <w:autoSpaceDE w:val="0"/>
        <w:autoSpaceDN w:val="0"/>
        <w:adjustRightInd w:val="0"/>
        <w:spacing w:before="120" w:after="120"/>
        <w:jc w:val="both"/>
        <w:rPr>
          <w:bCs/>
          <w:sz w:val="22"/>
          <w:szCs w:val="22"/>
        </w:rPr>
      </w:pPr>
      <w:r w:rsidRPr="00141373">
        <w:rPr>
          <w:sz w:val="23"/>
          <w:szCs w:val="23"/>
        </w:rPr>
        <w:t xml:space="preserve">Η εγκρινόμενη </w:t>
      </w:r>
      <w:proofErr w:type="spellStart"/>
      <w:r w:rsidRPr="00141373">
        <w:rPr>
          <w:sz w:val="23"/>
          <w:szCs w:val="23"/>
        </w:rPr>
        <w:t>προϋπολογιζόμενη</w:t>
      </w:r>
      <w:proofErr w:type="spellEnd"/>
      <w:r w:rsidRPr="00141373">
        <w:rPr>
          <w:sz w:val="23"/>
          <w:szCs w:val="23"/>
        </w:rPr>
        <w:t xml:space="preserve"> δαπάνη  ανέρχεται μέχρι και του ύψους των </w:t>
      </w:r>
      <w:r w:rsidRPr="002A56E6">
        <w:rPr>
          <w:b/>
          <w:sz w:val="23"/>
          <w:szCs w:val="23"/>
        </w:rPr>
        <w:t>3.900</w:t>
      </w:r>
      <w:r w:rsidRPr="002A56E6">
        <w:rPr>
          <w:b/>
          <w:sz w:val="23"/>
          <w:szCs w:val="23"/>
        </w:rPr>
        <w:t>,0</w:t>
      </w:r>
      <w:r w:rsidRPr="002A56E6">
        <w:rPr>
          <w:b/>
          <w:sz w:val="23"/>
          <w:szCs w:val="23"/>
        </w:rPr>
        <w:t>5</w:t>
      </w:r>
      <w:r w:rsidRPr="00141373">
        <w:rPr>
          <w:b/>
          <w:sz w:val="23"/>
          <w:szCs w:val="23"/>
        </w:rPr>
        <w:t xml:space="preserve"> €,</w:t>
      </w:r>
      <w:r w:rsidRPr="00141373">
        <w:rPr>
          <w:sz w:val="23"/>
          <w:szCs w:val="23"/>
        </w:rPr>
        <w:t xml:space="preserve"> συμπεριλαμβανομένου Φ.Π.Α. 24%, και βαρύνει τις πιστώσεις του </w:t>
      </w:r>
      <w:proofErr w:type="spellStart"/>
      <w:r w:rsidRPr="00141373">
        <w:rPr>
          <w:sz w:val="23"/>
          <w:szCs w:val="23"/>
        </w:rPr>
        <w:t>Π.Δ.Ε</w:t>
      </w:r>
      <w:proofErr w:type="spellEnd"/>
      <w:r w:rsidRPr="00141373">
        <w:rPr>
          <w:sz w:val="23"/>
          <w:szCs w:val="23"/>
        </w:rPr>
        <w:t>. του Π.Κ. (</w:t>
      </w:r>
      <w:r w:rsidRPr="00141373">
        <w:rPr>
          <w:b/>
          <w:sz w:val="23"/>
          <w:szCs w:val="23"/>
        </w:rPr>
        <w:t xml:space="preserve">ΣΑΕ </w:t>
      </w:r>
      <w:proofErr w:type="spellStart"/>
      <w:r w:rsidRPr="00141373">
        <w:rPr>
          <w:b/>
          <w:sz w:val="23"/>
          <w:szCs w:val="23"/>
        </w:rPr>
        <w:t>2014ΣΕ54600012</w:t>
      </w:r>
      <w:proofErr w:type="spellEnd"/>
      <w:r w:rsidRPr="00141373">
        <w:rPr>
          <w:b/>
          <w:sz w:val="23"/>
          <w:szCs w:val="23"/>
        </w:rPr>
        <w:t xml:space="preserve">, - </w:t>
      </w:r>
      <w:r w:rsidRPr="00141373">
        <w:rPr>
          <w:sz w:val="23"/>
          <w:szCs w:val="23"/>
        </w:rPr>
        <w:t xml:space="preserve">ΕΠΙΣΚΕΥΗ, ΔΙΑΡΡΥΘΜΙΣΗ, ΕΠΕΚΤΑΣΗ &amp; ΕΞΟΠΛΙΣΜΟΣ ΚΤΗΡΙΩΝ ΚΑΙ ΕΡΓΩΝ ΥΠΟΔΟΜΗΣ ΣΤΟ ΗΡΑΚΛΕΙΟ ΚΑΙ ΣΤΟ ΡΕΘΥΜΝΟ, </w:t>
      </w:r>
      <w:proofErr w:type="spellStart"/>
      <w:r w:rsidRPr="00141373">
        <w:rPr>
          <w:b/>
          <w:sz w:val="23"/>
          <w:szCs w:val="23"/>
        </w:rPr>
        <w:t>Υποέργο</w:t>
      </w:r>
      <w:proofErr w:type="spellEnd"/>
      <w:r w:rsidRPr="00141373">
        <w:rPr>
          <w:b/>
          <w:sz w:val="23"/>
          <w:szCs w:val="23"/>
        </w:rPr>
        <w:t xml:space="preserve"> </w:t>
      </w:r>
      <w:r>
        <w:rPr>
          <w:b/>
          <w:sz w:val="23"/>
          <w:szCs w:val="23"/>
        </w:rPr>
        <w:t>3</w:t>
      </w:r>
      <w:r w:rsidRPr="00141373">
        <w:rPr>
          <w:sz w:val="23"/>
          <w:szCs w:val="23"/>
        </w:rPr>
        <w:t>-</w:t>
      </w:r>
      <w:r>
        <w:rPr>
          <w:sz w:val="23"/>
          <w:szCs w:val="23"/>
        </w:rPr>
        <w:t xml:space="preserve"> Διαμορφώσεις και αναβαθμίσεις κτιρίων</w:t>
      </w:r>
      <w:r w:rsidRPr="00D303D3">
        <w:rPr>
          <w:sz w:val="23"/>
          <w:szCs w:val="23"/>
        </w:rPr>
        <w:t>).</w:t>
      </w:r>
      <w:r w:rsidRPr="008E0539">
        <w:rPr>
          <w:bCs/>
        </w:rPr>
        <w:t>.</w:t>
      </w:r>
    </w:p>
    <w:p w:rsidR="002A56E6" w:rsidRPr="00D303D3" w:rsidRDefault="002A56E6" w:rsidP="002A56E6">
      <w:pPr>
        <w:jc w:val="both"/>
        <w:rPr>
          <w:sz w:val="23"/>
          <w:szCs w:val="23"/>
        </w:rPr>
      </w:pPr>
      <w:r w:rsidRPr="00D303D3">
        <w:rPr>
          <w:sz w:val="23"/>
          <w:szCs w:val="23"/>
        </w:rPr>
        <w:t xml:space="preserve">Η </w:t>
      </w:r>
      <w:r>
        <w:rPr>
          <w:sz w:val="23"/>
          <w:szCs w:val="23"/>
        </w:rPr>
        <w:t xml:space="preserve">προμήθεια και η παροχή </w:t>
      </w:r>
      <w:r w:rsidRPr="00D303D3">
        <w:rPr>
          <w:sz w:val="23"/>
          <w:szCs w:val="23"/>
        </w:rPr>
        <w:t xml:space="preserve">των </w:t>
      </w:r>
      <w:r>
        <w:rPr>
          <w:sz w:val="23"/>
          <w:szCs w:val="23"/>
        </w:rPr>
        <w:t>υπηρεσιών</w:t>
      </w:r>
      <w:r w:rsidRPr="00D303D3">
        <w:rPr>
          <w:sz w:val="23"/>
          <w:szCs w:val="23"/>
        </w:rPr>
        <w:t xml:space="preserve"> πραγματοποιείται με τη διαδικασία της </w:t>
      </w:r>
      <w:r w:rsidRPr="00D303D3">
        <w:rPr>
          <w:b/>
          <w:sz w:val="23"/>
          <w:szCs w:val="23"/>
        </w:rPr>
        <w:t>απευθείας ανάθεσης,</w:t>
      </w:r>
      <w:r w:rsidRPr="00D303D3">
        <w:rPr>
          <w:sz w:val="23"/>
          <w:szCs w:val="23"/>
        </w:rPr>
        <w:t xml:space="preserve"> </w:t>
      </w:r>
      <w:r w:rsidRPr="00D303D3">
        <w:rPr>
          <w:iCs/>
          <w:sz w:val="23"/>
          <w:szCs w:val="23"/>
        </w:rPr>
        <w:t xml:space="preserve">κατόπιν δημοσίευσης της παρούσης, </w:t>
      </w:r>
      <w:r w:rsidRPr="00D303D3">
        <w:rPr>
          <w:sz w:val="23"/>
          <w:szCs w:val="23"/>
        </w:rPr>
        <w:t xml:space="preserve">σύμφωνα με τα οριζόμενα στην </w:t>
      </w:r>
      <w:proofErr w:type="spellStart"/>
      <w:r w:rsidRPr="00D303D3">
        <w:rPr>
          <w:sz w:val="23"/>
          <w:szCs w:val="23"/>
        </w:rPr>
        <w:t>738η</w:t>
      </w:r>
      <w:proofErr w:type="spellEnd"/>
      <w:r w:rsidRPr="00D303D3">
        <w:rPr>
          <w:sz w:val="23"/>
          <w:szCs w:val="23"/>
        </w:rPr>
        <w:t>/</w:t>
      </w:r>
      <w:proofErr w:type="spellStart"/>
      <w:r w:rsidRPr="00D303D3">
        <w:rPr>
          <w:sz w:val="23"/>
          <w:szCs w:val="23"/>
        </w:rPr>
        <w:t>Οικον.31</w:t>
      </w:r>
      <w:proofErr w:type="spellEnd"/>
      <w:r w:rsidRPr="00D303D3">
        <w:rPr>
          <w:sz w:val="23"/>
          <w:szCs w:val="23"/>
        </w:rPr>
        <w:t xml:space="preserve">/06-12-2011 συνεδρία του Πρυτανικού Συμβουλίου και τις διατάξεις του </w:t>
      </w:r>
      <w:r w:rsidRPr="00D303D3">
        <w:rPr>
          <w:b/>
          <w:sz w:val="23"/>
          <w:szCs w:val="23"/>
        </w:rPr>
        <w:t>άρθρου</w:t>
      </w:r>
      <w:r w:rsidRPr="00D303D3">
        <w:rPr>
          <w:sz w:val="23"/>
          <w:szCs w:val="23"/>
        </w:rPr>
        <w:t xml:space="preserve"> </w:t>
      </w:r>
      <w:r w:rsidRPr="00D303D3">
        <w:rPr>
          <w:b/>
          <w:sz w:val="23"/>
          <w:szCs w:val="23"/>
        </w:rPr>
        <w:t>2 §31</w:t>
      </w:r>
      <w:r w:rsidRPr="00D303D3">
        <w:rPr>
          <w:sz w:val="23"/>
          <w:szCs w:val="23"/>
        </w:rPr>
        <w:t xml:space="preserve"> και του </w:t>
      </w:r>
      <w:r w:rsidRPr="00D303D3">
        <w:rPr>
          <w:b/>
          <w:sz w:val="23"/>
          <w:szCs w:val="23"/>
        </w:rPr>
        <w:t>άρθρου</w:t>
      </w:r>
      <w:r w:rsidRPr="00D303D3">
        <w:rPr>
          <w:sz w:val="23"/>
          <w:szCs w:val="23"/>
        </w:rPr>
        <w:t xml:space="preserve"> </w:t>
      </w:r>
      <w:r w:rsidRPr="00D303D3">
        <w:rPr>
          <w:b/>
          <w:sz w:val="23"/>
          <w:szCs w:val="23"/>
        </w:rPr>
        <w:t>118 §1 έως 4</w:t>
      </w:r>
      <w:r w:rsidRPr="00D303D3">
        <w:rPr>
          <w:sz w:val="23"/>
          <w:szCs w:val="23"/>
        </w:rPr>
        <w:t xml:space="preserve"> του</w:t>
      </w:r>
      <w:r w:rsidRPr="00D303D3">
        <w:rPr>
          <w:b/>
          <w:sz w:val="23"/>
          <w:szCs w:val="23"/>
        </w:rPr>
        <w:t xml:space="preserve"> Ν. 4412/2016</w:t>
      </w:r>
      <w:r w:rsidRPr="00D303D3">
        <w:rPr>
          <w:sz w:val="23"/>
          <w:szCs w:val="23"/>
        </w:rPr>
        <w:t xml:space="preserve"> (ΦΕΚ 147/Α/08-08-2016), </w:t>
      </w:r>
      <w:r w:rsidRPr="00D303D3">
        <w:rPr>
          <w:i/>
          <w:sz w:val="23"/>
          <w:szCs w:val="23"/>
        </w:rPr>
        <w:t>«Δημόσιες Συμβάσεις Έργων, Προμηθειών και Υπηρεσιών (προσαρμογή στις Οδηγίες 2014/24/ΕΕ και 2014/25/ΕΕ)»</w:t>
      </w:r>
      <w:r>
        <w:rPr>
          <w:i/>
          <w:sz w:val="23"/>
          <w:szCs w:val="23"/>
        </w:rPr>
        <w:t xml:space="preserve"> όπως ισχύει σήμερα</w:t>
      </w:r>
      <w:r w:rsidRPr="00D303D3">
        <w:rPr>
          <w:sz w:val="23"/>
          <w:szCs w:val="23"/>
        </w:rPr>
        <w:t xml:space="preserve">. </w:t>
      </w:r>
      <w:r w:rsidRPr="008E0539">
        <w:rPr>
          <w:sz w:val="23"/>
          <w:szCs w:val="23"/>
        </w:rPr>
        <w:t xml:space="preserve">Κριτήριο </w:t>
      </w:r>
      <w:r w:rsidRPr="008E0539">
        <w:rPr>
          <w:b/>
          <w:sz w:val="23"/>
          <w:szCs w:val="23"/>
        </w:rPr>
        <w:t>ανάθεσης</w:t>
      </w:r>
      <w:r w:rsidRPr="008E0539">
        <w:rPr>
          <w:sz w:val="23"/>
          <w:szCs w:val="23"/>
        </w:rPr>
        <w:t xml:space="preserve"> για το σύνολο των εργασιών θα είναι η πλέον συμφέρουσα από οικονομική άποψη προσφορά, </w:t>
      </w:r>
      <w:r w:rsidRPr="008E0539">
        <w:rPr>
          <w:sz w:val="23"/>
          <w:szCs w:val="23"/>
          <w:u w:val="single"/>
        </w:rPr>
        <w:t>μόνο βάσει τιμής</w:t>
      </w:r>
      <w:r>
        <w:rPr>
          <w:sz w:val="23"/>
          <w:szCs w:val="23"/>
          <w:u w:val="single"/>
        </w:rPr>
        <w:t xml:space="preserve"> για το σύνολο των ειδών και υπηρεσιών</w:t>
      </w:r>
      <w:r w:rsidRPr="008E0539">
        <w:rPr>
          <w:sz w:val="23"/>
          <w:szCs w:val="23"/>
          <w:u w:val="single"/>
        </w:rPr>
        <w:t>.</w:t>
      </w:r>
    </w:p>
    <w:p w:rsidR="002A56E6" w:rsidRPr="00D303D3" w:rsidRDefault="002A56E6" w:rsidP="002A56E6">
      <w:pPr>
        <w:spacing w:before="120" w:after="120"/>
        <w:jc w:val="both"/>
        <w:rPr>
          <w:sz w:val="23"/>
          <w:szCs w:val="23"/>
        </w:rPr>
      </w:pPr>
      <w:r>
        <w:rPr>
          <w:sz w:val="23"/>
          <w:szCs w:val="23"/>
        </w:rPr>
        <w:t>Την πρόσκληση συνοδεύουν</w:t>
      </w:r>
      <w:r w:rsidRPr="00D303D3">
        <w:rPr>
          <w:sz w:val="23"/>
          <w:szCs w:val="23"/>
        </w:rPr>
        <w:t xml:space="preserve"> Τεχνικ</w:t>
      </w:r>
      <w:r>
        <w:rPr>
          <w:sz w:val="23"/>
          <w:szCs w:val="23"/>
        </w:rPr>
        <w:t>ές</w:t>
      </w:r>
      <w:r w:rsidRPr="00D303D3">
        <w:rPr>
          <w:sz w:val="23"/>
          <w:szCs w:val="23"/>
        </w:rPr>
        <w:t xml:space="preserve"> Προδιαγραφ</w:t>
      </w:r>
      <w:r w:rsidR="005E7050">
        <w:rPr>
          <w:sz w:val="23"/>
          <w:szCs w:val="23"/>
        </w:rPr>
        <w:t>ές και</w:t>
      </w:r>
      <w:r>
        <w:rPr>
          <w:sz w:val="23"/>
          <w:szCs w:val="23"/>
        </w:rPr>
        <w:t xml:space="preserve"> </w:t>
      </w:r>
      <w:r w:rsidRPr="00D303D3">
        <w:rPr>
          <w:sz w:val="23"/>
          <w:szCs w:val="23"/>
        </w:rPr>
        <w:t>Ειδικ</w:t>
      </w:r>
      <w:r>
        <w:rPr>
          <w:sz w:val="23"/>
          <w:szCs w:val="23"/>
        </w:rPr>
        <w:t>οί  Όροι</w:t>
      </w:r>
      <w:r w:rsidRPr="00D303D3">
        <w:rPr>
          <w:sz w:val="23"/>
          <w:szCs w:val="23"/>
        </w:rPr>
        <w:t xml:space="preserve"> συμμετοχής</w:t>
      </w:r>
      <w:r w:rsidRPr="008E0539">
        <w:rPr>
          <w:sz w:val="23"/>
          <w:szCs w:val="23"/>
        </w:rPr>
        <w:t>.</w:t>
      </w:r>
      <w:r w:rsidR="00D8604C" w:rsidRPr="00D8604C">
        <w:rPr>
          <w:sz w:val="23"/>
          <w:szCs w:val="23"/>
        </w:rPr>
        <w:t xml:space="preserve"> </w:t>
      </w:r>
      <w:r w:rsidR="00D8604C">
        <w:rPr>
          <w:sz w:val="23"/>
          <w:szCs w:val="23"/>
        </w:rPr>
        <w:t>Στην ιστοσελίδα συνοδεύεται από σχεδιάγραμμα</w:t>
      </w:r>
      <w:bookmarkStart w:id="0" w:name="_GoBack"/>
      <w:bookmarkEnd w:id="0"/>
    </w:p>
    <w:p w:rsidR="002A56E6" w:rsidRPr="00141373" w:rsidRDefault="002A56E6" w:rsidP="002A56E6">
      <w:pPr>
        <w:pStyle w:val="a4"/>
        <w:spacing w:before="120" w:after="120"/>
        <w:rPr>
          <w:sz w:val="23"/>
          <w:szCs w:val="23"/>
        </w:rPr>
      </w:pPr>
      <w:r w:rsidRPr="00141373">
        <w:rPr>
          <w:sz w:val="23"/>
          <w:szCs w:val="23"/>
        </w:rPr>
        <w:t xml:space="preserve">Η παρούσα πρόσκληση να αναρτηθεί στο </w:t>
      </w:r>
      <w:proofErr w:type="spellStart"/>
      <w:r w:rsidRPr="00141373">
        <w:rPr>
          <w:sz w:val="23"/>
          <w:szCs w:val="23"/>
        </w:rPr>
        <w:t>ΚΗΜΔΗΣ</w:t>
      </w:r>
      <w:proofErr w:type="spellEnd"/>
      <w:r w:rsidRPr="00141373">
        <w:rPr>
          <w:sz w:val="23"/>
          <w:szCs w:val="23"/>
        </w:rPr>
        <w:t xml:space="preserve"> και στην Ιστοσελίδα του Πανεπιστημίου Κρήτης (</w:t>
      </w:r>
      <w:hyperlink r:id="rId5" w:history="1">
        <w:r w:rsidRPr="00141373">
          <w:rPr>
            <w:sz w:val="23"/>
            <w:szCs w:val="23"/>
          </w:rPr>
          <w:t>www.uoc.gr</w:t>
        </w:r>
      </w:hyperlink>
      <w:r w:rsidRPr="00141373">
        <w:rPr>
          <w:sz w:val="23"/>
          <w:szCs w:val="23"/>
        </w:rPr>
        <w:t>).</w:t>
      </w:r>
    </w:p>
    <w:p w:rsidR="002A56E6" w:rsidRPr="008E0539" w:rsidRDefault="002A56E6" w:rsidP="002A56E6">
      <w:pPr>
        <w:jc w:val="center"/>
        <w:rPr>
          <w:b/>
          <w:sz w:val="23"/>
          <w:szCs w:val="23"/>
        </w:rPr>
      </w:pPr>
      <w:r w:rsidRPr="008E0539">
        <w:rPr>
          <w:b/>
          <w:sz w:val="23"/>
          <w:szCs w:val="23"/>
        </w:rPr>
        <w:t>Ο Αντιπρύτανης</w:t>
      </w:r>
    </w:p>
    <w:p w:rsidR="002A56E6" w:rsidRPr="008E0539" w:rsidRDefault="002A56E6" w:rsidP="002A56E6">
      <w:pPr>
        <w:tabs>
          <w:tab w:val="num" w:pos="0"/>
        </w:tabs>
        <w:jc w:val="center"/>
        <w:rPr>
          <w:b/>
          <w:sz w:val="23"/>
          <w:szCs w:val="23"/>
        </w:rPr>
      </w:pPr>
      <w:r w:rsidRPr="008E0539">
        <w:rPr>
          <w:b/>
          <w:sz w:val="23"/>
          <w:szCs w:val="23"/>
        </w:rPr>
        <w:t>Οικονομικού Προγραμματισμού Υποδομών &amp; Ανάπτυξης</w:t>
      </w:r>
    </w:p>
    <w:p w:rsidR="002A56E6" w:rsidRPr="008E0539" w:rsidRDefault="002A56E6" w:rsidP="002A56E6">
      <w:pPr>
        <w:tabs>
          <w:tab w:val="num" w:pos="0"/>
        </w:tabs>
        <w:jc w:val="center"/>
        <w:rPr>
          <w:b/>
          <w:sz w:val="23"/>
          <w:szCs w:val="23"/>
        </w:rPr>
      </w:pPr>
      <w:r w:rsidRPr="008E0539">
        <w:rPr>
          <w:b/>
          <w:sz w:val="23"/>
          <w:szCs w:val="23"/>
        </w:rPr>
        <w:t>του Πανεπιστημίου Κρήτης</w:t>
      </w:r>
    </w:p>
    <w:p w:rsidR="002A56E6" w:rsidRPr="008E0539" w:rsidRDefault="002A56E6" w:rsidP="002A56E6">
      <w:pPr>
        <w:tabs>
          <w:tab w:val="num" w:pos="0"/>
        </w:tabs>
        <w:jc w:val="center"/>
        <w:rPr>
          <w:b/>
          <w:sz w:val="23"/>
          <w:szCs w:val="23"/>
        </w:rPr>
      </w:pPr>
    </w:p>
    <w:p w:rsidR="002A56E6" w:rsidRPr="008E0539" w:rsidRDefault="002A56E6" w:rsidP="002A56E6">
      <w:pPr>
        <w:tabs>
          <w:tab w:val="num" w:pos="0"/>
        </w:tabs>
        <w:jc w:val="center"/>
        <w:rPr>
          <w:b/>
          <w:sz w:val="23"/>
          <w:szCs w:val="23"/>
        </w:rPr>
      </w:pPr>
    </w:p>
    <w:p w:rsidR="002A56E6" w:rsidRPr="008E0539" w:rsidRDefault="002A56E6" w:rsidP="002A56E6">
      <w:pPr>
        <w:tabs>
          <w:tab w:val="num" w:pos="0"/>
        </w:tabs>
        <w:jc w:val="center"/>
        <w:rPr>
          <w:b/>
          <w:sz w:val="23"/>
          <w:szCs w:val="23"/>
        </w:rPr>
      </w:pPr>
    </w:p>
    <w:p w:rsidR="002A56E6" w:rsidRPr="00141373" w:rsidRDefault="002A56E6" w:rsidP="002A56E6">
      <w:pPr>
        <w:tabs>
          <w:tab w:val="num" w:pos="0"/>
        </w:tabs>
        <w:jc w:val="center"/>
        <w:rPr>
          <w:b/>
          <w:sz w:val="23"/>
          <w:szCs w:val="23"/>
        </w:rPr>
      </w:pPr>
      <w:r w:rsidRPr="008E0539">
        <w:rPr>
          <w:b/>
          <w:sz w:val="23"/>
          <w:szCs w:val="23"/>
        </w:rPr>
        <w:t>ΠΑΝΑΓΙΩΤΗΣ ΤΣΑΚΑΛΙΔΗΣ</w:t>
      </w:r>
    </w:p>
    <w:p w:rsidR="008C1890" w:rsidRDefault="008C1890"/>
    <w:p w:rsidR="005E7050" w:rsidRDefault="005E7050"/>
    <w:p w:rsidR="005E7050" w:rsidRDefault="005E7050"/>
    <w:p w:rsidR="005E7050" w:rsidRDefault="005E7050"/>
    <w:p w:rsidR="005E7050" w:rsidRDefault="005E7050" w:rsidP="005E7050">
      <w:pPr>
        <w:spacing w:after="120"/>
        <w:jc w:val="center"/>
        <w:rPr>
          <w:rFonts w:ascii="Comic Sans MS" w:hAnsi="Comic Sans MS"/>
          <w:b/>
          <w:u w:val="single"/>
        </w:rPr>
      </w:pPr>
      <w:r w:rsidRPr="00FA5238">
        <w:rPr>
          <w:rFonts w:ascii="Comic Sans MS" w:hAnsi="Comic Sans MS"/>
          <w:b/>
          <w:u w:val="single"/>
        </w:rPr>
        <w:t>Τεχνικές Προδιαγραφές</w:t>
      </w:r>
    </w:p>
    <w:p w:rsidR="005E7050" w:rsidRPr="005E7050" w:rsidRDefault="005E7050" w:rsidP="005E7050">
      <w:pPr>
        <w:spacing w:after="120"/>
        <w:jc w:val="center"/>
        <w:rPr>
          <w:rFonts w:ascii="Comic Sans MS" w:hAnsi="Comic Sans MS"/>
          <w:b/>
          <w:u w:val="single"/>
        </w:rPr>
      </w:pPr>
      <w:r w:rsidRPr="005E7050">
        <w:rPr>
          <w:rFonts w:ascii="Comic Sans MS" w:hAnsi="Comic Sans MS"/>
          <w:b/>
          <w:sz w:val="23"/>
          <w:szCs w:val="23"/>
        </w:rPr>
        <w:t xml:space="preserve">για την «Προμήθεια υλικών και παροχής υπηρεσιών, για το διαχωρισμό αίθουσας του Α΄ ορόφου του κτηρίου </w:t>
      </w:r>
      <w:proofErr w:type="spellStart"/>
      <w:r w:rsidRPr="005E7050">
        <w:rPr>
          <w:rFonts w:ascii="Comic Sans MS" w:hAnsi="Comic Sans MS"/>
          <w:b/>
          <w:sz w:val="23"/>
          <w:szCs w:val="23"/>
        </w:rPr>
        <w:t>ΣΚΕ</w:t>
      </w:r>
      <w:proofErr w:type="spellEnd"/>
      <w:r w:rsidRPr="005E7050">
        <w:rPr>
          <w:rFonts w:ascii="Comic Sans MS" w:hAnsi="Comic Sans MS"/>
          <w:b/>
          <w:sz w:val="23"/>
          <w:szCs w:val="23"/>
        </w:rPr>
        <w:t xml:space="preserve">, σε </w:t>
      </w:r>
      <w:proofErr w:type="spellStart"/>
      <w:r w:rsidRPr="005E7050">
        <w:rPr>
          <w:rFonts w:ascii="Comic Sans MS" w:hAnsi="Comic Sans MS"/>
          <w:b/>
          <w:sz w:val="23"/>
          <w:szCs w:val="23"/>
        </w:rPr>
        <w:t>σεμιναριακή</w:t>
      </w:r>
      <w:proofErr w:type="spellEnd"/>
      <w:r w:rsidRPr="005E7050">
        <w:rPr>
          <w:rFonts w:ascii="Comic Sans MS" w:hAnsi="Comic Sans MS"/>
          <w:b/>
          <w:sz w:val="23"/>
          <w:szCs w:val="23"/>
        </w:rPr>
        <w:t xml:space="preserve"> αίθουσα και γραφείο»</w:t>
      </w:r>
    </w:p>
    <w:p w:rsidR="005E7050" w:rsidRPr="00FA5238" w:rsidRDefault="005E7050" w:rsidP="005E7050">
      <w:pPr>
        <w:jc w:val="both"/>
        <w:rPr>
          <w:rFonts w:ascii="Comic Sans MS" w:hAnsi="Comic Sans MS"/>
        </w:rPr>
      </w:pPr>
      <w:r w:rsidRPr="00FA5238">
        <w:rPr>
          <w:rFonts w:ascii="Comic Sans MS" w:hAnsi="Comic Sans MS"/>
        </w:rPr>
        <w:t>Τα προς προμήθεια υλικά και υπηρεσίες που απαιτούνται για την</w:t>
      </w:r>
      <w:r>
        <w:rPr>
          <w:rFonts w:ascii="Comic Sans MS" w:hAnsi="Comic Sans MS"/>
        </w:rPr>
        <w:t xml:space="preserve"> μετατροπή διαχωρισμό μίας αίθουσας του κτηρίου </w:t>
      </w:r>
      <w:proofErr w:type="spellStart"/>
      <w:r>
        <w:rPr>
          <w:rFonts w:ascii="Comic Sans MS" w:hAnsi="Comic Sans MS"/>
        </w:rPr>
        <w:t>ΣΚΕ</w:t>
      </w:r>
      <w:proofErr w:type="spellEnd"/>
      <w:r>
        <w:rPr>
          <w:rFonts w:ascii="Comic Sans MS" w:hAnsi="Comic Sans MS"/>
        </w:rPr>
        <w:t xml:space="preserve"> που ανήκει στο Τμήμα Πολιτικών Επιστημών, σε </w:t>
      </w:r>
      <w:proofErr w:type="spellStart"/>
      <w:r>
        <w:rPr>
          <w:rFonts w:ascii="Comic Sans MS" w:hAnsi="Comic Sans MS"/>
        </w:rPr>
        <w:t>σεμιναριακή</w:t>
      </w:r>
      <w:proofErr w:type="spellEnd"/>
      <w:r>
        <w:rPr>
          <w:rFonts w:ascii="Comic Sans MS" w:hAnsi="Comic Sans MS"/>
        </w:rPr>
        <w:t xml:space="preserve"> αίθουσα και γραφείο διδάσκοντα, αναφέρονται στον παρακάτω πίνακα </w:t>
      </w:r>
      <w:r w:rsidRPr="00FA5238">
        <w:rPr>
          <w:rFonts w:ascii="Comic Sans MS" w:hAnsi="Comic Sans MS"/>
        </w:rPr>
        <w:t xml:space="preserve"> :</w:t>
      </w:r>
    </w:p>
    <w:tbl>
      <w:tblPr>
        <w:tblW w:w="8647" w:type="dxa"/>
        <w:tblInd w:w="-34" w:type="dxa"/>
        <w:tblLayout w:type="fixed"/>
        <w:tblLook w:val="04A0" w:firstRow="1" w:lastRow="0" w:firstColumn="1" w:lastColumn="0" w:noHBand="0" w:noVBand="1"/>
      </w:tblPr>
      <w:tblGrid>
        <w:gridCol w:w="709"/>
        <w:gridCol w:w="5670"/>
        <w:gridCol w:w="993"/>
        <w:gridCol w:w="1275"/>
      </w:tblGrid>
      <w:tr w:rsidR="005E7050" w:rsidRPr="00C63F0B" w:rsidTr="00024711">
        <w:trPr>
          <w:trHeight w:val="555"/>
        </w:trPr>
        <w:tc>
          <w:tcPr>
            <w:tcW w:w="709"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Comic Sans MS" w:hAnsi="Comic Sans MS" w:cs="Arial"/>
                <w:b/>
                <w:bCs/>
                <w:sz w:val="20"/>
                <w:szCs w:val="20"/>
              </w:rPr>
            </w:pPr>
            <w:r w:rsidRPr="00C63F0B">
              <w:rPr>
                <w:rFonts w:ascii="Comic Sans MS" w:hAnsi="Comic Sans MS" w:cs="Arial"/>
                <w:b/>
                <w:bCs/>
                <w:sz w:val="20"/>
                <w:szCs w:val="20"/>
              </w:rPr>
              <w:t>Α/Α</w:t>
            </w:r>
          </w:p>
        </w:tc>
        <w:tc>
          <w:tcPr>
            <w:tcW w:w="5670" w:type="dxa"/>
            <w:tcBorders>
              <w:top w:val="single" w:sz="4" w:space="0" w:color="auto"/>
              <w:left w:val="nil"/>
              <w:bottom w:val="single" w:sz="4" w:space="0" w:color="000000"/>
              <w:right w:val="single" w:sz="4" w:space="0" w:color="000000"/>
            </w:tcBorders>
            <w:shd w:val="clear" w:color="auto" w:fill="auto"/>
            <w:vAlign w:val="center"/>
            <w:hideMark/>
          </w:tcPr>
          <w:p w:rsidR="005E7050" w:rsidRPr="00C63F0B" w:rsidRDefault="005E7050" w:rsidP="00024711">
            <w:pPr>
              <w:jc w:val="center"/>
              <w:rPr>
                <w:rFonts w:ascii="Comic Sans MS" w:hAnsi="Comic Sans MS" w:cs="Arial"/>
                <w:b/>
                <w:bCs/>
                <w:sz w:val="20"/>
                <w:szCs w:val="20"/>
              </w:rPr>
            </w:pPr>
            <w:r w:rsidRPr="00C63F0B">
              <w:rPr>
                <w:rFonts w:ascii="Comic Sans MS" w:hAnsi="Comic Sans MS" w:cs="Arial"/>
                <w:b/>
                <w:bCs/>
                <w:sz w:val="20"/>
                <w:szCs w:val="20"/>
              </w:rPr>
              <w:t>Περιγραφή</w:t>
            </w:r>
          </w:p>
        </w:tc>
        <w:tc>
          <w:tcPr>
            <w:tcW w:w="993" w:type="dxa"/>
            <w:tcBorders>
              <w:top w:val="single" w:sz="4" w:space="0" w:color="auto"/>
              <w:left w:val="nil"/>
              <w:bottom w:val="single" w:sz="4" w:space="0" w:color="000000"/>
              <w:right w:val="single" w:sz="4" w:space="0" w:color="000000"/>
            </w:tcBorders>
            <w:shd w:val="clear" w:color="auto" w:fill="auto"/>
            <w:vAlign w:val="center"/>
            <w:hideMark/>
          </w:tcPr>
          <w:p w:rsidR="005E7050" w:rsidRPr="00C63F0B" w:rsidRDefault="005E7050" w:rsidP="00024711">
            <w:pPr>
              <w:jc w:val="center"/>
              <w:rPr>
                <w:rFonts w:ascii="Comic Sans MS" w:hAnsi="Comic Sans MS" w:cs="Arial"/>
                <w:b/>
                <w:bCs/>
                <w:sz w:val="20"/>
                <w:szCs w:val="20"/>
              </w:rPr>
            </w:pPr>
            <w:r w:rsidRPr="00C63F0B">
              <w:rPr>
                <w:rFonts w:ascii="Comic Sans MS" w:hAnsi="Comic Sans MS" w:cs="Arial"/>
                <w:b/>
                <w:bCs/>
                <w:sz w:val="20"/>
                <w:szCs w:val="20"/>
              </w:rPr>
              <w:t xml:space="preserve">Μονάδα </w:t>
            </w:r>
            <w:proofErr w:type="spellStart"/>
            <w:r w:rsidRPr="00C63F0B">
              <w:rPr>
                <w:rFonts w:ascii="Comic Sans MS" w:hAnsi="Comic Sans MS" w:cs="Arial"/>
                <w:b/>
                <w:bCs/>
                <w:sz w:val="20"/>
                <w:szCs w:val="20"/>
              </w:rPr>
              <w:t>μέτ</w:t>
            </w:r>
            <w:proofErr w:type="spellEnd"/>
            <w:r w:rsidRPr="00C63F0B">
              <w:rPr>
                <w:rFonts w:ascii="Comic Sans MS" w:hAnsi="Comic Sans MS" w:cs="Arial"/>
                <w:b/>
                <w:bCs/>
                <w:sz w:val="20"/>
                <w:szCs w:val="20"/>
              </w:rPr>
              <w:t>/</w:t>
            </w:r>
            <w:proofErr w:type="spellStart"/>
            <w:r w:rsidRPr="00C63F0B">
              <w:rPr>
                <w:rFonts w:ascii="Comic Sans MS" w:hAnsi="Comic Sans MS" w:cs="Arial"/>
                <w:b/>
                <w:bCs/>
                <w:sz w:val="20"/>
                <w:szCs w:val="20"/>
              </w:rPr>
              <w:t>σης</w:t>
            </w:r>
            <w:proofErr w:type="spellEnd"/>
          </w:p>
        </w:tc>
        <w:tc>
          <w:tcPr>
            <w:tcW w:w="1275" w:type="dxa"/>
            <w:tcBorders>
              <w:top w:val="single" w:sz="4" w:space="0" w:color="auto"/>
              <w:left w:val="nil"/>
              <w:bottom w:val="single" w:sz="4" w:space="0" w:color="000000"/>
              <w:right w:val="single" w:sz="4" w:space="0" w:color="000000"/>
            </w:tcBorders>
            <w:shd w:val="clear" w:color="auto" w:fill="auto"/>
            <w:vAlign w:val="center"/>
            <w:hideMark/>
          </w:tcPr>
          <w:p w:rsidR="005E7050" w:rsidRPr="00C63F0B" w:rsidRDefault="005E7050" w:rsidP="00024711">
            <w:pPr>
              <w:jc w:val="center"/>
              <w:rPr>
                <w:rFonts w:ascii="Comic Sans MS" w:hAnsi="Comic Sans MS" w:cs="Arial"/>
                <w:b/>
                <w:bCs/>
                <w:sz w:val="20"/>
                <w:szCs w:val="20"/>
              </w:rPr>
            </w:pPr>
            <w:proofErr w:type="spellStart"/>
            <w:r w:rsidRPr="00C63F0B">
              <w:rPr>
                <w:rFonts w:ascii="Comic Sans MS" w:hAnsi="Comic Sans MS" w:cs="Arial"/>
                <w:b/>
                <w:bCs/>
                <w:sz w:val="20"/>
                <w:szCs w:val="20"/>
              </w:rPr>
              <w:t>Ενδεικτ</w:t>
            </w:r>
            <w:proofErr w:type="spellEnd"/>
            <w:r w:rsidRPr="00C63F0B">
              <w:rPr>
                <w:rFonts w:ascii="Comic Sans MS" w:hAnsi="Comic Sans MS" w:cs="Arial"/>
                <w:b/>
                <w:bCs/>
                <w:sz w:val="20"/>
                <w:szCs w:val="20"/>
              </w:rPr>
              <w:t xml:space="preserve">. </w:t>
            </w:r>
            <w:proofErr w:type="spellStart"/>
            <w:r w:rsidRPr="00C63F0B">
              <w:rPr>
                <w:rFonts w:ascii="Comic Sans MS" w:hAnsi="Comic Sans MS" w:cs="Arial"/>
                <w:b/>
                <w:bCs/>
                <w:sz w:val="20"/>
                <w:szCs w:val="20"/>
              </w:rPr>
              <w:t>Ποσότ</w:t>
            </w:r>
            <w:proofErr w:type="spellEnd"/>
            <w:r w:rsidRPr="00C63F0B">
              <w:rPr>
                <w:rFonts w:ascii="Comic Sans MS" w:hAnsi="Comic Sans MS" w:cs="Arial"/>
                <w:b/>
                <w:bCs/>
                <w:sz w:val="20"/>
                <w:szCs w:val="20"/>
              </w:rPr>
              <w:t>.</w:t>
            </w:r>
          </w:p>
        </w:tc>
      </w:tr>
      <w:tr w:rsidR="005E7050" w:rsidRPr="00C63F0B" w:rsidTr="00024711">
        <w:trPr>
          <w:trHeight w:val="120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Arial" w:hAnsi="Arial" w:cs="Arial"/>
                <w:sz w:val="20"/>
                <w:szCs w:val="20"/>
              </w:rPr>
            </w:pPr>
            <w:bookmarkStart w:id="1" w:name="_Hlk3741213"/>
            <w:r w:rsidRPr="00C63F0B">
              <w:rPr>
                <w:rFonts w:ascii="Arial" w:hAnsi="Arial" w:cs="Arial"/>
                <w:sz w:val="20"/>
                <w:szCs w:val="20"/>
              </w:rPr>
              <w:t>1</w:t>
            </w:r>
          </w:p>
        </w:tc>
        <w:tc>
          <w:tcPr>
            <w:tcW w:w="5670" w:type="dxa"/>
            <w:tcBorders>
              <w:top w:val="nil"/>
              <w:left w:val="nil"/>
              <w:bottom w:val="single" w:sz="4" w:space="0" w:color="000000"/>
              <w:right w:val="single" w:sz="4" w:space="0" w:color="000000"/>
            </w:tcBorders>
            <w:shd w:val="clear" w:color="auto" w:fill="auto"/>
            <w:vAlign w:val="center"/>
            <w:hideMark/>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ΠΡΟΜΗΘΕΙΑ ΕΓΚΑΤΑΣΤΑΣΗ ΓΥΨΟΣΑΝΙΔΑΣ </w:t>
            </w:r>
            <w:proofErr w:type="spellStart"/>
            <w:r w:rsidRPr="00C63F0B">
              <w:rPr>
                <w:rFonts w:ascii="Comic Sans MS" w:hAnsi="Comic Sans MS" w:cs="Arial"/>
                <w:sz w:val="20"/>
                <w:szCs w:val="20"/>
              </w:rPr>
              <w:t>12mm</w:t>
            </w:r>
            <w:proofErr w:type="spellEnd"/>
            <w:r w:rsidRPr="00C63F0B">
              <w:rPr>
                <w:rFonts w:ascii="Comic Sans MS" w:hAnsi="Comic Sans MS" w:cs="Arial"/>
                <w:sz w:val="20"/>
                <w:szCs w:val="20"/>
              </w:rPr>
              <w:t xml:space="preserve"> ΔΙΠΛΗΣ ΟΨΗΣ ΜΕ ΕΝΔΙΑΜΕΣΗ ΠΛΗΡΩΣΗ ΜΕ </w:t>
            </w:r>
            <w:proofErr w:type="spellStart"/>
            <w:r w:rsidRPr="00C63F0B">
              <w:rPr>
                <w:rFonts w:ascii="Comic Sans MS" w:hAnsi="Comic Sans MS" w:cs="Arial"/>
                <w:sz w:val="20"/>
                <w:szCs w:val="20"/>
              </w:rPr>
              <w:t>ΠΕΤΡΟΒΑΜΒΑΚΑ</w:t>
            </w:r>
            <w:proofErr w:type="spellEnd"/>
            <w:r w:rsidRPr="00C63F0B">
              <w:rPr>
                <w:rFonts w:ascii="Comic Sans MS" w:hAnsi="Comic Sans MS" w:cs="Arial"/>
                <w:sz w:val="20"/>
                <w:szCs w:val="20"/>
              </w:rPr>
              <w:t xml:space="preserve"> ΣΚΕΛΕΤΟ ΚΑΙ ΧΡΩΜΑΤΙΣΜΟΣ ΤΗΣ</w:t>
            </w:r>
          </w:p>
        </w:tc>
        <w:tc>
          <w:tcPr>
            <w:tcW w:w="993" w:type="dxa"/>
            <w:tcBorders>
              <w:top w:val="nil"/>
              <w:left w:val="nil"/>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m2</w:t>
            </w:r>
            <w:proofErr w:type="spellEnd"/>
          </w:p>
        </w:tc>
        <w:tc>
          <w:tcPr>
            <w:tcW w:w="1275" w:type="dxa"/>
            <w:tcBorders>
              <w:top w:val="nil"/>
              <w:left w:val="nil"/>
              <w:bottom w:val="single" w:sz="4" w:space="0" w:color="000000"/>
              <w:right w:val="single" w:sz="4" w:space="0" w:color="000000"/>
            </w:tcBorders>
            <w:shd w:val="clear" w:color="auto" w:fill="auto"/>
            <w:vAlign w:val="center"/>
            <w:hideMark/>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9,00</w:t>
            </w:r>
          </w:p>
        </w:tc>
      </w:tr>
      <w:tr w:rsidR="005E7050" w:rsidRPr="00C63F0B" w:rsidTr="00024711">
        <w:trPr>
          <w:trHeight w:val="90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Arial" w:hAnsi="Arial" w:cs="Arial"/>
                <w:sz w:val="20"/>
                <w:szCs w:val="20"/>
              </w:rPr>
            </w:pPr>
            <w:r w:rsidRPr="00C63F0B">
              <w:rPr>
                <w:rFonts w:ascii="Arial" w:hAnsi="Arial" w:cs="Arial"/>
                <w:sz w:val="20"/>
                <w:szCs w:val="20"/>
              </w:rPr>
              <w:t>2</w:t>
            </w:r>
          </w:p>
        </w:tc>
        <w:tc>
          <w:tcPr>
            <w:tcW w:w="5670" w:type="dxa"/>
            <w:tcBorders>
              <w:top w:val="nil"/>
              <w:left w:val="nil"/>
              <w:bottom w:val="single" w:sz="4" w:space="0" w:color="000000"/>
              <w:right w:val="single" w:sz="4" w:space="0" w:color="000000"/>
            </w:tcBorders>
            <w:shd w:val="clear" w:color="auto" w:fill="auto"/>
            <w:vAlign w:val="center"/>
            <w:hideMark/>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ΕΣΩΤΕΡΙΚΟΙ ΧΡΩΜΑΤΙΣΜΟΙ ΟΡΟΦΗΣ, ΤΥΠΙΚΗΣ ΤΟΙΧΟΠΟΙΙΑΣ Ή ΓΥΨΟΣΑΝΙΔΑΣ ΜΕ ΠΡΟΗΓΟΥΜΕΝΗ ΚΑΤΑΛΛΗΛΗ ΠΡΟΕΡΓΑΣΙΑ </w:t>
            </w:r>
          </w:p>
        </w:tc>
        <w:tc>
          <w:tcPr>
            <w:tcW w:w="993" w:type="dxa"/>
            <w:tcBorders>
              <w:top w:val="nil"/>
              <w:left w:val="nil"/>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m2</w:t>
            </w:r>
            <w:proofErr w:type="spellEnd"/>
          </w:p>
        </w:tc>
        <w:tc>
          <w:tcPr>
            <w:tcW w:w="1275" w:type="dxa"/>
            <w:tcBorders>
              <w:top w:val="nil"/>
              <w:left w:val="nil"/>
              <w:bottom w:val="single" w:sz="4" w:space="0" w:color="000000"/>
              <w:right w:val="single" w:sz="4" w:space="0" w:color="000000"/>
            </w:tcBorders>
            <w:shd w:val="clear" w:color="auto" w:fill="auto"/>
            <w:vAlign w:val="center"/>
            <w:hideMark/>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105,00</w:t>
            </w:r>
          </w:p>
        </w:tc>
      </w:tr>
      <w:tr w:rsidR="005E7050" w:rsidRPr="00C63F0B" w:rsidTr="00024711">
        <w:trPr>
          <w:trHeight w:val="60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Arial" w:hAnsi="Arial" w:cs="Arial"/>
                <w:sz w:val="20"/>
                <w:szCs w:val="20"/>
              </w:rPr>
            </w:pPr>
            <w:r w:rsidRPr="00C63F0B">
              <w:rPr>
                <w:rFonts w:ascii="Arial" w:hAnsi="Arial" w:cs="Arial"/>
                <w:sz w:val="20"/>
                <w:szCs w:val="20"/>
              </w:rPr>
              <w:t>3</w:t>
            </w:r>
          </w:p>
        </w:tc>
        <w:tc>
          <w:tcPr>
            <w:tcW w:w="5670" w:type="dxa"/>
            <w:tcBorders>
              <w:top w:val="nil"/>
              <w:left w:val="nil"/>
              <w:bottom w:val="single" w:sz="4" w:space="0" w:color="000000"/>
              <w:right w:val="single" w:sz="4" w:space="0" w:color="000000"/>
            </w:tcBorders>
            <w:shd w:val="clear" w:color="auto" w:fill="auto"/>
            <w:vAlign w:val="center"/>
            <w:hideMark/>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ΔΙΑΝΟΙΞΗ ΘΥΡΑΣ ΣΕ ΤΟΙΧΟΠΟΙΙΑ ΜΕ ΤΕΧΝΙΚΗ ΑΔΙΑΤΑΡΑΧΤΗΣ ΚΟΠΗΣ</w:t>
            </w:r>
          </w:p>
        </w:tc>
        <w:tc>
          <w:tcPr>
            <w:tcW w:w="993" w:type="dxa"/>
            <w:tcBorders>
              <w:top w:val="nil"/>
              <w:left w:val="nil"/>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Comic Sans MS" w:hAnsi="Comic Sans MS" w:cs="Arial"/>
                <w:sz w:val="20"/>
                <w:szCs w:val="20"/>
              </w:rPr>
            </w:pPr>
            <w:r w:rsidRPr="00C63F0B">
              <w:rPr>
                <w:rFonts w:ascii="Comic Sans MS" w:hAnsi="Comic Sans MS" w:cs="Arial"/>
                <w:sz w:val="20"/>
                <w:szCs w:val="20"/>
              </w:rPr>
              <w:t>m</w:t>
            </w:r>
          </w:p>
        </w:tc>
        <w:tc>
          <w:tcPr>
            <w:tcW w:w="1275" w:type="dxa"/>
            <w:tcBorders>
              <w:top w:val="nil"/>
              <w:left w:val="nil"/>
              <w:bottom w:val="single" w:sz="4" w:space="0" w:color="000000"/>
              <w:right w:val="single" w:sz="4" w:space="0" w:color="000000"/>
            </w:tcBorders>
            <w:shd w:val="clear" w:color="auto" w:fill="auto"/>
            <w:vAlign w:val="center"/>
            <w:hideMark/>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6,30</w:t>
            </w:r>
          </w:p>
        </w:tc>
      </w:tr>
      <w:tr w:rsidR="005E7050" w:rsidRPr="00C63F0B" w:rsidTr="00024711">
        <w:trPr>
          <w:trHeight w:val="2100"/>
        </w:trPr>
        <w:tc>
          <w:tcPr>
            <w:tcW w:w="709"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Arial" w:hAnsi="Arial" w:cs="Arial"/>
                <w:sz w:val="20"/>
                <w:szCs w:val="20"/>
              </w:rPr>
            </w:pPr>
            <w:r w:rsidRPr="00C63F0B">
              <w:rPr>
                <w:rFonts w:ascii="Arial" w:hAnsi="Arial" w:cs="Arial"/>
                <w:sz w:val="20"/>
                <w:szCs w:val="20"/>
              </w:rPr>
              <w:t>4</w:t>
            </w:r>
          </w:p>
        </w:tc>
        <w:tc>
          <w:tcPr>
            <w:tcW w:w="5670" w:type="dxa"/>
            <w:tcBorders>
              <w:top w:val="single" w:sz="4" w:space="0" w:color="auto"/>
              <w:left w:val="nil"/>
              <w:bottom w:val="single" w:sz="4" w:space="0" w:color="000000"/>
              <w:right w:val="single" w:sz="4" w:space="0" w:color="000000"/>
            </w:tcBorders>
            <w:shd w:val="clear" w:color="auto" w:fill="auto"/>
            <w:vAlign w:val="center"/>
            <w:hideMark/>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ΠΡΟΜΗΘΕΙΑ ΤΟΠΟΘΕΤΗΣΗ ΞΥΛΙΝΗΣ ΘΥΡΑΣ </w:t>
            </w:r>
            <w:proofErr w:type="spellStart"/>
            <w:r w:rsidRPr="00C63F0B">
              <w:rPr>
                <w:rFonts w:ascii="Comic Sans MS" w:hAnsi="Comic Sans MS" w:cs="Arial"/>
                <w:sz w:val="20"/>
                <w:szCs w:val="20"/>
              </w:rPr>
              <w:t>2,20m2</w:t>
            </w:r>
            <w:proofErr w:type="spellEnd"/>
            <w:r w:rsidRPr="00C63F0B">
              <w:rPr>
                <w:rFonts w:ascii="Comic Sans MS" w:hAnsi="Comic Sans MS" w:cs="Arial"/>
                <w:sz w:val="20"/>
                <w:szCs w:val="20"/>
              </w:rPr>
              <w:t xml:space="preserve">, ΠΛΗΡΗΣ ΜΕ ΤΗ ΚΑΣΑ ΤΗΣ, ΠΟΜΟΛΑ, ΚΛΕΙΔΑΡΙΑ ΟΜΦΑΛΟ, ΒΑΜΜΕΝΗ ΣΕ ΧΡΩΜΑΤΙΣΜΟ ΟΜΟΙΟ ΜΕ ΤΙΣ ΥΠΟΛΟΙΠΕΣ ΤΟΥ ΚΤΗΡΙΟΥ ΚΑΙ ΑΠΟΚΑΤΑΣΤΑΣΗ ΔΑΠΕΔΟΥ ΤΗΣ ΝΕΑΣ ΘΥΡΑΣ ΜΕ </w:t>
            </w:r>
            <w:proofErr w:type="spellStart"/>
            <w:r w:rsidRPr="00C63F0B">
              <w:rPr>
                <w:rFonts w:ascii="Comic Sans MS" w:hAnsi="Comic Sans MS" w:cs="Arial"/>
                <w:sz w:val="20"/>
                <w:szCs w:val="20"/>
              </w:rPr>
              <w:t>ΤΡΌΠΟ</w:t>
            </w:r>
            <w:proofErr w:type="spellEnd"/>
            <w:r w:rsidRPr="00C63F0B">
              <w:rPr>
                <w:rFonts w:ascii="Comic Sans MS" w:hAnsi="Comic Sans MS" w:cs="Arial"/>
                <w:sz w:val="20"/>
                <w:szCs w:val="20"/>
              </w:rPr>
              <w:t xml:space="preserve"> ΟΜΟΙΟ ΜΕ ΤΩΝ ΥΦΙΣΤΑΜΕΝΩΝ ΘΥΡΩΝ (</w:t>
            </w:r>
            <w:proofErr w:type="spellStart"/>
            <w:r w:rsidRPr="00C63F0B">
              <w:rPr>
                <w:rFonts w:ascii="Comic Sans MS" w:hAnsi="Comic Sans MS" w:cs="Arial"/>
                <w:sz w:val="20"/>
                <w:szCs w:val="20"/>
              </w:rPr>
              <w:t>ΚΑΤΩΚΑΣΙ</w:t>
            </w:r>
            <w:proofErr w:type="spellEnd"/>
            <w:r w:rsidRPr="00C63F0B">
              <w:rPr>
                <w:rFonts w:ascii="Comic Sans MS" w:hAnsi="Comic Sans MS" w:cs="Arial"/>
                <w:sz w:val="20"/>
                <w:szCs w:val="20"/>
              </w:rPr>
              <w:t xml:space="preserve"> - </w:t>
            </w:r>
            <w:proofErr w:type="spellStart"/>
            <w:r w:rsidRPr="00C63F0B">
              <w:rPr>
                <w:rFonts w:ascii="Comic Sans MS" w:hAnsi="Comic Sans MS" w:cs="Arial"/>
                <w:sz w:val="20"/>
                <w:szCs w:val="20"/>
              </w:rPr>
              <w:t>ΜΑΡΜΑΡΟΠΟΔΙΑ</w:t>
            </w:r>
            <w:proofErr w:type="spellEnd"/>
            <w:r w:rsidRPr="00C63F0B">
              <w:rPr>
                <w:rFonts w:ascii="Comic Sans MS" w:hAnsi="Comic Sans MS" w:cs="Arial"/>
                <w:sz w:val="20"/>
                <w:szCs w:val="20"/>
              </w:rPr>
              <w:t>) .</w:t>
            </w:r>
          </w:p>
        </w:tc>
        <w:tc>
          <w:tcPr>
            <w:tcW w:w="993" w:type="dxa"/>
            <w:tcBorders>
              <w:top w:val="single" w:sz="4" w:space="0" w:color="auto"/>
              <w:left w:val="nil"/>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τμχ</w:t>
            </w:r>
            <w:proofErr w:type="spellEnd"/>
          </w:p>
        </w:tc>
        <w:tc>
          <w:tcPr>
            <w:tcW w:w="1275" w:type="dxa"/>
            <w:tcBorders>
              <w:top w:val="single" w:sz="4" w:space="0" w:color="auto"/>
              <w:left w:val="nil"/>
              <w:bottom w:val="single" w:sz="4" w:space="0" w:color="000000"/>
              <w:right w:val="single" w:sz="4" w:space="0" w:color="000000"/>
            </w:tcBorders>
            <w:shd w:val="clear" w:color="auto" w:fill="auto"/>
            <w:vAlign w:val="center"/>
            <w:hideMark/>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1,00</w:t>
            </w:r>
          </w:p>
        </w:tc>
      </w:tr>
      <w:tr w:rsidR="005E7050" w:rsidRPr="00C63F0B" w:rsidTr="00024711">
        <w:trPr>
          <w:trHeight w:val="2899"/>
        </w:trPr>
        <w:tc>
          <w:tcPr>
            <w:tcW w:w="709"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Arial" w:hAnsi="Arial" w:cs="Arial"/>
                <w:sz w:val="20"/>
                <w:szCs w:val="20"/>
              </w:rPr>
            </w:pPr>
            <w:r w:rsidRPr="00C63F0B">
              <w:rPr>
                <w:rFonts w:ascii="Arial" w:hAnsi="Arial" w:cs="Arial"/>
                <w:sz w:val="20"/>
                <w:szCs w:val="20"/>
              </w:rPr>
              <w:t>5</w:t>
            </w:r>
          </w:p>
        </w:tc>
        <w:tc>
          <w:tcPr>
            <w:tcW w:w="5670" w:type="dxa"/>
            <w:tcBorders>
              <w:top w:val="single" w:sz="4" w:space="0" w:color="auto"/>
              <w:left w:val="nil"/>
              <w:bottom w:val="single" w:sz="4" w:space="0" w:color="000000"/>
              <w:right w:val="single" w:sz="4" w:space="0" w:color="000000"/>
            </w:tcBorders>
            <w:shd w:val="clear" w:color="auto" w:fill="auto"/>
            <w:vAlign w:val="center"/>
            <w:hideMark/>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ΜΕΤΑΤΡΟΠΗ ΗΛΕΚΤΡΟΛΟΓΙΚΗΣ ΕΓΚΑΤΑΣΤΑΣΗΣ ΙΣΧΥΡΩΝ ΡΕΥΜΑΤΩΝ ΜΕ ΜΕΤΑΚΙΝΗΣΗ 2 ΦΩΤΙΣΤΙΚΩΝ ΣΩΜΑΤΩΝ </w:t>
            </w:r>
            <w:proofErr w:type="spellStart"/>
            <w:r w:rsidRPr="00C63F0B">
              <w:rPr>
                <w:rFonts w:ascii="Comic Sans MS" w:hAnsi="Comic Sans MS" w:cs="Arial"/>
                <w:sz w:val="20"/>
                <w:szCs w:val="20"/>
              </w:rPr>
              <w:t>2x36w</w:t>
            </w:r>
            <w:proofErr w:type="spellEnd"/>
            <w:r w:rsidRPr="00C63F0B">
              <w:rPr>
                <w:rFonts w:ascii="Comic Sans MS" w:hAnsi="Comic Sans MS" w:cs="Arial"/>
                <w:sz w:val="20"/>
                <w:szCs w:val="20"/>
              </w:rPr>
              <w:t xml:space="preserve">, ΡΕΥΜΑΤΟΔΟΤΩΝ </w:t>
            </w:r>
            <w:proofErr w:type="spellStart"/>
            <w:r w:rsidRPr="00C63F0B">
              <w:rPr>
                <w:rFonts w:ascii="Comic Sans MS" w:hAnsi="Comic Sans MS" w:cs="Arial"/>
                <w:sz w:val="20"/>
                <w:szCs w:val="20"/>
              </w:rPr>
              <w:t>UPS</w:t>
            </w:r>
            <w:proofErr w:type="spellEnd"/>
            <w:r w:rsidRPr="00C63F0B">
              <w:rPr>
                <w:rFonts w:ascii="Comic Sans MS" w:hAnsi="Comic Sans MS" w:cs="Arial"/>
                <w:sz w:val="20"/>
                <w:szCs w:val="20"/>
              </w:rPr>
              <w:t xml:space="preserve">,  ΔΙΑΚΟΠΤΩΝ ΦΩΤΙΣΜΟΥ ΚΑΙ ΠΛΑΣΤΙΚΟΥ ΗΛΕΚΤΡΟΛΟΓΙΚΟΥ ΚΑΝΑΛΙΟΥ </w:t>
            </w:r>
            <w:proofErr w:type="spellStart"/>
            <w:r w:rsidRPr="00C63F0B">
              <w:rPr>
                <w:rFonts w:ascii="Comic Sans MS" w:hAnsi="Comic Sans MS" w:cs="Arial"/>
                <w:sz w:val="20"/>
                <w:szCs w:val="20"/>
              </w:rPr>
              <w:t>LEGRAND</w:t>
            </w:r>
            <w:proofErr w:type="spellEnd"/>
            <w:r w:rsidRPr="00C63F0B">
              <w:rPr>
                <w:rFonts w:ascii="Comic Sans MS" w:hAnsi="Comic Sans MS" w:cs="Arial"/>
                <w:sz w:val="20"/>
                <w:szCs w:val="20"/>
              </w:rPr>
              <w:t xml:space="preserve"> 105*50. ΠΡΟΜΗΘΕΙΑ ΤΟΠΟΘΕΤΗΣΗ ΔΙΑΚΟΠΤΗ ΑΠΛΟΥ ΦΩΤΙΣΜΟΥ ΓΙΑ ΤΟΠΟΘΕΤΗΣΗ ΣΕ ΠΛΑΣΤΙΚΟ ΗΛΕΚΤΡΟΛΟΓΙΚΟ ΚΑΝΑΛΙ ΚΑΙ ΤΩΝ ΑΠΑΡΑΙΤΗΤΩΝ ΚΑΛΩΔΙΩΝ ΚΑΙ ΠΛΑΣΤΙΚΩΝ ΚΑΝΑΛΙΩΝ ΓΙΑ ΤΗΝ ΟΛΟΚΛΗΡΩΣΗ ΤΗΣ ΕΓΚΑΤΑΣΤΑΣΗΣ.</w:t>
            </w:r>
          </w:p>
        </w:tc>
        <w:tc>
          <w:tcPr>
            <w:tcW w:w="993" w:type="dxa"/>
            <w:tcBorders>
              <w:top w:val="single" w:sz="4" w:space="0" w:color="auto"/>
              <w:left w:val="nil"/>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τμχ</w:t>
            </w:r>
            <w:proofErr w:type="spellEnd"/>
          </w:p>
        </w:tc>
        <w:tc>
          <w:tcPr>
            <w:tcW w:w="1275" w:type="dxa"/>
            <w:tcBorders>
              <w:top w:val="single" w:sz="4" w:space="0" w:color="auto"/>
              <w:left w:val="nil"/>
              <w:bottom w:val="single" w:sz="4" w:space="0" w:color="000000"/>
              <w:right w:val="single" w:sz="4" w:space="0" w:color="000000"/>
            </w:tcBorders>
            <w:shd w:val="clear" w:color="auto" w:fill="auto"/>
            <w:vAlign w:val="center"/>
            <w:hideMark/>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1,00</w:t>
            </w:r>
          </w:p>
        </w:tc>
      </w:tr>
      <w:tr w:rsidR="005E7050" w:rsidRPr="00C63F0B" w:rsidTr="00024711">
        <w:trPr>
          <w:trHeight w:val="180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Arial" w:hAnsi="Arial" w:cs="Arial"/>
                <w:sz w:val="20"/>
                <w:szCs w:val="20"/>
              </w:rPr>
            </w:pPr>
            <w:r w:rsidRPr="00C63F0B">
              <w:rPr>
                <w:rFonts w:ascii="Arial" w:hAnsi="Arial" w:cs="Arial"/>
                <w:sz w:val="20"/>
                <w:szCs w:val="20"/>
              </w:rPr>
              <w:t>6</w:t>
            </w:r>
          </w:p>
        </w:tc>
        <w:tc>
          <w:tcPr>
            <w:tcW w:w="5670" w:type="dxa"/>
            <w:tcBorders>
              <w:top w:val="nil"/>
              <w:left w:val="nil"/>
              <w:bottom w:val="single" w:sz="4" w:space="0" w:color="000000"/>
              <w:right w:val="single" w:sz="4" w:space="0" w:color="000000"/>
            </w:tcBorders>
            <w:shd w:val="clear" w:color="auto" w:fill="auto"/>
            <w:vAlign w:val="center"/>
            <w:hideMark/>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ΠΡΟΜΗΘΕΙΑ ΤΟΠΟΘΕΤΗΣΗ </w:t>
            </w:r>
            <w:proofErr w:type="spellStart"/>
            <w:r w:rsidRPr="00C63F0B">
              <w:rPr>
                <w:rFonts w:ascii="Comic Sans MS" w:hAnsi="Comic Sans MS" w:cs="Arial"/>
                <w:sz w:val="20"/>
                <w:szCs w:val="20"/>
              </w:rPr>
              <w:t>ΑΥΤΟΕΛΕΓΧΟΜΕΝOΥ</w:t>
            </w:r>
            <w:proofErr w:type="spellEnd"/>
            <w:r w:rsidRPr="00C63F0B">
              <w:rPr>
                <w:rFonts w:ascii="Comic Sans MS" w:hAnsi="Comic Sans MS" w:cs="Arial"/>
                <w:sz w:val="20"/>
                <w:szCs w:val="20"/>
              </w:rPr>
              <w:t xml:space="preserve"> </w:t>
            </w:r>
            <w:proofErr w:type="spellStart"/>
            <w:r w:rsidRPr="00C63F0B">
              <w:rPr>
                <w:rFonts w:ascii="Comic Sans MS" w:hAnsi="Comic Sans MS" w:cs="Arial"/>
                <w:sz w:val="20"/>
                <w:szCs w:val="20"/>
              </w:rPr>
              <w:t>ΦΩΤΙΣΤΙΚOΥ</w:t>
            </w:r>
            <w:proofErr w:type="spellEnd"/>
            <w:r w:rsidRPr="00C63F0B">
              <w:rPr>
                <w:rFonts w:ascii="Comic Sans MS" w:hAnsi="Comic Sans MS" w:cs="Arial"/>
                <w:sz w:val="20"/>
                <w:szCs w:val="20"/>
              </w:rPr>
              <w:t xml:space="preserve"> ΑΣΦΑΛΕΙΑΣ ΣΥΝΕΧΟΥΣ ΛΕΙΤΟΥΡΓΙΑΣ </w:t>
            </w:r>
            <w:r>
              <w:rPr>
                <w:rFonts w:ascii="Comic Sans MS" w:hAnsi="Comic Sans MS" w:cs="Arial"/>
                <w:sz w:val="20"/>
                <w:szCs w:val="20"/>
                <w:lang w:val="en-US"/>
              </w:rPr>
              <w:t>LED</w:t>
            </w:r>
            <w:r w:rsidRPr="009B0DE2">
              <w:rPr>
                <w:rFonts w:ascii="Comic Sans MS" w:hAnsi="Comic Sans MS" w:cs="Arial"/>
                <w:sz w:val="20"/>
                <w:szCs w:val="20"/>
              </w:rPr>
              <w:t xml:space="preserve">, </w:t>
            </w:r>
            <w:proofErr w:type="spellStart"/>
            <w:r w:rsidRPr="00C63F0B">
              <w:rPr>
                <w:rFonts w:ascii="Comic Sans MS" w:hAnsi="Comic Sans MS" w:cs="Arial"/>
                <w:sz w:val="20"/>
                <w:szCs w:val="20"/>
              </w:rPr>
              <w:t>175lm</w:t>
            </w:r>
            <w:proofErr w:type="spellEnd"/>
            <w:r w:rsidRPr="00C63F0B">
              <w:rPr>
                <w:rFonts w:ascii="Comic Sans MS" w:hAnsi="Comic Sans MS" w:cs="Arial"/>
                <w:sz w:val="20"/>
                <w:szCs w:val="20"/>
              </w:rPr>
              <w:t xml:space="preserve"> / </w:t>
            </w:r>
            <w:proofErr w:type="spellStart"/>
            <w:r w:rsidRPr="00C63F0B">
              <w:rPr>
                <w:rFonts w:ascii="Comic Sans MS" w:hAnsi="Comic Sans MS" w:cs="Arial"/>
                <w:sz w:val="20"/>
                <w:szCs w:val="20"/>
              </w:rPr>
              <w:t>350lm</w:t>
            </w:r>
            <w:proofErr w:type="spellEnd"/>
            <w:r w:rsidRPr="00C63F0B">
              <w:rPr>
                <w:rFonts w:ascii="Comic Sans MS" w:hAnsi="Comic Sans MS" w:cs="Arial"/>
                <w:sz w:val="20"/>
                <w:szCs w:val="20"/>
              </w:rPr>
              <w:t xml:space="preserve">   </w:t>
            </w:r>
            <w:proofErr w:type="spellStart"/>
            <w:r w:rsidRPr="00C63F0B">
              <w:rPr>
                <w:rFonts w:ascii="Comic Sans MS" w:hAnsi="Comic Sans MS" w:cs="Arial"/>
                <w:sz w:val="20"/>
                <w:szCs w:val="20"/>
              </w:rPr>
              <w:t>ΕΝΔ</w:t>
            </w:r>
            <w:proofErr w:type="spellEnd"/>
            <w:r w:rsidRPr="00C63F0B">
              <w:rPr>
                <w:rFonts w:ascii="Comic Sans MS" w:hAnsi="Comic Sans MS" w:cs="Arial"/>
                <w:sz w:val="20"/>
                <w:szCs w:val="20"/>
              </w:rPr>
              <w:t xml:space="preserve">. ΤΥΠΟΥ </w:t>
            </w:r>
            <w:proofErr w:type="spellStart"/>
            <w:r w:rsidRPr="00C63F0B">
              <w:rPr>
                <w:rFonts w:ascii="Comic Sans MS" w:hAnsi="Comic Sans MS" w:cs="Arial"/>
                <w:sz w:val="20"/>
                <w:szCs w:val="20"/>
              </w:rPr>
              <w:t>GR</w:t>
            </w:r>
            <w:proofErr w:type="spellEnd"/>
            <w:r w:rsidRPr="00C63F0B">
              <w:rPr>
                <w:rFonts w:ascii="Comic Sans MS" w:hAnsi="Comic Sans MS" w:cs="Arial"/>
                <w:sz w:val="20"/>
                <w:szCs w:val="20"/>
              </w:rPr>
              <w:t>-315/</w:t>
            </w:r>
            <w:proofErr w:type="spellStart"/>
            <w:r w:rsidRPr="00C63F0B">
              <w:rPr>
                <w:rFonts w:ascii="Comic Sans MS" w:hAnsi="Comic Sans MS" w:cs="Arial"/>
                <w:sz w:val="20"/>
                <w:szCs w:val="20"/>
              </w:rPr>
              <w:t>4P</w:t>
            </w:r>
            <w:proofErr w:type="spellEnd"/>
            <w:r w:rsidRPr="00C63F0B">
              <w:rPr>
                <w:rFonts w:ascii="Comic Sans MS" w:hAnsi="Comic Sans MS" w:cs="Arial"/>
                <w:sz w:val="20"/>
                <w:szCs w:val="20"/>
              </w:rPr>
              <w:t xml:space="preserve">/A  ΤΗΣ </w:t>
            </w:r>
            <w:proofErr w:type="spellStart"/>
            <w:r w:rsidRPr="00C63F0B">
              <w:rPr>
                <w:rFonts w:ascii="Comic Sans MS" w:hAnsi="Comic Sans MS" w:cs="Arial"/>
                <w:sz w:val="20"/>
                <w:szCs w:val="20"/>
              </w:rPr>
              <w:t>OLYMPIA</w:t>
            </w:r>
            <w:proofErr w:type="spellEnd"/>
            <w:r w:rsidRPr="00C63F0B">
              <w:rPr>
                <w:rFonts w:ascii="Comic Sans MS" w:hAnsi="Comic Sans MS" w:cs="Arial"/>
                <w:sz w:val="20"/>
                <w:szCs w:val="20"/>
              </w:rPr>
              <w:t xml:space="preserve"> </w:t>
            </w:r>
            <w:proofErr w:type="spellStart"/>
            <w:r w:rsidRPr="00C63F0B">
              <w:rPr>
                <w:rFonts w:ascii="Comic Sans MS" w:hAnsi="Comic Sans MS" w:cs="Arial"/>
                <w:sz w:val="20"/>
                <w:szCs w:val="20"/>
              </w:rPr>
              <w:t>ELECTRONICS</w:t>
            </w:r>
            <w:proofErr w:type="spellEnd"/>
            <w:r w:rsidRPr="00C63F0B">
              <w:rPr>
                <w:rFonts w:ascii="Comic Sans MS" w:hAnsi="Comic Sans MS" w:cs="Arial"/>
                <w:sz w:val="20"/>
                <w:szCs w:val="20"/>
              </w:rPr>
              <w:t xml:space="preserve"> ΠΛΗΡΕΣ ΜΕ ΤΗΝ ΑΠΑΙΤΟΥΜΕΝΗ ΒΑΣΗ ΣΤΕΡΕΩΣΗΣ ΚΑΙ ΤΗΝ ΑΠΑΡΑΙΤΗΤΗ ΕΝΔΕΙΞΗ</w:t>
            </w:r>
          </w:p>
        </w:tc>
        <w:tc>
          <w:tcPr>
            <w:tcW w:w="993" w:type="dxa"/>
            <w:tcBorders>
              <w:top w:val="nil"/>
              <w:left w:val="nil"/>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τμχ</w:t>
            </w:r>
            <w:proofErr w:type="spellEnd"/>
          </w:p>
        </w:tc>
        <w:tc>
          <w:tcPr>
            <w:tcW w:w="1275" w:type="dxa"/>
            <w:tcBorders>
              <w:top w:val="nil"/>
              <w:left w:val="nil"/>
              <w:bottom w:val="single" w:sz="4" w:space="0" w:color="000000"/>
              <w:right w:val="single" w:sz="4" w:space="0" w:color="000000"/>
            </w:tcBorders>
            <w:shd w:val="clear" w:color="auto" w:fill="auto"/>
            <w:vAlign w:val="center"/>
            <w:hideMark/>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2,00</w:t>
            </w:r>
          </w:p>
        </w:tc>
      </w:tr>
      <w:tr w:rsidR="005E7050" w:rsidRPr="00C63F0B" w:rsidTr="00024711">
        <w:trPr>
          <w:trHeight w:val="180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Arial" w:hAnsi="Arial" w:cs="Arial"/>
                <w:sz w:val="20"/>
                <w:szCs w:val="20"/>
              </w:rPr>
            </w:pPr>
            <w:r w:rsidRPr="00C63F0B">
              <w:rPr>
                <w:rFonts w:ascii="Arial" w:hAnsi="Arial" w:cs="Arial"/>
                <w:sz w:val="20"/>
                <w:szCs w:val="20"/>
              </w:rPr>
              <w:lastRenderedPageBreak/>
              <w:t>7</w:t>
            </w:r>
          </w:p>
        </w:tc>
        <w:tc>
          <w:tcPr>
            <w:tcW w:w="5670" w:type="dxa"/>
            <w:tcBorders>
              <w:top w:val="nil"/>
              <w:left w:val="nil"/>
              <w:bottom w:val="single" w:sz="4" w:space="0" w:color="000000"/>
              <w:right w:val="single" w:sz="4" w:space="0" w:color="000000"/>
            </w:tcBorders>
            <w:shd w:val="clear" w:color="auto" w:fill="auto"/>
            <w:vAlign w:val="center"/>
            <w:hideMark/>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ΠΡΟΜΗΘΕΙΑ ΤΟΠΟΘΕΤΗΣΗ </w:t>
            </w:r>
            <w:proofErr w:type="spellStart"/>
            <w:r w:rsidRPr="00C63F0B">
              <w:rPr>
                <w:rFonts w:ascii="Comic Sans MS" w:hAnsi="Comic Sans MS" w:cs="Arial"/>
                <w:sz w:val="20"/>
                <w:szCs w:val="20"/>
              </w:rPr>
              <w:t>ΑΥΤΟΕΛΕΓΧΟΜΕΝOΥ</w:t>
            </w:r>
            <w:proofErr w:type="spellEnd"/>
            <w:r w:rsidRPr="00C63F0B">
              <w:rPr>
                <w:rFonts w:ascii="Comic Sans MS" w:hAnsi="Comic Sans MS" w:cs="Arial"/>
                <w:sz w:val="20"/>
                <w:szCs w:val="20"/>
              </w:rPr>
              <w:t xml:space="preserve"> </w:t>
            </w:r>
            <w:proofErr w:type="spellStart"/>
            <w:r w:rsidRPr="00C63F0B">
              <w:rPr>
                <w:rFonts w:ascii="Comic Sans MS" w:hAnsi="Comic Sans MS" w:cs="Arial"/>
                <w:sz w:val="20"/>
                <w:szCs w:val="20"/>
              </w:rPr>
              <w:t>ΦΩΤΙΣΤΙΚOΥ</w:t>
            </w:r>
            <w:proofErr w:type="spellEnd"/>
            <w:r w:rsidRPr="00C63F0B">
              <w:rPr>
                <w:rFonts w:ascii="Comic Sans MS" w:hAnsi="Comic Sans MS" w:cs="Arial"/>
                <w:sz w:val="20"/>
                <w:szCs w:val="20"/>
              </w:rPr>
              <w:t xml:space="preserve"> ΑΣΦΑΛΕΙΑΣ ΣΗΜΑΝΣΗΣ ΣΥΝΕΧΟΥΣ ΛΕΙΤΟΥΡΓΙΑΣ </w:t>
            </w:r>
            <w:r>
              <w:rPr>
                <w:rFonts w:ascii="Comic Sans MS" w:hAnsi="Comic Sans MS" w:cs="Arial"/>
                <w:sz w:val="20"/>
                <w:szCs w:val="20"/>
                <w:lang w:val="en-US"/>
              </w:rPr>
              <w:t>LED</w:t>
            </w:r>
            <w:r w:rsidRPr="009B0DE2">
              <w:rPr>
                <w:rFonts w:ascii="Comic Sans MS" w:hAnsi="Comic Sans MS" w:cs="Arial"/>
                <w:sz w:val="20"/>
                <w:szCs w:val="20"/>
              </w:rPr>
              <w:t>,</w:t>
            </w:r>
            <w:r w:rsidRPr="00C63F0B">
              <w:rPr>
                <w:rFonts w:ascii="Comic Sans MS" w:hAnsi="Comic Sans MS" w:cs="Arial"/>
                <w:sz w:val="20"/>
                <w:szCs w:val="20"/>
              </w:rPr>
              <w:t xml:space="preserve"> ΤΥΠΟΥ "Ε" </w:t>
            </w:r>
            <w:proofErr w:type="spellStart"/>
            <w:r w:rsidRPr="00C63F0B">
              <w:rPr>
                <w:rFonts w:ascii="Comic Sans MS" w:hAnsi="Comic Sans MS" w:cs="Arial"/>
                <w:sz w:val="20"/>
                <w:szCs w:val="20"/>
              </w:rPr>
              <w:t>ΕΝΔ</w:t>
            </w:r>
            <w:proofErr w:type="spellEnd"/>
            <w:r w:rsidRPr="00C63F0B">
              <w:rPr>
                <w:rFonts w:ascii="Comic Sans MS" w:hAnsi="Comic Sans MS" w:cs="Arial"/>
                <w:sz w:val="20"/>
                <w:szCs w:val="20"/>
              </w:rPr>
              <w:t xml:space="preserve">. ΤΥΠΟΥ </w:t>
            </w:r>
            <w:proofErr w:type="spellStart"/>
            <w:r w:rsidRPr="00C63F0B">
              <w:rPr>
                <w:rFonts w:ascii="Comic Sans MS" w:hAnsi="Comic Sans MS" w:cs="Arial"/>
                <w:sz w:val="20"/>
                <w:szCs w:val="20"/>
              </w:rPr>
              <w:t>ZLD</w:t>
            </w:r>
            <w:proofErr w:type="spellEnd"/>
            <w:r w:rsidRPr="00C63F0B">
              <w:rPr>
                <w:rFonts w:ascii="Comic Sans MS" w:hAnsi="Comic Sans MS" w:cs="Arial"/>
                <w:sz w:val="20"/>
                <w:szCs w:val="20"/>
              </w:rPr>
              <w:t>-28/</w:t>
            </w:r>
            <w:proofErr w:type="spellStart"/>
            <w:r w:rsidRPr="00C63F0B">
              <w:rPr>
                <w:rFonts w:ascii="Comic Sans MS" w:hAnsi="Comic Sans MS" w:cs="Arial"/>
                <w:sz w:val="20"/>
                <w:szCs w:val="20"/>
              </w:rPr>
              <w:t>EM</w:t>
            </w:r>
            <w:proofErr w:type="spellEnd"/>
            <w:r w:rsidRPr="00C63F0B">
              <w:rPr>
                <w:rFonts w:ascii="Comic Sans MS" w:hAnsi="Comic Sans MS" w:cs="Arial"/>
                <w:sz w:val="20"/>
                <w:szCs w:val="20"/>
              </w:rPr>
              <w:t xml:space="preserve"> ΤΗΣ </w:t>
            </w:r>
            <w:proofErr w:type="spellStart"/>
            <w:r w:rsidRPr="00C63F0B">
              <w:rPr>
                <w:rFonts w:ascii="Comic Sans MS" w:hAnsi="Comic Sans MS" w:cs="Arial"/>
                <w:sz w:val="20"/>
                <w:szCs w:val="20"/>
              </w:rPr>
              <w:t>OLYMPIA</w:t>
            </w:r>
            <w:proofErr w:type="spellEnd"/>
            <w:r w:rsidRPr="00C63F0B">
              <w:rPr>
                <w:rFonts w:ascii="Comic Sans MS" w:hAnsi="Comic Sans MS" w:cs="Arial"/>
                <w:sz w:val="20"/>
                <w:szCs w:val="20"/>
              </w:rPr>
              <w:t xml:space="preserve"> </w:t>
            </w:r>
            <w:proofErr w:type="spellStart"/>
            <w:r w:rsidRPr="00C63F0B">
              <w:rPr>
                <w:rFonts w:ascii="Comic Sans MS" w:hAnsi="Comic Sans MS" w:cs="Arial"/>
                <w:sz w:val="20"/>
                <w:szCs w:val="20"/>
              </w:rPr>
              <w:t>ELECTRONICS</w:t>
            </w:r>
            <w:proofErr w:type="spellEnd"/>
            <w:r w:rsidRPr="00C63F0B">
              <w:rPr>
                <w:rFonts w:ascii="Comic Sans MS" w:hAnsi="Comic Sans MS" w:cs="Arial"/>
                <w:sz w:val="20"/>
                <w:szCs w:val="20"/>
              </w:rPr>
              <w:t xml:space="preserve"> ΠΛΗΡΕΣ ΜΕ ΤΗΝ ΑΠΑΙΤΟΥΜΕΝΗ ΒΑΣΗ ΣΤΕΡΕΩΣΗΣ ΚΑΙ ΤΗΝ ΑΠΑΡΑΙΤΗΤΗ ΕΝΔΕΙΞΗ (ΜΕΜΒΡΑΝΗ)</w:t>
            </w:r>
          </w:p>
        </w:tc>
        <w:tc>
          <w:tcPr>
            <w:tcW w:w="993" w:type="dxa"/>
            <w:tcBorders>
              <w:top w:val="nil"/>
              <w:left w:val="nil"/>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τμχ</w:t>
            </w:r>
            <w:proofErr w:type="spellEnd"/>
          </w:p>
        </w:tc>
        <w:tc>
          <w:tcPr>
            <w:tcW w:w="1275" w:type="dxa"/>
            <w:tcBorders>
              <w:top w:val="nil"/>
              <w:left w:val="nil"/>
              <w:bottom w:val="single" w:sz="4" w:space="0" w:color="000000"/>
              <w:right w:val="single" w:sz="4" w:space="0" w:color="000000"/>
            </w:tcBorders>
            <w:shd w:val="clear" w:color="auto" w:fill="auto"/>
            <w:vAlign w:val="center"/>
            <w:hideMark/>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1,00</w:t>
            </w:r>
          </w:p>
        </w:tc>
      </w:tr>
      <w:tr w:rsidR="005E7050" w:rsidRPr="00C63F0B" w:rsidTr="00024711">
        <w:trPr>
          <w:trHeight w:val="2043"/>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5E7050" w:rsidRPr="00C63F0B" w:rsidRDefault="005E7050" w:rsidP="00024711">
            <w:pPr>
              <w:jc w:val="center"/>
              <w:rPr>
                <w:rFonts w:ascii="Arial" w:hAnsi="Arial" w:cs="Arial"/>
                <w:sz w:val="20"/>
                <w:szCs w:val="20"/>
              </w:rPr>
            </w:pPr>
            <w:r w:rsidRPr="00C63F0B">
              <w:rPr>
                <w:rFonts w:ascii="Arial" w:hAnsi="Arial" w:cs="Arial"/>
                <w:sz w:val="20"/>
                <w:szCs w:val="20"/>
              </w:rPr>
              <w:t>8</w:t>
            </w:r>
          </w:p>
        </w:tc>
        <w:tc>
          <w:tcPr>
            <w:tcW w:w="5670" w:type="dxa"/>
            <w:tcBorders>
              <w:top w:val="nil"/>
              <w:left w:val="nil"/>
              <w:bottom w:val="nil"/>
              <w:right w:val="single" w:sz="4" w:space="0" w:color="000000"/>
            </w:tcBorders>
            <w:shd w:val="clear" w:color="auto" w:fill="auto"/>
            <w:vAlign w:val="center"/>
            <w:hideMark/>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ΜΕΤΑΤΡΟΠΗ ΗΛΕΚΤΡΟΛΟΓΙΚΗΣ ΕΓΚΑΤΑΣΤΑΣΗΣ ΑΣΘΕΝΩΝ ΡΕΥΜΑΤΩΝ ΜΕ ΜΕΤΑΚΙΝΗΣΗ ΗΛΕΚΤΡΟΛΟΓΙΚΟΥ ΚΑΝΑΛΙΟΥ ΚΑΙ ΠΡΙΖΩΝ </w:t>
            </w:r>
            <w:proofErr w:type="spellStart"/>
            <w:r w:rsidRPr="00C63F0B">
              <w:rPr>
                <w:rFonts w:ascii="Comic Sans MS" w:hAnsi="Comic Sans MS" w:cs="Arial"/>
                <w:sz w:val="20"/>
                <w:szCs w:val="20"/>
              </w:rPr>
              <w:t>DATA</w:t>
            </w:r>
            <w:proofErr w:type="spellEnd"/>
            <w:r w:rsidRPr="00C63F0B">
              <w:rPr>
                <w:rFonts w:ascii="Comic Sans MS" w:hAnsi="Comic Sans MS" w:cs="Arial"/>
                <w:sz w:val="20"/>
                <w:szCs w:val="20"/>
              </w:rPr>
              <w:t xml:space="preserve"> ΣΕ ΘΕΣΕΙΣ ΠΟΥ ΘΑ ΥΠΟΔΕΙΧΘΟΥΝ ΑΠΟ ΤΗΝ ΥΠΗΡΕΣΙΑ ΚΑΘΩΣ ΚΑΙ ΧΑΡΤΟΓΡΑΦΗΣΗ ΤΟΥ ΔΙΚΤΥΟΥ ΕΚ ΝΕΟΥ ΜΕΤΡΗΣΗ ΤΩΝ </w:t>
            </w:r>
            <w:proofErr w:type="spellStart"/>
            <w:r w:rsidRPr="00C63F0B">
              <w:rPr>
                <w:rFonts w:ascii="Comic Sans MS" w:hAnsi="Comic Sans MS" w:cs="Arial"/>
                <w:sz w:val="20"/>
                <w:szCs w:val="20"/>
              </w:rPr>
              <w:t>DATA</w:t>
            </w:r>
            <w:proofErr w:type="spellEnd"/>
            <w:r w:rsidRPr="00C63F0B">
              <w:rPr>
                <w:rFonts w:ascii="Comic Sans MS" w:hAnsi="Comic Sans MS" w:cs="Arial"/>
                <w:sz w:val="20"/>
                <w:szCs w:val="20"/>
              </w:rPr>
              <w:t xml:space="preserve"> ΚΑΛΩΔΙΩΝ ΚΑΙ ΠΙΣΤΟΠΟΙΗΣΗ ΤΟΥΣ ΓΙΑ ΤΗΝ ΟΛΟΚΛΗΡΩΣΗ ΤΗΣ ΕΓΚΑΤΑΣΤΑΣΗΣ.</w:t>
            </w:r>
          </w:p>
        </w:tc>
        <w:tc>
          <w:tcPr>
            <w:tcW w:w="993" w:type="dxa"/>
            <w:tcBorders>
              <w:top w:val="nil"/>
              <w:left w:val="nil"/>
              <w:bottom w:val="nil"/>
              <w:right w:val="single" w:sz="4" w:space="0" w:color="000000"/>
            </w:tcBorders>
            <w:shd w:val="clear" w:color="auto" w:fill="auto"/>
            <w:noWrap/>
            <w:vAlign w:val="center"/>
            <w:hideMark/>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τμχ</w:t>
            </w:r>
            <w:proofErr w:type="spellEnd"/>
          </w:p>
        </w:tc>
        <w:tc>
          <w:tcPr>
            <w:tcW w:w="1275" w:type="dxa"/>
            <w:tcBorders>
              <w:top w:val="nil"/>
              <w:left w:val="nil"/>
              <w:bottom w:val="nil"/>
              <w:right w:val="single" w:sz="4" w:space="0" w:color="000000"/>
            </w:tcBorders>
            <w:shd w:val="clear" w:color="auto" w:fill="auto"/>
            <w:vAlign w:val="center"/>
            <w:hideMark/>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1,00</w:t>
            </w:r>
          </w:p>
        </w:tc>
      </w:tr>
      <w:tr w:rsidR="005E7050" w:rsidRPr="00C63F0B" w:rsidTr="00024711">
        <w:trPr>
          <w:trHeight w:val="980"/>
        </w:trPr>
        <w:tc>
          <w:tcPr>
            <w:tcW w:w="709" w:type="dxa"/>
            <w:tcBorders>
              <w:top w:val="nil"/>
              <w:left w:val="single" w:sz="4" w:space="0" w:color="000000"/>
              <w:bottom w:val="single" w:sz="4" w:space="0" w:color="000000"/>
              <w:right w:val="nil"/>
            </w:tcBorders>
            <w:shd w:val="clear" w:color="auto" w:fill="auto"/>
            <w:noWrap/>
            <w:vAlign w:val="center"/>
            <w:hideMark/>
          </w:tcPr>
          <w:p w:rsidR="005E7050" w:rsidRPr="00C63F0B" w:rsidRDefault="005E7050" w:rsidP="00024711">
            <w:pPr>
              <w:jc w:val="center"/>
              <w:rPr>
                <w:rFonts w:ascii="Arial" w:hAnsi="Arial" w:cs="Arial"/>
                <w:sz w:val="20"/>
                <w:szCs w:val="20"/>
              </w:rPr>
            </w:pPr>
            <w:r w:rsidRPr="00C63F0B">
              <w:rPr>
                <w:rFonts w:ascii="Arial" w:hAnsi="Arial" w:cs="Arial"/>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ΠΡΟΜΗΘΕΙΑ ΤΟΠΟΘΕΤΗΣΗ ΑΥΤΟΝΟΜΗΣ ΑΝΤΛΙΑΣ ΘΕΡΜΟΤΗΤΑΣ </w:t>
            </w:r>
            <w:proofErr w:type="spellStart"/>
            <w:r w:rsidRPr="00C63F0B">
              <w:rPr>
                <w:rFonts w:ascii="Comic Sans MS" w:hAnsi="Comic Sans MS" w:cs="Arial"/>
                <w:sz w:val="20"/>
                <w:szCs w:val="20"/>
              </w:rPr>
              <w:t>INVERTER</w:t>
            </w:r>
            <w:proofErr w:type="spellEnd"/>
            <w:r w:rsidRPr="00C63F0B">
              <w:rPr>
                <w:rFonts w:ascii="Comic Sans MS" w:hAnsi="Comic Sans MS" w:cs="Arial"/>
                <w:sz w:val="20"/>
                <w:szCs w:val="20"/>
              </w:rPr>
              <w:t xml:space="preserve"> ΔΙΑΙΡΟΥΜΕΝΟΥ ΤΥΠΟΥ ΙΚΑΝΟΤΗΤΑΣ ΣΕ ΨΥΞΗ/ΘΕΡΜΑΝΣΗ </w:t>
            </w:r>
            <w:proofErr w:type="spellStart"/>
            <w:r w:rsidRPr="00C63F0B">
              <w:rPr>
                <w:rFonts w:ascii="Comic Sans MS" w:hAnsi="Comic Sans MS" w:cs="Arial"/>
                <w:sz w:val="20"/>
                <w:szCs w:val="20"/>
              </w:rPr>
              <w:t>12.000BTU</w:t>
            </w:r>
            <w:proofErr w:type="spellEnd"/>
            <w:r w:rsidRPr="00C63F0B">
              <w:rPr>
                <w:rFonts w:ascii="Comic Sans MS" w:hAnsi="Comic Sans MS" w:cs="Arial"/>
                <w:sz w:val="20"/>
                <w:szCs w:val="20"/>
              </w:rPr>
              <w:t>/h</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τμχ</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1,00</w:t>
            </w:r>
          </w:p>
        </w:tc>
      </w:tr>
    </w:tbl>
    <w:p w:rsidR="005E7050" w:rsidRDefault="005E7050" w:rsidP="005E7050">
      <w:pPr>
        <w:ind w:firstLine="567"/>
        <w:jc w:val="both"/>
        <w:rPr>
          <w:rFonts w:ascii="Comic Sans MS" w:hAnsi="Comic Sans MS"/>
          <w:bCs/>
          <w:color w:val="000000"/>
        </w:rPr>
      </w:pPr>
      <w:bookmarkStart w:id="2" w:name="OLE_LINK33"/>
      <w:bookmarkEnd w:id="1"/>
    </w:p>
    <w:p w:rsidR="005E7050" w:rsidRPr="00BD5CF1" w:rsidRDefault="005E7050" w:rsidP="005E7050">
      <w:pPr>
        <w:ind w:firstLine="567"/>
        <w:jc w:val="both"/>
        <w:rPr>
          <w:rFonts w:ascii="Comic Sans MS" w:hAnsi="Comic Sans MS"/>
          <w:bCs/>
          <w:color w:val="000000"/>
        </w:rPr>
      </w:pPr>
      <w:r w:rsidRPr="00BD5CF1">
        <w:rPr>
          <w:rFonts w:ascii="Comic Sans MS" w:hAnsi="Comic Sans MS"/>
          <w:bCs/>
          <w:color w:val="000000"/>
        </w:rPr>
        <w:t>Συμπεριλαμβάνονται στο συνολικό κόστος</w:t>
      </w:r>
      <w:r>
        <w:rPr>
          <w:rFonts w:ascii="Comic Sans MS" w:hAnsi="Comic Sans MS"/>
          <w:bCs/>
          <w:color w:val="000000"/>
        </w:rPr>
        <w:t xml:space="preserve">, </w:t>
      </w:r>
      <w:r w:rsidRPr="00B76EB2">
        <w:rPr>
          <w:rFonts w:ascii="Comic Sans MS" w:hAnsi="Comic Sans MS"/>
          <w:bCs/>
          <w:color w:val="000000"/>
        </w:rPr>
        <w:t>τα κόστη</w:t>
      </w:r>
      <w:r w:rsidRPr="00BD5CF1">
        <w:rPr>
          <w:rFonts w:ascii="Comic Sans MS" w:hAnsi="Comic Sans MS"/>
          <w:bCs/>
          <w:color w:val="000000"/>
        </w:rPr>
        <w:t xml:space="preserve"> </w:t>
      </w:r>
      <w:r>
        <w:rPr>
          <w:rFonts w:ascii="Comic Sans MS" w:hAnsi="Comic Sans MS"/>
          <w:bCs/>
          <w:color w:val="000000"/>
        </w:rPr>
        <w:t>των υλικών και τ</w:t>
      </w:r>
      <w:r w:rsidRPr="00BD5CF1">
        <w:rPr>
          <w:rFonts w:ascii="Comic Sans MS" w:hAnsi="Comic Sans MS"/>
          <w:bCs/>
          <w:color w:val="000000"/>
        </w:rPr>
        <w:t>η</w:t>
      </w:r>
      <w:r>
        <w:rPr>
          <w:rFonts w:ascii="Comic Sans MS" w:hAnsi="Comic Sans MS"/>
          <w:bCs/>
          <w:color w:val="000000"/>
        </w:rPr>
        <w:t>ς</w:t>
      </w:r>
      <w:r w:rsidRPr="00BD5CF1">
        <w:rPr>
          <w:rFonts w:ascii="Comic Sans MS" w:hAnsi="Comic Sans MS"/>
          <w:bCs/>
          <w:color w:val="000000"/>
        </w:rPr>
        <w:t xml:space="preserve"> εργασία</w:t>
      </w:r>
      <w:r>
        <w:rPr>
          <w:rFonts w:ascii="Comic Sans MS" w:hAnsi="Comic Sans MS"/>
          <w:bCs/>
          <w:color w:val="000000"/>
        </w:rPr>
        <w:t>ς</w:t>
      </w:r>
      <w:r w:rsidRPr="00BD5CF1">
        <w:rPr>
          <w:rFonts w:ascii="Comic Sans MS" w:hAnsi="Comic Sans MS"/>
          <w:bCs/>
          <w:color w:val="000000"/>
        </w:rPr>
        <w:t xml:space="preserve"> τοποθέτησης τ</w:t>
      </w:r>
      <w:r>
        <w:rPr>
          <w:rFonts w:ascii="Comic Sans MS" w:hAnsi="Comic Sans MS"/>
          <w:bCs/>
          <w:color w:val="000000"/>
        </w:rPr>
        <w:t>ους</w:t>
      </w:r>
      <w:r w:rsidRPr="00DC11C9">
        <w:rPr>
          <w:rFonts w:ascii="Comic Sans MS" w:hAnsi="Comic Sans MS"/>
          <w:bCs/>
          <w:color w:val="000000"/>
        </w:rPr>
        <w:t>,</w:t>
      </w:r>
      <w:r>
        <w:rPr>
          <w:rFonts w:ascii="Comic Sans MS" w:hAnsi="Comic Sans MS"/>
          <w:bCs/>
          <w:color w:val="000000"/>
        </w:rPr>
        <w:t xml:space="preserve"> όπως αναφέρονται παραπάνω, η </w:t>
      </w:r>
      <w:r w:rsidRPr="00BD5CF1">
        <w:rPr>
          <w:rFonts w:ascii="Comic Sans MS" w:hAnsi="Comic Sans MS"/>
          <w:bCs/>
          <w:color w:val="000000"/>
        </w:rPr>
        <w:t xml:space="preserve">μεταφορά </w:t>
      </w:r>
      <w:r>
        <w:rPr>
          <w:rFonts w:ascii="Comic Sans MS" w:hAnsi="Comic Sans MS"/>
          <w:bCs/>
          <w:color w:val="000000"/>
        </w:rPr>
        <w:t xml:space="preserve">των </w:t>
      </w:r>
      <w:proofErr w:type="spellStart"/>
      <w:r>
        <w:rPr>
          <w:rFonts w:ascii="Comic Sans MS" w:hAnsi="Comic Sans MS"/>
          <w:bCs/>
          <w:color w:val="000000"/>
        </w:rPr>
        <w:t>αποξηλωμένων</w:t>
      </w:r>
      <w:proofErr w:type="spellEnd"/>
      <w:r>
        <w:rPr>
          <w:rFonts w:ascii="Comic Sans MS" w:hAnsi="Comic Sans MS"/>
          <w:bCs/>
          <w:color w:val="000000"/>
        </w:rPr>
        <w:t xml:space="preserve"> υλικών</w:t>
      </w:r>
      <w:r w:rsidRPr="00BD5CF1">
        <w:rPr>
          <w:rFonts w:ascii="Comic Sans MS" w:hAnsi="Comic Sans MS"/>
          <w:bCs/>
          <w:color w:val="000000"/>
        </w:rPr>
        <w:t xml:space="preserve"> σε χώρο αποθήκευσης που θα υποδειχθεί από την υπηρεσία, </w:t>
      </w:r>
      <w:r>
        <w:rPr>
          <w:rFonts w:ascii="Comic Sans MS" w:hAnsi="Comic Sans MS"/>
          <w:bCs/>
          <w:color w:val="000000"/>
        </w:rPr>
        <w:t xml:space="preserve">η απομάκρυνση των άχρηστων υλικών, </w:t>
      </w:r>
      <w:r w:rsidRPr="00BD5CF1">
        <w:rPr>
          <w:rFonts w:ascii="Comic Sans MS" w:hAnsi="Comic Sans MS"/>
          <w:bCs/>
          <w:color w:val="000000"/>
        </w:rPr>
        <w:t>καθώς και οποιαδήποτε δαπάνη απαιτηθεί</w:t>
      </w:r>
      <w:r>
        <w:rPr>
          <w:rFonts w:ascii="Comic Sans MS" w:hAnsi="Comic Sans MS"/>
          <w:bCs/>
          <w:color w:val="000000"/>
        </w:rPr>
        <w:t xml:space="preserve"> σχετική με</w:t>
      </w:r>
      <w:r w:rsidRPr="00BD5CF1">
        <w:rPr>
          <w:rFonts w:ascii="Comic Sans MS" w:hAnsi="Comic Sans MS"/>
          <w:bCs/>
          <w:color w:val="000000"/>
        </w:rPr>
        <w:t xml:space="preserve"> την εργασία τοποθέτησης των υλικών </w:t>
      </w:r>
      <w:proofErr w:type="spellStart"/>
      <w:r w:rsidRPr="00BD5CF1">
        <w:rPr>
          <w:rFonts w:ascii="Comic Sans MS" w:hAnsi="Comic Sans MS"/>
          <w:bCs/>
          <w:color w:val="000000"/>
        </w:rPr>
        <w:t>κ</w:t>
      </w:r>
      <w:r w:rsidRPr="00DC11C9">
        <w:rPr>
          <w:rFonts w:ascii="Comic Sans MS" w:hAnsi="Comic Sans MS"/>
          <w:bCs/>
          <w:color w:val="000000"/>
        </w:rPr>
        <w:t>.</w:t>
      </w:r>
      <w:r w:rsidRPr="00BD5CF1">
        <w:rPr>
          <w:rFonts w:ascii="Comic Sans MS" w:hAnsi="Comic Sans MS"/>
          <w:bCs/>
          <w:color w:val="000000"/>
        </w:rPr>
        <w:t>λ.π</w:t>
      </w:r>
      <w:proofErr w:type="spellEnd"/>
      <w:r w:rsidRPr="00BD5CF1">
        <w:rPr>
          <w:rFonts w:ascii="Comic Sans MS" w:hAnsi="Comic Sans MS"/>
          <w:bCs/>
          <w:color w:val="000000"/>
        </w:rPr>
        <w:t>., σύμφωνα και με τις εντολές της Υπηρεσίας.</w:t>
      </w:r>
    </w:p>
    <w:p w:rsidR="005E7050" w:rsidRPr="00BD5CF1" w:rsidRDefault="005E7050" w:rsidP="005E7050">
      <w:pPr>
        <w:ind w:firstLine="567"/>
        <w:jc w:val="both"/>
        <w:rPr>
          <w:rFonts w:ascii="Comic Sans MS" w:hAnsi="Comic Sans MS"/>
          <w:bCs/>
          <w:color w:val="000000"/>
        </w:rPr>
      </w:pPr>
      <w:r w:rsidRPr="00DC11C9">
        <w:rPr>
          <w:rFonts w:ascii="Comic Sans MS" w:hAnsi="Comic Sans MS"/>
          <w:bCs/>
          <w:color w:val="000000"/>
        </w:rPr>
        <w:t xml:space="preserve">Τα υλικά θα έχουν εγγύηση καλής λειτουργίας τουλάχιστον δύο (2) ετών, </w:t>
      </w:r>
      <w:r w:rsidRPr="005E7050">
        <w:rPr>
          <w:rFonts w:ascii="Comic Sans MS" w:hAnsi="Comic Sans MS"/>
          <w:bCs/>
          <w:color w:val="000000"/>
          <w:u w:val="single"/>
        </w:rPr>
        <w:t>που θα αποδεικνύεται με υπεύθυνη δήλωση</w:t>
      </w:r>
      <w:r w:rsidRPr="00DC11C9">
        <w:rPr>
          <w:rFonts w:ascii="Comic Sans MS" w:hAnsi="Comic Sans MS"/>
          <w:bCs/>
          <w:color w:val="000000"/>
        </w:rPr>
        <w:t>.</w:t>
      </w:r>
      <w:r w:rsidRPr="00BD5CF1">
        <w:rPr>
          <w:rFonts w:ascii="Comic Sans MS" w:hAnsi="Comic Sans MS"/>
          <w:bCs/>
          <w:color w:val="000000"/>
        </w:rPr>
        <w:t xml:space="preserve"> </w:t>
      </w:r>
    </w:p>
    <w:p w:rsidR="005E7050" w:rsidRPr="00BD5CF1" w:rsidRDefault="005E7050" w:rsidP="005E7050">
      <w:pPr>
        <w:ind w:firstLine="567"/>
        <w:jc w:val="both"/>
        <w:rPr>
          <w:rFonts w:ascii="Comic Sans MS" w:eastAsia="Book Antiqua" w:hAnsi="Comic Sans MS"/>
          <w:lang w:bidi="el-GR"/>
        </w:rPr>
      </w:pPr>
      <w:r w:rsidRPr="00DC11C9">
        <w:rPr>
          <w:rFonts w:ascii="Comic Sans MS" w:hAnsi="Comic Sans MS"/>
          <w:bCs/>
          <w:color w:val="000000"/>
        </w:rPr>
        <w:t xml:space="preserve">Απαιτείται εγγυητική επιστολή καλής λειτουργίας. Μετά την οριστική παραλαβή των υλικών εγκατάστασης </w:t>
      </w:r>
      <w:proofErr w:type="spellStart"/>
      <w:r w:rsidRPr="00DC11C9">
        <w:rPr>
          <w:rFonts w:ascii="Comic Sans MS" w:hAnsi="Comic Sans MS"/>
          <w:bCs/>
          <w:color w:val="000000"/>
        </w:rPr>
        <w:t>κ.λ.π</w:t>
      </w:r>
      <w:proofErr w:type="spellEnd"/>
      <w:r w:rsidRPr="00DC11C9">
        <w:rPr>
          <w:rFonts w:ascii="Comic Sans MS" w:hAnsi="Comic Sans MS"/>
          <w:bCs/>
          <w:color w:val="000000"/>
        </w:rPr>
        <w:t xml:space="preserve">., ο Ανάδοχος θα προσκομίσει εγγυητική επιστολή καλής λειτουργίας, το ύψος της οποίας καθορίζεται στο ποσό των </w:t>
      </w:r>
      <w:r>
        <w:rPr>
          <w:rFonts w:ascii="Comic Sans MS" w:hAnsi="Comic Sans MS"/>
          <w:bCs/>
          <w:color w:val="000000"/>
        </w:rPr>
        <w:t>25</w:t>
      </w:r>
      <w:r w:rsidRPr="00DC11C9">
        <w:rPr>
          <w:rFonts w:ascii="Comic Sans MS" w:hAnsi="Comic Sans MS"/>
          <w:bCs/>
          <w:color w:val="000000"/>
        </w:rPr>
        <w:t>0,00€ και η διάρκειά της σε 24 μήνες από την ημερομηνία έκδοσής της. (Ν. 4412/2016 άρθρο 72 παρ. 2).</w:t>
      </w:r>
    </w:p>
    <w:p w:rsidR="005E7050" w:rsidRDefault="005E7050" w:rsidP="005E7050">
      <w:pPr>
        <w:ind w:firstLine="567"/>
        <w:jc w:val="both"/>
        <w:rPr>
          <w:rFonts w:ascii="Comic Sans MS" w:hAnsi="Comic Sans MS"/>
          <w:bCs/>
          <w:color w:val="000000"/>
        </w:rPr>
      </w:pPr>
      <w:r w:rsidRPr="00DC11C9">
        <w:rPr>
          <w:rFonts w:ascii="Comic Sans MS" w:hAnsi="Comic Sans MS"/>
          <w:bCs/>
          <w:color w:val="000000"/>
        </w:rPr>
        <w:t xml:space="preserve">Κατά την περίοδο της εγγύησης καλής λειτουργίας των 24 μηνών, μετρούμενη από την ημερομηνία παραλαβής, ο Ανάδοχος υποχρεούται να αναλάβει με δαπάνες του την επισκευή κάθε βλάβης (υλικά και εργασία των εκτελεσμένων με την παρούσα προμήθεια), που δεν προέρχεται από εσφαλμένο χειρισμό του προσωπικού χωρίς επιβάρυνση του Πανεπιστημίου. </w:t>
      </w:r>
    </w:p>
    <w:bookmarkEnd w:id="2"/>
    <w:p w:rsidR="005E7050" w:rsidRPr="00DC11C9" w:rsidRDefault="005E7050" w:rsidP="005E7050">
      <w:pPr>
        <w:numPr>
          <w:ilvl w:val="0"/>
          <w:numId w:val="1"/>
        </w:numPr>
        <w:spacing w:after="200" w:line="276" w:lineRule="auto"/>
        <w:jc w:val="both"/>
        <w:rPr>
          <w:rFonts w:ascii="Comic Sans MS" w:hAnsi="Comic Sans MS"/>
          <w:b/>
        </w:rPr>
      </w:pPr>
      <w:r w:rsidRPr="00DC11C9">
        <w:rPr>
          <w:rFonts w:ascii="Comic Sans MS" w:hAnsi="Comic Sans MS"/>
          <w:b/>
        </w:rPr>
        <w:t>Αποδεκτά υλικά</w:t>
      </w:r>
    </w:p>
    <w:p w:rsidR="005E7050" w:rsidRDefault="005E7050" w:rsidP="005E7050">
      <w:pPr>
        <w:spacing w:after="160" w:line="259" w:lineRule="auto"/>
        <w:ind w:firstLine="360"/>
        <w:jc w:val="both"/>
        <w:rPr>
          <w:rFonts w:ascii="Comic Sans MS" w:hAnsi="Comic Sans MS"/>
        </w:rPr>
      </w:pPr>
      <w:bookmarkStart w:id="3" w:name="OLE_LINK89"/>
      <w:r w:rsidRPr="00DC11C9">
        <w:rPr>
          <w:rFonts w:ascii="Comic Sans MS" w:hAnsi="Comic Sans MS"/>
        </w:rPr>
        <w:t xml:space="preserve">Αποδεκτά υλικά </w:t>
      </w:r>
      <w:bookmarkEnd w:id="3"/>
      <w:r w:rsidRPr="00DC11C9">
        <w:rPr>
          <w:rFonts w:ascii="Comic Sans MS" w:hAnsi="Comic Sans MS"/>
        </w:rPr>
        <w:t xml:space="preserve">προς εγκατάσταση είναι αυτά που προέρχονται από βιομηχανικές μονάδες που εφαρμόζουν παραγωγική διαδικασία πιστοποιημένη κατά </w:t>
      </w:r>
      <w:proofErr w:type="spellStart"/>
      <w:r w:rsidRPr="00DC11C9">
        <w:rPr>
          <w:rFonts w:ascii="Comic Sans MS" w:hAnsi="Comic Sans MS"/>
        </w:rPr>
        <w:t>ISO</w:t>
      </w:r>
      <w:proofErr w:type="spellEnd"/>
      <w:r w:rsidRPr="00DC11C9">
        <w:rPr>
          <w:rFonts w:ascii="Comic Sans MS" w:hAnsi="Comic Sans MS"/>
        </w:rPr>
        <w:t xml:space="preserve"> 9001</w:t>
      </w:r>
      <w:r w:rsidRPr="00F063D9">
        <w:rPr>
          <w:rFonts w:ascii="Comic Sans MS" w:hAnsi="Comic Sans MS"/>
        </w:rPr>
        <w:t>:</w:t>
      </w:r>
      <w:r>
        <w:rPr>
          <w:rFonts w:ascii="Comic Sans MS" w:hAnsi="Comic Sans MS"/>
        </w:rPr>
        <w:t>2015</w:t>
      </w:r>
      <w:r w:rsidRPr="00DC11C9">
        <w:rPr>
          <w:rFonts w:ascii="Comic Sans MS" w:hAnsi="Comic Sans MS"/>
        </w:rPr>
        <w:t xml:space="preserve"> από διαπιστευμένο φορέα πιστοποίησης. </w:t>
      </w:r>
    </w:p>
    <w:p w:rsidR="005E7050" w:rsidRPr="00DC11C9" w:rsidRDefault="005E7050" w:rsidP="005E7050">
      <w:pPr>
        <w:spacing w:after="160" w:line="259" w:lineRule="auto"/>
        <w:ind w:firstLine="360"/>
        <w:jc w:val="both"/>
        <w:rPr>
          <w:rFonts w:ascii="Comic Sans MS" w:hAnsi="Comic Sans MS"/>
          <w:bCs/>
          <w:color w:val="000000"/>
        </w:rPr>
      </w:pPr>
      <w:r w:rsidRPr="00DC11C9">
        <w:rPr>
          <w:rFonts w:ascii="Comic Sans MS" w:hAnsi="Comic Sans MS"/>
        </w:rPr>
        <w:t>Επίσης τα υλικά</w:t>
      </w:r>
      <w:r w:rsidRPr="00DC11C9">
        <w:rPr>
          <w:rFonts w:ascii="Comic Sans MS" w:hAnsi="Comic Sans MS"/>
          <w:bCs/>
          <w:color w:val="000000"/>
        </w:rPr>
        <w:t xml:space="preserve"> </w:t>
      </w:r>
      <w:r w:rsidRPr="00DC11C9">
        <w:rPr>
          <w:rFonts w:ascii="Comic Sans MS" w:hAnsi="Comic Sans MS"/>
        </w:rPr>
        <w:t xml:space="preserve">θα φέρουν σήμανση </w:t>
      </w:r>
      <w:proofErr w:type="spellStart"/>
      <w:r w:rsidRPr="00DC11C9">
        <w:rPr>
          <w:rFonts w:ascii="Comic Sans MS" w:hAnsi="Comic Sans MS"/>
        </w:rPr>
        <w:t>CE</w:t>
      </w:r>
      <w:proofErr w:type="spellEnd"/>
      <w:r>
        <w:rPr>
          <w:rFonts w:ascii="Comic Sans MS" w:hAnsi="Comic Sans MS"/>
        </w:rPr>
        <w:t xml:space="preserve"> (όπου απαιτείται από τη νομοθεσία)</w:t>
      </w:r>
      <w:r w:rsidRPr="00DC11C9">
        <w:rPr>
          <w:rFonts w:ascii="Comic Sans MS" w:hAnsi="Comic Sans MS"/>
        </w:rPr>
        <w:t>.</w:t>
      </w:r>
      <w:r w:rsidRPr="00DC11C9">
        <w:rPr>
          <w:rFonts w:ascii="Comic Sans MS" w:hAnsi="Comic Sans MS"/>
          <w:bCs/>
          <w:color w:val="000000"/>
        </w:rPr>
        <w:t xml:space="preserve"> </w:t>
      </w:r>
    </w:p>
    <w:p w:rsidR="005E7050" w:rsidRDefault="005E7050" w:rsidP="005E7050">
      <w:pPr>
        <w:numPr>
          <w:ilvl w:val="0"/>
          <w:numId w:val="1"/>
        </w:numPr>
        <w:spacing w:after="200" w:line="276" w:lineRule="auto"/>
        <w:jc w:val="both"/>
        <w:rPr>
          <w:rFonts w:ascii="Comic Sans MS" w:hAnsi="Comic Sans MS"/>
          <w:b/>
        </w:rPr>
      </w:pPr>
      <w:r>
        <w:rPr>
          <w:rFonts w:ascii="Comic Sans MS" w:hAnsi="Comic Sans MS"/>
          <w:b/>
        </w:rPr>
        <w:lastRenderedPageBreak/>
        <w:t>Χρόνος παράδοσης – Τρόπος πληρωμής</w:t>
      </w:r>
      <w:r w:rsidRPr="00153347">
        <w:rPr>
          <w:rFonts w:ascii="Comic Sans MS" w:hAnsi="Comic Sans MS"/>
          <w:b/>
        </w:rPr>
        <w:t xml:space="preserve"> </w:t>
      </w:r>
    </w:p>
    <w:p w:rsidR="005E7050" w:rsidRPr="00153347" w:rsidRDefault="005E7050" w:rsidP="005E7050">
      <w:pPr>
        <w:ind w:firstLine="567"/>
        <w:jc w:val="both"/>
        <w:rPr>
          <w:rFonts w:ascii="Comic Sans MS" w:hAnsi="Comic Sans MS"/>
        </w:rPr>
      </w:pPr>
      <w:r w:rsidRPr="00153347">
        <w:rPr>
          <w:rFonts w:ascii="Comic Sans MS" w:hAnsi="Comic Sans MS"/>
        </w:rPr>
        <w:t xml:space="preserve">Ο χρόνος παράδοσης των ειδών και εργασιών ορίζεται σε </w:t>
      </w:r>
      <w:r>
        <w:rPr>
          <w:rFonts w:ascii="Comic Sans MS" w:hAnsi="Comic Sans MS"/>
        </w:rPr>
        <w:t>τριά</w:t>
      </w:r>
      <w:r w:rsidRPr="00153347">
        <w:rPr>
          <w:rFonts w:ascii="Comic Sans MS" w:hAnsi="Comic Sans MS"/>
        </w:rPr>
        <w:t>ντα (</w:t>
      </w:r>
      <w:r>
        <w:rPr>
          <w:rFonts w:ascii="Comic Sans MS" w:hAnsi="Comic Sans MS"/>
        </w:rPr>
        <w:t>3</w:t>
      </w:r>
      <w:r w:rsidRPr="00153347">
        <w:rPr>
          <w:rFonts w:ascii="Comic Sans MS" w:hAnsi="Comic Sans MS"/>
        </w:rPr>
        <w:t>0) ημερολογιακές ημέρες από την υπογραφή της Σύμβασης.</w:t>
      </w:r>
    </w:p>
    <w:p w:rsidR="005E7050" w:rsidRPr="00153347" w:rsidRDefault="005E7050" w:rsidP="005E7050">
      <w:pPr>
        <w:ind w:firstLine="567"/>
        <w:jc w:val="both"/>
        <w:rPr>
          <w:rFonts w:ascii="Comic Sans MS" w:hAnsi="Comic Sans MS"/>
        </w:rPr>
      </w:pPr>
      <w:r w:rsidRPr="00153347">
        <w:rPr>
          <w:rFonts w:ascii="Comic Sans MS" w:hAnsi="Comic Sans MS"/>
          <w:bCs/>
          <w:color w:val="000000"/>
        </w:rPr>
        <w:t>Η</w:t>
      </w:r>
      <w:r w:rsidRPr="00153347">
        <w:rPr>
          <w:rFonts w:ascii="Comic Sans MS" w:hAnsi="Comic Sans MS"/>
        </w:rPr>
        <w:t xml:space="preserve"> πληρωμή της αξίας των υπηρεσιών θα γίνει μετά την </w:t>
      </w:r>
      <w:r>
        <w:rPr>
          <w:rFonts w:ascii="Comic Sans MS" w:hAnsi="Comic Sans MS"/>
        </w:rPr>
        <w:t>παράδοση των υλικών και την εγκατάσταση τους</w:t>
      </w:r>
      <w:r w:rsidRPr="00153347">
        <w:rPr>
          <w:rFonts w:ascii="Comic Sans MS" w:hAnsi="Comic Sans MS"/>
        </w:rPr>
        <w:t xml:space="preserve"> και αφού πρώτα γίνει η παραλαβή τους από την αρμόδια επιτροπή της Υπηρεσίας.</w:t>
      </w:r>
    </w:p>
    <w:p w:rsidR="005E7050" w:rsidRPr="00DC11C9" w:rsidRDefault="005E7050" w:rsidP="005E7050">
      <w:pPr>
        <w:jc w:val="both"/>
        <w:rPr>
          <w:rFonts w:ascii="Comic Sans MS" w:hAnsi="Comic Sans MS" w:cs="Tahoma"/>
          <w:b/>
          <w:u w:val="single"/>
        </w:rPr>
      </w:pPr>
      <w:r>
        <w:rPr>
          <w:rFonts w:ascii="Tahoma" w:hAnsi="Tahoma" w:cs="Tahoma"/>
          <w:b/>
          <w:u w:val="single"/>
        </w:rPr>
        <w:br w:type="page"/>
      </w:r>
      <w:r w:rsidRPr="00DC11C9">
        <w:rPr>
          <w:rFonts w:ascii="Comic Sans MS" w:hAnsi="Comic Sans MS" w:cs="Tahoma"/>
          <w:b/>
          <w:u w:val="single"/>
        </w:rPr>
        <w:lastRenderedPageBreak/>
        <w:t xml:space="preserve">ΓΕΝΙΚΟΙ ΟΡΟΙ - ΥΠΟΧΡΕΩΣΕΙΣ ΠΡΟΜΗΘΕΥΤΗ </w:t>
      </w:r>
    </w:p>
    <w:p w:rsidR="005E7050" w:rsidRPr="00DC11C9" w:rsidRDefault="005E7050" w:rsidP="005E7050">
      <w:pPr>
        <w:widowControl w:val="0"/>
        <w:numPr>
          <w:ilvl w:val="0"/>
          <w:numId w:val="2"/>
        </w:numPr>
        <w:snapToGrid w:val="0"/>
        <w:spacing w:after="200" w:line="276" w:lineRule="auto"/>
        <w:ind w:left="284" w:hanging="284"/>
        <w:jc w:val="both"/>
        <w:rPr>
          <w:rFonts w:ascii="Comic Sans MS" w:hAnsi="Comic Sans MS" w:cs="Tahoma"/>
        </w:rPr>
      </w:pPr>
      <w:r w:rsidRPr="00DC11C9">
        <w:rPr>
          <w:rFonts w:ascii="Comic Sans MS" w:hAnsi="Comic Sans MS" w:cs="Tahoma"/>
        </w:rPr>
        <w:t xml:space="preserve">Η προμήθεια περιλαμβάνει τη μεταφορά και εγκατάσταση των </w:t>
      </w:r>
      <w:r>
        <w:rPr>
          <w:rFonts w:ascii="Comic Sans MS" w:hAnsi="Comic Sans MS" w:cs="Tahoma"/>
        </w:rPr>
        <w:t>υλικών</w:t>
      </w:r>
      <w:r w:rsidRPr="00DC11C9">
        <w:rPr>
          <w:rFonts w:ascii="Comic Sans MS" w:hAnsi="Comic Sans MS" w:cs="Tahoma"/>
        </w:rPr>
        <w:t>, τη</w:t>
      </w:r>
      <w:r>
        <w:rPr>
          <w:rFonts w:ascii="Comic Sans MS" w:hAnsi="Comic Sans MS" w:cs="Tahoma"/>
        </w:rPr>
        <w:t xml:space="preserve">ν αποξήλωση των καλωδιώσεων και επανασύνδεση των καλωδιώσεων ασθενών και ισχυρών ρευμάτων, μεταφορά και σύνδεση νέου τμήματος πλαστικού ηλεκτρολογικού καναλιού </w:t>
      </w:r>
      <w:proofErr w:type="spellStart"/>
      <w:r>
        <w:rPr>
          <w:rFonts w:ascii="Comic Sans MS" w:hAnsi="Comic Sans MS" w:cs="Tahoma"/>
        </w:rPr>
        <w:t>κ.λ.π</w:t>
      </w:r>
      <w:proofErr w:type="spellEnd"/>
      <w:r>
        <w:rPr>
          <w:rFonts w:ascii="Comic Sans MS" w:hAnsi="Comic Sans MS" w:cs="Tahoma"/>
        </w:rPr>
        <w:t>.</w:t>
      </w:r>
      <w:r w:rsidRPr="00DC11C9">
        <w:rPr>
          <w:rFonts w:ascii="Comic Sans MS" w:hAnsi="Comic Sans MS" w:cs="Tahoma"/>
        </w:rPr>
        <w:t xml:space="preserve"> και οποιαδήποτε άλλη εργασία </w:t>
      </w:r>
      <w:r>
        <w:rPr>
          <w:rFonts w:ascii="Comic Sans MS" w:hAnsi="Comic Sans MS" w:cs="Tahoma"/>
        </w:rPr>
        <w:t xml:space="preserve">ή </w:t>
      </w:r>
      <w:proofErr w:type="spellStart"/>
      <w:r w:rsidRPr="00DC11C9">
        <w:rPr>
          <w:rFonts w:ascii="Comic Sans MS" w:hAnsi="Comic Sans MS" w:cs="Tahoma"/>
        </w:rPr>
        <w:t>μικροϋλικό</w:t>
      </w:r>
      <w:proofErr w:type="spellEnd"/>
      <w:r w:rsidRPr="00DC11C9">
        <w:rPr>
          <w:rFonts w:ascii="Comic Sans MS" w:hAnsi="Comic Sans MS" w:cs="Tahoma"/>
        </w:rPr>
        <w:t xml:space="preserve"> που δεν αναφέρεται ρητά, με σκοπό την πλήρη και κανονική </w:t>
      </w:r>
      <w:r>
        <w:rPr>
          <w:rFonts w:ascii="Comic Sans MS" w:hAnsi="Comic Sans MS" w:cs="Tahoma"/>
        </w:rPr>
        <w:t>εγκατάσταση</w:t>
      </w:r>
      <w:r w:rsidRPr="00DC11C9">
        <w:rPr>
          <w:rFonts w:ascii="Comic Sans MS" w:hAnsi="Comic Sans MS" w:cs="Tahoma"/>
        </w:rPr>
        <w:t xml:space="preserve">. </w:t>
      </w:r>
    </w:p>
    <w:p w:rsidR="005E7050" w:rsidRPr="00DC11C9" w:rsidRDefault="005E7050" w:rsidP="005E7050">
      <w:pPr>
        <w:widowControl w:val="0"/>
        <w:numPr>
          <w:ilvl w:val="0"/>
          <w:numId w:val="2"/>
        </w:numPr>
        <w:snapToGrid w:val="0"/>
        <w:spacing w:after="200" w:line="276" w:lineRule="auto"/>
        <w:ind w:left="284" w:hanging="284"/>
        <w:jc w:val="both"/>
        <w:rPr>
          <w:rFonts w:ascii="Comic Sans MS" w:hAnsi="Comic Sans MS" w:cs="Tahoma"/>
        </w:rPr>
      </w:pPr>
      <w:r w:rsidRPr="00DC11C9">
        <w:rPr>
          <w:rFonts w:ascii="Comic Sans MS" w:hAnsi="Comic Sans MS" w:cs="Tahoma"/>
        </w:rPr>
        <w:t xml:space="preserve">Όλες οι εργασίες θα εκτελούνται, σύμφωνα με τους διεθνείς και ελληνικούς κανονισμούς ηλεκτρικών εγκαταστάσεων ισχυρών ρευμάτων (ΕΛΟΤ </w:t>
      </w:r>
      <w:proofErr w:type="spellStart"/>
      <w:r w:rsidRPr="00DC11C9">
        <w:rPr>
          <w:rFonts w:ascii="Comic Sans MS" w:hAnsi="Comic Sans MS" w:cs="Tahoma"/>
        </w:rPr>
        <w:t>HD</w:t>
      </w:r>
      <w:proofErr w:type="spellEnd"/>
      <w:r w:rsidRPr="00DC11C9">
        <w:rPr>
          <w:rFonts w:ascii="Comic Sans MS" w:hAnsi="Comic Sans MS" w:cs="Tahoma"/>
        </w:rPr>
        <w:t xml:space="preserve"> 384, ΤΕΕ, </w:t>
      </w:r>
      <w:r>
        <w:rPr>
          <w:rFonts w:ascii="Comic Sans MS" w:hAnsi="Comic Sans MS" w:cs="Tahoma"/>
        </w:rPr>
        <w:t xml:space="preserve">ΕΤΕΠ, </w:t>
      </w:r>
      <w:proofErr w:type="spellStart"/>
      <w:r>
        <w:rPr>
          <w:rFonts w:ascii="Comic Sans MS" w:hAnsi="Comic Sans MS" w:cs="Tahoma"/>
        </w:rPr>
        <w:t>ΠΕΤΕΠ</w:t>
      </w:r>
      <w:proofErr w:type="spellEnd"/>
      <w:r>
        <w:rPr>
          <w:rFonts w:ascii="Comic Sans MS" w:hAnsi="Comic Sans MS" w:cs="Tahoma"/>
        </w:rPr>
        <w:t xml:space="preserve"> </w:t>
      </w:r>
      <w:proofErr w:type="spellStart"/>
      <w:r w:rsidRPr="00DC11C9">
        <w:rPr>
          <w:rFonts w:ascii="Comic Sans MS" w:hAnsi="Comic Sans MS" w:cs="Tahoma"/>
        </w:rPr>
        <w:t>κ.λ.π</w:t>
      </w:r>
      <w:proofErr w:type="spellEnd"/>
      <w:r w:rsidRPr="00DC11C9">
        <w:rPr>
          <w:rFonts w:ascii="Comic Sans MS" w:hAnsi="Comic Sans MS" w:cs="Tahoma"/>
        </w:rPr>
        <w:t>.).</w:t>
      </w:r>
    </w:p>
    <w:p w:rsidR="005E7050" w:rsidRPr="00DC11C9" w:rsidRDefault="005E7050" w:rsidP="005E7050">
      <w:pPr>
        <w:widowControl w:val="0"/>
        <w:numPr>
          <w:ilvl w:val="0"/>
          <w:numId w:val="2"/>
        </w:numPr>
        <w:snapToGrid w:val="0"/>
        <w:spacing w:after="200" w:line="276" w:lineRule="auto"/>
        <w:ind w:left="284" w:hanging="284"/>
        <w:jc w:val="both"/>
        <w:rPr>
          <w:rFonts w:ascii="Comic Sans MS" w:hAnsi="Comic Sans MS" w:cs="Tahoma"/>
        </w:rPr>
      </w:pPr>
      <w:r w:rsidRPr="00DC11C9">
        <w:rPr>
          <w:rFonts w:ascii="Comic Sans MS" w:hAnsi="Comic Sans MS" w:cs="Tahoma"/>
        </w:rPr>
        <w:t>Η Υπηρεσία έχει το δικαίωμα να ζητήσει την αντικατάσταση οποιουδήποτε προσώπου από τα προαναφερόμενα θεωρεί κατά την κρίση της ως ακατάλληλο.</w:t>
      </w:r>
    </w:p>
    <w:p w:rsidR="005E7050" w:rsidRPr="00DC11C9" w:rsidRDefault="005E7050" w:rsidP="005E7050">
      <w:pPr>
        <w:widowControl w:val="0"/>
        <w:numPr>
          <w:ilvl w:val="0"/>
          <w:numId w:val="2"/>
        </w:numPr>
        <w:tabs>
          <w:tab w:val="left" w:pos="0"/>
        </w:tabs>
        <w:snapToGrid w:val="0"/>
        <w:spacing w:after="200" w:line="276" w:lineRule="auto"/>
        <w:ind w:left="284" w:hanging="284"/>
        <w:jc w:val="both"/>
        <w:rPr>
          <w:rFonts w:ascii="Comic Sans MS" w:hAnsi="Comic Sans MS" w:cs="Tahoma"/>
        </w:rPr>
      </w:pPr>
      <w:r w:rsidRPr="00DC11C9">
        <w:rPr>
          <w:rFonts w:ascii="Comic Sans MS" w:hAnsi="Comic Sans MS" w:cs="Tahoma"/>
        </w:rPr>
        <w:t>Ο Προμηθευτής υποχρεούται να λαμβάνει όλα τα απαραίτητα μέτρα ασφαλείας βάσει των διατάξεων της κείμενης νομοθεσίας, όπως αυτές ισχύουν, καθ’ όλη τη διάρκεια εκτέλεσης των εργασιών, καθώς επίσης υποχρεούται να τηρεί τις ισχύουσες διατάξεις της κείμενης νομοθεσίας περί μέτρων ασφαλείας και υγιεινής.</w:t>
      </w:r>
    </w:p>
    <w:p w:rsidR="005E7050" w:rsidRPr="00DC11C9" w:rsidRDefault="005E7050" w:rsidP="005E7050">
      <w:pPr>
        <w:widowControl w:val="0"/>
        <w:numPr>
          <w:ilvl w:val="0"/>
          <w:numId w:val="2"/>
        </w:numPr>
        <w:tabs>
          <w:tab w:val="left" w:pos="426"/>
        </w:tabs>
        <w:snapToGrid w:val="0"/>
        <w:spacing w:after="200" w:line="276" w:lineRule="auto"/>
        <w:ind w:left="284" w:hanging="284"/>
        <w:jc w:val="both"/>
        <w:rPr>
          <w:rFonts w:ascii="Comic Sans MS" w:hAnsi="Comic Sans MS" w:cs="Tahoma"/>
        </w:rPr>
      </w:pPr>
      <w:r w:rsidRPr="00DC11C9">
        <w:rPr>
          <w:rFonts w:ascii="Comic Sans MS" w:hAnsi="Comic Sans MS" w:cs="Tahoma"/>
        </w:rPr>
        <w:t xml:space="preserve">Ο Προμηθευτής είναι αποκλειστικά υπεύθυνος αστικώς και ποινικώς για κάθε ατύχημα που μπορεί να συμβεί στο προσωπικό του ή σε τρίτους κατά την εκτέλεση των εργασιών εκ παραβάσεως των ισχυουσών διατάξεων της κείμενης νομοθεσίας (Π.Δ. 17/96, </w:t>
      </w:r>
      <w:proofErr w:type="spellStart"/>
      <w:r w:rsidRPr="00DC11C9">
        <w:rPr>
          <w:rFonts w:ascii="Comic Sans MS" w:hAnsi="Comic Sans MS" w:cs="Tahoma"/>
        </w:rPr>
        <w:t>Π.Δ.159</w:t>
      </w:r>
      <w:proofErr w:type="spellEnd"/>
      <w:r w:rsidRPr="00DC11C9">
        <w:rPr>
          <w:rFonts w:ascii="Comic Sans MS" w:hAnsi="Comic Sans MS" w:cs="Tahoma"/>
        </w:rPr>
        <w:t xml:space="preserve">/99) όπως ισχύουν, </w:t>
      </w:r>
      <w:proofErr w:type="spellStart"/>
      <w:r w:rsidRPr="00DC11C9">
        <w:rPr>
          <w:rFonts w:ascii="Comic Sans MS" w:hAnsi="Comic Sans MS" w:cs="Tahoma"/>
        </w:rPr>
        <w:t>κ.λ.π</w:t>
      </w:r>
      <w:proofErr w:type="spellEnd"/>
      <w:r w:rsidRPr="00DC11C9">
        <w:rPr>
          <w:rFonts w:ascii="Comic Sans MS" w:hAnsi="Comic Sans MS" w:cs="Tahoma"/>
        </w:rPr>
        <w:t>. περί υγείας και ασφάλειας και Π.Δ. 305/96 Ελάχιστες Απαιτήσεις Υγείας και Ασφάλειας Προσωρινών και Κινητών Εργοταξίων), όπως αυτή κάθε φορά ισχύει.</w:t>
      </w:r>
    </w:p>
    <w:p w:rsidR="005E7050" w:rsidRPr="00DC11C9" w:rsidRDefault="005E7050" w:rsidP="005E7050">
      <w:pPr>
        <w:widowControl w:val="0"/>
        <w:numPr>
          <w:ilvl w:val="0"/>
          <w:numId w:val="2"/>
        </w:numPr>
        <w:tabs>
          <w:tab w:val="left" w:pos="426"/>
        </w:tabs>
        <w:snapToGrid w:val="0"/>
        <w:spacing w:after="200" w:line="276" w:lineRule="auto"/>
        <w:ind w:left="284" w:hanging="284"/>
        <w:jc w:val="both"/>
        <w:rPr>
          <w:rFonts w:ascii="Comic Sans MS" w:hAnsi="Comic Sans MS" w:cs="Tahoma"/>
        </w:rPr>
      </w:pPr>
      <w:r w:rsidRPr="00DC11C9">
        <w:rPr>
          <w:rFonts w:ascii="Comic Sans MS" w:hAnsi="Comic Sans MS" w:cs="Tahoma"/>
        </w:rPr>
        <w:t xml:space="preserve">Ο Προμηθευτής 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του Προμηθευτή ή και του προσωπικού του που θα χρησιμοποιήσει για την εκτέλεση των εργασιών. Εάν υποχρεωθεί το Π.Κ. να καταβάλει οποιαδήποτε αποζημίωση, ο Προμηθευτής υποχρεούται να καταβάλει σ’ αυτήν το αντίστοιχο ποσό, συμπεριλαμβανομένων τυχόν τόκων και εξόδων. Το Π.Κ. δε φέρει καμία αστική ή άλλη ευθύνη έναντι του προσωπικού που θα απασχοληθεί για την </w:t>
      </w:r>
      <w:r w:rsidRPr="00DC11C9">
        <w:rPr>
          <w:rFonts w:ascii="Comic Sans MS" w:hAnsi="Comic Sans MS" w:cs="Tahoma"/>
        </w:rPr>
        <w:lastRenderedPageBreak/>
        <w:t>εκτέλεση των εργασιών.</w:t>
      </w:r>
    </w:p>
    <w:p w:rsidR="005E7050" w:rsidRPr="00DC11C9" w:rsidRDefault="005E7050" w:rsidP="005E7050">
      <w:pPr>
        <w:widowControl w:val="0"/>
        <w:numPr>
          <w:ilvl w:val="0"/>
          <w:numId w:val="2"/>
        </w:numPr>
        <w:tabs>
          <w:tab w:val="left" w:pos="426"/>
        </w:tabs>
        <w:snapToGrid w:val="0"/>
        <w:spacing w:after="200" w:line="276" w:lineRule="auto"/>
        <w:ind w:left="284" w:hanging="284"/>
        <w:jc w:val="both"/>
        <w:rPr>
          <w:rFonts w:ascii="Comic Sans MS" w:hAnsi="Comic Sans MS" w:cs="Tahoma"/>
        </w:rPr>
      </w:pPr>
      <w:r w:rsidRPr="00DC11C9">
        <w:rPr>
          <w:rFonts w:ascii="Comic Sans MS" w:hAnsi="Comic Sans MS" w:cs="Tahoma"/>
        </w:rPr>
        <w:t>Ο Προμηθευτής αναλαμβάνει την υποχρέωση της πλήρους αποκατάστασης, όποιων ζημιών προκληθούν από υπαιτιότητά του ή όποιας βλάβης είναι συνέπεια πλημμελούς ελέγχου των εγκαταστάσεων, στις Η-Μ εγκαταστάσεις, στα δομικά στοιχεία, στον ηλεκτρομηχανολογικό εξοπλισμό του Π.Κ., στο χώρο εκτέλεσης των εργασιών, με δικά του μέσα και προσωπικό και με δική του οικονομική επιβάρυνση. Εάν δεν το πράξει εντός της προθεσμίας που θα του δοθεί, το Π.Κ. έχει το δικαίωμα να προβεί σε αποκατάσταση αυτής εις βάρος και για λογαριασμό του Προμηθευτή.</w:t>
      </w:r>
    </w:p>
    <w:p w:rsidR="005E7050" w:rsidRPr="00DC11C9" w:rsidRDefault="005E7050" w:rsidP="005E7050">
      <w:pPr>
        <w:widowControl w:val="0"/>
        <w:numPr>
          <w:ilvl w:val="0"/>
          <w:numId w:val="2"/>
        </w:numPr>
        <w:tabs>
          <w:tab w:val="left" w:pos="426"/>
        </w:tabs>
        <w:snapToGrid w:val="0"/>
        <w:spacing w:after="200" w:line="276" w:lineRule="auto"/>
        <w:ind w:left="284" w:hanging="284"/>
        <w:jc w:val="both"/>
        <w:rPr>
          <w:rFonts w:ascii="Comic Sans MS" w:hAnsi="Comic Sans MS" w:cs="Tahoma"/>
        </w:rPr>
      </w:pPr>
      <w:r w:rsidRPr="00DC11C9">
        <w:rPr>
          <w:rFonts w:ascii="Comic Sans MS" w:hAnsi="Comic Sans MS" w:cs="Tahoma"/>
        </w:rPr>
        <w:t xml:space="preserve">Το εργοστάσιο κατασκευής των </w:t>
      </w:r>
      <w:r>
        <w:rPr>
          <w:rFonts w:ascii="Comic Sans MS" w:hAnsi="Comic Sans MS" w:cs="Tahoma"/>
        </w:rPr>
        <w:t>υλικών</w:t>
      </w:r>
      <w:r w:rsidRPr="00DC11C9">
        <w:rPr>
          <w:rFonts w:ascii="Comic Sans MS" w:hAnsi="Comic Sans MS" w:cs="Tahoma"/>
        </w:rPr>
        <w:t xml:space="preserve"> θα πρέπει να πιστοποιημένο κατά </w:t>
      </w:r>
      <w:proofErr w:type="spellStart"/>
      <w:r w:rsidRPr="00DC11C9">
        <w:rPr>
          <w:rFonts w:ascii="Comic Sans MS" w:hAnsi="Comic Sans MS" w:cs="Tahoma"/>
        </w:rPr>
        <w:t>ISO</w:t>
      </w:r>
      <w:proofErr w:type="spellEnd"/>
      <w:r w:rsidRPr="00DC11C9">
        <w:rPr>
          <w:rFonts w:ascii="Comic Sans MS" w:hAnsi="Comic Sans MS" w:cs="Tahoma"/>
        </w:rPr>
        <w:t xml:space="preserve"> 9001:2015.</w:t>
      </w:r>
    </w:p>
    <w:p w:rsidR="005E7050" w:rsidRPr="00A00856" w:rsidRDefault="005E7050" w:rsidP="005E7050">
      <w:pPr>
        <w:widowControl w:val="0"/>
        <w:numPr>
          <w:ilvl w:val="0"/>
          <w:numId w:val="2"/>
        </w:numPr>
        <w:tabs>
          <w:tab w:val="left" w:pos="284"/>
        </w:tabs>
        <w:snapToGrid w:val="0"/>
        <w:spacing w:after="200" w:line="276" w:lineRule="auto"/>
        <w:ind w:left="284" w:hanging="284"/>
        <w:jc w:val="both"/>
        <w:rPr>
          <w:rFonts w:ascii="Comic Sans MS" w:eastAsia="Arial Unicode MS" w:hAnsi="Comic Sans MS" w:cs="Tahoma"/>
          <w:bCs/>
          <w:u w:val="single"/>
          <w:lang w:bidi="el-GR"/>
        </w:rPr>
      </w:pPr>
      <w:r w:rsidRPr="00A00856">
        <w:rPr>
          <w:rFonts w:ascii="Comic Sans MS" w:hAnsi="Comic Sans MS" w:cs="Tahoma"/>
        </w:rPr>
        <w:t xml:space="preserve">Ο Προμηθευτής - εγκαταστάτης, θα πρέπει να είναι πιστοποιημένος για εργασίες Η/Μ εγκαταστάσεων κατά </w:t>
      </w:r>
      <w:proofErr w:type="spellStart"/>
      <w:r w:rsidRPr="00A00856">
        <w:rPr>
          <w:rFonts w:ascii="Comic Sans MS" w:hAnsi="Comic Sans MS" w:cs="Tahoma"/>
        </w:rPr>
        <w:t>ISO</w:t>
      </w:r>
      <w:proofErr w:type="spellEnd"/>
      <w:r w:rsidRPr="00A00856">
        <w:rPr>
          <w:rFonts w:ascii="Comic Sans MS" w:hAnsi="Comic Sans MS" w:cs="Tahoma"/>
        </w:rPr>
        <w:t xml:space="preserve"> 9001:2015. </w:t>
      </w:r>
    </w:p>
    <w:p w:rsidR="005E7050" w:rsidRDefault="005E7050" w:rsidP="005E7050">
      <w:pPr>
        <w:numPr>
          <w:ilvl w:val="0"/>
          <w:numId w:val="2"/>
        </w:numPr>
        <w:tabs>
          <w:tab w:val="left" w:pos="0"/>
          <w:tab w:val="left" w:pos="426"/>
        </w:tabs>
        <w:spacing w:after="160" w:line="259" w:lineRule="auto"/>
        <w:ind w:left="0" w:firstLine="0"/>
        <w:jc w:val="both"/>
        <w:rPr>
          <w:rFonts w:ascii="Comic Sans MS" w:hAnsi="Comic Sans MS"/>
          <w:bCs/>
          <w:color w:val="000000"/>
        </w:rPr>
      </w:pPr>
      <w:r w:rsidRPr="00DC11C9">
        <w:rPr>
          <w:rFonts w:ascii="Comic Sans MS" w:hAnsi="Comic Sans MS"/>
        </w:rPr>
        <w:t>Επίσης τα υλικά</w:t>
      </w:r>
      <w:r w:rsidRPr="00DC11C9">
        <w:rPr>
          <w:rFonts w:ascii="Comic Sans MS" w:hAnsi="Comic Sans MS"/>
          <w:bCs/>
          <w:color w:val="000000"/>
        </w:rPr>
        <w:t xml:space="preserve"> </w:t>
      </w:r>
      <w:r w:rsidRPr="00DC11C9">
        <w:rPr>
          <w:rFonts w:ascii="Comic Sans MS" w:hAnsi="Comic Sans MS"/>
        </w:rPr>
        <w:t xml:space="preserve">θα φέρουν σήμανση </w:t>
      </w:r>
      <w:proofErr w:type="spellStart"/>
      <w:r w:rsidRPr="00DC11C9">
        <w:rPr>
          <w:rFonts w:ascii="Comic Sans MS" w:hAnsi="Comic Sans MS"/>
        </w:rPr>
        <w:t>CE</w:t>
      </w:r>
      <w:proofErr w:type="spellEnd"/>
      <w:r>
        <w:rPr>
          <w:rFonts w:ascii="Comic Sans MS" w:hAnsi="Comic Sans MS"/>
        </w:rPr>
        <w:t xml:space="preserve"> (όπου απαιτείται από τη νομοθεσία)</w:t>
      </w:r>
      <w:r w:rsidRPr="00DC11C9">
        <w:rPr>
          <w:rFonts w:ascii="Comic Sans MS" w:hAnsi="Comic Sans MS"/>
        </w:rPr>
        <w:t>.</w:t>
      </w:r>
      <w:r w:rsidRPr="00DC11C9">
        <w:rPr>
          <w:rFonts w:ascii="Comic Sans MS" w:hAnsi="Comic Sans MS"/>
          <w:bCs/>
          <w:color w:val="000000"/>
        </w:rPr>
        <w:t xml:space="preserve"> </w:t>
      </w:r>
    </w:p>
    <w:p w:rsidR="005E7050" w:rsidRDefault="005E7050" w:rsidP="005E7050">
      <w:pPr>
        <w:numPr>
          <w:ilvl w:val="0"/>
          <w:numId w:val="2"/>
        </w:numPr>
        <w:tabs>
          <w:tab w:val="left" w:pos="0"/>
          <w:tab w:val="left" w:pos="426"/>
        </w:tabs>
        <w:spacing w:after="160" w:line="259" w:lineRule="auto"/>
        <w:ind w:left="0" w:firstLine="0"/>
        <w:jc w:val="both"/>
        <w:rPr>
          <w:rFonts w:ascii="Comic Sans MS" w:hAnsi="Comic Sans MS"/>
          <w:bCs/>
          <w:color w:val="000000"/>
        </w:rPr>
      </w:pPr>
      <w:r>
        <w:rPr>
          <w:rFonts w:ascii="Comic Sans MS" w:hAnsi="Comic Sans MS"/>
          <w:bCs/>
          <w:color w:val="000000"/>
        </w:rPr>
        <w:t>Στη περίπτωση του κλιματιστικού μηχανήματος, ισχύουν τα παρακάτω :</w:t>
      </w:r>
    </w:p>
    <w:p w:rsidR="005E7050" w:rsidRDefault="005E7050" w:rsidP="005E7050">
      <w:pPr>
        <w:tabs>
          <w:tab w:val="left" w:pos="0"/>
          <w:tab w:val="left" w:pos="426"/>
        </w:tabs>
        <w:spacing w:after="160" w:line="259" w:lineRule="auto"/>
        <w:jc w:val="both"/>
        <w:rPr>
          <w:rFonts w:ascii="Comic Sans MS" w:hAnsi="Comic Sans MS"/>
          <w:bCs/>
          <w:color w:val="000000"/>
        </w:rPr>
      </w:pPr>
      <w:r>
        <w:rPr>
          <w:rFonts w:ascii="Comic Sans MS" w:hAnsi="Comic Sans MS"/>
          <w:bCs/>
          <w:color w:val="000000"/>
        </w:rPr>
        <w:t>Τεχνικές προδιαγραφές κλιματιστικού μηχανήματος</w:t>
      </w:r>
    </w:p>
    <w:p w:rsidR="005E7050" w:rsidRPr="00170F8E" w:rsidRDefault="005E7050" w:rsidP="005E7050">
      <w:pPr>
        <w:tabs>
          <w:tab w:val="num" w:pos="720"/>
          <w:tab w:val="left" w:pos="885"/>
        </w:tabs>
        <w:ind w:right="162"/>
        <w:jc w:val="both"/>
        <w:rPr>
          <w:rFonts w:ascii="Comic Sans MS" w:hAnsi="Comic Sans MS"/>
          <w:szCs w:val="20"/>
        </w:rPr>
      </w:pPr>
      <w:r w:rsidRPr="00170F8E">
        <w:rPr>
          <w:rFonts w:ascii="Comic Sans MS" w:hAnsi="Comic Sans MS"/>
          <w:b/>
          <w:szCs w:val="20"/>
        </w:rPr>
        <w:t>Α. Σύνοψη τεχνικών χαρακτηριστικών</w:t>
      </w:r>
    </w:p>
    <w:p w:rsidR="005E7050" w:rsidRPr="00170F8E" w:rsidRDefault="005E7050" w:rsidP="005E7050">
      <w:pPr>
        <w:tabs>
          <w:tab w:val="num" w:pos="720"/>
          <w:tab w:val="left" w:pos="885"/>
        </w:tabs>
        <w:ind w:right="162"/>
        <w:jc w:val="both"/>
        <w:rPr>
          <w:rFonts w:ascii="Arial" w:hAnsi="Arial" w:cs="Arial"/>
          <w:szCs w:val="20"/>
        </w:rPr>
      </w:pPr>
    </w:p>
    <w:tbl>
      <w:tblPr>
        <w:tblW w:w="10547" w:type="dxa"/>
        <w:tblInd w:w="-1168" w:type="dxa"/>
        <w:tblLayout w:type="fixed"/>
        <w:tblLook w:val="04A0" w:firstRow="1" w:lastRow="0" w:firstColumn="1" w:lastColumn="0" w:noHBand="0" w:noVBand="1"/>
      </w:tblPr>
      <w:tblGrid>
        <w:gridCol w:w="277"/>
        <w:gridCol w:w="382"/>
        <w:gridCol w:w="312"/>
        <w:gridCol w:w="1388"/>
        <w:gridCol w:w="1388"/>
        <w:gridCol w:w="1387"/>
        <w:gridCol w:w="1388"/>
        <w:gridCol w:w="1387"/>
        <w:gridCol w:w="1388"/>
        <w:gridCol w:w="1250"/>
      </w:tblGrid>
      <w:tr w:rsidR="005E7050" w:rsidRPr="00170F8E" w:rsidTr="00024711">
        <w:trPr>
          <w:trHeight w:val="560"/>
        </w:trPr>
        <w:tc>
          <w:tcPr>
            <w:tcW w:w="277" w:type="dxa"/>
            <w:vAlign w:val="center"/>
          </w:tcPr>
          <w:p w:rsidR="005E7050" w:rsidRPr="00170F8E" w:rsidRDefault="005E7050" w:rsidP="00024711">
            <w:pPr>
              <w:rPr>
                <w:rFonts w:ascii="Comic Sans MS" w:hAnsi="Comic Sans MS" w:cs="Arial"/>
                <w:sz w:val="20"/>
                <w:szCs w:val="20"/>
              </w:rPr>
            </w:pPr>
          </w:p>
        </w:tc>
        <w:tc>
          <w:tcPr>
            <w:tcW w:w="694" w:type="dxa"/>
            <w:gridSpan w:val="2"/>
            <w:tcBorders>
              <w:top w:val="nil"/>
              <w:left w:val="nil"/>
              <w:bottom w:val="nil"/>
              <w:right w:val="single" w:sz="4" w:space="0" w:color="auto"/>
            </w:tcBorders>
            <w:vAlign w:val="center"/>
          </w:tcPr>
          <w:p w:rsidR="005E7050" w:rsidRPr="00170F8E" w:rsidRDefault="005E7050" w:rsidP="00024711">
            <w:pPr>
              <w:rPr>
                <w:rFonts w:ascii="Comic Sans MS" w:hAnsi="Comic Sans MS" w:cs="Arial"/>
                <w:sz w:val="20"/>
                <w:szCs w:val="20"/>
              </w:rPr>
            </w:pPr>
          </w:p>
        </w:tc>
        <w:tc>
          <w:tcPr>
            <w:tcW w:w="9576" w:type="dxa"/>
            <w:gridSpan w:val="7"/>
            <w:tcBorders>
              <w:top w:val="single" w:sz="4" w:space="0" w:color="auto"/>
              <w:left w:val="single" w:sz="4" w:space="0" w:color="auto"/>
              <w:bottom w:val="nil"/>
              <w:right w:val="single" w:sz="4" w:space="0" w:color="auto"/>
            </w:tcBorders>
            <w:vAlign w:val="center"/>
            <w:hideMark/>
          </w:tcPr>
          <w:p w:rsidR="005E7050" w:rsidRPr="00170F8E" w:rsidRDefault="005E7050" w:rsidP="00024711">
            <w:pPr>
              <w:jc w:val="center"/>
              <w:rPr>
                <w:rFonts w:ascii="Comic Sans MS" w:hAnsi="Comic Sans MS" w:cs="Arial"/>
                <w:b/>
                <w:sz w:val="20"/>
                <w:szCs w:val="20"/>
              </w:rPr>
            </w:pPr>
            <w:r w:rsidRPr="00170F8E">
              <w:rPr>
                <w:rFonts w:ascii="Comic Sans MS" w:hAnsi="Comic Sans MS" w:cs="Arial"/>
                <w:b/>
                <w:sz w:val="20"/>
                <w:szCs w:val="20"/>
              </w:rPr>
              <w:t xml:space="preserve">Ελάχιστες τιμές (μετρήσεις κατά </w:t>
            </w:r>
            <w:proofErr w:type="spellStart"/>
            <w:r w:rsidRPr="00170F8E">
              <w:rPr>
                <w:rFonts w:ascii="Comic Sans MS" w:hAnsi="Comic Sans MS" w:cs="Arial"/>
                <w:b/>
                <w:sz w:val="20"/>
                <w:szCs w:val="20"/>
                <w:lang w:val="en-US"/>
              </w:rPr>
              <w:t>EUROVENT</w:t>
            </w:r>
            <w:proofErr w:type="spellEnd"/>
            <w:r w:rsidRPr="00170F8E">
              <w:rPr>
                <w:rFonts w:ascii="Comic Sans MS" w:hAnsi="Comic Sans MS" w:cs="Arial"/>
                <w:b/>
                <w:sz w:val="20"/>
                <w:szCs w:val="20"/>
              </w:rPr>
              <w:t>)</w:t>
            </w:r>
          </w:p>
        </w:tc>
      </w:tr>
      <w:tr w:rsidR="005E7050" w:rsidRPr="00170F8E" w:rsidTr="00024711">
        <w:trPr>
          <w:trHeight w:val="558"/>
        </w:trPr>
        <w:tc>
          <w:tcPr>
            <w:tcW w:w="277" w:type="dxa"/>
            <w:vAlign w:val="center"/>
          </w:tcPr>
          <w:p w:rsidR="005E7050" w:rsidRPr="00170F8E" w:rsidRDefault="005E7050" w:rsidP="00024711">
            <w:pPr>
              <w:rPr>
                <w:rFonts w:ascii="Comic Sans MS" w:hAnsi="Comic Sans MS"/>
                <w:sz w:val="20"/>
                <w:szCs w:val="20"/>
              </w:rPr>
            </w:pPr>
          </w:p>
        </w:tc>
        <w:tc>
          <w:tcPr>
            <w:tcW w:w="694" w:type="dxa"/>
            <w:gridSpan w:val="2"/>
            <w:vAlign w:val="center"/>
          </w:tcPr>
          <w:p w:rsidR="005E7050" w:rsidRPr="00170F8E" w:rsidRDefault="005E7050" w:rsidP="00024711">
            <w:pPr>
              <w:rPr>
                <w:rFonts w:ascii="Comic Sans MS" w:hAnsi="Comic Sans MS"/>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hideMark/>
          </w:tcPr>
          <w:p w:rsidR="005E7050" w:rsidRPr="00170F8E" w:rsidRDefault="005E7050" w:rsidP="00024711">
            <w:pPr>
              <w:jc w:val="center"/>
              <w:rPr>
                <w:rFonts w:ascii="Comic Sans MS" w:hAnsi="Comic Sans MS"/>
                <w:b/>
                <w:sz w:val="18"/>
                <w:szCs w:val="18"/>
              </w:rPr>
            </w:pPr>
            <w:proofErr w:type="spellStart"/>
            <w:r w:rsidRPr="00170F8E">
              <w:rPr>
                <w:rFonts w:ascii="Comic Sans MS" w:hAnsi="Comic Sans MS"/>
                <w:b/>
                <w:sz w:val="18"/>
                <w:szCs w:val="18"/>
              </w:rPr>
              <w:t>kw</w:t>
            </w:r>
            <w:proofErr w:type="spellEnd"/>
            <w:r w:rsidRPr="00170F8E">
              <w:rPr>
                <w:rFonts w:ascii="Comic Sans MS" w:hAnsi="Comic Sans MS"/>
                <w:b/>
                <w:sz w:val="18"/>
                <w:szCs w:val="18"/>
              </w:rPr>
              <w:t xml:space="preserve"> σχεδιασμού ψύξη ≥</w:t>
            </w:r>
          </w:p>
        </w:tc>
        <w:tc>
          <w:tcPr>
            <w:tcW w:w="1388" w:type="dxa"/>
            <w:tcBorders>
              <w:top w:val="single" w:sz="4" w:space="0" w:color="auto"/>
              <w:left w:val="nil"/>
              <w:bottom w:val="single" w:sz="4" w:space="0" w:color="auto"/>
              <w:right w:val="single" w:sz="4" w:space="0" w:color="auto"/>
            </w:tcBorders>
            <w:vAlign w:val="center"/>
            <w:hideMark/>
          </w:tcPr>
          <w:p w:rsidR="005E7050" w:rsidRPr="00170F8E" w:rsidRDefault="005E7050" w:rsidP="00024711">
            <w:pPr>
              <w:jc w:val="center"/>
              <w:rPr>
                <w:rFonts w:ascii="Comic Sans MS" w:hAnsi="Comic Sans MS"/>
                <w:b/>
                <w:sz w:val="18"/>
                <w:szCs w:val="18"/>
              </w:rPr>
            </w:pPr>
            <w:proofErr w:type="spellStart"/>
            <w:r w:rsidRPr="00170F8E">
              <w:rPr>
                <w:rFonts w:ascii="Comic Sans MS" w:hAnsi="Comic Sans MS"/>
                <w:b/>
                <w:sz w:val="18"/>
                <w:szCs w:val="18"/>
              </w:rPr>
              <w:t>EER</w:t>
            </w:r>
            <w:proofErr w:type="spellEnd"/>
            <w:r w:rsidRPr="00170F8E">
              <w:rPr>
                <w:rFonts w:ascii="Comic Sans MS" w:hAnsi="Comic Sans MS"/>
                <w:b/>
                <w:sz w:val="18"/>
                <w:szCs w:val="18"/>
              </w:rPr>
              <w:t xml:space="preserve"> @+35</w:t>
            </w:r>
            <w:r w:rsidRPr="00170F8E">
              <w:rPr>
                <w:rFonts w:ascii="Comic Sans MS" w:hAnsi="Comic Sans MS"/>
                <w:b/>
                <w:sz w:val="18"/>
                <w:szCs w:val="18"/>
                <w:vertAlign w:val="superscript"/>
              </w:rPr>
              <w:t>0</w:t>
            </w:r>
            <w:r w:rsidRPr="00170F8E">
              <w:rPr>
                <w:rFonts w:ascii="Comic Sans MS" w:hAnsi="Comic Sans MS"/>
                <w:b/>
                <w:sz w:val="18"/>
                <w:szCs w:val="18"/>
                <w:lang w:val="en-US"/>
              </w:rPr>
              <w:t>C</w:t>
            </w:r>
            <w:r w:rsidRPr="00170F8E">
              <w:rPr>
                <w:rFonts w:ascii="Comic Sans MS" w:hAnsi="Comic Sans MS"/>
                <w:b/>
                <w:sz w:val="18"/>
                <w:szCs w:val="18"/>
              </w:rPr>
              <w:t xml:space="preserve">  </w:t>
            </w:r>
            <w:bookmarkStart w:id="4" w:name="OLE_LINK73"/>
            <w:bookmarkStart w:id="5" w:name="OLE_LINK74"/>
            <w:bookmarkStart w:id="6" w:name="OLE_LINK78"/>
            <w:bookmarkStart w:id="7" w:name="OLE_LINK79"/>
            <w:r w:rsidRPr="00170F8E">
              <w:rPr>
                <w:rFonts w:ascii="Comic Sans MS" w:hAnsi="Comic Sans MS"/>
                <w:b/>
                <w:sz w:val="18"/>
                <w:szCs w:val="18"/>
              </w:rPr>
              <w:t>≥</w:t>
            </w:r>
            <w:bookmarkEnd w:id="4"/>
            <w:bookmarkEnd w:id="5"/>
            <w:bookmarkEnd w:id="6"/>
            <w:bookmarkEnd w:id="7"/>
          </w:p>
        </w:tc>
        <w:tc>
          <w:tcPr>
            <w:tcW w:w="1387" w:type="dxa"/>
            <w:tcBorders>
              <w:top w:val="single" w:sz="4" w:space="0" w:color="auto"/>
              <w:left w:val="nil"/>
              <w:bottom w:val="single" w:sz="4" w:space="0" w:color="auto"/>
              <w:right w:val="single" w:sz="4" w:space="0" w:color="auto"/>
            </w:tcBorders>
            <w:vAlign w:val="center"/>
            <w:hideMark/>
          </w:tcPr>
          <w:p w:rsidR="005E7050" w:rsidRPr="00170F8E" w:rsidRDefault="005E7050" w:rsidP="00024711">
            <w:pPr>
              <w:jc w:val="center"/>
              <w:rPr>
                <w:rFonts w:ascii="Comic Sans MS" w:hAnsi="Comic Sans MS"/>
                <w:b/>
                <w:sz w:val="18"/>
                <w:szCs w:val="18"/>
              </w:rPr>
            </w:pPr>
            <w:proofErr w:type="spellStart"/>
            <w:r w:rsidRPr="00170F8E">
              <w:rPr>
                <w:rFonts w:ascii="Comic Sans MS" w:hAnsi="Comic Sans MS"/>
                <w:b/>
                <w:sz w:val="18"/>
                <w:szCs w:val="18"/>
              </w:rPr>
              <w:t>kw</w:t>
            </w:r>
            <w:proofErr w:type="spellEnd"/>
            <w:r w:rsidRPr="00170F8E">
              <w:rPr>
                <w:rFonts w:ascii="Comic Sans MS" w:hAnsi="Comic Sans MS"/>
                <w:b/>
                <w:sz w:val="18"/>
                <w:szCs w:val="18"/>
              </w:rPr>
              <w:t xml:space="preserve"> σχεδιασμού θέρμανση ≥</w:t>
            </w:r>
          </w:p>
        </w:tc>
        <w:tc>
          <w:tcPr>
            <w:tcW w:w="1388" w:type="dxa"/>
            <w:tcBorders>
              <w:top w:val="single" w:sz="4" w:space="0" w:color="auto"/>
              <w:left w:val="single" w:sz="4" w:space="0" w:color="auto"/>
              <w:bottom w:val="single" w:sz="4" w:space="0" w:color="auto"/>
              <w:right w:val="single" w:sz="4" w:space="0" w:color="auto"/>
            </w:tcBorders>
            <w:vAlign w:val="center"/>
            <w:hideMark/>
          </w:tcPr>
          <w:p w:rsidR="005E7050" w:rsidRPr="00170F8E" w:rsidRDefault="005E7050" w:rsidP="00024711">
            <w:pPr>
              <w:jc w:val="center"/>
              <w:rPr>
                <w:rFonts w:ascii="Comic Sans MS" w:hAnsi="Comic Sans MS"/>
                <w:b/>
                <w:sz w:val="18"/>
                <w:szCs w:val="18"/>
              </w:rPr>
            </w:pPr>
            <w:r w:rsidRPr="00170F8E">
              <w:rPr>
                <w:rFonts w:ascii="Comic Sans MS" w:hAnsi="Comic Sans MS"/>
                <w:b/>
                <w:sz w:val="18"/>
                <w:szCs w:val="18"/>
                <w:lang w:val="en-US"/>
              </w:rPr>
              <w:t>COP</w:t>
            </w:r>
            <w:r w:rsidRPr="00170F8E">
              <w:rPr>
                <w:rFonts w:ascii="Comic Sans MS" w:hAnsi="Comic Sans MS"/>
                <w:b/>
                <w:sz w:val="18"/>
                <w:szCs w:val="18"/>
              </w:rPr>
              <w:t xml:space="preserve"> @+7</w:t>
            </w:r>
            <w:r w:rsidRPr="00170F8E">
              <w:rPr>
                <w:rFonts w:ascii="Comic Sans MS" w:hAnsi="Comic Sans MS"/>
                <w:b/>
                <w:sz w:val="18"/>
                <w:szCs w:val="18"/>
                <w:vertAlign w:val="superscript"/>
              </w:rPr>
              <w:t>0</w:t>
            </w:r>
            <w:r w:rsidRPr="00170F8E">
              <w:rPr>
                <w:rFonts w:ascii="Comic Sans MS" w:hAnsi="Comic Sans MS"/>
                <w:b/>
                <w:sz w:val="18"/>
                <w:szCs w:val="18"/>
                <w:lang w:val="en-US"/>
              </w:rPr>
              <w:t>C</w:t>
            </w:r>
            <w:r w:rsidRPr="00170F8E">
              <w:rPr>
                <w:rFonts w:ascii="Comic Sans MS" w:hAnsi="Comic Sans MS"/>
                <w:b/>
                <w:sz w:val="18"/>
                <w:szCs w:val="18"/>
              </w:rPr>
              <w:t xml:space="preserve">  ≥</w:t>
            </w:r>
          </w:p>
        </w:tc>
        <w:tc>
          <w:tcPr>
            <w:tcW w:w="1387" w:type="dxa"/>
            <w:tcBorders>
              <w:top w:val="single" w:sz="4" w:space="0" w:color="auto"/>
              <w:left w:val="single" w:sz="4" w:space="0" w:color="auto"/>
              <w:bottom w:val="single" w:sz="4" w:space="0" w:color="auto"/>
              <w:right w:val="single" w:sz="4" w:space="0" w:color="auto"/>
            </w:tcBorders>
            <w:vAlign w:val="center"/>
            <w:hideMark/>
          </w:tcPr>
          <w:p w:rsidR="005E7050" w:rsidRPr="00170F8E" w:rsidRDefault="005E7050" w:rsidP="00024711">
            <w:pPr>
              <w:jc w:val="center"/>
              <w:rPr>
                <w:rFonts w:ascii="Comic Sans MS" w:hAnsi="Comic Sans MS"/>
                <w:b/>
                <w:sz w:val="18"/>
                <w:szCs w:val="18"/>
                <w:lang w:val="en-US"/>
              </w:rPr>
            </w:pPr>
            <w:r w:rsidRPr="00170F8E">
              <w:rPr>
                <w:rFonts w:ascii="Comic Sans MS" w:hAnsi="Comic Sans MS"/>
                <w:b/>
                <w:sz w:val="18"/>
                <w:szCs w:val="18"/>
                <w:lang w:val="en-US"/>
              </w:rPr>
              <w:t xml:space="preserve">Acoustic </w:t>
            </w:r>
            <w:proofErr w:type="spellStart"/>
            <w:r w:rsidRPr="00170F8E">
              <w:rPr>
                <w:rFonts w:ascii="Comic Sans MS" w:hAnsi="Comic Sans MS"/>
                <w:b/>
                <w:sz w:val="18"/>
                <w:szCs w:val="18"/>
                <w:lang w:val="en-US"/>
              </w:rPr>
              <w:t>env</w:t>
            </w:r>
            <w:proofErr w:type="spellEnd"/>
            <w:r w:rsidRPr="00170F8E">
              <w:rPr>
                <w:rFonts w:ascii="Comic Sans MS" w:hAnsi="Comic Sans MS"/>
                <w:b/>
                <w:sz w:val="18"/>
                <w:szCs w:val="18"/>
                <w:lang w:val="en-US"/>
              </w:rPr>
              <w:t>.</w:t>
            </w:r>
          </w:p>
          <w:p w:rsidR="005E7050" w:rsidRPr="00170F8E" w:rsidRDefault="005E7050" w:rsidP="00024711">
            <w:pPr>
              <w:jc w:val="center"/>
              <w:rPr>
                <w:rFonts w:ascii="Comic Sans MS" w:hAnsi="Comic Sans MS"/>
                <w:b/>
                <w:sz w:val="18"/>
                <w:szCs w:val="18"/>
                <w:lang w:val="en-US"/>
              </w:rPr>
            </w:pPr>
            <w:proofErr w:type="spellStart"/>
            <w:r w:rsidRPr="00170F8E">
              <w:rPr>
                <w:rFonts w:ascii="Comic Sans MS" w:hAnsi="Comic Sans MS"/>
                <w:b/>
                <w:sz w:val="18"/>
                <w:szCs w:val="18"/>
              </w:rPr>
              <w:t>db</w:t>
            </w:r>
            <w:proofErr w:type="spellEnd"/>
            <w:r w:rsidRPr="00170F8E">
              <w:rPr>
                <w:rFonts w:ascii="Comic Sans MS" w:hAnsi="Comic Sans MS"/>
                <w:b/>
                <w:sz w:val="18"/>
                <w:szCs w:val="18"/>
              </w:rPr>
              <w:t xml:space="preserve"> </w:t>
            </w:r>
            <w:proofErr w:type="spellStart"/>
            <w:r w:rsidRPr="00170F8E">
              <w:rPr>
                <w:rFonts w:ascii="Comic Sans MS" w:hAnsi="Comic Sans MS"/>
                <w:b/>
                <w:sz w:val="18"/>
                <w:szCs w:val="18"/>
              </w:rPr>
              <w:t>εσωτ</w:t>
            </w:r>
            <w:proofErr w:type="spellEnd"/>
            <w:r w:rsidRPr="00170F8E">
              <w:rPr>
                <w:rFonts w:ascii="Comic Sans MS" w:hAnsi="Comic Sans MS"/>
                <w:b/>
                <w:sz w:val="18"/>
                <w:szCs w:val="18"/>
              </w:rPr>
              <w:t xml:space="preserve">. </w:t>
            </w:r>
          </w:p>
          <w:p w:rsidR="005E7050" w:rsidRPr="00170F8E" w:rsidRDefault="005E7050" w:rsidP="00024711">
            <w:pPr>
              <w:jc w:val="center"/>
              <w:rPr>
                <w:rFonts w:ascii="Comic Sans MS" w:hAnsi="Comic Sans MS"/>
                <w:b/>
                <w:sz w:val="18"/>
                <w:szCs w:val="18"/>
              </w:rPr>
            </w:pPr>
            <w:r w:rsidRPr="00170F8E">
              <w:rPr>
                <w:rFonts w:ascii="Comic Sans MS" w:hAnsi="Comic Sans MS"/>
                <w:b/>
                <w:sz w:val="18"/>
                <w:szCs w:val="18"/>
              </w:rPr>
              <w:t>≤</w:t>
            </w:r>
          </w:p>
        </w:tc>
        <w:tc>
          <w:tcPr>
            <w:tcW w:w="1388" w:type="dxa"/>
            <w:tcBorders>
              <w:top w:val="single" w:sz="4" w:space="0" w:color="auto"/>
              <w:left w:val="nil"/>
              <w:bottom w:val="single" w:sz="4" w:space="0" w:color="auto"/>
              <w:right w:val="single" w:sz="4" w:space="0" w:color="auto"/>
            </w:tcBorders>
            <w:vAlign w:val="center"/>
            <w:hideMark/>
          </w:tcPr>
          <w:p w:rsidR="005E7050" w:rsidRPr="00170F8E" w:rsidRDefault="005E7050" w:rsidP="00024711">
            <w:pPr>
              <w:jc w:val="center"/>
              <w:rPr>
                <w:rFonts w:ascii="Comic Sans MS" w:hAnsi="Comic Sans MS"/>
                <w:b/>
                <w:sz w:val="18"/>
                <w:szCs w:val="18"/>
                <w:lang w:val="en-US"/>
              </w:rPr>
            </w:pPr>
            <w:r w:rsidRPr="00170F8E">
              <w:rPr>
                <w:rFonts w:ascii="Comic Sans MS" w:hAnsi="Comic Sans MS"/>
                <w:b/>
                <w:sz w:val="18"/>
                <w:szCs w:val="18"/>
                <w:lang w:val="en-US"/>
              </w:rPr>
              <w:t xml:space="preserve">Acoustic </w:t>
            </w:r>
            <w:proofErr w:type="spellStart"/>
            <w:r w:rsidRPr="00170F8E">
              <w:rPr>
                <w:rFonts w:ascii="Comic Sans MS" w:hAnsi="Comic Sans MS"/>
                <w:b/>
                <w:sz w:val="18"/>
                <w:szCs w:val="18"/>
                <w:lang w:val="en-US"/>
              </w:rPr>
              <w:t>env</w:t>
            </w:r>
            <w:proofErr w:type="spellEnd"/>
            <w:r w:rsidRPr="00170F8E">
              <w:rPr>
                <w:rFonts w:ascii="Comic Sans MS" w:hAnsi="Comic Sans MS"/>
                <w:b/>
                <w:sz w:val="18"/>
                <w:szCs w:val="18"/>
                <w:lang w:val="en-US"/>
              </w:rPr>
              <w:t>.</w:t>
            </w:r>
          </w:p>
          <w:p w:rsidR="005E7050" w:rsidRPr="00170F8E" w:rsidRDefault="005E7050" w:rsidP="00024711">
            <w:pPr>
              <w:jc w:val="center"/>
              <w:rPr>
                <w:rFonts w:ascii="Comic Sans MS" w:hAnsi="Comic Sans MS"/>
                <w:b/>
                <w:sz w:val="18"/>
                <w:szCs w:val="18"/>
                <w:lang w:val="en-US"/>
              </w:rPr>
            </w:pPr>
            <w:proofErr w:type="spellStart"/>
            <w:r w:rsidRPr="00170F8E">
              <w:rPr>
                <w:rFonts w:ascii="Comic Sans MS" w:hAnsi="Comic Sans MS"/>
                <w:b/>
                <w:sz w:val="18"/>
                <w:szCs w:val="18"/>
              </w:rPr>
              <w:t>db</w:t>
            </w:r>
            <w:proofErr w:type="spellEnd"/>
            <w:r w:rsidRPr="00170F8E">
              <w:rPr>
                <w:rFonts w:ascii="Comic Sans MS" w:hAnsi="Comic Sans MS"/>
                <w:b/>
                <w:sz w:val="18"/>
                <w:szCs w:val="18"/>
              </w:rPr>
              <w:t xml:space="preserve"> </w:t>
            </w:r>
            <w:proofErr w:type="spellStart"/>
            <w:r w:rsidRPr="00170F8E">
              <w:rPr>
                <w:rFonts w:ascii="Comic Sans MS" w:hAnsi="Comic Sans MS"/>
                <w:b/>
                <w:sz w:val="18"/>
                <w:szCs w:val="18"/>
              </w:rPr>
              <w:t>εξωτ</w:t>
            </w:r>
            <w:proofErr w:type="spellEnd"/>
            <w:r w:rsidRPr="00170F8E">
              <w:rPr>
                <w:rFonts w:ascii="Comic Sans MS" w:hAnsi="Comic Sans MS"/>
                <w:b/>
                <w:sz w:val="18"/>
                <w:szCs w:val="18"/>
              </w:rPr>
              <w:t xml:space="preserve">. </w:t>
            </w:r>
          </w:p>
          <w:p w:rsidR="005E7050" w:rsidRPr="00170F8E" w:rsidRDefault="005E7050" w:rsidP="00024711">
            <w:pPr>
              <w:jc w:val="center"/>
              <w:rPr>
                <w:rFonts w:ascii="Comic Sans MS" w:hAnsi="Comic Sans MS"/>
                <w:b/>
                <w:sz w:val="18"/>
                <w:szCs w:val="18"/>
              </w:rPr>
            </w:pPr>
            <w:r w:rsidRPr="00170F8E">
              <w:rPr>
                <w:rFonts w:ascii="Comic Sans MS" w:hAnsi="Comic Sans MS"/>
                <w:b/>
                <w:sz w:val="18"/>
                <w:szCs w:val="18"/>
              </w:rPr>
              <w:t>≤</w:t>
            </w:r>
          </w:p>
        </w:tc>
        <w:tc>
          <w:tcPr>
            <w:tcW w:w="1250" w:type="dxa"/>
            <w:tcBorders>
              <w:top w:val="single" w:sz="4" w:space="0" w:color="auto"/>
              <w:left w:val="nil"/>
              <w:bottom w:val="single" w:sz="4" w:space="0" w:color="auto"/>
              <w:right w:val="single" w:sz="4" w:space="0" w:color="auto"/>
            </w:tcBorders>
            <w:hideMark/>
          </w:tcPr>
          <w:p w:rsidR="005E7050" w:rsidRPr="00170F8E" w:rsidRDefault="005E7050" w:rsidP="00024711">
            <w:pPr>
              <w:jc w:val="center"/>
              <w:rPr>
                <w:rFonts w:ascii="Comic Sans MS" w:hAnsi="Comic Sans MS"/>
                <w:b/>
                <w:sz w:val="18"/>
                <w:szCs w:val="18"/>
              </w:rPr>
            </w:pPr>
            <w:r w:rsidRPr="00170F8E">
              <w:rPr>
                <w:rFonts w:ascii="Comic Sans MS" w:hAnsi="Comic Sans MS"/>
                <w:b/>
                <w:sz w:val="18"/>
                <w:szCs w:val="18"/>
              </w:rPr>
              <w:t>Κατηγορία</w:t>
            </w:r>
          </w:p>
          <w:p w:rsidR="005E7050" w:rsidRPr="00170F8E" w:rsidRDefault="005E7050" w:rsidP="00024711">
            <w:pPr>
              <w:jc w:val="center"/>
              <w:rPr>
                <w:rFonts w:ascii="Comic Sans MS" w:hAnsi="Comic Sans MS"/>
                <w:b/>
                <w:sz w:val="18"/>
                <w:szCs w:val="18"/>
              </w:rPr>
            </w:pPr>
            <w:r w:rsidRPr="00170F8E">
              <w:rPr>
                <w:rFonts w:ascii="Comic Sans MS" w:hAnsi="Comic Sans MS"/>
                <w:b/>
                <w:sz w:val="18"/>
                <w:szCs w:val="18"/>
              </w:rPr>
              <w:t>Ψύξη/</w:t>
            </w:r>
            <w:proofErr w:type="spellStart"/>
            <w:r w:rsidRPr="00170F8E">
              <w:rPr>
                <w:rFonts w:ascii="Comic Sans MS" w:hAnsi="Comic Sans MS"/>
                <w:b/>
                <w:sz w:val="18"/>
                <w:szCs w:val="18"/>
              </w:rPr>
              <w:t>θέρμ</w:t>
            </w:r>
            <w:proofErr w:type="spellEnd"/>
            <w:r w:rsidRPr="00170F8E">
              <w:rPr>
                <w:rFonts w:ascii="Comic Sans MS" w:hAnsi="Comic Sans MS"/>
                <w:b/>
                <w:sz w:val="18"/>
                <w:szCs w:val="18"/>
              </w:rPr>
              <w:t>.</w:t>
            </w:r>
          </w:p>
          <w:p w:rsidR="005E7050" w:rsidRPr="00170F8E" w:rsidRDefault="005E7050" w:rsidP="00024711">
            <w:pPr>
              <w:jc w:val="center"/>
              <w:rPr>
                <w:rFonts w:ascii="Comic Sans MS" w:hAnsi="Comic Sans MS"/>
                <w:b/>
                <w:sz w:val="18"/>
                <w:szCs w:val="18"/>
              </w:rPr>
            </w:pPr>
            <w:r w:rsidRPr="00170F8E">
              <w:rPr>
                <w:rFonts w:ascii="Comic Sans MS" w:hAnsi="Comic Sans MS"/>
                <w:b/>
                <w:sz w:val="18"/>
                <w:szCs w:val="18"/>
              </w:rPr>
              <w:t>≥</w:t>
            </w:r>
          </w:p>
        </w:tc>
      </w:tr>
      <w:tr w:rsidR="005E7050" w:rsidRPr="00170F8E" w:rsidTr="00024711">
        <w:trPr>
          <w:gridBefore w:val="1"/>
          <w:wBefore w:w="277" w:type="dxa"/>
          <w:trHeight w:val="751"/>
        </w:trPr>
        <w:tc>
          <w:tcPr>
            <w:tcW w:w="382" w:type="dxa"/>
            <w:tcBorders>
              <w:left w:val="nil"/>
              <w:right w:val="single" w:sz="4" w:space="0" w:color="auto"/>
            </w:tcBorders>
            <w:textDirection w:val="btLr"/>
            <w:vAlign w:val="center"/>
          </w:tcPr>
          <w:p w:rsidR="005E7050" w:rsidRPr="00170F8E" w:rsidRDefault="005E7050" w:rsidP="00024711">
            <w:pPr>
              <w:jc w:val="center"/>
              <w:rPr>
                <w:rFonts w:ascii="Comic Sans MS" w:hAnsi="Comic Sans MS" w:cs="Arial"/>
                <w:b/>
                <w:sz w:val="20"/>
                <w:szCs w:val="20"/>
              </w:rPr>
            </w:pPr>
            <w:bookmarkStart w:id="8" w:name="_Hlk455315951"/>
          </w:p>
        </w:tc>
        <w:tc>
          <w:tcPr>
            <w:tcW w:w="312" w:type="dxa"/>
            <w:tcBorders>
              <w:top w:val="single" w:sz="4" w:space="0" w:color="auto"/>
              <w:left w:val="single" w:sz="4" w:space="0" w:color="auto"/>
              <w:bottom w:val="single" w:sz="4" w:space="0" w:color="auto"/>
              <w:right w:val="single" w:sz="4" w:space="0" w:color="auto"/>
            </w:tcBorders>
            <w:textDirection w:val="btLr"/>
            <w:vAlign w:val="center"/>
          </w:tcPr>
          <w:p w:rsidR="005E7050" w:rsidRPr="00170F8E" w:rsidRDefault="005E7050" w:rsidP="00024711">
            <w:pPr>
              <w:jc w:val="center"/>
              <w:rPr>
                <w:rFonts w:ascii="Comic Sans MS" w:hAnsi="Comic Sans MS" w:cs="Arial"/>
                <w:b/>
                <w:sz w:val="20"/>
                <w:szCs w:val="20"/>
              </w:rPr>
            </w:pPr>
            <w:r w:rsidRPr="00170F8E">
              <w:rPr>
                <w:rFonts w:ascii="Comic Sans MS" w:hAnsi="Comic Sans MS" w:cs="Arial"/>
                <w:b/>
                <w:sz w:val="20"/>
                <w:szCs w:val="20"/>
              </w:rPr>
              <w:t>12000</w:t>
            </w:r>
          </w:p>
        </w:tc>
        <w:tc>
          <w:tcPr>
            <w:tcW w:w="1388" w:type="dxa"/>
            <w:tcBorders>
              <w:top w:val="nil"/>
              <w:left w:val="nil"/>
              <w:bottom w:val="single" w:sz="4" w:space="0" w:color="auto"/>
              <w:right w:val="single" w:sz="4" w:space="0" w:color="auto"/>
            </w:tcBorders>
            <w:vAlign w:val="center"/>
          </w:tcPr>
          <w:p w:rsidR="005E7050" w:rsidRPr="00170F8E" w:rsidRDefault="005E7050" w:rsidP="00024711">
            <w:pPr>
              <w:jc w:val="center"/>
              <w:rPr>
                <w:rFonts w:ascii="Comic Sans MS" w:hAnsi="Comic Sans MS" w:cs="Arial"/>
                <w:sz w:val="20"/>
                <w:szCs w:val="20"/>
                <w:lang w:val="en-US"/>
              </w:rPr>
            </w:pPr>
            <w:r w:rsidRPr="00170F8E">
              <w:rPr>
                <w:rFonts w:ascii="Comic Sans MS" w:hAnsi="Comic Sans MS" w:cs="Arial"/>
                <w:sz w:val="20"/>
                <w:szCs w:val="20"/>
                <w:lang w:val="en-US"/>
              </w:rPr>
              <w:t>3,40</w:t>
            </w:r>
          </w:p>
        </w:tc>
        <w:tc>
          <w:tcPr>
            <w:tcW w:w="1388" w:type="dxa"/>
            <w:tcBorders>
              <w:top w:val="nil"/>
              <w:left w:val="nil"/>
              <w:bottom w:val="single" w:sz="4" w:space="0" w:color="auto"/>
              <w:right w:val="single" w:sz="4" w:space="0" w:color="auto"/>
            </w:tcBorders>
            <w:vAlign w:val="center"/>
          </w:tcPr>
          <w:p w:rsidR="005E7050" w:rsidRPr="00170F8E" w:rsidRDefault="005E7050" w:rsidP="00024711">
            <w:pPr>
              <w:jc w:val="center"/>
              <w:rPr>
                <w:rFonts w:ascii="Comic Sans MS" w:hAnsi="Comic Sans MS" w:cs="Arial"/>
                <w:sz w:val="20"/>
                <w:szCs w:val="20"/>
                <w:lang w:val="en-US"/>
              </w:rPr>
            </w:pPr>
            <w:r w:rsidRPr="00170F8E">
              <w:rPr>
                <w:rFonts w:ascii="Comic Sans MS" w:hAnsi="Comic Sans MS" w:cs="Arial"/>
                <w:sz w:val="20"/>
                <w:szCs w:val="20"/>
                <w:lang w:val="en-US"/>
              </w:rPr>
              <w:t>3</w:t>
            </w:r>
            <w:r w:rsidRPr="00170F8E">
              <w:rPr>
                <w:rFonts w:ascii="Comic Sans MS" w:hAnsi="Comic Sans MS" w:cs="Arial"/>
                <w:sz w:val="20"/>
                <w:szCs w:val="20"/>
              </w:rPr>
              <w:t>,2</w:t>
            </w:r>
            <w:r w:rsidRPr="00170F8E">
              <w:rPr>
                <w:rFonts w:ascii="Comic Sans MS" w:hAnsi="Comic Sans MS" w:cs="Arial"/>
                <w:sz w:val="20"/>
                <w:szCs w:val="20"/>
                <w:lang w:val="en-US"/>
              </w:rPr>
              <w:t>0</w:t>
            </w:r>
          </w:p>
        </w:tc>
        <w:tc>
          <w:tcPr>
            <w:tcW w:w="1387" w:type="dxa"/>
            <w:tcBorders>
              <w:top w:val="nil"/>
              <w:left w:val="nil"/>
              <w:bottom w:val="single" w:sz="4" w:space="0" w:color="auto"/>
              <w:right w:val="single" w:sz="4" w:space="0" w:color="auto"/>
            </w:tcBorders>
            <w:vAlign w:val="center"/>
          </w:tcPr>
          <w:p w:rsidR="005E7050" w:rsidRPr="00170F8E" w:rsidRDefault="005E7050" w:rsidP="00024711">
            <w:pPr>
              <w:jc w:val="center"/>
              <w:rPr>
                <w:rFonts w:ascii="Comic Sans MS" w:hAnsi="Comic Sans MS" w:cs="Arial"/>
                <w:sz w:val="20"/>
                <w:szCs w:val="20"/>
              </w:rPr>
            </w:pPr>
            <w:r w:rsidRPr="00170F8E">
              <w:rPr>
                <w:rFonts w:ascii="Comic Sans MS" w:hAnsi="Comic Sans MS" w:cs="Arial"/>
                <w:sz w:val="20"/>
                <w:szCs w:val="20"/>
              </w:rPr>
              <w:t>3,00</w:t>
            </w:r>
          </w:p>
        </w:tc>
        <w:tc>
          <w:tcPr>
            <w:tcW w:w="1388" w:type="dxa"/>
            <w:tcBorders>
              <w:top w:val="nil"/>
              <w:left w:val="single" w:sz="4" w:space="0" w:color="auto"/>
              <w:bottom w:val="single" w:sz="4" w:space="0" w:color="auto"/>
              <w:right w:val="single" w:sz="4" w:space="0" w:color="auto"/>
            </w:tcBorders>
            <w:vAlign w:val="center"/>
          </w:tcPr>
          <w:p w:rsidR="005E7050" w:rsidRPr="00170F8E" w:rsidRDefault="005E7050" w:rsidP="00024711">
            <w:pPr>
              <w:jc w:val="center"/>
              <w:rPr>
                <w:rFonts w:ascii="Comic Sans MS" w:hAnsi="Comic Sans MS" w:cs="Arial"/>
                <w:sz w:val="20"/>
                <w:szCs w:val="20"/>
                <w:lang w:val="en-US"/>
              </w:rPr>
            </w:pPr>
            <w:r w:rsidRPr="00170F8E">
              <w:rPr>
                <w:rFonts w:ascii="Comic Sans MS" w:hAnsi="Comic Sans MS" w:cs="Arial"/>
                <w:sz w:val="20"/>
                <w:szCs w:val="20"/>
                <w:lang w:val="en-US"/>
              </w:rPr>
              <w:t>3,80</w:t>
            </w:r>
          </w:p>
        </w:tc>
        <w:tc>
          <w:tcPr>
            <w:tcW w:w="1387" w:type="dxa"/>
            <w:tcBorders>
              <w:top w:val="nil"/>
              <w:left w:val="single" w:sz="4" w:space="0" w:color="auto"/>
              <w:bottom w:val="single" w:sz="4" w:space="0" w:color="auto"/>
              <w:right w:val="single" w:sz="4" w:space="0" w:color="auto"/>
            </w:tcBorders>
            <w:vAlign w:val="center"/>
          </w:tcPr>
          <w:p w:rsidR="005E7050" w:rsidRPr="00170F8E" w:rsidRDefault="005E7050" w:rsidP="00024711">
            <w:pPr>
              <w:jc w:val="center"/>
              <w:rPr>
                <w:rFonts w:ascii="Comic Sans MS" w:hAnsi="Comic Sans MS" w:cs="Arial"/>
                <w:sz w:val="20"/>
                <w:szCs w:val="20"/>
              </w:rPr>
            </w:pPr>
            <w:r w:rsidRPr="00170F8E">
              <w:rPr>
                <w:rFonts w:ascii="Comic Sans MS" w:hAnsi="Comic Sans MS" w:cs="Arial"/>
                <w:sz w:val="20"/>
                <w:szCs w:val="20"/>
              </w:rPr>
              <w:t>60</w:t>
            </w:r>
          </w:p>
        </w:tc>
        <w:tc>
          <w:tcPr>
            <w:tcW w:w="1388" w:type="dxa"/>
            <w:tcBorders>
              <w:top w:val="nil"/>
              <w:left w:val="nil"/>
              <w:bottom w:val="single" w:sz="4" w:space="0" w:color="auto"/>
              <w:right w:val="single" w:sz="4" w:space="0" w:color="auto"/>
            </w:tcBorders>
            <w:vAlign w:val="center"/>
          </w:tcPr>
          <w:p w:rsidR="005E7050" w:rsidRPr="00170F8E" w:rsidRDefault="005E7050" w:rsidP="00024711">
            <w:pPr>
              <w:jc w:val="center"/>
              <w:rPr>
                <w:rFonts w:ascii="Comic Sans MS" w:hAnsi="Comic Sans MS" w:cs="Arial"/>
                <w:sz w:val="20"/>
                <w:szCs w:val="20"/>
              </w:rPr>
            </w:pPr>
            <w:r w:rsidRPr="00170F8E">
              <w:rPr>
                <w:rFonts w:ascii="Comic Sans MS" w:hAnsi="Comic Sans MS" w:cs="Arial"/>
                <w:sz w:val="20"/>
                <w:szCs w:val="20"/>
              </w:rPr>
              <w:t>65</w:t>
            </w:r>
          </w:p>
        </w:tc>
        <w:tc>
          <w:tcPr>
            <w:tcW w:w="1250" w:type="dxa"/>
            <w:tcBorders>
              <w:top w:val="nil"/>
              <w:left w:val="nil"/>
              <w:bottom w:val="single" w:sz="4" w:space="0" w:color="auto"/>
              <w:right w:val="single" w:sz="4" w:space="0" w:color="auto"/>
            </w:tcBorders>
            <w:vAlign w:val="center"/>
          </w:tcPr>
          <w:p w:rsidR="005E7050" w:rsidRPr="00170F8E" w:rsidRDefault="005E7050" w:rsidP="00024711">
            <w:pPr>
              <w:jc w:val="center"/>
              <w:rPr>
                <w:rFonts w:ascii="Comic Sans MS" w:hAnsi="Comic Sans MS" w:cs="Arial"/>
                <w:sz w:val="20"/>
                <w:szCs w:val="20"/>
              </w:rPr>
            </w:pPr>
            <w:r w:rsidRPr="00170F8E">
              <w:rPr>
                <w:rFonts w:ascii="Comic Sans MS" w:hAnsi="Comic Sans MS" w:cs="Arial"/>
                <w:sz w:val="20"/>
                <w:szCs w:val="20"/>
              </w:rPr>
              <w:t>Α</w:t>
            </w:r>
          </w:p>
        </w:tc>
      </w:tr>
      <w:bookmarkEnd w:id="8"/>
    </w:tbl>
    <w:p w:rsidR="005E7050" w:rsidRDefault="005E7050" w:rsidP="005E7050">
      <w:pPr>
        <w:tabs>
          <w:tab w:val="num" w:pos="720"/>
          <w:tab w:val="left" w:pos="885"/>
        </w:tabs>
        <w:ind w:right="162"/>
        <w:jc w:val="both"/>
        <w:rPr>
          <w:b/>
          <w:bCs/>
          <w:szCs w:val="20"/>
        </w:rPr>
      </w:pPr>
    </w:p>
    <w:p w:rsidR="005E7050" w:rsidRPr="00170F8E" w:rsidRDefault="005E7050" w:rsidP="005E7050">
      <w:pPr>
        <w:tabs>
          <w:tab w:val="num" w:pos="720"/>
          <w:tab w:val="left" w:pos="885"/>
        </w:tabs>
        <w:ind w:right="162"/>
        <w:jc w:val="both"/>
        <w:rPr>
          <w:rFonts w:ascii="Comic Sans MS" w:hAnsi="Comic Sans MS"/>
          <w:b/>
          <w:szCs w:val="20"/>
        </w:rPr>
      </w:pPr>
      <w:r w:rsidRPr="00170F8E">
        <w:rPr>
          <w:rFonts w:ascii="Comic Sans MS" w:hAnsi="Comic Sans MS"/>
          <w:b/>
          <w:szCs w:val="20"/>
        </w:rPr>
        <w:t>Β. Γενικά τεχνικά χαρακτηριστικά/προδιαγραφές</w:t>
      </w:r>
    </w:p>
    <w:p w:rsidR="005E7050" w:rsidRPr="00170F8E" w:rsidRDefault="005E7050" w:rsidP="005E7050">
      <w:pPr>
        <w:numPr>
          <w:ilvl w:val="0"/>
          <w:numId w:val="4"/>
        </w:numPr>
        <w:tabs>
          <w:tab w:val="left" w:pos="0"/>
        </w:tabs>
        <w:suppressAutoHyphens/>
        <w:autoSpaceDE w:val="0"/>
        <w:autoSpaceDN w:val="0"/>
        <w:adjustRightInd w:val="0"/>
        <w:jc w:val="both"/>
        <w:rPr>
          <w:rFonts w:ascii="Comic Sans MS" w:hAnsi="Comic Sans MS"/>
          <w:bCs/>
        </w:rPr>
      </w:pPr>
      <w:r w:rsidRPr="00170F8E">
        <w:rPr>
          <w:rFonts w:ascii="Comic Sans MS" w:hAnsi="Comic Sans MS"/>
          <w:bCs/>
        </w:rPr>
        <w:t>Η απόδοση που αναγράφεται (</w:t>
      </w:r>
      <w:r w:rsidRPr="00170F8E">
        <w:rPr>
          <w:rFonts w:ascii="Comic Sans MS" w:hAnsi="Comic Sans MS"/>
          <w:bCs/>
          <w:lang w:val="en-US"/>
        </w:rPr>
        <w:t>kw</w:t>
      </w:r>
      <w:r w:rsidRPr="00170F8E">
        <w:rPr>
          <w:rFonts w:ascii="Comic Sans MS" w:hAnsi="Comic Sans MS"/>
          <w:bCs/>
        </w:rPr>
        <w:t>) είναι η ελάχιστη σχεδιασμού στην Ψύξη και θέρμανση.</w:t>
      </w:r>
    </w:p>
    <w:p w:rsidR="005E7050" w:rsidRPr="00170F8E" w:rsidRDefault="005E7050" w:rsidP="005E7050">
      <w:pPr>
        <w:numPr>
          <w:ilvl w:val="0"/>
          <w:numId w:val="4"/>
        </w:numPr>
        <w:tabs>
          <w:tab w:val="left" w:pos="0"/>
        </w:tabs>
        <w:suppressAutoHyphens/>
        <w:autoSpaceDE w:val="0"/>
        <w:autoSpaceDN w:val="0"/>
        <w:adjustRightInd w:val="0"/>
        <w:jc w:val="both"/>
        <w:rPr>
          <w:rFonts w:ascii="Comic Sans MS" w:hAnsi="Comic Sans MS"/>
          <w:b/>
        </w:rPr>
      </w:pPr>
      <w:r w:rsidRPr="00170F8E">
        <w:rPr>
          <w:rFonts w:ascii="Comic Sans MS" w:hAnsi="Comic Sans MS"/>
          <w:bCs/>
        </w:rPr>
        <w:t>Τα μηχανήματα θα είναι καινούργια – αχρησιμοποίητα και θα παραδοθούν σε πλήρη λειτουργία.</w:t>
      </w:r>
    </w:p>
    <w:p w:rsidR="005E7050" w:rsidRPr="00170F8E" w:rsidRDefault="005E7050" w:rsidP="005E7050">
      <w:pPr>
        <w:numPr>
          <w:ilvl w:val="0"/>
          <w:numId w:val="4"/>
        </w:numPr>
        <w:suppressAutoHyphens/>
        <w:jc w:val="both"/>
        <w:rPr>
          <w:rFonts w:ascii="Comic Sans MS" w:hAnsi="Comic Sans MS"/>
          <w:b/>
        </w:rPr>
      </w:pPr>
      <w:r w:rsidRPr="00170F8E">
        <w:rPr>
          <w:rFonts w:ascii="Comic Sans MS" w:hAnsi="Comic Sans MS"/>
        </w:rPr>
        <w:t>Θα είναι διαιρούμενου τύπου (</w:t>
      </w:r>
      <w:r w:rsidRPr="00170F8E">
        <w:rPr>
          <w:rFonts w:ascii="Comic Sans MS" w:hAnsi="Comic Sans MS"/>
          <w:lang w:val="en-US"/>
        </w:rPr>
        <w:t>split</w:t>
      </w:r>
      <w:r w:rsidRPr="00170F8E">
        <w:rPr>
          <w:rFonts w:ascii="Comic Sans MS" w:hAnsi="Comic Sans MS"/>
        </w:rPr>
        <w:t xml:space="preserve"> </w:t>
      </w:r>
      <w:r w:rsidRPr="00170F8E">
        <w:rPr>
          <w:rFonts w:ascii="Comic Sans MS" w:hAnsi="Comic Sans MS"/>
          <w:lang w:val="en-US"/>
        </w:rPr>
        <w:t>unit</w:t>
      </w:r>
      <w:r w:rsidRPr="00170F8E">
        <w:rPr>
          <w:rFonts w:ascii="Comic Sans MS" w:hAnsi="Comic Sans MS"/>
        </w:rPr>
        <w:t xml:space="preserve">), τοίχου, ψύξης-θέρμανσης, τεχνολογίας </w:t>
      </w:r>
      <w:r w:rsidRPr="00170F8E">
        <w:rPr>
          <w:rFonts w:ascii="Comic Sans MS" w:hAnsi="Comic Sans MS"/>
          <w:b/>
          <w:lang w:val="en-US"/>
        </w:rPr>
        <w:t>inverter</w:t>
      </w:r>
      <w:r w:rsidRPr="00170F8E">
        <w:rPr>
          <w:rFonts w:ascii="Comic Sans MS" w:hAnsi="Comic Sans MS"/>
          <w:b/>
        </w:rPr>
        <w:t xml:space="preserve">, </w:t>
      </w:r>
      <w:r w:rsidRPr="00170F8E">
        <w:rPr>
          <w:rFonts w:ascii="Comic Sans MS" w:hAnsi="Comic Sans MS"/>
        </w:rPr>
        <w:t>μονοφασικά.</w:t>
      </w:r>
      <w:r w:rsidRPr="00170F8E">
        <w:rPr>
          <w:rFonts w:ascii="Comic Sans MS" w:hAnsi="Comic Sans MS"/>
          <w:b/>
        </w:rPr>
        <w:t xml:space="preserve"> </w:t>
      </w:r>
    </w:p>
    <w:p w:rsidR="005E7050" w:rsidRPr="00170F8E" w:rsidRDefault="005E7050" w:rsidP="005E7050">
      <w:pPr>
        <w:numPr>
          <w:ilvl w:val="0"/>
          <w:numId w:val="4"/>
        </w:numPr>
        <w:suppressAutoHyphens/>
        <w:jc w:val="both"/>
        <w:rPr>
          <w:rFonts w:ascii="Comic Sans MS" w:hAnsi="Comic Sans MS"/>
        </w:rPr>
      </w:pPr>
      <w:r w:rsidRPr="00170F8E">
        <w:rPr>
          <w:rFonts w:ascii="Comic Sans MS" w:hAnsi="Comic Sans MS"/>
        </w:rPr>
        <w:t>Το ψυκτικό μέσο θα είναι οικολογικό (</w:t>
      </w:r>
      <w:r w:rsidRPr="00170F8E">
        <w:rPr>
          <w:rFonts w:ascii="Comic Sans MS" w:hAnsi="Comic Sans MS"/>
          <w:lang w:val="en-US"/>
        </w:rPr>
        <w:t>Freon</w:t>
      </w:r>
      <w:r w:rsidRPr="00170F8E">
        <w:rPr>
          <w:rFonts w:ascii="Comic Sans MS" w:hAnsi="Comic Sans MS"/>
        </w:rPr>
        <w:t xml:space="preserve"> </w:t>
      </w:r>
      <w:r w:rsidRPr="00170F8E">
        <w:rPr>
          <w:rFonts w:ascii="Comic Sans MS" w:hAnsi="Comic Sans MS"/>
          <w:lang w:val="en-US"/>
        </w:rPr>
        <w:t>R</w:t>
      </w:r>
      <w:r w:rsidRPr="00170F8E">
        <w:rPr>
          <w:rFonts w:ascii="Comic Sans MS" w:hAnsi="Comic Sans MS"/>
        </w:rPr>
        <w:t>-</w:t>
      </w:r>
      <w:proofErr w:type="spellStart"/>
      <w:r w:rsidRPr="00170F8E">
        <w:rPr>
          <w:rFonts w:ascii="Comic Sans MS" w:hAnsi="Comic Sans MS"/>
        </w:rPr>
        <w:t>410Α</w:t>
      </w:r>
      <w:proofErr w:type="spellEnd"/>
      <w:r w:rsidRPr="00170F8E">
        <w:rPr>
          <w:rFonts w:ascii="Comic Sans MS" w:hAnsi="Comic Sans MS"/>
        </w:rPr>
        <w:t xml:space="preserve"> ή </w:t>
      </w:r>
      <w:r w:rsidRPr="00170F8E">
        <w:rPr>
          <w:rFonts w:ascii="Comic Sans MS" w:hAnsi="Comic Sans MS"/>
          <w:lang w:val="en-US"/>
        </w:rPr>
        <w:t>R</w:t>
      </w:r>
      <w:r w:rsidRPr="00170F8E">
        <w:rPr>
          <w:rFonts w:ascii="Comic Sans MS" w:hAnsi="Comic Sans MS"/>
        </w:rPr>
        <w:t xml:space="preserve">-32 ). </w:t>
      </w:r>
    </w:p>
    <w:p w:rsidR="005E7050" w:rsidRPr="00170F8E" w:rsidRDefault="005E7050" w:rsidP="005E7050">
      <w:pPr>
        <w:numPr>
          <w:ilvl w:val="0"/>
          <w:numId w:val="4"/>
        </w:numPr>
        <w:suppressAutoHyphens/>
        <w:jc w:val="both"/>
        <w:rPr>
          <w:rFonts w:ascii="Comic Sans MS" w:hAnsi="Comic Sans MS"/>
        </w:rPr>
      </w:pPr>
      <w:r w:rsidRPr="00170F8E">
        <w:rPr>
          <w:rFonts w:ascii="Comic Sans MS" w:hAnsi="Comic Sans MS"/>
        </w:rPr>
        <w:lastRenderedPageBreak/>
        <w:t xml:space="preserve">Η απόδοσή τους θα είναι όπως φαίνεται στον παραπάνω πίνακα και θα πιστοποιείται κατά </w:t>
      </w:r>
      <w:proofErr w:type="spellStart"/>
      <w:r w:rsidRPr="00170F8E">
        <w:rPr>
          <w:rFonts w:ascii="Comic Sans MS" w:hAnsi="Comic Sans MS"/>
          <w:lang w:val="en-US"/>
        </w:rPr>
        <w:t>EUROVENT</w:t>
      </w:r>
      <w:proofErr w:type="spellEnd"/>
      <w:r w:rsidRPr="00170F8E">
        <w:rPr>
          <w:rFonts w:ascii="Comic Sans MS" w:hAnsi="Comic Sans MS"/>
        </w:rPr>
        <w:t>. Να είναι ενεργειακής κλάσης τουλάχιστον «</w:t>
      </w:r>
      <w:r w:rsidRPr="00170F8E">
        <w:rPr>
          <w:rFonts w:ascii="Comic Sans MS" w:hAnsi="Comic Sans MS"/>
          <w:b/>
        </w:rPr>
        <w:t>Α</w:t>
      </w:r>
      <w:r>
        <w:rPr>
          <w:rFonts w:ascii="Comic Sans MS" w:hAnsi="Comic Sans MS"/>
          <w:b/>
        </w:rPr>
        <w:t>+</w:t>
      </w:r>
      <w:r w:rsidRPr="00170F8E">
        <w:rPr>
          <w:rFonts w:ascii="Comic Sans MS" w:hAnsi="Comic Sans MS"/>
        </w:rPr>
        <w:t xml:space="preserve">» τόσο σε θέρμανση όσο και σε ψύξη. </w:t>
      </w:r>
      <w:r w:rsidRPr="00170F8E">
        <w:rPr>
          <w:rFonts w:ascii="Comic Sans MS" w:hAnsi="Comic Sans MS"/>
          <w:u w:val="single"/>
        </w:rPr>
        <w:t>Να κατατεθούν τα αντίστοιχα έγγραφα.</w:t>
      </w:r>
      <w:r w:rsidRPr="00170F8E">
        <w:rPr>
          <w:rFonts w:ascii="Comic Sans MS" w:hAnsi="Comic Sans MS"/>
        </w:rPr>
        <w:t xml:space="preserve"> </w:t>
      </w:r>
    </w:p>
    <w:p w:rsidR="005E7050" w:rsidRPr="00170F8E" w:rsidRDefault="005E7050" w:rsidP="005E7050">
      <w:pPr>
        <w:numPr>
          <w:ilvl w:val="0"/>
          <w:numId w:val="4"/>
        </w:numPr>
        <w:suppressAutoHyphens/>
        <w:jc w:val="both"/>
        <w:rPr>
          <w:rFonts w:ascii="Comic Sans MS" w:hAnsi="Comic Sans MS"/>
        </w:rPr>
      </w:pPr>
      <w:bookmarkStart w:id="9" w:name="OLE_LINK65"/>
      <w:bookmarkStart w:id="10" w:name="OLE_LINK66"/>
      <w:r w:rsidRPr="00170F8E">
        <w:rPr>
          <w:rFonts w:ascii="Comic Sans MS" w:hAnsi="Comic Sans MS"/>
        </w:rPr>
        <w:t xml:space="preserve">Όλες οι εξωτερικές και εσωτερικές μονάδες πρέπει να είναι </w:t>
      </w:r>
      <w:proofErr w:type="spellStart"/>
      <w:r w:rsidRPr="00170F8E">
        <w:rPr>
          <w:rFonts w:ascii="Comic Sans MS" w:hAnsi="Comic Sans MS"/>
        </w:rPr>
        <w:t>προσυγκροτημένες</w:t>
      </w:r>
      <w:proofErr w:type="spellEnd"/>
      <w:r w:rsidRPr="00170F8E">
        <w:rPr>
          <w:rFonts w:ascii="Comic Sans MS" w:hAnsi="Comic Sans MS"/>
        </w:rPr>
        <w:t xml:space="preserve"> και λειτουργικά ελεγμένες στο εργοστάσιο κατασκευής τους. Πρέπει να είναι πιστοποιημένες για την ασφάλεια τους σύμφωνα με τους Ευρωπαϊκούς κανονισμούς με τη </w:t>
      </w:r>
      <w:r w:rsidRPr="00170F8E">
        <w:rPr>
          <w:rFonts w:ascii="Comic Sans MS" w:hAnsi="Comic Sans MS"/>
          <w:b/>
        </w:rPr>
        <w:t xml:space="preserve">σήμανση </w:t>
      </w:r>
      <w:proofErr w:type="spellStart"/>
      <w:r w:rsidRPr="00170F8E">
        <w:rPr>
          <w:rFonts w:ascii="Comic Sans MS" w:hAnsi="Comic Sans MS"/>
          <w:b/>
        </w:rPr>
        <w:t>CE</w:t>
      </w:r>
      <w:proofErr w:type="spellEnd"/>
      <w:r w:rsidRPr="00170F8E">
        <w:rPr>
          <w:rFonts w:ascii="Comic Sans MS" w:hAnsi="Comic Sans MS"/>
        </w:rPr>
        <w:t xml:space="preserve">, ενώ ο οίκος κατασκευής τους είναι πιστοποιημένος κατά </w:t>
      </w:r>
      <w:r w:rsidRPr="00170F8E">
        <w:rPr>
          <w:rFonts w:ascii="Comic Sans MS" w:hAnsi="Comic Sans MS"/>
          <w:b/>
        </w:rPr>
        <w:t xml:space="preserve">ΕΝ </w:t>
      </w:r>
      <w:proofErr w:type="spellStart"/>
      <w:r w:rsidRPr="00170F8E">
        <w:rPr>
          <w:rFonts w:ascii="Comic Sans MS" w:hAnsi="Comic Sans MS"/>
          <w:b/>
        </w:rPr>
        <w:t>ISO</w:t>
      </w:r>
      <w:proofErr w:type="spellEnd"/>
      <w:r w:rsidRPr="00170F8E">
        <w:rPr>
          <w:rFonts w:ascii="Comic Sans MS" w:hAnsi="Comic Sans MS"/>
          <w:b/>
        </w:rPr>
        <w:t xml:space="preserve"> 9001</w:t>
      </w:r>
      <w:r>
        <w:rPr>
          <w:rFonts w:ascii="Comic Sans MS" w:hAnsi="Comic Sans MS"/>
          <w:b/>
        </w:rPr>
        <w:t>/2015</w:t>
      </w:r>
      <w:r w:rsidRPr="00170F8E">
        <w:rPr>
          <w:rFonts w:ascii="Comic Sans MS" w:hAnsi="Comic Sans MS"/>
        </w:rPr>
        <w:t xml:space="preserve"> για το σύστημα διασφάλισης της ποιότητας και κατά </w:t>
      </w:r>
      <w:r w:rsidRPr="00170F8E">
        <w:rPr>
          <w:rFonts w:ascii="Comic Sans MS" w:hAnsi="Comic Sans MS"/>
          <w:b/>
        </w:rPr>
        <w:t xml:space="preserve">ΕΝ </w:t>
      </w:r>
      <w:proofErr w:type="spellStart"/>
      <w:r w:rsidRPr="00170F8E">
        <w:rPr>
          <w:rFonts w:ascii="Comic Sans MS" w:hAnsi="Comic Sans MS"/>
          <w:b/>
        </w:rPr>
        <w:t>ISO</w:t>
      </w:r>
      <w:proofErr w:type="spellEnd"/>
      <w:r w:rsidRPr="00170F8E">
        <w:rPr>
          <w:rFonts w:ascii="Comic Sans MS" w:hAnsi="Comic Sans MS"/>
          <w:b/>
        </w:rPr>
        <w:t xml:space="preserve"> 14001</w:t>
      </w:r>
      <w:r>
        <w:rPr>
          <w:rFonts w:ascii="Comic Sans MS" w:hAnsi="Comic Sans MS"/>
          <w:b/>
        </w:rPr>
        <w:t>/2015</w:t>
      </w:r>
      <w:r w:rsidRPr="00170F8E">
        <w:rPr>
          <w:rFonts w:ascii="Comic Sans MS" w:hAnsi="Comic Sans MS"/>
        </w:rPr>
        <w:t xml:space="preserve"> για την προστασία του περιβάλλοντος. </w:t>
      </w:r>
      <w:r w:rsidRPr="00170F8E">
        <w:rPr>
          <w:rFonts w:ascii="Comic Sans MS" w:hAnsi="Comic Sans MS"/>
          <w:u w:val="single"/>
        </w:rPr>
        <w:t>Να κατατεθούν τα αντίστοιχα έγγραφα στην Ελληνική ή Αγγλική γλώσσα.</w:t>
      </w:r>
      <w:bookmarkEnd w:id="9"/>
      <w:bookmarkEnd w:id="10"/>
      <w:r w:rsidRPr="00170F8E">
        <w:rPr>
          <w:rFonts w:ascii="Comic Sans MS" w:hAnsi="Comic Sans MS"/>
        </w:rPr>
        <w:t xml:space="preserve"> </w:t>
      </w:r>
    </w:p>
    <w:p w:rsidR="005E7050" w:rsidRPr="00170F8E" w:rsidRDefault="005E7050" w:rsidP="005E7050">
      <w:pPr>
        <w:numPr>
          <w:ilvl w:val="0"/>
          <w:numId w:val="4"/>
        </w:numPr>
        <w:suppressAutoHyphens/>
        <w:jc w:val="both"/>
        <w:rPr>
          <w:rFonts w:ascii="Comic Sans MS" w:hAnsi="Comic Sans MS"/>
        </w:rPr>
      </w:pPr>
      <w:r>
        <w:rPr>
          <w:rFonts w:ascii="Comic Sans MS" w:hAnsi="Comic Sans MS"/>
        </w:rPr>
        <w:t xml:space="preserve">Η </w:t>
      </w:r>
      <w:r w:rsidRPr="00170F8E">
        <w:rPr>
          <w:rFonts w:ascii="Comic Sans MS" w:hAnsi="Comic Sans MS"/>
        </w:rPr>
        <w:t>εξωτερικ</w:t>
      </w:r>
      <w:r>
        <w:rPr>
          <w:rFonts w:ascii="Comic Sans MS" w:hAnsi="Comic Sans MS"/>
        </w:rPr>
        <w:t>ή</w:t>
      </w:r>
      <w:r w:rsidRPr="00170F8E">
        <w:rPr>
          <w:rFonts w:ascii="Comic Sans MS" w:hAnsi="Comic Sans MS"/>
        </w:rPr>
        <w:t xml:space="preserve"> μονάδ</w:t>
      </w:r>
      <w:r>
        <w:rPr>
          <w:rFonts w:ascii="Comic Sans MS" w:hAnsi="Comic Sans MS"/>
        </w:rPr>
        <w:t>α</w:t>
      </w:r>
      <w:r w:rsidRPr="00170F8E">
        <w:rPr>
          <w:rFonts w:ascii="Comic Sans MS" w:hAnsi="Comic Sans MS"/>
        </w:rPr>
        <w:t xml:space="preserve"> να είναι κατάλληλ</w:t>
      </w:r>
      <w:r>
        <w:rPr>
          <w:rFonts w:ascii="Comic Sans MS" w:hAnsi="Comic Sans MS"/>
        </w:rPr>
        <w:t>η</w:t>
      </w:r>
      <w:r w:rsidRPr="00170F8E">
        <w:rPr>
          <w:rFonts w:ascii="Comic Sans MS" w:hAnsi="Comic Sans MS"/>
        </w:rPr>
        <w:t xml:space="preserve"> για υπαίθρια </w:t>
      </w:r>
      <w:proofErr w:type="spellStart"/>
      <w:r w:rsidRPr="00170F8E">
        <w:rPr>
          <w:rFonts w:ascii="Comic Sans MS" w:hAnsi="Comic Sans MS"/>
        </w:rPr>
        <w:t>τοποθ</w:t>
      </w:r>
      <w:r w:rsidRPr="00170F8E">
        <w:t>έ</w:t>
      </w:r>
      <w:r w:rsidRPr="00170F8E">
        <w:rPr>
          <w:rFonts w:ascii="Comic Sans MS" w:hAnsi="Comic Sans MS" w:cs="Comic Sans MS"/>
        </w:rPr>
        <w:t>τηση</w:t>
      </w:r>
      <w:proofErr w:type="spellEnd"/>
      <w:r w:rsidRPr="00170F8E">
        <w:rPr>
          <w:rFonts w:ascii="Comic Sans MS" w:hAnsi="Comic Sans MS"/>
        </w:rPr>
        <w:t xml:space="preserve"> (</w:t>
      </w:r>
      <w:r w:rsidRPr="00170F8E">
        <w:rPr>
          <w:rFonts w:ascii="Comic Sans MS" w:hAnsi="Comic Sans MS" w:cs="Comic Sans MS"/>
        </w:rPr>
        <w:t>π</w:t>
      </w:r>
      <w:r w:rsidRPr="00170F8E">
        <w:rPr>
          <w:rFonts w:ascii="Comic Sans MS" w:hAnsi="Comic Sans MS"/>
        </w:rPr>
        <w:t>.</w:t>
      </w:r>
      <w:r w:rsidRPr="00170F8E">
        <w:rPr>
          <w:rFonts w:ascii="Comic Sans MS" w:hAnsi="Comic Sans MS" w:cs="Comic Sans MS"/>
        </w:rPr>
        <w:t>χ</w:t>
      </w:r>
      <w:r w:rsidRPr="00170F8E">
        <w:rPr>
          <w:rFonts w:ascii="Comic Sans MS" w:hAnsi="Comic Sans MS"/>
        </w:rPr>
        <w:t xml:space="preserve">. </w:t>
      </w:r>
      <w:r w:rsidRPr="00170F8E">
        <w:rPr>
          <w:rFonts w:ascii="Comic Sans MS" w:hAnsi="Comic Sans MS" w:cs="Comic Sans MS"/>
        </w:rPr>
        <w:t>στο</w:t>
      </w:r>
      <w:r w:rsidRPr="00170F8E">
        <w:rPr>
          <w:rFonts w:ascii="Comic Sans MS" w:hAnsi="Comic Sans MS"/>
        </w:rPr>
        <w:t xml:space="preserve"> δώμα), με υψομετρική διαφορά από την εσωτερική τουλάχιστον 10 m και σε απόσταση από τ</w:t>
      </w:r>
      <w:r>
        <w:rPr>
          <w:rFonts w:ascii="Comic Sans MS" w:hAnsi="Comic Sans MS"/>
        </w:rPr>
        <w:t>ην</w:t>
      </w:r>
      <w:r w:rsidRPr="00170F8E">
        <w:rPr>
          <w:rFonts w:ascii="Comic Sans MS" w:hAnsi="Comic Sans MS"/>
        </w:rPr>
        <w:t xml:space="preserve"> εσωτερικ</w:t>
      </w:r>
      <w:r>
        <w:rPr>
          <w:rFonts w:ascii="Comic Sans MS" w:hAnsi="Comic Sans MS"/>
        </w:rPr>
        <w:t>ή</w:t>
      </w:r>
      <w:r w:rsidRPr="00170F8E">
        <w:rPr>
          <w:rFonts w:ascii="Comic Sans MS" w:hAnsi="Comic Sans MS"/>
        </w:rPr>
        <w:t xml:space="preserve">  τουλάχιστον 15 m (μήκος σωληνώσεων). </w:t>
      </w:r>
    </w:p>
    <w:p w:rsidR="005E7050" w:rsidRPr="00170F8E" w:rsidRDefault="005E7050" w:rsidP="005E7050">
      <w:pPr>
        <w:numPr>
          <w:ilvl w:val="0"/>
          <w:numId w:val="4"/>
        </w:numPr>
        <w:suppressAutoHyphens/>
        <w:jc w:val="both"/>
        <w:rPr>
          <w:rFonts w:ascii="Comic Sans MS" w:hAnsi="Comic Sans MS"/>
        </w:rPr>
      </w:pPr>
      <w:r w:rsidRPr="00170F8E">
        <w:rPr>
          <w:rFonts w:ascii="Comic Sans MS" w:hAnsi="Comic Sans MS"/>
        </w:rPr>
        <w:t>Επίσης θα πρέπει να υπάρχει αυτόματη λειτουργία για διαδικασία αυτόματης απόψυξης.</w:t>
      </w:r>
    </w:p>
    <w:p w:rsidR="005E7050" w:rsidRPr="00170F8E" w:rsidRDefault="005E7050" w:rsidP="005E7050">
      <w:pPr>
        <w:numPr>
          <w:ilvl w:val="0"/>
          <w:numId w:val="4"/>
        </w:numPr>
        <w:suppressAutoHyphens/>
        <w:jc w:val="both"/>
        <w:rPr>
          <w:rFonts w:ascii="Comic Sans MS" w:hAnsi="Comic Sans MS"/>
        </w:rPr>
      </w:pPr>
      <w:r w:rsidRPr="00170F8E">
        <w:rPr>
          <w:rFonts w:ascii="Comic Sans MS" w:hAnsi="Comic Sans MS"/>
        </w:rPr>
        <w:t>Τ</w:t>
      </w:r>
      <w:r>
        <w:rPr>
          <w:rFonts w:ascii="Comic Sans MS" w:hAnsi="Comic Sans MS"/>
        </w:rPr>
        <w:t>ο</w:t>
      </w:r>
      <w:r w:rsidRPr="00170F8E">
        <w:rPr>
          <w:rFonts w:ascii="Comic Sans MS" w:hAnsi="Comic Sans MS"/>
        </w:rPr>
        <w:t xml:space="preserve"> μηχάνημα </w:t>
      </w:r>
      <w:r>
        <w:rPr>
          <w:rFonts w:ascii="Comic Sans MS" w:hAnsi="Comic Sans MS"/>
        </w:rPr>
        <w:t>θα</w:t>
      </w:r>
      <w:r w:rsidRPr="00170F8E">
        <w:rPr>
          <w:rFonts w:ascii="Comic Sans MS" w:hAnsi="Comic Sans MS"/>
        </w:rPr>
        <w:t xml:space="preserve"> έχ</w:t>
      </w:r>
      <w:r>
        <w:rPr>
          <w:rFonts w:ascii="Comic Sans MS" w:hAnsi="Comic Sans MS"/>
        </w:rPr>
        <w:t>ει</w:t>
      </w:r>
      <w:r w:rsidRPr="00170F8E">
        <w:rPr>
          <w:rFonts w:ascii="Comic Sans MS" w:hAnsi="Comic Sans MS"/>
        </w:rPr>
        <w:t xml:space="preserve"> τη δυνατότητα απρόσκοπτης και συνεχούς λειτουργίας και σε ακραίες κλιματολογικές συνθήκες θερμοκρασίας και υγρασίας του εξωτερικού περιβάλλοντος (περιοχής Ρεθύμνου Κρήτης).</w:t>
      </w:r>
    </w:p>
    <w:p w:rsidR="005E7050" w:rsidRPr="00170F8E" w:rsidRDefault="005E7050" w:rsidP="005E7050">
      <w:pPr>
        <w:numPr>
          <w:ilvl w:val="0"/>
          <w:numId w:val="4"/>
        </w:numPr>
        <w:suppressAutoHyphens/>
        <w:jc w:val="both"/>
        <w:rPr>
          <w:rFonts w:ascii="Comic Sans MS" w:hAnsi="Comic Sans MS"/>
        </w:rPr>
      </w:pPr>
      <w:r>
        <w:rPr>
          <w:rFonts w:ascii="Comic Sans MS" w:hAnsi="Comic Sans MS"/>
        </w:rPr>
        <w:t xml:space="preserve">Η </w:t>
      </w:r>
      <w:r w:rsidRPr="00170F8E">
        <w:rPr>
          <w:rFonts w:ascii="Comic Sans MS" w:hAnsi="Comic Sans MS"/>
        </w:rPr>
        <w:t>κλιματιστικ</w:t>
      </w:r>
      <w:r>
        <w:rPr>
          <w:rFonts w:ascii="Comic Sans MS" w:hAnsi="Comic Sans MS"/>
        </w:rPr>
        <w:t>ή</w:t>
      </w:r>
      <w:r w:rsidRPr="00170F8E">
        <w:rPr>
          <w:rFonts w:ascii="Comic Sans MS" w:hAnsi="Comic Sans MS"/>
        </w:rPr>
        <w:t xml:space="preserve"> μονάδ</w:t>
      </w:r>
      <w:r>
        <w:rPr>
          <w:rFonts w:ascii="Comic Sans MS" w:hAnsi="Comic Sans MS"/>
        </w:rPr>
        <w:t>α</w:t>
      </w:r>
      <w:r w:rsidRPr="00170F8E">
        <w:rPr>
          <w:rFonts w:ascii="Comic Sans MS" w:hAnsi="Comic Sans MS"/>
        </w:rPr>
        <w:t xml:space="preserve"> θα συνοδεύ</w:t>
      </w:r>
      <w:r>
        <w:rPr>
          <w:rFonts w:ascii="Comic Sans MS" w:hAnsi="Comic Sans MS"/>
        </w:rPr>
        <w:t>ε</w:t>
      </w:r>
      <w:r w:rsidRPr="00170F8E">
        <w:rPr>
          <w:rFonts w:ascii="Comic Sans MS" w:hAnsi="Comic Sans MS"/>
        </w:rPr>
        <w:t xml:space="preserve">ται από γραπτή </w:t>
      </w:r>
      <w:r w:rsidRPr="00170F8E">
        <w:rPr>
          <w:rFonts w:ascii="Comic Sans MS" w:hAnsi="Comic Sans MS"/>
          <w:b/>
        </w:rPr>
        <w:t>εγγύηση</w:t>
      </w:r>
      <w:r w:rsidRPr="00170F8E">
        <w:rPr>
          <w:rFonts w:ascii="Comic Sans MS" w:hAnsi="Comic Sans MS"/>
        </w:rPr>
        <w:t xml:space="preserve"> καλής λειτουργίας τουλάχιστον </w:t>
      </w:r>
      <w:r w:rsidRPr="00170F8E">
        <w:rPr>
          <w:rFonts w:ascii="Comic Sans MS" w:hAnsi="Comic Sans MS"/>
          <w:b/>
        </w:rPr>
        <w:t>πέντε ετών</w:t>
      </w:r>
      <w:r w:rsidRPr="00170F8E">
        <w:rPr>
          <w:rFonts w:ascii="Comic Sans MS" w:hAnsi="Comic Sans MS"/>
        </w:rPr>
        <w:t xml:space="preserve"> στον συμπιεστή και τουλάχιστον </w:t>
      </w:r>
      <w:r w:rsidRPr="00170F8E">
        <w:rPr>
          <w:rFonts w:ascii="Comic Sans MS" w:hAnsi="Comic Sans MS"/>
          <w:b/>
        </w:rPr>
        <w:t xml:space="preserve">δύο ετών </w:t>
      </w:r>
      <w:r w:rsidRPr="00170F8E">
        <w:rPr>
          <w:rFonts w:ascii="Comic Sans MS" w:hAnsi="Comic Sans MS"/>
        </w:rPr>
        <w:t>για τα υπόλοιπα μέρη.</w:t>
      </w:r>
    </w:p>
    <w:p w:rsidR="005E7050" w:rsidRPr="00170F8E" w:rsidRDefault="005E7050" w:rsidP="005E7050">
      <w:pPr>
        <w:numPr>
          <w:ilvl w:val="0"/>
          <w:numId w:val="4"/>
        </w:numPr>
        <w:suppressAutoHyphens/>
        <w:jc w:val="both"/>
        <w:rPr>
          <w:rFonts w:ascii="Comic Sans MS" w:hAnsi="Comic Sans MS"/>
        </w:rPr>
      </w:pPr>
      <w:r w:rsidRPr="00170F8E">
        <w:rPr>
          <w:rFonts w:ascii="Comic Sans MS" w:hAnsi="Comic Sans MS"/>
        </w:rPr>
        <w:t>Η εναλλαγή Ψύξης - Θέρμανσης να γίνεται από το χειριστήριο της κάθε μονάδας, χωρίς την παρέμβαση τεχνικού.</w:t>
      </w:r>
    </w:p>
    <w:p w:rsidR="005E7050" w:rsidRPr="00170F8E" w:rsidRDefault="005E7050" w:rsidP="005E7050">
      <w:pPr>
        <w:numPr>
          <w:ilvl w:val="0"/>
          <w:numId w:val="4"/>
        </w:numPr>
        <w:suppressAutoHyphens/>
        <w:jc w:val="both"/>
        <w:rPr>
          <w:rFonts w:ascii="Comic Sans MS" w:hAnsi="Comic Sans MS"/>
        </w:rPr>
      </w:pPr>
      <w:r w:rsidRPr="00170F8E">
        <w:rPr>
          <w:rFonts w:ascii="Comic Sans MS" w:hAnsi="Comic Sans MS"/>
        </w:rPr>
        <w:t>Να έχ</w:t>
      </w:r>
      <w:r>
        <w:rPr>
          <w:rFonts w:ascii="Comic Sans MS" w:hAnsi="Comic Sans MS"/>
        </w:rPr>
        <w:t>ει</w:t>
      </w:r>
      <w:r w:rsidRPr="00170F8E">
        <w:rPr>
          <w:rFonts w:ascii="Comic Sans MS" w:hAnsi="Comic Sans MS"/>
        </w:rPr>
        <w:t xml:space="preserve"> σύστημα αυτοπροστασίας από διακυμάνσεις ή διακοπές του ηλεκτρικού δικτύου (±15% για 230/</w:t>
      </w:r>
      <w:proofErr w:type="spellStart"/>
      <w:r w:rsidRPr="00170F8E">
        <w:rPr>
          <w:rFonts w:ascii="Comic Sans MS" w:hAnsi="Comic Sans MS"/>
        </w:rPr>
        <w:t>400V</w:t>
      </w:r>
      <w:proofErr w:type="spellEnd"/>
      <w:r w:rsidRPr="00170F8E">
        <w:rPr>
          <w:rFonts w:ascii="Comic Sans MS" w:hAnsi="Comic Sans MS"/>
        </w:rPr>
        <w:t xml:space="preserve">) . </w:t>
      </w:r>
    </w:p>
    <w:p w:rsidR="005E7050" w:rsidRPr="00170F8E" w:rsidRDefault="005E7050" w:rsidP="005E7050">
      <w:pPr>
        <w:numPr>
          <w:ilvl w:val="0"/>
          <w:numId w:val="4"/>
        </w:numPr>
        <w:tabs>
          <w:tab w:val="num" w:pos="567"/>
        </w:tabs>
        <w:suppressAutoHyphens/>
        <w:jc w:val="both"/>
        <w:rPr>
          <w:rFonts w:ascii="Comic Sans MS" w:hAnsi="Comic Sans MS"/>
          <w:i/>
        </w:rPr>
      </w:pPr>
      <w:r w:rsidRPr="00170F8E">
        <w:rPr>
          <w:rFonts w:ascii="Comic Sans MS" w:hAnsi="Comic Sans MS"/>
        </w:rPr>
        <w:t>Η εγκατάσταση τ</w:t>
      </w:r>
      <w:r>
        <w:rPr>
          <w:rFonts w:ascii="Comic Sans MS" w:hAnsi="Comic Sans MS"/>
        </w:rPr>
        <w:t>ου</w:t>
      </w:r>
      <w:r w:rsidRPr="00170F8E">
        <w:rPr>
          <w:rFonts w:ascii="Comic Sans MS" w:hAnsi="Comic Sans MS"/>
        </w:rPr>
        <w:t xml:space="preserve"> μηχανήματ</w:t>
      </w:r>
      <w:r>
        <w:rPr>
          <w:rFonts w:ascii="Comic Sans MS" w:hAnsi="Comic Sans MS"/>
        </w:rPr>
        <w:t>ος</w:t>
      </w:r>
      <w:r w:rsidRPr="00170F8E">
        <w:rPr>
          <w:rFonts w:ascii="Comic Sans MS" w:hAnsi="Comic Sans MS"/>
        </w:rPr>
        <w:t xml:space="preserve"> θα γίνει σύμφωνα με τους κανόνες της τέχνης και της επιστήμης, σε χώρους που θα υποδείξει η Τεχνική Υπηρεσία. Το συνεργείο εγκατάστασης θα πρέπει να είναι εξουσιοδοτημένο και κατάλληλο για την εργασία αυτήν.</w:t>
      </w:r>
      <w:r w:rsidRPr="00170F8E">
        <w:rPr>
          <w:rFonts w:ascii="Comic Sans MS" w:hAnsi="Comic Sans MS"/>
          <w:i/>
        </w:rPr>
        <w:t xml:space="preserve"> </w:t>
      </w:r>
      <w:r w:rsidRPr="00170F8E">
        <w:rPr>
          <w:rFonts w:ascii="Comic Sans MS" w:hAnsi="Comic Sans MS"/>
        </w:rPr>
        <w:t>Για τις ηλεκτρολογικές εργασίες θα τηρηθεί το</w:t>
      </w:r>
      <w:r w:rsidRPr="00170F8E">
        <w:rPr>
          <w:rFonts w:ascii="Comic Sans MS" w:hAnsi="Comic Sans MS"/>
          <w:lang w:val="en-US"/>
        </w:rPr>
        <w:t xml:space="preserve"> </w:t>
      </w:r>
      <w:r w:rsidRPr="00170F8E">
        <w:rPr>
          <w:rFonts w:ascii="Comic Sans MS" w:hAnsi="Comic Sans MS"/>
        </w:rPr>
        <w:t xml:space="preserve">πρότυπο </w:t>
      </w:r>
      <w:r w:rsidRPr="00170F8E">
        <w:rPr>
          <w:rFonts w:ascii="Comic Sans MS" w:hAnsi="Comic Sans MS"/>
          <w:lang w:val="en-US"/>
        </w:rPr>
        <w:t>HD 384.</w:t>
      </w:r>
    </w:p>
    <w:p w:rsidR="005E7050" w:rsidRPr="00170F8E" w:rsidRDefault="005E7050" w:rsidP="005E7050">
      <w:pPr>
        <w:numPr>
          <w:ilvl w:val="0"/>
          <w:numId w:val="4"/>
        </w:numPr>
        <w:suppressAutoHyphens/>
        <w:jc w:val="both"/>
        <w:rPr>
          <w:rFonts w:ascii="Comic Sans MS" w:hAnsi="Comic Sans MS"/>
        </w:rPr>
      </w:pPr>
      <w:r w:rsidRPr="00170F8E">
        <w:rPr>
          <w:rFonts w:ascii="Comic Sans MS" w:hAnsi="Comic Sans MS"/>
        </w:rPr>
        <w:t>Οι ψυκτικές σωληνώσεις θα είναι μονωμένες σε όλο το μήκος τους, θα διέρχονται μέσα από καλαίσθητη οριζόντια οπή που θα κάνει το συνεργείο εγκατάστασης ή και από υπάρχουσες Η/Μ διελεύσεις. Σε καμία περίπτωση δεν θα γίνει κάθετη διάτρηση της υπάρχουσας υγρομόνωσης των δωμάτων. Στα ορατά σημεία, οι σωληνώσεις θα είναι τοποθετημένες μέσα σε πλαστικό κανάλι κατάλληλων διαστάσεων (τουλάχιστον 60</w:t>
      </w:r>
      <w:r w:rsidRPr="00170F8E">
        <w:rPr>
          <w:rFonts w:ascii="Comic Sans MS" w:hAnsi="Comic Sans MS"/>
          <w:lang w:val="en-US"/>
        </w:rPr>
        <w:t>x</w:t>
      </w:r>
      <w:r w:rsidRPr="00170F8E">
        <w:rPr>
          <w:rFonts w:ascii="Comic Sans MS" w:hAnsi="Comic Sans MS"/>
        </w:rPr>
        <w:t>40</w:t>
      </w:r>
      <w:r w:rsidRPr="00170F8E">
        <w:rPr>
          <w:rFonts w:ascii="Comic Sans MS" w:hAnsi="Comic Sans MS"/>
          <w:lang w:val="en-US"/>
        </w:rPr>
        <w:t>mm</w:t>
      </w:r>
      <w:r w:rsidRPr="00170F8E">
        <w:rPr>
          <w:rFonts w:ascii="Comic Sans MS" w:hAnsi="Comic Sans MS"/>
        </w:rPr>
        <w:t xml:space="preserve">). </w:t>
      </w:r>
    </w:p>
    <w:p w:rsidR="005E7050" w:rsidRPr="00170F8E" w:rsidRDefault="005E7050" w:rsidP="005E7050">
      <w:pPr>
        <w:numPr>
          <w:ilvl w:val="0"/>
          <w:numId w:val="4"/>
        </w:numPr>
        <w:suppressAutoHyphens/>
        <w:jc w:val="both"/>
        <w:rPr>
          <w:rFonts w:ascii="Comic Sans MS" w:hAnsi="Comic Sans MS"/>
        </w:rPr>
      </w:pPr>
      <w:r w:rsidRPr="00170F8E">
        <w:rPr>
          <w:rFonts w:ascii="Comic Sans MS" w:hAnsi="Comic Sans MS"/>
        </w:rPr>
        <w:lastRenderedPageBreak/>
        <w:t xml:space="preserve">Οι ζημιές που τυχόν δημιουργηθούν εξαιτίας των εργασιών εγκατάστασης, όπως και η </w:t>
      </w:r>
      <w:proofErr w:type="spellStart"/>
      <w:r w:rsidRPr="00170F8E">
        <w:rPr>
          <w:rFonts w:ascii="Comic Sans MS" w:hAnsi="Comic Sans MS"/>
        </w:rPr>
        <w:t>στεγάνωση</w:t>
      </w:r>
      <w:proofErr w:type="spellEnd"/>
      <w:r w:rsidRPr="00170F8E">
        <w:rPr>
          <w:rFonts w:ascii="Comic Sans MS" w:hAnsi="Comic Sans MS"/>
        </w:rPr>
        <w:t xml:space="preserve"> των διελεύσεων, θα αποκατασταθ</w:t>
      </w:r>
      <w:r>
        <w:rPr>
          <w:rFonts w:ascii="Comic Sans MS" w:hAnsi="Comic Sans MS"/>
        </w:rPr>
        <w:t>εί</w:t>
      </w:r>
      <w:r w:rsidRPr="00170F8E">
        <w:rPr>
          <w:rFonts w:ascii="Comic Sans MS" w:hAnsi="Comic Sans MS"/>
        </w:rPr>
        <w:t xml:space="preserve"> με ευθύνη και έξοδα του αναδόχου. </w:t>
      </w:r>
    </w:p>
    <w:p w:rsidR="005E7050" w:rsidRPr="00170F8E" w:rsidRDefault="005E7050" w:rsidP="005E7050">
      <w:pPr>
        <w:numPr>
          <w:ilvl w:val="0"/>
          <w:numId w:val="4"/>
        </w:numPr>
        <w:suppressAutoHyphens/>
        <w:jc w:val="both"/>
        <w:rPr>
          <w:rFonts w:ascii="Comic Sans MS" w:hAnsi="Comic Sans MS"/>
        </w:rPr>
      </w:pPr>
      <w:r w:rsidRPr="00170F8E">
        <w:rPr>
          <w:rFonts w:ascii="Comic Sans MS" w:hAnsi="Comic Sans MS"/>
        </w:rPr>
        <w:t>Τ</w:t>
      </w:r>
      <w:r>
        <w:rPr>
          <w:rFonts w:ascii="Comic Sans MS" w:hAnsi="Comic Sans MS"/>
        </w:rPr>
        <w:t>ο</w:t>
      </w:r>
      <w:r w:rsidRPr="00170F8E">
        <w:rPr>
          <w:rFonts w:ascii="Comic Sans MS" w:hAnsi="Comic Sans MS"/>
        </w:rPr>
        <w:t xml:space="preserve"> εξωτερικ</w:t>
      </w:r>
      <w:r>
        <w:rPr>
          <w:rFonts w:ascii="Comic Sans MS" w:hAnsi="Comic Sans MS"/>
        </w:rPr>
        <w:t>ό</w:t>
      </w:r>
      <w:r w:rsidRPr="00170F8E">
        <w:rPr>
          <w:rFonts w:ascii="Comic Sans MS" w:hAnsi="Comic Sans MS"/>
        </w:rPr>
        <w:t xml:space="preserve"> μηχάνημα θα τοποθετηθ</w:t>
      </w:r>
      <w:r>
        <w:rPr>
          <w:rFonts w:ascii="Comic Sans MS" w:hAnsi="Comic Sans MS"/>
        </w:rPr>
        <w:t>εί</w:t>
      </w:r>
      <w:r w:rsidRPr="00170F8E">
        <w:rPr>
          <w:rFonts w:ascii="Comic Sans MS" w:hAnsi="Comic Sans MS"/>
        </w:rPr>
        <w:t xml:space="preserve"> και στερεωθ</w:t>
      </w:r>
      <w:r>
        <w:rPr>
          <w:rFonts w:ascii="Comic Sans MS" w:hAnsi="Comic Sans MS"/>
        </w:rPr>
        <w:t>εί</w:t>
      </w:r>
      <w:r w:rsidRPr="00170F8E">
        <w:rPr>
          <w:rFonts w:ascii="Comic Sans MS" w:hAnsi="Comic Sans MS"/>
        </w:rPr>
        <w:t xml:space="preserve"> σε δική του βάση που θα συμπεριλαμβάνεται στην τιμή (χωρίς διάτρηση της υπάρχουσας υγρομόνωσης).</w:t>
      </w:r>
    </w:p>
    <w:p w:rsidR="005E7050" w:rsidRPr="00170F8E" w:rsidRDefault="005E7050" w:rsidP="005E7050">
      <w:pPr>
        <w:numPr>
          <w:ilvl w:val="0"/>
          <w:numId w:val="4"/>
        </w:numPr>
        <w:suppressAutoHyphens/>
        <w:jc w:val="both"/>
        <w:rPr>
          <w:rFonts w:ascii="Comic Sans MS" w:hAnsi="Comic Sans MS"/>
        </w:rPr>
      </w:pPr>
      <w:r>
        <w:rPr>
          <w:rFonts w:ascii="Comic Sans MS" w:hAnsi="Comic Sans MS"/>
        </w:rPr>
        <w:t>Η</w:t>
      </w:r>
      <w:r w:rsidRPr="00170F8E">
        <w:rPr>
          <w:rFonts w:ascii="Comic Sans MS" w:hAnsi="Comic Sans MS"/>
        </w:rPr>
        <w:t xml:space="preserve"> κλιματιστικ</w:t>
      </w:r>
      <w:r>
        <w:rPr>
          <w:rFonts w:ascii="Comic Sans MS" w:hAnsi="Comic Sans MS"/>
        </w:rPr>
        <w:t>ή</w:t>
      </w:r>
      <w:r w:rsidRPr="00170F8E">
        <w:rPr>
          <w:rFonts w:ascii="Comic Sans MS" w:hAnsi="Comic Sans MS"/>
        </w:rPr>
        <w:t xml:space="preserve"> μονάδ</w:t>
      </w:r>
      <w:r>
        <w:rPr>
          <w:rFonts w:ascii="Comic Sans MS" w:hAnsi="Comic Sans MS"/>
        </w:rPr>
        <w:t>α</w:t>
      </w:r>
      <w:r w:rsidRPr="00170F8E">
        <w:rPr>
          <w:rFonts w:ascii="Comic Sans MS" w:hAnsi="Comic Sans MS"/>
        </w:rPr>
        <w:t xml:space="preserve"> </w:t>
      </w:r>
      <w:r w:rsidRPr="00170F8E">
        <w:rPr>
          <w:rFonts w:ascii="Comic Sans MS" w:hAnsi="Comic Sans MS"/>
          <w:u w:val="single"/>
        </w:rPr>
        <w:t>θα παραδοθ</w:t>
      </w:r>
      <w:r>
        <w:rPr>
          <w:rFonts w:ascii="Comic Sans MS" w:hAnsi="Comic Sans MS"/>
          <w:u w:val="single"/>
        </w:rPr>
        <w:t>εί</w:t>
      </w:r>
      <w:r w:rsidRPr="00170F8E">
        <w:rPr>
          <w:rFonts w:ascii="Comic Sans MS" w:hAnsi="Comic Sans MS"/>
          <w:u w:val="single"/>
        </w:rPr>
        <w:t xml:space="preserve"> σε λειτουργία</w:t>
      </w:r>
      <w:r w:rsidRPr="00170F8E">
        <w:rPr>
          <w:rFonts w:ascii="Comic Sans MS" w:hAnsi="Comic Sans MS"/>
        </w:rPr>
        <w:t>, πλήρως εγκατεστημέν</w:t>
      </w:r>
      <w:r>
        <w:rPr>
          <w:rFonts w:ascii="Comic Sans MS" w:hAnsi="Comic Sans MS"/>
        </w:rPr>
        <w:t>η</w:t>
      </w:r>
      <w:r w:rsidRPr="00170F8E">
        <w:rPr>
          <w:rFonts w:ascii="Comic Sans MS" w:hAnsi="Comic Sans MS"/>
        </w:rPr>
        <w:t xml:space="preserve"> και συνδεδεμέν</w:t>
      </w:r>
      <w:r>
        <w:rPr>
          <w:rFonts w:ascii="Comic Sans MS" w:hAnsi="Comic Sans MS"/>
        </w:rPr>
        <w:t>η</w:t>
      </w:r>
      <w:r w:rsidRPr="00170F8E">
        <w:rPr>
          <w:rFonts w:ascii="Comic Sans MS" w:hAnsi="Comic Sans MS"/>
        </w:rPr>
        <w:t xml:space="preserve"> με ευθύνη και έξοδα του αναδόχου, με κατάλληλα ασφαλισμέν</w:t>
      </w:r>
      <w:r>
        <w:rPr>
          <w:rFonts w:ascii="Comic Sans MS" w:hAnsi="Comic Sans MS"/>
        </w:rPr>
        <w:t>ε</w:t>
      </w:r>
      <w:r w:rsidRPr="00170F8E">
        <w:rPr>
          <w:rFonts w:ascii="Comic Sans MS" w:hAnsi="Comic Sans MS"/>
        </w:rPr>
        <w:t xml:space="preserve">ς ηλεκτρικές παροχές κατάλληλης διατομής (η ελάχιστη διατομή δεν μπορεί να είναι μικρότερη από </w:t>
      </w:r>
      <w:proofErr w:type="spellStart"/>
      <w:r w:rsidRPr="00170F8E">
        <w:rPr>
          <w:rFonts w:ascii="Comic Sans MS" w:hAnsi="Comic Sans MS"/>
        </w:rPr>
        <w:t>3Χ2,5</w:t>
      </w:r>
      <w:proofErr w:type="spellEnd"/>
      <w:r w:rsidRPr="00170F8E">
        <w:rPr>
          <w:rFonts w:ascii="Comic Sans MS" w:hAnsi="Comic Sans MS"/>
          <w:lang w:val="en-US"/>
        </w:rPr>
        <w:t>mm</w:t>
      </w:r>
      <w:r w:rsidRPr="00170F8E">
        <w:rPr>
          <w:rFonts w:ascii="Comic Sans MS" w:hAnsi="Comic Sans MS"/>
          <w:vertAlign w:val="superscript"/>
        </w:rPr>
        <w:t>2</w:t>
      </w:r>
      <w:r w:rsidRPr="00170F8E">
        <w:rPr>
          <w:rFonts w:ascii="Comic Sans MS" w:hAnsi="Comic Sans MS"/>
        </w:rPr>
        <w:t xml:space="preserve">), από υπάρχοντες ηλεκτρικούς πίνακες ή υφιστάμενες παροχές που θα υποδείξει η Τεχνική Υπηρεσία. </w:t>
      </w:r>
    </w:p>
    <w:p w:rsidR="005E7050" w:rsidRPr="00170F8E" w:rsidRDefault="005E7050" w:rsidP="005E7050">
      <w:pPr>
        <w:numPr>
          <w:ilvl w:val="0"/>
          <w:numId w:val="4"/>
        </w:numPr>
        <w:suppressAutoHyphens/>
        <w:jc w:val="both"/>
        <w:rPr>
          <w:rFonts w:ascii="Comic Sans MS" w:hAnsi="Comic Sans MS"/>
        </w:rPr>
      </w:pPr>
      <w:r w:rsidRPr="00170F8E">
        <w:rPr>
          <w:rFonts w:ascii="Comic Sans MS" w:hAnsi="Comic Sans MS"/>
        </w:rPr>
        <w:t>Η αποχέτευση τ</w:t>
      </w:r>
      <w:r>
        <w:rPr>
          <w:rFonts w:ascii="Comic Sans MS" w:hAnsi="Comic Sans MS"/>
        </w:rPr>
        <w:t>ης</w:t>
      </w:r>
      <w:r w:rsidRPr="00170F8E">
        <w:rPr>
          <w:rFonts w:ascii="Comic Sans MS" w:hAnsi="Comic Sans MS"/>
        </w:rPr>
        <w:t xml:space="preserve"> μονάδ</w:t>
      </w:r>
      <w:r>
        <w:rPr>
          <w:rFonts w:ascii="Comic Sans MS" w:hAnsi="Comic Sans MS"/>
        </w:rPr>
        <w:t>ας</w:t>
      </w:r>
      <w:r w:rsidRPr="00170F8E">
        <w:rPr>
          <w:rFonts w:ascii="Comic Sans MS" w:hAnsi="Comic Sans MS"/>
        </w:rPr>
        <w:t xml:space="preserve"> θα συνδεθεί είτε στο υφιστάμενο δίκτυο των μη λειτουργικών κυκλωμάτων ή εκεί που μπορεί εξωτερικά σε υδρορροές, με κατάλληλα εξαρτήματα. </w:t>
      </w:r>
    </w:p>
    <w:p w:rsidR="005E7050" w:rsidRPr="00170F8E" w:rsidRDefault="005E7050" w:rsidP="005E7050">
      <w:pPr>
        <w:numPr>
          <w:ilvl w:val="0"/>
          <w:numId w:val="4"/>
        </w:numPr>
        <w:suppressAutoHyphens/>
        <w:jc w:val="both"/>
        <w:rPr>
          <w:rFonts w:ascii="Comic Sans MS" w:hAnsi="Comic Sans MS"/>
        </w:rPr>
      </w:pPr>
      <w:r w:rsidRPr="00170F8E">
        <w:rPr>
          <w:rFonts w:ascii="Comic Sans MS" w:hAnsi="Comic Sans MS"/>
        </w:rPr>
        <w:t>Οι τιμές θα προσφερθούν συμπληρώνοντας το φύλλο οικονομικής προσφοράς.</w:t>
      </w:r>
    </w:p>
    <w:p w:rsidR="005E7050" w:rsidRPr="00170F8E" w:rsidRDefault="005E7050" w:rsidP="005E7050">
      <w:pPr>
        <w:numPr>
          <w:ilvl w:val="0"/>
          <w:numId w:val="4"/>
        </w:numPr>
        <w:tabs>
          <w:tab w:val="left" w:pos="567"/>
        </w:tabs>
        <w:suppressAutoHyphens/>
        <w:autoSpaceDE w:val="0"/>
        <w:autoSpaceDN w:val="0"/>
        <w:adjustRightInd w:val="0"/>
        <w:jc w:val="both"/>
        <w:rPr>
          <w:rFonts w:ascii="Comic Sans MS" w:hAnsi="Comic Sans MS"/>
          <w:color w:val="000000"/>
        </w:rPr>
      </w:pPr>
      <w:r w:rsidRPr="00170F8E">
        <w:rPr>
          <w:rFonts w:ascii="Comic Sans MS" w:hAnsi="Comic Sans MS"/>
          <w:color w:val="000000"/>
        </w:rPr>
        <w:t xml:space="preserve">Στην προσφερόμενη τιμή θα περιλαμβάνονται όλα τα απαραίτητα υλικά και </w:t>
      </w:r>
      <w:proofErr w:type="spellStart"/>
      <w:r w:rsidRPr="00170F8E">
        <w:rPr>
          <w:rFonts w:ascii="Comic Sans MS" w:hAnsi="Comic Sans MS"/>
          <w:color w:val="000000"/>
        </w:rPr>
        <w:t>μικροϋλικά</w:t>
      </w:r>
      <w:proofErr w:type="spellEnd"/>
      <w:r w:rsidRPr="00170F8E">
        <w:rPr>
          <w:rFonts w:ascii="Comic Sans MS" w:hAnsi="Comic Sans MS"/>
          <w:color w:val="000000"/>
        </w:rPr>
        <w:t xml:space="preserve"> για την παράδοση σε πλήρη λειτουργία. Θα συμπεριλαμβάνεται και η </w:t>
      </w:r>
      <w:proofErr w:type="spellStart"/>
      <w:r w:rsidRPr="00170F8E">
        <w:rPr>
          <w:rFonts w:ascii="Comic Sans MS" w:hAnsi="Comic Sans MS"/>
          <w:color w:val="000000"/>
        </w:rPr>
        <w:t>απεγκατάσταση</w:t>
      </w:r>
      <w:proofErr w:type="spellEnd"/>
      <w:r w:rsidRPr="00170F8E">
        <w:rPr>
          <w:rFonts w:ascii="Comic Sans MS" w:hAnsi="Comic Sans MS"/>
          <w:color w:val="000000"/>
        </w:rPr>
        <w:t xml:space="preserve"> των εσωτερικών μηχανημάτων των εν αχρηστία </w:t>
      </w:r>
      <w:proofErr w:type="spellStart"/>
      <w:r w:rsidRPr="00170F8E">
        <w:rPr>
          <w:rFonts w:ascii="Comic Sans MS" w:hAnsi="Comic Sans MS"/>
          <w:color w:val="000000"/>
        </w:rPr>
        <w:t>VRV</w:t>
      </w:r>
      <w:proofErr w:type="spellEnd"/>
      <w:r w:rsidRPr="00170F8E">
        <w:rPr>
          <w:rFonts w:ascii="Comic Sans MS" w:hAnsi="Comic Sans MS"/>
          <w:color w:val="000000"/>
        </w:rPr>
        <w:t xml:space="preserve"> εξωτερικών μηχανημάτων, με ανάκτηση ψυκτικού υγρού, μεταφορά κι αποθήκευση τους. </w:t>
      </w:r>
    </w:p>
    <w:p w:rsidR="005E7050" w:rsidRPr="00170F8E" w:rsidRDefault="005E7050" w:rsidP="005E7050">
      <w:pPr>
        <w:numPr>
          <w:ilvl w:val="0"/>
          <w:numId w:val="4"/>
        </w:numPr>
        <w:suppressAutoHyphens/>
        <w:jc w:val="both"/>
        <w:rPr>
          <w:rFonts w:ascii="Comic Sans MS" w:hAnsi="Comic Sans MS"/>
        </w:rPr>
      </w:pPr>
      <w:r w:rsidRPr="00170F8E">
        <w:rPr>
          <w:rFonts w:ascii="Comic Sans MS" w:hAnsi="Comic Sans MS"/>
        </w:rPr>
        <w:t>Μετά το πέρας της εγκατάστασης, θα παραδοθούν στην Ελληνική γλώσσα οι οδηγίες χρήσης και οι οδηγίες συντήρησης στην Τεχνική Υπηρεσία. Στους Χρήστες θα γίνει και η επίδειξη της λειτουργίας τους.</w:t>
      </w:r>
    </w:p>
    <w:p w:rsidR="005E7050" w:rsidRDefault="005E7050" w:rsidP="005E7050">
      <w:pPr>
        <w:numPr>
          <w:ilvl w:val="0"/>
          <w:numId w:val="4"/>
        </w:numPr>
        <w:tabs>
          <w:tab w:val="left" w:pos="567"/>
        </w:tabs>
        <w:suppressAutoHyphens/>
        <w:autoSpaceDE w:val="0"/>
        <w:autoSpaceDN w:val="0"/>
        <w:adjustRightInd w:val="0"/>
        <w:jc w:val="both"/>
        <w:rPr>
          <w:rFonts w:ascii="Comic Sans MS" w:hAnsi="Comic Sans MS"/>
          <w:color w:val="000000"/>
        </w:rPr>
      </w:pPr>
      <w:r w:rsidRPr="00170F8E">
        <w:rPr>
          <w:rFonts w:ascii="Comic Sans MS" w:hAnsi="Comic Sans MS"/>
          <w:color w:val="000000"/>
        </w:rPr>
        <w:t xml:space="preserve">Ο προσφέρων πρέπει να γνωρίζει με δική του ευθύνη (πριν την κατάθεση της τεχνικής και οικονομικής προσφοράς του) τις ιδιαιτερότητες του κάθε χώρου εγκατάστασης. </w:t>
      </w:r>
    </w:p>
    <w:p w:rsidR="005E7050" w:rsidRPr="00170F8E" w:rsidRDefault="005E7050" w:rsidP="005E7050">
      <w:pPr>
        <w:tabs>
          <w:tab w:val="left" w:pos="567"/>
        </w:tabs>
        <w:suppressAutoHyphens/>
        <w:autoSpaceDE w:val="0"/>
        <w:autoSpaceDN w:val="0"/>
        <w:adjustRightInd w:val="0"/>
        <w:ind w:left="786"/>
        <w:jc w:val="both"/>
        <w:rPr>
          <w:rFonts w:ascii="Comic Sans MS" w:hAnsi="Comic Sans MS"/>
          <w:color w:val="000000"/>
        </w:rPr>
      </w:pPr>
    </w:p>
    <w:p w:rsidR="005E7050" w:rsidRPr="005E7050" w:rsidRDefault="005E7050" w:rsidP="005E7050">
      <w:pPr>
        <w:widowControl w:val="0"/>
        <w:snapToGrid w:val="0"/>
        <w:jc w:val="center"/>
        <w:rPr>
          <w:rFonts w:ascii="Comic Sans MS" w:hAnsi="Comic Sans MS" w:cs="Tahoma"/>
          <w:b/>
          <w:bCs/>
          <w:color w:val="000000"/>
          <w:u w:val="single"/>
          <w:lang w:bidi="el-GR"/>
        </w:rPr>
      </w:pPr>
      <w:r w:rsidRPr="005E7050">
        <w:rPr>
          <w:rFonts w:ascii="Comic Sans MS" w:hAnsi="Comic Sans MS" w:cs="Tahoma"/>
          <w:b/>
          <w:bCs/>
          <w:color w:val="000000"/>
          <w:u w:val="single"/>
          <w:lang w:bidi="el-GR"/>
        </w:rPr>
        <w:t>ΕΙΔΙΚΟΙ ΟΡΟΙ</w:t>
      </w:r>
    </w:p>
    <w:p w:rsidR="00E83243" w:rsidRDefault="005E7050" w:rsidP="00E83243">
      <w:pPr>
        <w:widowControl w:val="0"/>
        <w:numPr>
          <w:ilvl w:val="0"/>
          <w:numId w:val="3"/>
        </w:numPr>
        <w:tabs>
          <w:tab w:val="left" w:pos="426"/>
        </w:tabs>
        <w:snapToGrid w:val="0"/>
        <w:spacing w:after="200" w:line="276" w:lineRule="auto"/>
        <w:jc w:val="both"/>
        <w:rPr>
          <w:rFonts w:ascii="Comic Sans MS" w:hAnsi="Comic Sans MS" w:cs="Tahoma"/>
          <w:color w:val="000000"/>
          <w:lang w:bidi="el-GR"/>
        </w:rPr>
      </w:pPr>
      <w:bookmarkStart w:id="11" w:name="OLE_LINK202"/>
      <w:bookmarkStart w:id="12" w:name="OLE_LINK201"/>
      <w:bookmarkStart w:id="13" w:name="OLE_LINK200"/>
      <w:bookmarkStart w:id="14" w:name="OLE_LINK199"/>
      <w:bookmarkStart w:id="15" w:name="OLE_LINK198"/>
      <w:bookmarkStart w:id="16" w:name="OLE_LINK197"/>
      <w:r w:rsidRPr="008F358A">
        <w:rPr>
          <w:rFonts w:ascii="Comic Sans MS" w:hAnsi="Comic Sans MS" w:cs="Tahoma"/>
          <w:color w:val="000000"/>
          <w:lang w:bidi="el-GR"/>
        </w:rPr>
        <w:t xml:space="preserve">Δικαίωμα συμμετοχής στο διαγωνισμό, θα έχουν εταιρίες ή πρόσωπα που αποδεδειγμένα ασχολούνται με το αντικείμενο της διακήρυξης, </w:t>
      </w:r>
      <w:r>
        <w:rPr>
          <w:rFonts w:ascii="Comic Sans MS" w:hAnsi="Comic Sans MS" w:cs="Tahoma"/>
          <w:color w:val="000000"/>
          <w:lang w:bidi="el-GR"/>
        </w:rPr>
        <w:t xml:space="preserve">με προσκόμιση πιστοποιητικού του αντίστοιχου </w:t>
      </w:r>
      <w:r w:rsidRPr="008F358A">
        <w:rPr>
          <w:rFonts w:ascii="Comic Sans MS" w:hAnsi="Comic Sans MS" w:cs="Tahoma"/>
          <w:color w:val="000000"/>
          <w:lang w:bidi="el-GR"/>
        </w:rPr>
        <w:t>Επιμελητ</w:t>
      </w:r>
      <w:r>
        <w:rPr>
          <w:rFonts w:ascii="Comic Sans MS" w:hAnsi="Comic Sans MS" w:cs="Tahoma"/>
          <w:color w:val="000000"/>
          <w:lang w:bidi="el-GR"/>
        </w:rPr>
        <w:t>ηρί</w:t>
      </w:r>
      <w:r w:rsidRPr="008F358A">
        <w:rPr>
          <w:rFonts w:ascii="Comic Sans MS" w:hAnsi="Comic Sans MS" w:cs="Tahoma"/>
          <w:color w:val="000000"/>
          <w:lang w:bidi="el-GR"/>
        </w:rPr>
        <w:t>ο</w:t>
      </w:r>
      <w:r>
        <w:rPr>
          <w:rFonts w:ascii="Comic Sans MS" w:hAnsi="Comic Sans MS" w:cs="Tahoma"/>
          <w:color w:val="000000"/>
          <w:lang w:bidi="el-GR"/>
        </w:rPr>
        <w:t>υ</w:t>
      </w:r>
      <w:r w:rsidRPr="008F358A">
        <w:rPr>
          <w:rFonts w:ascii="Comic Sans MS" w:hAnsi="Comic Sans MS" w:cs="Tahoma"/>
          <w:color w:val="000000"/>
          <w:lang w:bidi="el-GR"/>
        </w:rPr>
        <w:t xml:space="preserve"> </w:t>
      </w:r>
      <w:r w:rsidRPr="008F358A">
        <w:rPr>
          <w:rFonts w:ascii="Comic Sans MS" w:hAnsi="Comic Sans MS" w:cs="Tahoma"/>
          <w:b/>
          <w:color w:val="000000"/>
          <w:u w:val="single"/>
          <w:lang w:bidi="el-GR"/>
        </w:rPr>
        <w:t>επί ποινή αποκλεισμού</w:t>
      </w:r>
      <w:r w:rsidRPr="008F358A">
        <w:rPr>
          <w:rFonts w:ascii="Comic Sans MS" w:hAnsi="Comic Sans MS" w:cs="Tahoma"/>
          <w:color w:val="000000"/>
          <w:lang w:bidi="el-GR"/>
        </w:rPr>
        <w:t xml:space="preserve"> (Τεχνικό, Νομαρχιακό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και Βεβαίωση εγγραφής επί ποινή αποκλεισμού στα μητρώα κατασκευαστών (</w:t>
      </w:r>
      <w:proofErr w:type="spellStart"/>
      <w:r w:rsidRPr="008F358A">
        <w:rPr>
          <w:rFonts w:ascii="Comic Sans MS" w:hAnsi="Comic Sans MS" w:cs="Tahoma"/>
          <w:color w:val="000000"/>
          <w:lang w:bidi="el-GR"/>
        </w:rPr>
        <w:t>Μ.Ε.Κ</w:t>
      </w:r>
      <w:proofErr w:type="spellEnd"/>
      <w:r w:rsidRPr="008F358A">
        <w:rPr>
          <w:rFonts w:ascii="Comic Sans MS" w:hAnsi="Comic Sans MS" w:cs="Tahoma"/>
          <w:color w:val="000000"/>
          <w:lang w:bidi="el-GR"/>
        </w:rPr>
        <w:t xml:space="preserve">. – </w:t>
      </w:r>
      <w:proofErr w:type="spellStart"/>
      <w:r w:rsidRPr="008F358A">
        <w:rPr>
          <w:rFonts w:ascii="Comic Sans MS" w:hAnsi="Comic Sans MS" w:cs="Tahoma"/>
          <w:color w:val="000000"/>
          <w:lang w:bidi="el-GR"/>
        </w:rPr>
        <w:t>ΜΕΕΠ</w:t>
      </w:r>
      <w:proofErr w:type="spellEnd"/>
      <w:r w:rsidRPr="008F358A">
        <w:rPr>
          <w:rFonts w:ascii="Comic Sans MS" w:hAnsi="Comic Sans MS" w:cs="Tahoma"/>
          <w:color w:val="000000"/>
          <w:lang w:bidi="el-GR"/>
        </w:rPr>
        <w:t xml:space="preserve"> ή νομαρχιακά) για την εκτέλεση των απαιτούμενων εργασιών. Στην περίπτωση εγγραφής μόνο στο εμπορικό επιμελητήριο απαραίτητη προϋπόθεση είναι η αναγραφή των </w:t>
      </w:r>
      <w:proofErr w:type="spellStart"/>
      <w:r w:rsidRPr="008F358A">
        <w:rPr>
          <w:rFonts w:ascii="Comic Sans MS" w:hAnsi="Comic Sans MS" w:cs="Tahoma"/>
          <w:color w:val="000000"/>
          <w:lang w:bidi="el-GR"/>
        </w:rPr>
        <w:t>ΚΑΔ</w:t>
      </w:r>
      <w:proofErr w:type="spellEnd"/>
      <w:r w:rsidRPr="008F358A">
        <w:rPr>
          <w:rFonts w:ascii="Comic Sans MS" w:hAnsi="Comic Sans MS" w:cs="Tahoma"/>
          <w:color w:val="000000"/>
          <w:lang w:bidi="el-GR"/>
        </w:rPr>
        <w:t xml:space="preserve"> των σχετικών </w:t>
      </w:r>
      <w:r w:rsidRPr="008F358A">
        <w:rPr>
          <w:rFonts w:ascii="Comic Sans MS" w:hAnsi="Comic Sans MS" w:cs="Tahoma"/>
          <w:color w:val="000000"/>
          <w:lang w:bidi="el-GR"/>
        </w:rPr>
        <w:lastRenderedPageBreak/>
        <w:t xml:space="preserve">υλικών και εργασιών που είναι ζητούμενα στην παρούσα. </w:t>
      </w:r>
    </w:p>
    <w:p w:rsidR="005E7050" w:rsidRPr="00E83243" w:rsidRDefault="005E7050" w:rsidP="00E83243">
      <w:pPr>
        <w:widowControl w:val="0"/>
        <w:numPr>
          <w:ilvl w:val="0"/>
          <w:numId w:val="3"/>
        </w:numPr>
        <w:tabs>
          <w:tab w:val="left" w:pos="426"/>
        </w:tabs>
        <w:snapToGrid w:val="0"/>
        <w:spacing w:after="200" w:line="276" w:lineRule="auto"/>
        <w:jc w:val="both"/>
        <w:rPr>
          <w:rFonts w:ascii="Comic Sans MS" w:hAnsi="Comic Sans MS" w:cs="Tahoma"/>
          <w:color w:val="000000"/>
          <w:lang w:bidi="el-GR"/>
        </w:rPr>
      </w:pPr>
      <w:r w:rsidRPr="00E83243">
        <w:rPr>
          <w:rFonts w:ascii="Comic Sans MS" w:hAnsi="Comic Sans MS" w:cs="Tahoma"/>
          <w:color w:val="000000"/>
          <w:lang w:bidi="el-GR"/>
        </w:rPr>
        <w:t>Οι υποψήφιοι επί ποινή αποκλεισμού, θα προσκομίσουν αποδεικτικό φορολογικής και ασφαλιστικής ενημερότητας η ισχύς των οποίων πρέπει να καλύπτει την ημερομηνία διενέργειας του διαγωνισμού και αντίγραφο ποινικού μητρώου,</w:t>
      </w:r>
      <w:bookmarkEnd w:id="11"/>
      <w:bookmarkEnd w:id="12"/>
      <w:bookmarkEnd w:id="13"/>
      <w:r w:rsidRPr="00E83243">
        <w:rPr>
          <w:rFonts w:ascii="Comic Sans MS" w:hAnsi="Comic Sans MS"/>
        </w:rPr>
        <w:t xml:space="preserve"> </w:t>
      </w:r>
      <w:r w:rsidRPr="00E83243">
        <w:rPr>
          <w:rFonts w:ascii="Comic Sans MS" w:hAnsi="Comic Sans MS"/>
        </w:rPr>
        <w:t>τελευταίου τριμήνου από την ημερομηνία διενέργειας του διαγωνισμού</w:t>
      </w:r>
      <w:r w:rsidRPr="00E83243">
        <w:rPr>
          <w:rFonts w:ascii="Comic Sans MS" w:hAnsi="Comic Sans MS"/>
          <w:lang w:eastAsia="en-US"/>
        </w:rPr>
        <w:t xml:space="preserve">. </w:t>
      </w:r>
      <w:r w:rsidRPr="00E83243">
        <w:rPr>
          <w:rFonts w:ascii="Comic Sans MS" w:hAnsi="Comic Sans MS"/>
        </w:rPr>
        <w:t xml:space="preserve">Η υποχρέωση προσκόμισης του ως άνω αποσπάσματος αφορά: </w:t>
      </w:r>
      <w:proofErr w:type="spellStart"/>
      <w:r w:rsidRPr="00E83243">
        <w:rPr>
          <w:rFonts w:ascii="Comic Sans MS" w:hAnsi="Comic Sans MS"/>
        </w:rPr>
        <w:t>αα</w:t>
      </w:r>
      <w:proofErr w:type="spellEnd"/>
      <w:r w:rsidRPr="00E83243">
        <w:rPr>
          <w:rFonts w:ascii="Comic Sans MS" w:hAnsi="Comic Sans MS"/>
        </w:rPr>
        <w:t>) στις περιπτώσεις εταιρειών περιορισμένης ευθύνης (Ε.Π.Ε.), ιδιωτικών κεφαλαιουχικών εταιρειών (</w:t>
      </w:r>
      <w:proofErr w:type="spellStart"/>
      <w:r w:rsidRPr="00E83243">
        <w:rPr>
          <w:rFonts w:ascii="Comic Sans MS" w:hAnsi="Comic Sans MS"/>
        </w:rPr>
        <w:t>Ι.Κ.Ε</w:t>
      </w:r>
      <w:proofErr w:type="spellEnd"/>
      <w:r w:rsidRPr="00E83243">
        <w:rPr>
          <w:rFonts w:ascii="Comic Sans MS" w:hAnsi="Comic Sans MS"/>
        </w:rPr>
        <w:t xml:space="preserve">.) και προσωπικών εταιρειών (Ο.Ε. και Ε.Ε.), τους διαχειριστές, </w:t>
      </w:r>
      <w:proofErr w:type="spellStart"/>
      <w:r w:rsidRPr="00E83243">
        <w:rPr>
          <w:rFonts w:ascii="Comic Sans MS" w:hAnsi="Comic Sans MS"/>
        </w:rPr>
        <w:t>ββ</w:t>
      </w:r>
      <w:proofErr w:type="spellEnd"/>
      <w:r w:rsidRPr="00E83243">
        <w:rPr>
          <w:rFonts w:ascii="Comic Sans MS" w:hAnsi="Comic Sans MS"/>
        </w:rPr>
        <w:t xml:space="preserve">) στις περιπτώσεις ανωνύμων εταιρειών (Α.Ε.), τον διευθύνοντα σύμβουλο, καθώς και όλα τα μέλη του Διοικητικού Συμβουλίου, </w:t>
      </w:r>
      <w:proofErr w:type="spellStart"/>
      <w:r w:rsidRPr="00E83243">
        <w:rPr>
          <w:rFonts w:ascii="Comic Sans MS" w:hAnsi="Comic Sans MS"/>
        </w:rPr>
        <w:t>γγ</w:t>
      </w:r>
      <w:proofErr w:type="spellEnd"/>
      <w:r w:rsidRPr="00E83243">
        <w:rPr>
          <w:rFonts w:ascii="Comic Sans MS" w:hAnsi="Comic Sans MS"/>
        </w:rPr>
        <w:t>) στις περιπτώσεις των συνεταιρισμών τα μέλη του Διοικητικού Συμβουλίου.</w:t>
      </w:r>
    </w:p>
    <w:p w:rsidR="005E7050" w:rsidRPr="00DC11C9" w:rsidRDefault="005E7050" w:rsidP="005E7050">
      <w:pPr>
        <w:widowControl w:val="0"/>
        <w:numPr>
          <w:ilvl w:val="0"/>
          <w:numId w:val="3"/>
        </w:numPr>
        <w:tabs>
          <w:tab w:val="left" w:pos="426"/>
        </w:tabs>
        <w:snapToGrid w:val="0"/>
        <w:spacing w:after="200" w:line="276" w:lineRule="auto"/>
        <w:jc w:val="both"/>
        <w:rPr>
          <w:rFonts w:ascii="Comic Sans MS" w:hAnsi="Comic Sans MS" w:cs="Tahoma"/>
          <w:color w:val="000000"/>
          <w:lang w:bidi="el-GR"/>
        </w:rPr>
      </w:pPr>
      <w:bookmarkStart w:id="17" w:name="OLE_LINK48"/>
      <w:bookmarkStart w:id="18" w:name="OLE_LINK47"/>
      <w:bookmarkStart w:id="19" w:name="OLE_LINK32"/>
      <w:bookmarkStart w:id="20" w:name="OLE_LINK31"/>
      <w:bookmarkEnd w:id="14"/>
      <w:bookmarkEnd w:id="15"/>
      <w:bookmarkEnd w:id="16"/>
      <w:r w:rsidRPr="00DC11C9">
        <w:rPr>
          <w:rFonts w:ascii="Comic Sans MS" w:hAnsi="Comic Sans MS" w:cs="Tahoma"/>
          <w:color w:val="000000"/>
          <w:lang w:bidi="el-GR"/>
        </w:rPr>
        <w:t xml:space="preserve">Υπεύθυνη δήλωση του </w:t>
      </w:r>
      <w:proofErr w:type="spellStart"/>
      <w:r w:rsidRPr="00DC11C9">
        <w:rPr>
          <w:rFonts w:ascii="Comic Sans MS" w:hAnsi="Comic Sans MS" w:cs="Tahoma"/>
          <w:color w:val="000000"/>
          <w:lang w:bidi="el-GR"/>
        </w:rPr>
        <w:t>Ν.1599</w:t>
      </w:r>
      <w:proofErr w:type="spellEnd"/>
      <w:r w:rsidRPr="00DC11C9">
        <w:rPr>
          <w:rFonts w:ascii="Comic Sans MS" w:hAnsi="Comic Sans MS" w:cs="Tahoma"/>
          <w:color w:val="000000"/>
          <w:lang w:bidi="el-GR"/>
        </w:rPr>
        <w:t xml:space="preserve">/1986 </w:t>
      </w:r>
      <w:r w:rsidRPr="00DC11C9">
        <w:rPr>
          <w:rFonts w:ascii="Comic Sans MS" w:hAnsi="Comic Sans MS" w:cs="Tahoma"/>
          <w:b/>
          <w:bCs/>
          <w:color w:val="000000"/>
          <w:u w:val="single"/>
          <w:lang w:bidi="el-GR"/>
        </w:rPr>
        <w:t>επί ποινή αποκλεισμού</w:t>
      </w:r>
      <w:r w:rsidRPr="00DC11C9">
        <w:rPr>
          <w:rFonts w:ascii="Comic Sans MS" w:hAnsi="Comic Sans MS" w:cs="Tahoma"/>
          <w:bCs/>
          <w:color w:val="000000"/>
          <w:lang w:bidi="el-GR"/>
        </w:rPr>
        <w:t xml:space="preserve"> </w:t>
      </w:r>
      <w:r w:rsidRPr="00DC11C9">
        <w:rPr>
          <w:rFonts w:ascii="Comic Sans MS" w:hAnsi="Comic Sans MS" w:cs="Tahoma"/>
          <w:color w:val="000000"/>
          <w:lang w:bidi="el-GR"/>
        </w:rPr>
        <w:t>στην οποία θα αναφέρεται ότι ο υποψήφιος Ανάδοχος :</w:t>
      </w:r>
      <w:bookmarkEnd w:id="17"/>
      <w:bookmarkEnd w:id="18"/>
    </w:p>
    <w:p w:rsidR="005E7050" w:rsidRPr="00DC11C9" w:rsidRDefault="005E7050" w:rsidP="005E7050">
      <w:pPr>
        <w:widowControl w:val="0"/>
        <w:tabs>
          <w:tab w:val="left" w:pos="851"/>
        </w:tabs>
        <w:snapToGrid w:val="0"/>
        <w:ind w:left="709" w:hanging="709"/>
        <w:jc w:val="both"/>
        <w:rPr>
          <w:rFonts w:ascii="Comic Sans MS" w:hAnsi="Comic Sans MS" w:cs="Tahoma"/>
          <w:bCs/>
          <w:color w:val="000000"/>
          <w:lang w:bidi="el-GR"/>
        </w:rPr>
      </w:pPr>
      <w:bookmarkStart w:id="21" w:name="OLE_LINK36"/>
      <w:bookmarkStart w:id="22" w:name="OLE_LINK37"/>
      <w:bookmarkStart w:id="23" w:name="OLE_LINK38"/>
      <w:r w:rsidRPr="00DC11C9">
        <w:rPr>
          <w:rFonts w:ascii="Comic Sans MS" w:hAnsi="Comic Sans MS" w:cs="Tahoma"/>
          <w:color w:val="000000"/>
          <w:lang w:bidi="el-GR"/>
        </w:rPr>
        <w:tab/>
      </w:r>
      <w:r w:rsidRPr="00DC11C9">
        <w:rPr>
          <w:rFonts w:ascii="Comic Sans MS" w:hAnsi="Comic Sans MS" w:cs="Tahoma"/>
          <w:color w:val="000000"/>
          <w:lang w:bidi="el-GR"/>
        </w:rPr>
        <w:tab/>
        <w:t>α)</w:t>
      </w:r>
      <w:bookmarkStart w:id="24" w:name="OLE_LINK46"/>
      <w:bookmarkStart w:id="25" w:name="OLE_LINK45"/>
      <w:bookmarkStart w:id="26" w:name="OLE_LINK39"/>
      <w:r w:rsidRPr="00DC11C9">
        <w:rPr>
          <w:rFonts w:ascii="Comic Sans MS" w:hAnsi="Comic Sans MS" w:cs="Tahoma"/>
          <w:color w:val="000000"/>
          <w:lang w:bidi="el-GR"/>
        </w:rPr>
        <w:tab/>
      </w:r>
      <w:r w:rsidRPr="00DC11C9">
        <w:rPr>
          <w:rFonts w:ascii="Comic Sans MS" w:hAnsi="Comic Sans MS" w:cs="Tahoma"/>
          <w:bCs/>
          <w:color w:val="000000"/>
          <w:lang w:bidi="el-GR"/>
        </w:rPr>
        <w:t>αποδέχεται πλήρως όλους τους όρους της διακήρυξης και των παραρτημάτων της</w:t>
      </w:r>
      <w:bookmarkEnd w:id="24"/>
      <w:bookmarkEnd w:id="25"/>
      <w:bookmarkEnd w:id="26"/>
      <w:r w:rsidRPr="00DC11C9">
        <w:rPr>
          <w:rFonts w:ascii="Comic Sans MS" w:hAnsi="Comic Sans MS" w:cs="Tahoma"/>
          <w:bCs/>
          <w:color w:val="000000"/>
          <w:lang w:bidi="el-GR"/>
        </w:rPr>
        <w:t>.</w:t>
      </w:r>
    </w:p>
    <w:p w:rsidR="005E7050" w:rsidRPr="00DC11C9" w:rsidRDefault="005E7050" w:rsidP="005E7050">
      <w:pPr>
        <w:widowControl w:val="0"/>
        <w:snapToGrid w:val="0"/>
        <w:ind w:left="709" w:firstLine="142"/>
        <w:jc w:val="both"/>
        <w:rPr>
          <w:rFonts w:ascii="Comic Sans MS" w:hAnsi="Comic Sans MS" w:cs="Tahoma"/>
          <w:color w:val="000000"/>
          <w:lang w:bidi="el-GR"/>
        </w:rPr>
      </w:pPr>
      <w:bookmarkStart w:id="27" w:name="OLE_LINK35"/>
      <w:bookmarkStart w:id="28" w:name="OLE_LINK34"/>
      <w:r w:rsidRPr="00DC11C9">
        <w:rPr>
          <w:rFonts w:ascii="Comic Sans MS" w:hAnsi="Comic Sans MS" w:cs="Tahoma"/>
          <w:bCs/>
          <w:color w:val="000000"/>
          <w:lang w:bidi="el-GR"/>
        </w:rPr>
        <w:t>β)</w:t>
      </w:r>
      <w:r w:rsidRPr="00DC11C9">
        <w:rPr>
          <w:rFonts w:ascii="Comic Sans MS" w:hAnsi="Comic Sans MS" w:cs="Tahoma"/>
          <w:bCs/>
          <w:color w:val="000000"/>
          <w:lang w:bidi="el-GR"/>
        </w:rPr>
        <w:tab/>
      </w:r>
      <w:r w:rsidRPr="00DC11C9">
        <w:rPr>
          <w:rFonts w:ascii="Comic Sans MS" w:hAnsi="Comic Sans MS" w:cs="Tahoma"/>
          <w:color w:val="000000"/>
          <w:lang w:bidi="el-GR"/>
        </w:rPr>
        <w:t xml:space="preserve">θα βεβαιώνει τη νομιμότητα και την </w:t>
      </w:r>
      <w:proofErr w:type="spellStart"/>
      <w:r w:rsidRPr="00DC11C9">
        <w:rPr>
          <w:rFonts w:ascii="Comic Sans MS" w:hAnsi="Comic Sans MS" w:cs="Tahoma"/>
          <w:color w:val="000000"/>
          <w:lang w:bidi="el-GR"/>
        </w:rPr>
        <w:t>καταλληλότητα</w:t>
      </w:r>
      <w:proofErr w:type="spellEnd"/>
      <w:r w:rsidRPr="00DC11C9">
        <w:rPr>
          <w:rFonts w:ascii="Comic Sans MS" w:hAnsi="Comic Sans MS" w:cs="Tahoma"/>
          <w:color w:val="000000"/>
          <w:lang w:bidi="el-GR"/>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και υγιεινή του προσωπικού του και την ύπαρξη καταλλήλων Μέσων Ατομικής Προστασίας και εργαλείων και φέρει ακέραια την ευθύνη για τυχόν ατύχημα του προσωπικού</w:t>
      </w:r>
      <w:bookmarkEnd w:id="19"/>
      <w:bookmarkEnd w:id="20"/>
      <w:bookmarkEnd w:id="27"/>
      <w:bookmarkEnd w:id="28"/>
      <w:r w:rsidRPr="00DC11C9">
        <w:rPr>
          <w:rFonts w:ascii="Comic Sans MS" w:hAnsi="Comic Sans MS" w:cs="Tahoma"/>
          <w:color w:val="000000"/>
          <w:lang w:bidi="el-GR"/>
        </w:rPr>
        <w:t>.</w:t>
      </w:r>
    </w:p>
    <w:p w:rsidR="005E7050" w:rsidRPr="00DC11C9" w:rsidRDefault="005E7050" w:rsidP="005E7050">
      <w:pPr>
        <w:widowControl w:val="0"/>
        <w:snapToGrid w:val="0"/>
        <w:ind w:left="709"/>
        <w:jc w:val="both"/>
        <w:rPr>
          <w:rFonts w:ascii="Comic Sans MS" w:hAnsi="Comic Sans MS" w:cs="Tahoma"/>
          <w:color w:val="000000"/>
          <w:lang w:bidi="el-GR"/>
        </w:rPr>
      </w:pPr>
      <w:r w:rsidRPr="00DC11C9">
        <w:rPr>
          <w:rFonts w:ascii="Comic Sans MS" w:hAnsi="Comic Sans MS" w:cs="Tahoma"/>
          <w:color w:val="000000"/>
          <w:lang w:bidi="el-GR"/>
        </w:rPr>
        <w:t>γ) 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rsidR="005E7050" w:rsidRPr="00DC11C9" w:rsidRDefault="005E7050" w:rsidP="005E7050">
      <w:pPr>
        <w:widowControl w:val="0"/>
        <w:snapToGrid w:val="0"/>
        <w:ind w:left="709"/>
        <w:jc w:val="both"/>
        <w:rPr>
          <w:rFonts w:ascii="Comic Sans MS" w:hAnsi="Comic Sans MS" w:cs="Tahoma"/>
          <w:color w:val="000000"/>
          <w:lang w:bidi="el-GR"/>
        </w:rPr>
      </w:pPr>
      <w:r w:rsidRPr="00DC11C9">
        <w:rPr>
          <w:rFonts w:ascii="Comic Sans MS" w:hAnsi="Comic Sans MS" w:cs="Tahoma"/>
          <w:color w:val="000000"/>
          <w:lang w:bidi="el-GR"/>
        </w:rPr>
        <w:t>δ)  αναλαμβάνει την υποχρέωση της πλήρους αποκατάστασης, όποιων ζημιών προκληθούν από υπαιτιότητά του ή όποιας βλάβης είναι συνέπεια πλημμελούς ελέγχου των εγκαταστάσεων, στις Η-Μ εγκαταστάσεις, στα δομικά στοιχεία, στον ηλεκτρομηχανολογικό εξοπλισμό του Π.Κ., στο χώρο εκτέλεσης των εργασιών, με δικά του μέσα και προσωπικό και με δική του οικονομική επιβάρυνση.</w:t>
      </w:r>
    </w:p>
    <w:p w:rsidR="005E7050" w:rsidRDefault="005E7050" w:rsidP="005E7050">
      <w:pPr>
        <w:widowControl w:val="0"/>
        <w:snapToGrid w:val="0"/>
        <w:ind w:left="709"/>
        <w:jc w:val="both"/>
        <w:rPr>
          <w:rFonts w:ascii="Comic Sans MS" w:hAnsi="Comic Sans MS" w:cs="Tahoma"/>
          <w:color w:val="000000"/>
          <w:lang w:bidi="el-GR"/>
        </w:rPr>
      </w:pPr>
      <w:r w:rsidRPr="00DC11C9">
        <w:rPr>
          <w:rFonts w:ascii="Comic Sans MS" w:hAnsi="Comic Sans MS" w:cs="Tahoma"/>
          <w:color w:val="000000"/>
          <w:lang w:bidi="el-GR"/>
        </w:rPr>
        <w:t xml:space="preserve">ε) όλες οι εργασίες που θα εκτελεστούν θα είναι σύμφωνες με τους διεθνείς και ελληνικούς κανονισμούς ηλεκτρικών εγκαταστάσεων ισχυρών ρευμάτων (ΕΛΟΤ </w:t>
      </w:r>
      <w:proofErr w:type="spellStart"/>
      <w:r w:rsidRPr="00DC11C9">
        <w:rPr>
          <w:rFonts w:ascii="Comic Sans MS" w:hAnsi="Comic Sans MS" w:cs="Tahoma"/>
          <w:color w:val="000000"/>
          <w:lang w:bidi="el-GR"/>
        </w:rPr>
        <w:t>HD</w:t>
      </w:r>
      <w:proofErr w:type="spellEnd"/>
      <w:r w:rsidRPr="00DC11C9">
        <w:rPr>
          <w:rFonts w:ascii="Comic Sans MS" w:hAnsi="Comic Sans MS" w:cs="Tahoma"/>
          <w:color w:val="000000"/>
          <w:lang w:bidi="el-GR"/>
        </w:rPr>
        <w:t xml:space="preserve"> 384, το ΤΕΕ, </w:t>
      </w:r>
      <w:r>
        <w:rPr>
          <w:rFonts w:ascii="Comic Sans MS" w:eastAsia="Arial Unicode MS" w:hAnsi="Comic Sans MS" w:cs="Tahoma"/>
          <w:color w:val="000000"/>
          <w:lang w:bidi="el-GR"/>
        </w:rPr>
        <w:t xml:space="preserve">ΕΤΕΠ, </w:t>
      </w:r>
      <w:proofErr w:type="spellStart"/>
      <w:r>
        <w:rPr>
          <w:rFonts w:ascii="Comic Sans MS" w:eastAsia="Arial Unicode MS" w:hAnsi="Comic Sans MS" w:cs="Tahoma"/>
          <w:color w:val="000000"/>
          <w:lang w:bidi="el-GR"/>
        </w:rPr>
        <w:t>ΠΕΤΕΠ</w:t>
      </w:r>
      <w:proofErr w:type="spellEnd"/>
      <w:r>
        <w:rPr>
          <w:rFonts w:ascii="Comic Sans MS" w:eastAsia="Arial Unicode MS" w:hAnsi="Comic Sans MS" w:cs="Tahoma"/>
          <w:color w:val="000000"/>
          <w:lang w:bidi="el-GR"/>
        </w:rPr>
        <w:t xml:space="preserve">, </w:t>
      </w:r>
      <w:proofErr w:type="spellStart"/>
      <w:r w:rsidRPr="00DC11C9">
        <w:rPr>
          <w:rFonts w:ascii="Comic Sans MS" w:hAnsi="Comic Sans MS" w:cs="Tahoma"/>
          <w:color w:val="000000"/>
          <w:lang w:bidi="el-GR"/>
        </w:rPr>
        <w:t>κλπ</w:t>
      </w:r>
      <w:proofErr w:type="spellEnd"/>
      <w:r w:rsidRPr="00DC11C9">
        <w:rPr>
          <w:rFonts w:ascii="Comic Sans MS" w:hAnsi="Comic Sans MS" w:cs="Tahoma"/>
          <w:color w:val="000000"/>
          <w:lang w:bidi="el-GR"/>
        </w:rPr>
        <w:t xml:space="preserve">) και </w:t>
      </w:r>
      <w:r w:rsidRPr="00DC11C9">
        <w:rPr>
          <w:rFonts w:ascii="Comic Sans MS" w:hAnsi="Comic Sans MS" w:cs="Tahoma"/>
          <w:color w:val="000000"/>
          <w:lang w:bidi="el-GR"/>
        </w:rPr>
        <w:lastRenderedPageBreak/>
        <w:t xml:space="preserve">όλα τα υλικά και ο τεχνικός εξοπλισμός που θα χρησιμοποιηθεί θα πρέπει να είναι αρίστης ποιότητας, να διαθέτουν πιστοποιητικά γνησιότητας και </w:t>
      </w:r>
      <w:proofErr w:type="spellStart"/>
      <w:r w:rsidRPr="00DC11C9">
        <w:rPr>
          <w:rFonts w:ascii="Comic Sans MS" w:hAnsi="Comic Sans MS" w:cs="Tahoma"/>
          <w:color w:val="000000"/>
          <w:lang w:bidi="el-GR"/>
        </w:rPr>
        <w:t>καταλληλότητας</w:t>
      </w:r>
      <w:proofErr w:type="spellEnd"/>
      <w:r w:rsidRPr="00DC11C9">
        <w:rPr>
          <w:rFonts w:ascii="Comic Sans MS" w:hAnsi="Comic Sans MS" w:cs="Tahoma"/>
          <w:color w:val="000000"/>
          <w:lang w:bidi="el-GR"/>
        </w:rPr>
        <w:t xml:space="preserve"> εγκεκριμένα από τους αρμόδιους φορείς (Υπουργείο Εμπορίου </w:t>
      </w:r>
      <w:proofErr w:type="spellStart"/>
      <w:r w:rsidRPr="00DC11C9">
        <w:rPr>
          <w:rFonts w:ascii="Comic Sans MS" w:hAnsi="Comic Sans MS" w:cs="Tahoma"/>
          <w:color w:val="000000"/>
          <w:lang w:bidi="el-GR"/>
        </w:rPr>
        <w:t>κλπ</w:t>
      </w:r>
      <w:proofErr w:type="spellEnd"/>
      <w:r w:rsidRPr="00DC11C9">
        <w:rPr>
          <w:rFonts w:ascii="Comic Sans MS" w:hAnsi="Comic Sans MS" w:cs="Tahoma"/>
          <w:color w:val="000000"/>
          <w:lang w:bidi="el-GR"/>
        </w:rPr>
        <w:t xml:space="preserve">) και σύμφωνα με τις διεθνείς και ελληνικές τυποποιήσεις και προδιαγραφές </w:t>
      </w:r>
    </w:p>
    <w:p w:rsidR="00E83243" w:rsidRPr="00E83243" w:rsidRDefault="00E83243" w:rsidP="00E83243">
      <w:pPr>
        <w:widowControl w:val="0"/>
        <w:numPr>
          <w:ilvl w:val="1"/>
          <w:numId w:val="5"/>
        </w:numPr>
        <w:tabs>
          <w:tab w:val="clear" w:pos="1440"/>
        </w:tabs>
        <w:autoSpaceDE w:val="0"/>
        <w:autoSpaceDN w:val="0"/>
        <w:adjustRightInd w:val="0"/>
        <w:ind w:left="720"/>
        <w:jc w:val="both"/>
        <w:rPr>
          <w:rFonts w:ascii="Comic Sans MS" w:hAnsi="Comic Sans MS"/>
          <w:bCs/>
        </w:rPr>
      </w:pPr>
      <w:proofErr w:type="spellStart"/>
      <w:r>
        <w:rPr>
          <w:rFonts w:ascii="Comic Sans MS" w:hAnsi="Comic Sans MS" w:cs="Tahoma"/>
          <w:color w:val="000000"/>
          <w:lang w:bidi="el-GR"/>
        </w:rPr>
        <w:t>στ</w:t>
      </w:r>
      <w:proofErr w:type="spellEnd"/>
      <w:r>
        <w:rPr>
          <w:rFonts w:ascii="Comic Sans MS" w:hAnsi="Comic Sans MS" w:cs="Tahoma"/>
          <w:color w:val="000000"/>
          <w:lang w:bidi="el-GR"/>
        </w:rPr>
        <w:t xml:space="preserve">) </w:t>
      </w:r>
      <w:r w:rsidRPr="00E83243">
        <w:rPr>
          <w:rFonts w:ascii="Comic Sans MS" w:hAnsi="Comic Sans MS"/>
          <w:bCs/>
        </w:rPr>
        <w:t>Ότι δεν συντρέχουν οι</w:t>
      </w:r>
      <w:r w:rsidRPr="00E83243">
        <w:rPr>
          <w:rFonts w:ascii="Comic Sans MS" w:hAnsi="Comic Sans MS"/>
        </w:rPr>
        <w:t xml:space="preserve"> λόγοι αποκλεισμού της παραγράφου 1 του άρθρου 73</w:t>
      </w:r>
      <w:r w:rsidRPr="00E83243">
        <w:rPr>
          <w:rFonts w:ascii="Comic Sans MS" w:hAnsi="Comic Sans MS"/>
        </w:rPr>
        <w:t>.</w:t>
      </w:r>
    </w:p>
    <w:p w:rsidR="00E345C4" w:rsidRPr="00E345C4" w:rsidRDefault="00E83243" w:rsidP="00E345C4">
      <w:pPr>
        <w:pStyle w:val="-HTML"/>
        <w:rPr>
          <w:rFonts w:ascii="Comic Sans MS" w:hAnsi="Comic Sans MS"/>
          <w:sz w:val="24"/>
          <w:szCs w:val="24"/>
          <w:u w:val="single"/>
        </w:rPr>
      </w:pPr>
      <w:r w:rsidRPr="00E83243">
        <w:rPr>
          <w:rFonts w:ascii="Comic Sans MS" w:hAnsi="Comic Sans MS"/>
          <w:bCs/>
          <w:sz w:val="24"/>
          <w:szCs w:val="24"/>
          <w:u w:val="single"/>
        </w:rPr>
        <w:t>Η υπεύθυνη δήλωση υπογράφεται από τον νόμιμο, κατά περίπτωση, εκπρόσωπο</w:t>
      </w:r>
      <w:r>
        <w:rPr>
          <w:rFonts w:ascii="Comic Sans MS" w:hAnsi="Comic Sans MS"/>
          <w:bCs/>
        </w:rPr>
        <w:t xml:space="preserve"> </w:t>
      </w:r>
      <w:r w:rsidRPr="00E345C4">
        <w:rPr>
          <w:rFonts w:ascii="Comic Sans MS" w:hAnsi="Comic Sans MS"/>
          <w:bCs/>
          <w:sz w:val="24"/>
          <w:szCs w:val="24"/>
          <w:u w:val="single"/>
        </w:rPr>
        <w:t>και για να αποδεικνύεται ο νόμιμος κατά περίπτωση εκπρόσωπος θ</w:t>
      </w:r>
      <w:r w:rsidR="00E345C4" w:rsidRPr="00E345C4">
        <w:rPr>
          <w:rFonts w:ascii="Comic Sans MS" w:hAnsi="Comic Sans MS"/>
          <w:bCs/>
          <w:sz w:val="24"/>
          <w:szCs w:val="24"/>
          <w:u w:val="single"/>
        </w:rPr>
        <w:t xml:space="preserve">α πρέπει να προσκομίζονται τα </w:t>
      </w:r>
      <w:proofErr w:type="spellStart"/>
      <w:r w:rsidR="00E345C4" w:rsidRPr="00E345C4">
        <w:rPr>
          <w:rFonts w:ascii="Comic Sans MS" w:hAnsi="Comic Sans MS"/>
          <w:sz w:val="24"/>
          <w:szCs w:val="24"/>
          <w:u w:val="single"/>
        </w:rPr>
        <w:t>τα</w:t>
      </w:r>
      <w:proofErr w:type="spellEnd"/>
      <w:r w:rsidR="00E345C4" w:rsidRPr="00E345C4">
        <w:rPr>
          <w:rFonts w:ascii="Comic Sans MS" w:hAnsi="Comic Sans MS"/>
          <w:sz w:val="24"/>
          <w:szCs w:val="24"/>
          <w:u w:val="single"/>
        </w:rPr>
        <w:t xml:space="preserve"> αποδεικτικά ισχύουσας εκπροσώπησης</w:t>
      </w:r>
    </w:p>
    <w:p w:rsidR="00E83243" w:rsidRPr="00E83243" w:rsidRDefault="00E83243" w:rsidP="00E83243">
      <w:pPr>
        <w:widowControl w:val="0"/>
        <w:autoSpaceDE w:val="0"/>
        <w:autoSpaceDN w:val="0"/>
        <w:adjustRightInd w:val="0"/>
        <w:ind w:left="720"/>
        <w:jc w:val="both"/>
        <w:rPr>
          <w:rFonts w:ascii="Comic Sans MS" w:hAnsi="Comic Sans MS"/>
          <w:bCs/>
        </w:rPr>
      </w:pPr>
    </w:p>
    <w:p w:rsidR="00E83243" w:rsidRDefault="00E83243" w:rsidP="005E7050">
      <w:pPr>
        <w:widowControl w:val="0"/>
        <w:snapToGrid w:val="0"/>
        <w:ind w:left="709"/>
        <w:jc w:val="both"/>
        <w:rPr>
          <w:rFonts w:ascii="Comic Sans MS" w:eastAsia="Arial Unicode MS" w:hAnsi="Comic Sans MS" w:cs="Tahoma"/>
          <w:color w:val="000000"/>
          <w:lang w:bidi="el-GR"/>
        </w:rPr>
      </w:pPr>
    </w:p>
    <w:p w:rsidR="005E7050" w:rsidRPr="00DC11C9" w:rsidRDefault="005E7050" w:rsidP="005E7050">
      <w:pPr>
        <w:widowControl w:val="0"/>
        <w:numPr>
          <w:ilvl w:val="0"/>
          <w:numId w:val="3"/>
        </w:numPr>
        <w:snapToGrid w:val="0"/>
        <w:spacing w:after="200" w:line="276" w:lineRule="auto"/>
        <w:jc w:val="both"/>
        <w:rPr>
          <w:rFonts w:ascii="Comic Sans MS" w:hAnsi="Comic Sans MS" w:cs="Tahoma"/>
          <w:bCs/>
          <w:color w:val="000000"/>
          <w:lang w:bidi="el-GR"/>
        </w:rPr>
      </w:pPr>
      <w:r w:rsidRPr="00DC11C9">
        <w:rPr>
          <w:rFonts w:ascii="Comic Sans MS" w:hAnsi="Comic Sans MS" w:cs="Tahoma"/>
          <w:color w:val="000000"/>
          <w:lang w:bidi="el-GR"/>
        </w:rPr>
        <w:t xml:space="preserve">Οι υποψήφιοι ανάδοχοι θα πρέπει </w:t>
      </w:r>
      <w:r w:rsidRPr="00DC11C9">
        <w:rPr>
          <w:rFonts w:ascii="Comic Sans MS" w:hAnsi="Comic Sans MS" w:cs="Tahoma"/>
          <w:b/>
          <w:color w:val="000000"/>
          <w:u w:val="single"/>
          <w:lang w:bidi="el-GR"/>
        </w:rPr>
        <w:t>επί ποινή αποκλεισμού</w:t>
      </w:r>
      <w:r w:rsidRPr="00DC11C9">
        <w:rPr>
          <w:rFonts w:ascii="Comic Sans MS" w:hAnsi="Comic Sans MS" w:cs="Tahoma"/>
          <w:color w:val="000000"/>
          <w:lang w:bidi="el-GR"/>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w:t>
      </w:r>
      <w:r>
        <w:rPr>
          <w:rFonts w:ascii="Comic Sans MS" w:hAnsi="Comic Sans MS" w:cs="Tahoma"/>
          <w:color w:val="000000"/>
          <w:lang w:bidi="el-GR"/>
        </w:rPr>
        <w:t xml:space="preserve"> </w:t>
      </w:r>
      <w:r w:rsidRPr="00DC11C9">
        <w:rPr>
          <w:rFonts w:ascii="Comic Sans MS" w:hAnsi="Comic Sans MS" w:cs="Tahoma"/>
          <w:color w:val="000000"/>
          <w:lang w:bidi="el-GR"/>
        </w:rPr>
        <w:t xml:space="preserve"> του με θεωρημένο το γνήσιο της υπογραφής, έχει λάβει γνώση των τοπικών συνθηκών της προμήθειας. Οι υποψήφιοι ανάδοχοι ή οι </w:t>
      </w:r>
      <w:proofErr w:type="spellStart"/>
      <w:r w:rsidRPr="00DC11C9">
        <w:rPr>
          <w:rFonts w:ascii="Comic Sans MS" w:hAnsi="Comic Sans MS" w:cs="Tahoma"/>
          <w:color w:val="000000"/>
          <w:lang w:bidi="el-GR"/>
        </w:rPr>
        <w:t>εξουσιοδοτηθέντες</w:t>
      </w:r>
      <w:proofErr w:type="spellEnd"/>
      <w:r w:rsidRPr="00DC11C9">
        <w:rPr>
          <w:rFonts w:ascii="Comic Sans MS" w:hAnsi="Comic Sans MS" w:cs="Tahoma"/>
          <w:color w:val="000000"/>
          <w:lang w:bidi="el-GR"/>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DC11C9">
        <w:rPr>
          <w:rFonts w:ascii="Comic Sans MS" w:hAnsi="Comic Sans MS" w:cs="Tahoma"/>
          <w:color w:val="000000"/>
          <w:lang w:bidi="el-GR"/>
        </w:rPr>
        <w:t>τηλ</w:t>
      </w:r>
      <w:proofErr w:type="spellEnd"/>
      <w:r w:rsidRPr="00DC11C9">
        <w:rPr>
          <w:rFonts w:ascii="Comic Sans MS" w:hAnsi="Comic Sans MS" w:cs="Tahoma"/>
          <w:color w:val="000000"/>
          <w:lang w:bidi="el-GR"/>
        </w:rPr>
        <w:t>. Επικοινωνίας 2831077747, 2831077954).</w:t>
      </w:r>
    </w:p>
    <w:p w:rsidR="005E7050" w:rsidRPr="00DC11C9" w:rsidRDefault="005E7050" w:rsidP="005E7050">
      <w:pPr>
        <w:widowControl w:val="0"/>
        <w:numPr>
          <w:ilvl w:val="0"/>
          <w:numId w:val="3"/>
        </w:numPr>
        <w:tabs>
          <w:tab w:val="left" w:pos="284"/>
        </w:tabs>
        <w:snapToGrid w:val="0"/>
        <w:spacing w:after="200" w:line="276" w:lineRule="auto"/>
        <w:contextualSpacing/>
        <w:jc w:val="both"/>
        <w:rPr>
          <w:rFonts w:ascii="Comic Sans MS" w:hAnsi="Comic Sans MS" w:cs="Tahoma"/>
          <w:color w:val="000000"/>
          <w:lang w:bidi="el-GR"/>
        </w:rPr>
      </w:pPr>
      <w:r w:rsidRPr="00DC11C9">
        <w:rPr>
          <w:rFonts w:ascii="Comic Sans MS" w:hAnsi="Comic Sans MS" w:cs="Tahoma"/>
          <w:color w:val="000000"/>
          <w:lang w:bidi="el-GR"/>
        </w:rPr>
        <w:t xml:space="preserve">Κλειστός φάκελος με την ένδειξη «ΤΕΧΝΙΚΗ ΠΡΟΣΦΟΡΑ» ο οποίος θα περιλαμβάνει </w:t>
      </w:r>
      <w:r w:rsidRPr="00DC11C9">
        <w:rPr>
          <w:rFonts w:ascii="Comic Sans MS" w:hAnsi="Comic Sans MS" w:cs="Tahoma"/>
          <w:b/>
          <w:color w:val="000000"/>
          <w:u w:val="single"/>
          <w:lang w:bidi="el-GR"/>
        </w:rPr>
        <w:t>επί ποινής αποκλεισμού</w:t>
      </w:r>
      <w:r w:rsidRPr="00DC11C9">
        <w:rPr>
          <w:rFonts w:ascii="Comic Sans MS" w:hAnsi="Comic Sans MS" w:cs="Tahoma"/>
          <w:color w:val="000000"/>
          <w:lang w:bidi="el-GR"/>
        </w:rPr>
        <w:t xml:space="preserve"> :</w:t>
      </w:r>
    </w:p>
    <w:p w:rsidR="005E7050" w:rsidRDefault="005E7050" w:rsidP="005E7050">
      <w:pPr>
        <w:widowControl w:val="0"/>
        <w:numPr>
          <w:ilvl w:val="3"/>
          <w:numId w:val="2"/>
        </w:numPr>
        <w:tabs>
          <w:tab w:val="left" w:pos="1134"/>
        </w:tabs>
        <w:snapToGrid w:val="0"/>
        <w:spacing w:after="200" w:line="276" w:lineRule="auto"/>
        <w:ind w:left="1134" w:firstLine="0"/>
        <w:jc w:val="both"/>
        <w:rPr>
          <w:rFonts w:ascii="Comic Sans MS" w:hAnsi="Comic Sans MS" w:cs="Tahoma"/>
          <w:color w:val="000000"/>
          <w:lang w:bidi="el-GR"/>
        </w:rPr>
      </w:pPr>
      <w:r>
        <w:rPr>
          <w:rFonts w:ascii="Comic Sans MS" w:hAnsi="Comic Sans MS" w:cs="Tahoma"/>
          <w:color w:val="000000"/>
          <w:lang w:bidi="el-GR"/>
        </w:rPr>
        <w:t xml:space="preserve">Τεχνική περιγραφή των υλικών – εργασιών που αναφέρονται στον πίνακα, με σαφή αναφορά στο </w:t>
      </w:r>
      <w:proofErr w:type="spellStart"/>
      <w:r>
        <w:rPr>
          <w:rFonts w:ascii="Comic Sans MS" w:hAnsi="Comic Sans MS" w:cs="Tahoma"/>
          <w:color w:val="000000"/>
          <w:lang w:bidi="el-GR"/>
        </w:rPr>
        <w:t>ενσωματούμενο</w:t>
      </w:r>
      <w:proofErr w:type="spellEnd"/>
      <w:r>
        <w:rPr>
          <w:rFonts w:ascii="Comic Sans MS" w:hAnsi="Comic Sans MS" w:cs="Tahoma"/>
          <w:color w:val="000000"/>
          <w:lang w:bidi="el-GR"/>
        </w:rPr>
        <w:t xml:space="preserve"> υλικό και εργασία.</w:t>
      </w:r>
    </w:p>
    <w:p w:rsidR="005E7050" w:rsidRDefault="005E7050" w:rsidP="005E7050">
      <w:pPr>
        <w:widowControl w:val="0"/>
        <w:numPr>
          <w:ilvl w:val="3"/>
          <w:numId w:val="2"/>
        </w:numPr>
        <w:tabs>
          <w:tab w:val="left" w:pos="1134"/>
        </w:tabs>
        <w:snapToGrid w:val="0"/>
        <w:spacing w:after="200" w:line="276" w:lineRule="auto"/>
        <w:ind w:left="1134" w:firstLine="0"/>
        <w:jc w:val="both"/>
        <w:rPr>
          <w:rFonts w:ascii="Comic Sans MS" w:hAnsi="Comic Sans MS" w:cs="Tahoma"/>
          <w:color w:val="000000"/>
          <w:lang w:bidi="el-GR"/>
        </w:rPr>
      </w:pPr>
      <w:r>
        <w:rPr>
          <w:rFonts w:ascii="Comic Sans MS" w:hAnsi="Comic Sans MS" w:cs="Tahoma"/>
          <w:color w:val="000000"/>
          <w:lang w:bidi="el-GR"/>
        </w:rPr>
        <w:t xml:space="preserve">Τα απαραίτητα πιστοποιητικά ποιότητας </w:t>
      </w:r>
      <w:r>
        <w:rPr>
          <w:rFonts w:ascii="Comic Sans MS" w:hAnsi="Comic Sans MS" w:cs="Tahoma"/>
          <w:color w:val="000000"/>
          <w:lang w:val="en-US" w:bidi="el-GR"/>
        </w:rPr>
        <w:t>ISO</w:t>
      </w:r>
      <w:r>
        <w:rPr>
          <w:rFonts w:ascii="Comic Sans MS" w:hAnsi="Comic Sans MS" w:cs="Tahoma"/>
          <w:color w:val="000000"/>
          <w:lang w:bidi="el-GR"/>
        </w:rPr>
        <w:t xml:space="preserve"> </w:t>
      </w:r>
      <w:r w:rsidRPr="00DC7F9E">
        <w:rPr>
          <w:rFonts w:ascii="Comic Sans MS" w:hAnsi="Comic Sans MS" w:cs="Tahoma"/>
          <w:color w:val="000000"/>
          <w:lang w:bidi="el-GR"/>
        </w:rPr>
        <w:t xml:space="preserve">9001 </w:t>
      </w:r>
      <w:r>
        <w:rPr>
          <w:rFonts w:ascii="Comic Sans MS" w:hAnsi="Comic Sans MS" w:cs="Tahoma"/>
          <w:color w:val="000000"/>
          <w:lang w:bidi="el-GR"/>
        </w:rPr>
        <w:t xml:space="preserve"> της εργοστασιακής μονάδας παραγωγής των υλικών (και 14001 για το κλιματιστικό μηχάνημα).</w:t>
      </w:r>
    </w:p>
    <w:p w:rsidR="005E7050" w:rsidRDefault="005E7050" w:rsidP="005E7050">
      <w:pPr>
        <w:widowControl w:val="0"/>
        <w:numPr>
          <w:ilvl w:val="3"/>
          <w:numId w:val="2"/>
        </w:numPr>
        <w:tabs>
          <w:tab w:val="left" w:pos="1134"/>
        </w:tabs>
        <w:snapToGrid w:val="0"/>
        <w:spacing w:after="200" w:line="276" w:lineRule="auto"/>
        <w:ind w:left="1134" w:firstLine="0"/>
        <w:jc w:val="both"/>
        <w:rPr>
          <w:rFonts w:ascii="Comic Sans MS" w:hAnsi="Comic Sans MS" w:cs="Tahoma"/>
          <w:color w:val="000000"/>
          <w:lang w:bidi="el-GR"/>
        </w:rPr>
      </w:pPr>
      <w:r>
        <w:rPr>
          <w:rFonts w:ascii="Comic Sans MS" w:hAnsi="Comic Sans MS" w:cs="Tahoma"/>
          <w:color w:val="000000"/>
          <w:lang w:bidi="el-GR"/>
        </w:rPr>
        <w:t xml:space="preserve">Το πιστοποιητικό </w:t>
      </w:r>
      <w:proofErr w:type="spellStart"/>
      <w:r>
        <w:rPr>
          <w:rFonts w:ascii="Comic Sans MS" w:hAnsi="Comic Sans MS" w:cs="Tahoma"/>
          <w:color w:val="000000"/>
          <w:lang w:val="en-US" w:bidi="el-GR"/>
        </w:rPr>
        <w:t>eurovent</w:t>
      </w:r>
      <w:proofErr w:type="spellEnd"/>
      <w:r w:rsidRPr="00AB3CF0">
        <w:rPr>
          <w:rFonts w:ascii="Comic Sans MS" w:hAnsi="Comic Sans MS" w:cs="Tahoma"/>
          <w:color w:val="000000"/>
          <w:lang w:bidi="el-GR"/>
        </w:rPr>
        <w:t xml:space="preserve"> </w:t>
      </w:r>
      <w:r>
        <w:rPr>
          <w:rFonts w:ascii="Comic Sans MS" w:hAnsi="Comic Sans MS" w:cs="Tahoma"/>
          <w:color w:val="000000"/>
          <w:lang w:bidi="el-GR"/>
        </w:rPr>
        <w:t>του κλιματιστικού μηχανήματος.</w:t>
      </w:r>
    </w:p>
    <w:p w:rsidR="005E7050" w:rsidRDefault="005E7050" w:rsidP="005E7050">
      <w:pPr>
        <w:widowControl w:val="0"/>
        <w:numPr>
          <w:ilvl w:val="3"/>
          <w:numId w:val="2"/>
        </w:numPr>
        <w:tabs>
          <w:tab w:val="left" w:pos="1134"/>
        </w:tabs>
        <w:snapToGrid w:val="0"/>
        <w:spacing w:after="200" w:line="276" w:lineRule="auto"/>
        <w:ind w:left="1134" w:firstLine="0"/>
        <w:jc w:val="both"/>
        <w:rPr>
          <w:rFonts w:ascii="Comic Sans MS" w:hAnsi="Comic Sans MS" w:cs="Tahoma"/>
          <w:color w:val="000000"/>
          <w:lang w:bidi="el-GR"/>
        </w:rPr>
      </w:pPr>
      <w:r>
        <w:rPr>
          <w:rFonts w:ascii="Comic Sans MS" w:hAnsi="Comic Sans MS" w:cs="Tahoma"/>
          <w:color w:val="000000"/>
          <w:lang w:bidi="el-GR"/>
        </w:rPr>
        <w:t xml:space="preserve">Τα απαιτούμενα </w:t>
      </w:r>
      <w:r>
        <w:rPr>
          <w:rFonts w:ascii="Comic Sans MS" w:hAnsi="Comic Sans MS" w:cs="Tahoma"/>
          <w:color w:val="000000"/>
          <w:lang w:val="en-US" w:bidi="el-GR"/>
        </w:rPr>
        <w:t>CE</w:t>
      </w:r>
      <w:r>
        <w:rPr>
          <w:rFonts w:ascii="Comic Sans MS" w:hAnsi="Comic Sans MS" w:cs="Tahoma"/>
          <w:color w:val="000000"/>
          <w:lang w:bidi="el-GR"/>
        </w:rPr>
        <w:t xml:space="preserve"> των υλικών.</w:t>
      </w:r>
    </w:p>
    <w:p w:rsidR="005E7050" w:rsidRPr="00DC7F9E" w:rsidRDefault="005E7050" w:rsidP="005E7050">
      <w:pPr>
        <w:widowControl w:val="0"/>
        <w:numPr>
          <w:ilvl w:val="3"/>
          <w:numId w:val="2"/>
        </w:numPr>
        <w:tabs>
          <w:tab w:val="left" w:pos="1134"/>
        </w:tabs>
        <w:snapToGrid w:val="0"/>
        <w:spacing w:after="200" w:line="276" w:lineRule="auto"/>
        <w:ind w:left="1134" w:firstLine="0"/>
        <w:jc w:val="both"/>
        <w:rPr>
          <w:rFonts w:ascii="Comic Sans MS" w:hAnsi="Comic Sans MS" w:cs="Tahoma"/>
          <w:color w:val="000000"/>
          <w:lang w:bidi="el-GR"/>
        </w:rPr>
      </w:pPr>
      <w:r>
        <w:rPr>
          <w:rFonts w:ascii="Comic Sans MS" w:hAnsi="Comic Sans MS" w:cs="Tahoma"/>
          <w:color w:val="000000"/>
          <w:lang w:bidi="el-GR"/>
        </w:rPr>
        <w:t>Υπεύθυνη δήλωση με την εγγύηση των υλικών-μηχανημάτων.</w:t>
      </w:r>
    </w:p>
    <w:p w:rsidR="005E7050" w:rsidRPr="00DC11C9" w:rsidRDefault="005E7050" w:rsidP="005E7050">
      <w:pPr>
        <w:widowControl w:val="0"/>
        <w:snapToGrid w:val="0"/>
        <w:ind w:left="709"/>
        <w:jc w:val="both"/>
        <w:rPr>
          <w:rFonts w:ascii="Comic Sans MS" w:hAnsi="Comic Sans MS" w:cs="Tahoma"/>
          <w:b/>
          <w:color w:val="000000"/>
          <w:u w:val="single"/>
          <w:lang w:bidi="el-GR"/>
        </w:rPr>
      </w:pPr>
      <w:r w:rsidRPr="00DC11C9">
        <w:rPr>
          <w:rFonts w:ascii="Comic Sans MS" w:hAnsi="Comic Sans MS" w:cs="Tahoma"/>
          <w:color w:val="000000"/>
          <w:lang w:bidi="el-GR"/>
        </w:rPr>
        <w:t xml:space="preserve">Να ληφθεί σοβαρά υπόψη των υποψηφίων ότι σε περίπτωση που δεν προσδιορίζονται τα είδη, δεν αναγράφονται οι παραπομπές ή δεν προσκομίζονται τα απαντητικά έγγραφα </w:t>
      </w:r>
      <w:r w:rsidRPr="00DC11C9">
        <w:rPr>
          <w:rFonts w:ascii="Comic Sans MS" w:hAnsi="Comic Sans MS" w:cs="Tahoma"/>
          <w:b/>
          <w:color w:val="000000"/>
          <w:u w:val="single"/>
          <w:lang w:bidi="el-GR"/>
        </w:rPr>
        <w:t xml:space="preserve">η προσφορά θα θεωρηθεί </w:t>
      </w:r>
      <w:r w:rsidRPr="00DC11C9">
        <w:rPr>
          <w:rFonts w:ascii="Comic Sans MS" w:hAnsi="Comic Sans MS" w:cs="Tahoma"/>
          <w:b/>
          <w:color w:val="000000"/>
          <w:u w:val="single"/>
          <w:lang w:bidi="el-GR"/>
        </w:rPr>
        <w:lastRenderedPageBreak/>
        <w:t xml:space="preserve">ασαφής και θα απορρίπτεται. </w:t>
      </w:r>
    </w:p>
    <w:p w:rsidR="005E7050" w:rsidRPr="00DC11C9" w:rsidRDefault="005E7050" w:rsidP="005E7050">
      <w:pPr>
        <w:widowControl w:val="0"/>
        <w:snapToGrid w:val="0"/>
        <w:ind w:left="709"/>
        <w:jc w:val="both"/>
        <w:rPr>
          <w:rFonts w:ascii="Comic Sans MS" w:hAnsi="Comic Sans MS" w:cs="Tahoma"/>
          <w:b/>
          <w:color w:val="000000"/>
          <w:u w:val="single"/>
          <w:lang w:bidi="el-GR"/>
        </w:rPr>
      </w:pPr>
      <w:r w:rsidRPr="00DC11C9">
        <w:rPr>
          <w:rFonts w:ascii="Comic Sans MS" w:hAnsi="Comic Sans MS" w:cs="Tahoma"/>
          <w:b/>
          <w:color w:val="000000"/>
          <w:u w:val="single"/>
          <w:lang w:bidi="el-GR"/>
        </w:rPr>
        <w:t>Επισημαίνεται ότι τα έγγραφα αυτά θα γίνονται δεκτά στην Ελληνική ή Αγγλική γλώσσα.</w:t>
      </w:r>
    </w:p>
    <w:p w:rsidR="005E7050" w:rsidRDefault="005E7050" w:rsidP="005E7050">
      <w:pPr>
        <w:widowControl w:val="0"/>
        <w:snapToGrid w:val="0"/>
        <w:ind w:left="709"/>
        <w:jc w:val="both"/>
        <w:rPr>
          <w:rFonts w:ascii="Comic Sans MS" w:hAnsi="Comic Sans MS" w:cs="Tahoma"/>
          <w:color w:val="000000"/>
          <w:u w:val="single"/>
          <w:lang w:bidi="el-GR"/>
        </w:rPr>
      </w:pPr>
      <w:r w:rsidRPr="00DC11C9">
        <w:rPr>
          <w:rFonts w:ascii="Comic Sans MS" w:hAnsi="Comic Sans MS" w:cs="Tahoma"/>
          <w:color w:val="000000"/>
          <w:u w:val="single"/>
          <w:lang w:bidi="el-GR"/>
        </w:rPr>
        <w:t>Επίσης σημειώνεται ότι επί ποινής απόρριψης στον φάκελο αυτό δεν μπορεί να περιλαμβάνονται οικονομικά στοιχεία της προσφοράς.</w:t>
      </w:r>
      <w:bookmarkEnd w:id="21"/>
      <w:bookmarkEnd w:id="22"/>
      <w:bookmarkEnd w:id="23"/>
    </w:p>
    <w:p w:rsidR="005E7050" w:rsidRDefault="005E7050" w:rsidP="005E7050">
      <w:pPr>
        <w:widowControl w:val="0"/>
        <w:numPr>
          <w:ilvl w:val="0"/>
          <w:numId w:val="3"/>
        </w:numPr>
        <w:tabs>
          <w:tab w:val="left" w:pos="284"/>
        </w:tabs>
        <w:spacing w:after="200" w:line="276" w:lineRule="auto"/>
        <w:contextualSpacing/>
        <w:jc w:val="both"/>
        <w:rPr>
          <w:rFonts w:ascii="Comic Sans MS" w:hAnsi="Comic Sans MS" w:cs="Tahoma"/>
          <w:color w:val="000000"/>
          <w:lang w:bidi="el-GR"/>
        </w:rPr>
      </w:pPr>
      <w:r w:rsidRPr="0037612C">
        <w:rPr>
          <w:rFonts w:ascii="Comic Sans MS" w:hAnsi="Comic Sans MS" w:cs="Tahoma"/>
          <w:color w:val="000000"/>
          <w:lang w:bidi="el-GR"/>
        </w:rPr>
        <w:t>Κλειστός φάκελος με την ένδειξη «ΟΙΚΟΝΟΜΙΚΗ ΠΡΟΣΦΟΡΑ» επί ποινή αποκλεισμού ο οποίος περιλαμβάνει εις διπλούν και επί ποινής απόρριψης συμπληρωμένο το ΦΥΛΛΟ ΟΙΚΟΝΟΜΙΚΗΣ ΠΡΟΣΦΟΡΑΣ όπως δίνεται παρακάτω στο πίνακα.</w:t>
      </w:r>
    </w:p>
    <w:p w:rsidR="005E7050" w:rsidRPr="0037612C" w:rsidRDefault="005E7050" w:rsidP="005E7050">
      <w:pPr>
        <w:widowControl w:val="0"/>
        <w:tabs>
          <w:tab w:val="left" w:pos="284"/>
        </w:tabs>
        <w:ind w:left="720"/>
        <w:contextualSpacing/>
        <w:jc w:val="both"/>
        <w:rPr>
          <w:rFonts w:ascii="Comic Sans MS" w:hAnsi="Comic Sans MS" w:cs="Tahoma"/>
          <w:color w:val="000000"/>
          <w:lang w:bidi="el-GR"/>
        </w:rPr>
      </w:pPr>
    </w:p>
    <w:p w:rsidR="005E7050" w:rsidRDefault="005E7050" w:rsidP="005E7050">
      <w:pPr>
        <w:widowControl w:val="0"/>
        <w:numPr>
          <w:ilvl w:val="0"/>
          <w:numId w:val="3"/>
        </w:numPr>
        <w:tabs>
          <w:tab w:val="left" w:pos="284"/>
        </w:tabs>
        <w:spacing w:after="200" w:line="276" w:lineRule="auto"/>
        <w:contextualSpacing/>
        <w:jc w:val="both"/>
        <w:rPr>
          <w:rFonts w:ascii="Comic Sans MS" w:hAnsi="Comic Sans MS" w:cs="Tahoma"/>
          <w:color w:val="000000"/>
          <w:lang w:bidi="el-GR"/>
        </w:rPr>
      </w:pPr>
      <w:r w:rsidRPr="0037612C">
        <w:rPr>
          <w:rFonts w:ascii="Comic Sans MS" w:hAnsi="Comic Sans MS" w:cs="Tahoma"/>
          <w:color w:val="000000"/>
          <w:lang w:bidi="el-GR"/>
        </w:rPr>
        <w:t xml:space="preserve">Ο χρόνος παράδοσης των ειδών και εργασιών ορίζεται σε </w:t>
      </w:r>
      <w:r>
        <w:rPr>
          <w:rFonts w:ascii="Comic Sans MS" w:hAnsi="Comic Sans MS" w:cs="Tahoma"/>
          <w:color w:val="000000"/>
          <w:lang w:bidi="el-GR"/>
        </w:rPr>
        <w:t>τριάν</w:t>
      </w:r>
      <w:r w:rsidRPr="0037612C">
        <w:rPr>
          <w:rFonts w:ascii="Comic Sans MS" w:hAnsi="Comic Sans MS" w:cs="Tahoma"/>
          <w:color w:val="000000"/>
          <w:lang w:bidi="el-GR"/>
        </w:rPr>
        <w:t>τα (</w:t>
      </w:r>
      <w:r>
        <w:rPr>
          <w:rFonts w:ascii="Comic Sans MS" w:hAnsi="Comic Sans MS" w:cs="Tahoma"/>
          <w:color w:val="000000"/>
          <w:lang w:bidi="el-GR"/>
        </w:rPr>
        <w:t>3</w:t>
      </w:r>
      <w:r w:rsidRPr="0037612C">
        <w:rPr>
          <w:rFonts w:ascii="Comic Sans MS" w:hAnsi="Comic Sans MS" w:cs="Tahoma"/>
          <w:color w:val="000000"/>
          <w:lang w:bidi="el-GR"/>
        </w:rPr>
        <w:t xml:space="preserve">0) ημερολογιακές ημέρες από την υπογραφή της Σύμβασης. </w:t>
      </w:r>
    </w:p>
    <w:p w:rsidR="00E345C4" w:rsidRDefault="00E345C4" w:rsidP="00E345C4">
      <w:pPr>
        <w:pStyle w:val="a5"/>
        <w:rPr>
          <w:rFonts w:ascii="Comic Sans MS" w:hAnsi="Comic Sans MS" w:cs="Tahoma"/>
          <w:color w:val="000000"/>
          <w:lang w:bidi="el-GR"/>
        </w:rPr>
      </w:pPr>
    </w:p>
    <w:p w:rsidR="00E345C4" w:rsidRDefault="00E345C4" w:rsidP="005E7050">
      <w:pPr>
        <w:widowControl w:val="0"/>
        <w:numPr>
          <w:ilvl w:val="0"/>
          <w:numId w:val="3"/>
        </w:numPr>
        <w:tabs>
          <w:tab w:val="left" w:pos="284"/>
        </w:tabs>
        <w:spacing w:after="200" w:line="276" w:lineRule="auto"/>
        <w:contextualSpacing/>
        <w:jc w:val="both"/>
        <w:rPr>
          <w:rFonts w:ascii="Comic Sans MS" w:hAnsi="Comic Sans MS" w:cs="Tahoma"/>
          <w:color w:val="000000"/>
          <w:lang w:bidi="el-GR"/>
        </w:rPr>
      </w:pPr>
      <w:r>
        <w:rPr>
          <w:rFonts w:ascii="Comic Sans MS" w:hAnsi="Comic Sans MS" w:cs="Tahoma"/>
          <w:color w:val="000000"/>
          <w:lang w:bidi="el-GR"/>
        </w:rPr>
        <w:t>Ο χρόνος ισχύος των προσφορών ορίζεται σε εκατό είκοσι ημέρες από την επομένη ημέρα της διενέργειας του διαγωνισμού</w:t>
      </w:r>
    </w:p>
    <w:p w:rsidR="005E7050" w:rsidRPr="0037612C" w:rsidRDefault="005E7050" w:rsidP="005E7050">
      <w:pPr>
        <w:widowControl w:val="0"/>
        <w:tabs>
          <w:tab w:val="left" w:pos="284"/>
        </w:tabs>
        <w:ind w:left="720"/>
        <w:contextualSpacing/>
        <w:jc w:val="both"/>
        <w:rPr>
          <w:rFonts w:ascii="Comic Sans MS" w:hAnsi="Comic Sans MS" w:cs="Tahoma"/>
          <w:color w:val="000000"/>
          <w:lang w:bidi="el-GR"/>
        </w:rPr>
      </w:pPr>
    </w:p>
    <w:p w:rsidR="005E7050" w:rsidRPr="0037612C" w:rsidRDefault="005E7050" w:rsidP="005E7050">
      <w:pPr>
        <w:widowControl w:val="0"/>
        <w:numPr>
          <w:ilvl w:val="0"/>
          <w:numId w:val="3"/>
        </w:numPr>
        <w:tabs>
          <w:tab w:val="left" w:pos="284"/>
        </w:tabs>
        <w:spacing w:after="200" w:line="276" w:lineRule="auto"/>
        <w:contextualSpacing/>
        <w:jc w:val="both"/>
        <w:rPr>
          <w:rFonts w:ascii="Comic Sans MS" w:hAnsi="Comic Sans MS" w:cs="Tahoma"/>
          <w:color w:val="000000"/>
          <w:lang w:bidi="el-GR"/>
        </w:rPr>
      </w:pPr>
      <w:r w:rsidRPr="0037612C">
        <w:rPr>
          <w:rFonts w:ascii="Comic Sans MS" w:hAnsi="Comic Sans MS" w:cs="Tahoma"/>
          <w:color w:val="000000"/>
          <w:lang w:bidi="el-GR"/>
        </w:rPr>
        <w:t xml:space="preserve">Εγγυήσεις </w:t>
      </w:r>
    </w:p>
    <w:p w:rsidR="005E7050" w:rsidRPr="0037612C" w:rsidRDefault="005E7050" w:rsidP="005E7050">
      <w:pPr>
        <w:widowControl w:val="0"/>
        <w:ind w:left="709"/>
        <w:jc w:val="both"/>
        <w:rPr>
          <w:rFonts w:ascii="Comic Sans MS" w:hAnsi="Comic Sans MS" w:cs="Tahoma"/>
          <w:color w:val="000000"/>
          <w:lang w:bidi="el-GR"/>
        </w:rPr>
      </w:pPr>
      <w:r w:rsidRPr="0037612C">
        <w:rPr>
          <w:rFonts w:ascii="Comic Sans MS" w:hAnsi="Comic Sans MS" w:cs="Tahoma"/>
          <w:color w:val="000000"/>
          <w:lang w:bidi="el-GR"/>
        </w:rPr>
        <w:t xml:space="preserve">Α)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37612C">
        <w:rPr>
          <w:rFonts w:ascii="Comic Sans MS" w:hAnsi="Comic Sans MS" w:cs="Tahoma"/>
          <w:color w:val="000000"/>
          <w:lang w:bidi="el-GR"/>
        </w:rPr>
        <w:t>προεκτιμώμενης</w:t>
      </w:r>
      <w:proofErr w:type="spellEnd"/>
      <w:r w:rsidRPr="0037612C">
        <w:rPr>
          <w:rFonts w:ascii="Comic Sans MS" w:hAnsi="Comic Sans MS" w:cs="Tahoma"/>
          <w:color w:val="000000"/>
          <w:lang w:bidi="el-GR"/>
        </w:rPr>
        <w:t xml:space="preserve"> αξίας της σύμβασης εκτός ΦΠΑ. </w:t>
      </w:r>
    </w:p>
    <w:p w:rsidR="005E7050" w:rsidRPr="0037612C" w:rsidRDefault="005E7050" w:rsidP="005E7050">
      <w:pPr>
        <w:widowControl w:val="0"/>
        <w:ind w:left="709"/>
        <w:jc w:val="both"/>
        <w:rPr>
          <w:rFonts w:ascii="Comic Sans MS" w:hAnsi="Comic Sans MS" w:cs="Tahoma"/>
          <w:color w:val="000000"/>
          <w:lang w:bidi="el-GR"/>
        </w:rPr>
      </w:pPr>
      <w:r w:rsidRPr="0037612C">
        <w:rPr>
          <w:rFonts w:ascii="Comic Sans MS" w:hAnsi="Comic Sans MS" w:cs="Tahoma"/>
          <w:color w:val="000000"/>
          <w:lang w:bidi="el-GR"/>
        </w:rPr>
        <w:t>Η εγγύηση πρέπει να ισχύει τουλάχιστον επί ένα μήνα μετά τη λήξη του χρόνου ισχύος της προσφοράς που ζητά η διακήρυξη.</w:t>
      </w:r>
    </w:p>
    <w:p w:rsidR="005E7050" w:rsidRPr="0037612C" w:rsidRDefault="005E7050" w:rsidP="005E7050">
      <w:pPr>
        <w:widowControl w:val="0"/>
        <w:ind w:left="709"/>
        <w:jc w:val="both"/>
        <w:rPr>
          <w:rFonts w:ascii="Comic Sans MS" w:hAnsi="Comic Sans MS" w:cs="Tahoma"/>
          <w:color w:val="000000"/>
          <w:lang w:bidi="el-GR"/>
        </w:rPr>
      </w:pPr>
      <w:r w:rsidRPr="0037612C">
        <w:rPr>
          <w:rFonts w:ascii="Comic Sans MS" w:hAnsi="Comic Sans MS" w:cs="Tahoma"/>
          <w:color w:val="000000"/>
          <w:lang w:bidi="el-GR"/>
        </w:rPr>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120 ημερών από την υπογραφή της σύμβασης (Ν. 4412/2016 άρθρο 72).</w:t>
      </w:r>
    </w:p>
    <w:p w:rsidR="005E7050" w:rsidRPr="0037612C" w:rsidRDefault="005E7050" w:rsidP="005E7050">
      <w:pPr>
        <w:widowControl w:val="0"/>
        <w:ind w:left="709"/>
        <w:jc w:val="both"/>
        <w:rPr>
          <w:rFonts w:ascii="Comic Sans MS" w:hAnsi="Comic Sans MS" w:cs="Tahoma"/>
          <w:color w:val="000000"/>
          <w:lang w:bidi="el-GR"/>
        </w:rPr>
      </w:pPr>
      <w:r w:rsidRPr="0037612C">
        <w:rPr>
          <w:rFonts w:ascii="Comic Sans MS" w:hAnsi="Comic Sans MS" w:cs="Tahoma"/>
          <w:color w:val="000000"/>
          <w:lang w:bidi="el-GR"/>
        </w:rPr>
        <w:t xml:space="preserve">Γ)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Pr>
          <w:rFonts w:ascii="Comic Sans MS" w:hAnsi="Comic Sans MS" w:cs="Tahoma"/>
          <w:color w:val="000000"/>
          <w:lang w:bidi="el-GR"/>
        </w:rPr>
        <w:t>25</w:t>
      </w:r>
      <w:r w:rsidRPr="0037612C">
        <w:rPr>
          <w:rFonts w:ascii="Comic Sans MS" w:hAnsi="Comic Sans MS" w:cs="Tahoma"/>
          <w:color w:val="000000"/>
          <w:lang w:bidi="el-GR"/>
        </w:rPr>
        <w:t>0,00€ και η διάρκειά της σε δύο (2) έτη από την ημερομηνία έκδοσής της (Ν. 4412/2016 άρθρο 72 παρ. 2).</w:t>
      </w:r>
    </w:p>
    <w:p w:rsidR="005E7050" w:rsidRPr="0037612C" w:rsidRDefault="005E7050" w:rsidP="005E7050">
      <w:pPr>
        <w:widowControl w:val="0"/>
        <w:ind w:left="709"/>
        <w:jc w:val="both"/>
        <w:rPr>
          <w:rFonts w:ascii="Comic Sans MS" w:hAnsi="Comic Sans MS" w:cs="Tahoma"/>
          <w:color w:val="000000"/>
          <w:lang w:bidi="el-GR"/>
        </w:rPr>
      </w:pPr>
    </w:p>
    <w:p w:rsidR="005E7050" w:rsidRDefault="005E7050" w:rsidP="005E7050">
      <w:r>
        <w:br w:type="page"/>
      </w:r>
    </w:p>
    <w:tbl>
      <w:tblPr>
        <w:tblW w:w="10368" w:type="dxa"/>
        <w:tblInd w:w="-895" w:type="dxa"/>
        <w:tblLook w:val="04A0" w:firstRow="1" w:lastRow="0" w:firstColumn="1" w:lastColumn="0" w:noHBand="0" w:noVBand="1"/>
      </w:tblPr>
      <w:tblGrid>
        <w:gridCol w:w="585"/>
        <w:gridCol w:w="276"/>
        <w:gridCol w:w="5524"/>
        <w:gridCol w:w="960"/>
        <w:gridCol w:w="1284"/>
        <w:gridCol w:w="1739"/>
      </w:tblGrid>
      <w:tr w:rsidR="005E7050" w:rsidTr="00024711">
        <w:trPr>
          <w:gridBefore w:val="2"/>
          <w:wBefore w:w="861" w:type="dxa"/>
          <w:trHeight w:val="420"/>
        </w:trPr>
        <w:tc>
          <w:tcPr>
            <w:tcW w:w="9507" w:type="dxa"/>
            <w:gridSpan w:val="4"/>
            <w:noWrap/>
            <w:hideMark/>
          </w:tcPr>
          <w:p w:rsidR="005E7050" w:rsidRPr="00103DDD" w:rsidRDefault="005E7050" w:rsidP="00024711">
            <w:pPr>
              <w:jc w:val="center"/>
              <w:rPr>
                <w:rFonts w:ascii="Comic Sans MS" w:hAnsi="Comic Sans MS" w:cs="Tahoma"/>
                <w:b/>
              </w:rPr>
            </w:pPr>
            <w:r>
              <w:lastRenderedPageBreak/>
              <w:br w:type="page"/>
            </w:r>
            <w:r>
              <w:br w:type="page"/>
            </w:r>
            <w:r>
              <w:rPr>
                <w:snapToGrid w:val="0"/>
              </w:rPr>
              <w:br w:type="page"/>
            </w:r>
            <w:r>
              <w:rPr>
                <w:rFonts w:ascii="Tahoma" w:eastAsia="Arial Unicode MS" w:hAnsi="Tahoma" w:cs="Tahoma"/>
                <w:color w:val="000000"/>
                <w:lang w:bidi="el-GR"/>
              </w:rPr>
              <w:br w:type="page"/>
            </w:r>
            <w:r>
              <w:rPr>
                <w:rFonts w:ascii="Tahoma" w:hAnsi="Tahoma" w:cs="Tahoma"/>
              </w:rPr>
              <w:br w:type="page"/>
            </w:r>
            <w:r w:rsidRPr="00103DDD">
              <w:rPr>
                <w:rFonts w:ascii="Comic Sans MS" w:hAnsi="Comic Sans MS" w:cs="Tahoma"/>
                <w:b/>
              </w:rPr>
              <w:t>ΦΥΛΛΟ ΟΙΚΟΝΟΜΙΚΗΣ ΠΡΟΣΦΟΡΑΣ</w:t>
            </w:r>
          </w:p>
        </w:tc>
      </w:tr>
      <w:tr w:rsidR="005E7050" w:rsidTr="00024711">
        <w:trPr>
          <w:trHeight w:val="615"/>
        </w:trPr>
        <w:tc>
          <w:tcPr>
            <w:tcW w:w="585" w:type="dxa"/>
            <w:tcBorders>
              <w:top w:val="single" w:sz="8" w:space="0" w:color="auto"/>
              <w:left w:val="single" w:sz="8" w:space="0" w:color="auto"/>
              <w:bottom w:val="single" w:sz="8" w:space="0" w:color="auto"/>
              <w:right w:val="single" w:sz="8" w:space="0" w:color="auto"/>
            </w:tcBorders>
            <w:noWrap/>
            <w:vAlign w:val="center"/>
            <w:hideMark/>
          </w:tcPr>
          <w:p w:rsidR="005E7050" w:rsidRDefault="005E7050" w:rsidP="00024711">
            <w:pPr>
              <w:jc w:val="center"/>
              <w:rPr>
                <w:rFonts w:cs="Arial"/>
                <w:b/>
                <w:bCs/>
                <w:i/>
                <w:iCs/>
              </w:rPr>
            </w:pPr>
            <w:r>
              <w:rPr>
                <w:rFonts w:cs="Arial"/>
                <w:b/>
                <w:bCs/>
                <w:i/>
                <w:iCs/>
              </w:rPr>
              <w:t>α/α</w:t>
            </w:r>
          </w:p>
        </w:tc>
        <w:tc>
          <w:tcPr>
            <w:tcW w:w="5800" w:type="dxa"/>
            <w:gridSpan w:val="2"/>
            <w:tcBorders>
              <w:top w:val="single" w:sz="8" w:space="0" w:color="auto"/>
              <w:left w:val="nil"/>
              <w:bottom w:val="single" w:sz="8" w:space="0" w:color="auto"/>
              <w:right w:val="single" w:sz="8" w:space="0" w:color="auto"/>
            </w:tcBorders>
            <w:noWrap/>
            <w:vAlign w:val="center"/>
            <w:hideMark/>
          </w:tcPr>
          <w:p w:rsidR="005E7050" w:rsidRDefault="005E7050" w:rsidP="00024711">
            <w:pPr>
              <w:jc w:val="center"/>
              <w:rPr>
                <w:rFonts w:cs="Arial"/>
                <w:b/>
                <w:bCs/>
                <w:i/>
                <w:iCs/>
              </w:rPr>
            </w:pPr>
            <w:r>
              <w:rPr>
                <w:rFonts w:cs="Arial"/>
                <w:b/>
                <w:bCs/>
                <w:i/>
                <w:iCs/>
              </w:rPr>
              <w:t>Περιγραφή</w:t>
            </w:r>
          </w:p>
        </w:tc>
        <w:tc>
          <w:tcPr>
            <w:tcW w:w="960" w:type="dxa"/>
            <w:tcBorders>
              <w:top w:val="single" w:sz="8" w:space="0" w:color="auto"/>
              <w:left w:val="nil"/>
              <w:bottom w:val="single" w:sz="8" w:space="0" w:color="auto"/>
              <w:right w:val="single" w:sz="8" w:space="0" w:color="auto"/>
            </w:tcBorders>
            <w:noWrap/>
            <w:vAlign w:val="center"/>
            <w:hideMark/>
          </w:tcPr>
          <w:p w:rsidR="005E7050" w:rsidRDefault="005E7050" w:rsidP="00024711">
            <w:pPr>
              <w:jc w:val="center"/>
              <w:rPr>
                <w:rFonts w:cs="Arial"/>
                <w:b/>
                <w:bCs/>
                <w:i/>
                <w:iCs/>
              </w:rPr>
            </w:pPr>
            <w:proofErr w:type="spellStart"/>
            <w:r>
              <w:rPr>
                <w:rFonts w:cs="Arial"/>
                <w:b/>
                <w:bCs/>
                <w:i/>
                <w:iCs/>
              </w:rPr>
              <w:t>Τεμ</w:t>
            </w:r>
            <w:proofErr w:type="spellEnd"/>
            <w:r>
              <w:rPr>
                <w:rFonts w:cs="Arial"/>
                <w:b/>
                <w:bCs/>
                <w:i/>
                <w:iCs/>
              </w:rPr>
              <w:t>.</w:t>
            </w:r>
          </w:p>
        </w:tc>
        <w:tc>
          <w:tcPr>
            <w:tcW w:w="1284" w:type="dxa"/>
            <w:tcBorders>
              <w:top w:val="single" w:sz="8" w:space="0" w:color="auto"/>
              <w:left w:val="nil"/>
              <w:bottom w:val="single" w:sz="8" w:space="0" w:color="auto"/>
              <w:right w:val="single" w:sz="8" w:space="0" w:color="auto"/>
            </w:tcBorders>
            <w:vAlign w:val="bottom"/>
            <w:hideMark/>
          </w:tcPr>
          <w:p w:rsidR="005E7050" w:rsidRDefault="005E7050" w:rsidP="00024711">
            <w:pPr>
              <w:jc w:val="center"/>
              <w:rPr>
                <w:rFonts w:cs="Arial"/>
                <w:b/>
                <w:bCs/>
                <w:i/>
                <w:iCs/>
              </w:rPr>
            </w:pPr>
            <w:r>
              <w:rPr>
                <w:rFonts w:cs="Arial"/>
                <w:b/>
                <w:bCs/>
                <w:i/>
                <w:iCs/>
              </w:rPr>
              <w:t>Τιμή Μονάδας</w:t>
            </w:r>
          </w:p>
        </w:tc>
        <w:tc>
          <w:tcPr>
            <w:tcW w:w="1739" w:type="dxa"/>
            <w:tcBorders>
              <w:top w:val="single" w:sz="8" w:space="0" w:color="auto"/>
              <w:left w:val="nil"/>
              <w:bottom w:val="single" w:sz="8" w:space="0" w:color="auto"/>
              <w:right w:val="single" w:sz="8" w:space="0" w:color="auto"/>
            </w:tcBorders>
            <w:vAlign w:val="center"/>
            <w:hideMark/>
          </w:tcPr>
          <w:p w:rsidR="005E7050" w:rsidRDefault="005E7050" w:rsidP="00024711">
            <w:pPr>
              <w:jc w:val="center"/>
              <w:rPr>
                <w:rFonts w:cs="Arial"/>
                <w:b/>
                <w:bCs/>
                <w:i/>
                <w:iCs/>
              </w:rPr>
            </w:pPr>
            <w:r>
              <w:rPr>
                <w:rFonts w:cs="Arial"/>
                <w:b/>
                <w:bCs/>
                <w:i/>
                <w:iCs/>
              </w:rPr>
              <w:t>Συνολική Τιμή</w:t>
            </w:r>
          </w:p>
        </w:tc>
      </w:tr>
      <w:tr w:rsidR="005E7050" w:rsidTr="00024711">
        <w:trPr>
          <w:trHeight w:val="910"/>
        </w:trPr>
        <w:tc>
          <w:tcPr>
            <w:tcW w:w="585" w:type="dxa"/>
            <w:tcBorders>
              <w:top w:val="nil"/>
              <w:left w:val="single" w:sz="8" w:space="0" w:color="auto"/>
              <w:bottom w:val="single" w:sz="8" w:space="0" w:color="auto"/>
              <w:right w:val="single" w:sz="8" w:space="0" w:color="auto"/>
            </w:tcBorders>
            <w:noWrap/>
            <w:vAlign w:val="center"/>
            <w:hideMark/>
          </w:tcPr>
          <w:p w:rsidR="005E7050" w:rsidRDefault="005E7050" w:rsidP="00024711">
            <w:pPr>
              <w:jc w:val="center"/>
              <w:rPr>
                <w:rFonts w:cs="Arial"/>
                <w:b/>
                <w:bCs/>
                <w:i/>
                <w:iCs/>
              </w:rPr>
            </w:pPr>
            <w:r>
              <w:rPr>
                <w:rFonts w:cs="Arial"/>
                <w:b/>
                <w:bCs/>
                <w:i/>
                <w:iCs/>
              </w:rPr>
              <w:t>1</w:t>
            </w:r>
          </w:p>
        </w:tc>
        <w:tc>
          <w:tcPr>
            <w:tcW w:w="5800" w:type="dxa"/>
            <w:gridSpan w:val="2"/>
            <w:tcBorders>
              <w:top w:val="nil"/>
              <w:left w:val="nil"/>
              <w:bottom w:val="single" w:sz="4" w:space="0" w:color="auto"/>
              <w:right w:val="single" w:sz="4" w:space="0" w:color="auto"/>
            </w:tcBorders>
            <w:shd w:val="clear" w:color="auto" w:fill="auto"/>
            <w:vAlign w:val="center"/>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ΠΡΟΜΗΘΕΙΑ ΕΓΚΑΤΑΣΤΑΣΗ ΓΥΨΟΣΑΝΙΔΑΣ </w:t>
            </w:r>
            <w:proofErr w:type="spellStart"/>
            <w:r w:rsidRPr="00C63F0B">
              <w:rPr>
                <w:rFonts w:ascii="Comic Sans MS" w:hAnsi="Comic Sans MS" w:cs="Arial"/>
                <w:sz w:val="20"/>
                <w:szCs w:val="20"/>
              </w:rPr>
              <w:t>12mm</w:t>
            </w:r>
            <w:proofErr w:type="spellEnd"/>
            <w:r w:rsidRPr="00C63F0B">
              <w:rPr>
                <w:rFonts w:ascii="Comic Sans MS" w:hAnsi="Comic Sans MS" w:cs="Arial"/>
                <w:sz w:val="20"/>
                <w:szCs w:val="20"/>
              </w:rPr>
              <w:t xml:space="preserve"> ΔΙΠΛΗΣ ΟΨΗΣ ΜΕ ΕΝΔΙΑΜΕΣΗ ΠΛΗΡΩΣΗ  ΜΕ </w:t>
            </w:r>
            <w:proofErr w:type="spellStart"/>
            <w:r w:rsidRPr="00C63F0B">
              <w:rPr>
                <w:rFonts w:ascii="Comic Sans MS" w:hAnsi="Comic Sans MS" w:cs="Arial"/>
                <w:sz w:val="20"/>
                <w:szCs w:val="20"/>
              </w:rPr>
              <w:t>ΠΕΤΡΟΒΑΜΒΑΚΑ</w:t>
            </w:r>
            <w:proofErr w:type="spellEnd"/>
            <w:r w:rsidRPr="00C63F0B">
              <w:rPr>
                <w:rFonts w:ascii="Comic Sans MS" w:hAnsi="Comic Sans MS" w:cs="Arial"/>
                <w:sz w:val="20"/>
                <w:szCs w:val="20"/>
              </w:rPr>
              <w:t xml:space="preserve"> ΣΚΕΛΕΤΟ ΚΑΙ ΧΡΩΜΑΤΙΣΜΟΣ ΤΗΣ</w:t>
            </w:r>
          </w:p>
        </w:tc>
        <w:tc>
          <w:tcPr>
            <w:tcW w:w="960" w:type="dxa"/>
            <w:tcBorders>
              <w:top w:val="nil"/>
              <w:left w:val="nil"/>
              <w:bottom w:val="single" w:sz="8" w:space="0" w:color="auto"/>
              <w:right w:val="single" w:sz="8" w:space="0" w:color="auto"/>
            </w:tcBorders>
            <w:noWrap/>
            <w:vAlign w:val="center"/>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m2</w:t>
            </w:r>
            <w:proofErr w:type="spellEnd"/>
          </w:p>
        </w:tc>
        <w:tc>
          <w:tcPr>
            <w:tcW w:w="1284" w:type="dxa"/>
            <w:tcBorders>
              <w:top w:val="nil"/>
              <w:left w:val="nil"/>
              <w:bottom w:val="single" w:sz="8" w:space="0" w:color="auto"/>
              <w:right w:val="single" w:sz="8" w:space="0" w:color="auto"/>
            </w:tcBorders>
            <w:noWrap/>
            <w:vAlign w:val="center"/>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9,00</w:t>
            </w:r>
          </w:p>
        </w:tc>
        <w:tc>
          <w:tcPr>
            <w:tcW w:w="1739" w:type="dxa"/>
            <w:tcBorders>
              <w:top w:val="nil"/>
              <w:left w:val="nil"/>
              <w:bottom w:val="single" w:sz="8" w:space="0" w:color="auto"/>
              <w:right w:val="single" w:sz="8" w:space="0" w:color="auto"/>
            </w:tcBorders>
            <w:noWrap/>
            <w:vAlign w:val="center"/>
          </w:tcPr>
          <w:p w:rsidR="005E7050" w:rsidRDefault="005E7050" w:rsidP="00024711">
            <w:pPr>
              <w:jc w:val="right"/>
              <w:rPr>
                <w:rFonts w:cs="Arial"/>
              </w:rPr>
            </w:pPr>
          </w:p>
        </w:tc>
      </w:tr>
      <w:tr w:rsidR="005E7050" w:rsidTr="00024711">
        <w:trPr>
          <w:trHeight w:val="615"/>
        </w:trPr>
        <w:tc>
          <w:tcPr>
            <w:tcW w:w="585" w:type="dxa"/>
            <w:tcBorders>
              <w:top w:val="nil"/>
              <w:left w:val="single" w:sz="8" w:space="0" w:color="auto"/>
              <w:bottom w:val="single" w:sz="8" w:space="0" w:color="auto"/>
              <w:right w:val="single" w:sz="8" w:space="0" w:color="auto"/>
            </w:tcBorders>
            <w:noWrap/>
            <w:vAlign w:val="center"/>
            <w:hideMark/>
          </w:tcPr>
          <w:p w:rsidR="005E7050" w:rsidRDefault="005E7050" w:rsidP="00024711">
            <w:pPr>
              <w:jc w:val="center"/>
              <w:rPr>
                <w:rFonts w:cs="Arial"/>
                <w:b/>
                <w:bCs/>
                <w:i/>
                <w:iCs/>
              </w:rPr>
            </w:pPr>
            <w:r>
              <w:rPr>
                <w:rFonts w:cs="Arial"/>
                <w:b/>
                <w:bCs/>
                <w:i/>
                <w:iCs/>
              </w:rPr>
              <w:t>2</w:t>
            </w:r>
          </w:p>
        </w:tc>
        <w:tc>
          <w:tcPr>
            <w:tcW w:w="5800" w:type="dxa"/>
            <w:gridSpan w:val="2"/>
            <w:tcBorders>
              <w:top w:val="nil"/>
              <w:left w:val="nil"/>
              <w:bottom w:val="single" w:sz="4" w:space="0" w:color="auto"/>
              <w:right w:val="single" w:sz="4" w:space="0" w:color="auto"/>
            </w:tcBorders>
            <w:shd w:val="clear" w:color="auto" w:fill="auto"/>
            <w:vAlign w:val="center"/>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ΕΣΩΤΕΡΙΚΟΙ ΧΡΩΜΑΤΙΣΜΟΙ ΟΡΟΦΗΣ, ΤΥΠΙΚΗΣ ΤΟΙΧΟΠΟΙΙΑΣ Ή ΓΥΨΟΣΑΝΙΔΑΣ ΜΕ ΠΡΟΗΓΟΥΜΕΝΗ ΚΑΤΑΛΛΗΛΗ ΠΡΟΕΡΓΑΣΙΑ </w:t>
            </w:r>
          </w:p>
        </w:tc>
        <w:tc>
          <w:tcPr>
            <w:tcW w:w="960" w:type="dxa"/>
            <w:tcBorders>
              <w:top w:val="nil"/>
              <w:left w:val="nil"/>
              <w:bottom w:val="single" w:sz="8" w:space="0" w:color="auto"/>
              <w:right w:val="single" w:sz="8" w:space="0" w:color="auto"/>
            </w:tcBorders>
            <w:noWrap/>
            <w:vAlign w:val="center"/>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m2</w:t>
            </w:r>
            <w:proofErr w:type="spellEnd"/>
          </w:p>
        </w:tc>
        <w:tc>
          <w:tcPr>
            <w:tcW w:w="1284" w:type="dxa"/>
            <w:tcBorders>
              <w:top w:val="nil"/>
              <w:left w:val="nil"/>
              <w:bottom w:val="single" w:sz="8" w:space="0" w:color="auto"/>
              <w:right w:val="single" w:sz="8" w:space="0" w:color="auto"/>
            </w:tcBorders>
            <w:noWrap/>
            <w:vAlign w:val="center"/>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105,00</w:t>
            </w:r>
          </w:p>
        </w:tc>
        <w:tc>
          <w:tcPr>
            <w:tcW w:w="1739" w:type="dxa"/>
            <w:tcBorders>
              <w:top w:val="nil"/>
              <w:left w:val="nil"/>
              <w:bottom w:val="single" w:sz="8" w:space="0" w:color="auto"/>
              <w:right w:val="single" w:sz="8" w:space="0" w:color="auto"/>
            </w:tcBorders>
            <w:noWrap/>
            <w:vAlign w:val="center"/>
          </w:tcPr>
          <w:p w:rsidR="005E7050" w:rsidRDefault="005E7050" w:rsidP="00024711">
            <w:pPr>
              <w:jc w:val="right"/>
              <w:rPr>
                <w:rFonts w:cs="Arial"/>
              </w:rPr>
            </w:pPr>
          </w:p>
        </w:tc>
      </w:tr>
      <w:tr w:rsidR="005E7050" w:rsidTr="00024711">
        <w:trPr>
          <w:trHeight w:val="615"/>
        </w:trPr>
        <w:tc>
          <w:tcPr>
            <w:tcW w:w="585" w:type="dxa"/>
            <w:tcBorders>
              <w:top w:val="nil"/>
              <w:left w:val="single" w:sz="8" w:space="0" w:color="auto"/>
              <w:bottom w:val="single" w:sz="8" w:space="0" w:color="auto"/>
              <w:right w:val="single" w:sz="8" w:space="0" w:color="auto"/>
            </w:tcBorders>
            <w:noWrap/>
            <w:vAlign w:val="center"/>
            <w:hideMark/>
          </w:tcPr>
          <w:p w:rsidR="005E7050" w:rsidRDefault="005E7050" w:rsidP="00024711">
            <w:pPr>
              <w:jc w:val="center"/>
              <w:rPr>
                <w:rFonts w:cs="Arial"/>
                <w:b/>
                <w:bCs/>
                <w:i/>
                <w:iCs/>
              </w:rPr>
            </w:pPr>
            <w:r>
              <w:rPr>
                <w:rFonts w:cs="Arial"/>
                <w:b/>
                <w:bCs/>
                <w:i/>
                <w:iCs/>
              </w:rPr>
              <w:t>3</w:t>
            </w:r>
          </w:p>
        </w:tc>
        <w:tc>
          <w:tcPr>
            <w:tcW w:w="5800" w:type="dxa"/>
            <w:gridSpan w:val="2"/>
            <w:tcBorders>
              <w:top w:val="single" w:sz="4" w:space="0" w:color="auto"/>
              <w:left w:val="nil"/>
              <w:bottom w:val="single" w:sz="4" w:space="0" w:color="auto"/>
              <w:right w:val="single" w:sz="4" w:space="0" w:color="auto"/>
            </w:tcBorders>
            <w:shd w:val="clear" w:color="auto" w:fill="auto"/>
            <w:vAlign w:val="center"/>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ΔΙΑΝΟΙΞΗ ΘΥΡΑΣ ΣΕ ΤΟΙΧΟΠΟΙΙΑ ΜΕ ΤΕΧΝΙΚΗ ΑΔΙΑΤΑΡΑΧΤΗΣ ΚΟΠΗΣ</w:t>
            </w:r>
          </w:p>
        </w:tc>
        <w:tc>
          <w:tcPr>
            <w:tcW w:w="960" w:type="dxa"/>
            <w:tcBorders>
              <w:top w:val="nil"/>
              <w:left w:val="nil"/>
              <w:bottom w:val="single" w:sz="8" w:space="0" w:color="auto"/>
              <w:right w:val="single" w:sz="8" w:space="0" w:color="auto"/>
            </w:tcBorders>
            <w:noWrap/>
            <w:vAlign w:val="center"/>
          </w:tcPr>
          <w:p w:rsidR="005E7050" w:rsidRPr="00C63F0B" w:rsidRDefault="005E7050" w:rsidP="00024711">
            <w:pPr>
              <w:jc w:val="center"/>
              <w:rPr>
                <w:rFonts w:ascii="Comic Sans MS" w:hAnsi="Comic Sans MS" w:cs="Arial"/>
                <w:sz w:val="20"/>
                <w:szCs w:val="20"/>
              </w:rPr>
            </w:pPr>
            <w:r w:rsidRPr="00C63F0B">
              <w:rPr>
                <w:rFonts w:ascii="Comic Sans MS" w:hAnsi="Comic Sans MS" w:cs="Arial"/>
                <w:sz w:val="20"/>
                <w:szCs w:val="20"/>
              </w:rPr>
              <w:t>m</w:t>
            </w:r>
          </w:p>
        </w:tc>
        <w:tc>
          <w:tcPr>
            <w:tcW w:w="1284" w:type="dxa"/>
            <w:tcBorders>
              <w:top w:val="nil"/>
              <w:left w:val="nil"/>
              <w:bottom w:val="single" w:sz="8" w:space="0" w:color="auto"/>
              <w:right w:val="single" w:sz="8" w:space="0" w:color="auto"/>
            </w:tcBorders>
            <w:noWrap/>
            <w:vAlign w:val="center"/>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6,30</w:t>
            </w:r>
          </w:p>
        </w:tc>
        <w:tc>
          <w:tcPr>
            <w:tcW w:w="1739" w:type="dxa"/>
            <w:tcBorders>
              <w:top w:val="nil"/>
              <w:left w:val="nil"/>
              <w:bottom w:val="single" w:sz="8" w:space="0" w:color="auto"/>
              <w:right w:val="single" w:sz="8" w:space="0" w:color="auto"/>
            </w:tcBorders>
            <w:noWrap/>
            <w:vAlign w:val="center"/>
          </w:tcPr>
          <w:p w:rsidR="005E7050" w:rsidRDefault="005E7050" w:rsidP="00024711">
            <w:pPr>
              <w:jc w:val="right"/>
              <w:rPr>
                <w:rFonts w:cs="Arial"/>
              </w:rPr>
            </w:pPr>
          </w:p>
        </w:tc>
      </w:tr>
      <w:tr w:rsidR="005E7050" w:rsidTr="00024711">
        <w:trPr>
          <w:trHeight w:val="417"/>
        </w:trPr>
        <w:tc>
          <w:tcPr>
            <w:tcW w:w="585" w:type="dxa"/>
            <w:tcBorders>
              <w:top w:val="nil"/>
              <w:left w:val="single" w:sz="8" w:space="0" w:color="auto"/>
              <w:bottom w:val="single" w:sz="8" w:space="0" w:color="auto"/>
              <w:right w:val="single" w:sz="8" w:space="0" w:color="auto"/>
            </w:tcBorders>
            <w:noWrap/>
            <w:vAlign w:val="center"/>
            <w:hideMark/>
          </w:tcPr>
          <w:p w:rsidR="005E7050" w:rsidRDefault="005E7050" w:rsidP="00024711">
            <w:pPr>
              <w:jc w:val="center"/>
              <w:rPr>
                <w:rFonts w:cs="Arial"/>
                <w:b/>
                <w:bCs/>
                <w:i/>
                <w:iCs/>
              </w:rPr>
            </w:pPr>
            <w:r>
              <w:rPr>
                <w:rFonts w:cs="Arial"/>
                <w:b/>
                <w:bCs/>
                <w:i/>
                <w:iCs/>
              </w:rPr>
              <w:t>4</w:t>
            </w:r>
          </w:p>
        </w:tc>
        <w:tc>
          <w:tcPr>
            <w:tcW w:w="5800" w:type="dxa"/>
            <w:gridSpan w:val="2"/>
            <w:tcBorders>
              <w:top w:val="nil"/>
              <w:left w:val="nil"/>
              <w:bottom w:val="single" w:sz="8" w:space="0" w:color="auto"/>
              <w:right w:val="single" w:sz="4" w:space="0" w:color="auto"/>
            </w:tcBorders>
            <w:shd w:val="clear" w:color="auto" w:fill="auto"/>
            <w:vAlign w:val="center"/>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ΠΡΟΜΗΘΕΙΑ ΤΟΠΟΘΕΤΗΣΗ ΞΥΛΙΝΗΣ ΘΥΡΑΣ </w:t>
            </w:r>
            <w:proofErr w:type="spellStart"/>
            <w:r w:rsidRPr="00C63F0B">
              <w:rPr>
                <w:rFonts w:ascii="Comic Sans MS" w:hAnsi="Comic Sans MS" w:cs="Arial"/>
                <w:sz w:val="20"/>
                <w:szCs w:val="20"/>
              </w:rPr>
              <w:t>2,20m2</w:t>
            </w:r>
            <w:proofErr w:type="spellEnd"/>
            <w:r w:rsidRPr="00C63F0B">
              <w:rPr>
                <w:rFonts w:ascii="Comic Sans MS" w:hAnsi="Comic Sans MS" w:cs="Arial"/>
                <w:sz w:val="20"/>
                <w:szCs w:val="20"/>
              </w:rPr>
              <w:t xml:space="preserve">, ΠΛΗΡΗΣ ΜΕ ΤΗ ΚΑΣΑ ΤΗΣ, ΠΟΜΟΛΑ, ΚΛΕΙΔΑΡΙΑ ΟΜΦΑΛΟ, ΒΑΜΜΕΝΗ ΣΕ ΧΡΩΜΑΤΙΣΜΟ ΟΜΟΙΟ ΜΕ ΤΙΣ ΥΠΟΛΟΙΠΕΣ ΤΟΥ ΚΤΗΡΙΟΥ ΚΑΙ ΑΠΟΚΑΤΑΣΤΑΣΗ ΔΑΠΕΔΟΥ ΤΗΣ ΝΕΑΣ ΘΥΡΑΣ ΜΕ </w:t>
            </w:r>
            <w:proofErr w:type="spellStart"/>
            <w:r w:rsidRPr="00C63F0B">
              <w:rPr>
                <w:rFonts w:ascii="Comic Sans MS" w:hAnsi="Comic Sans MS" w:cs="Arial"/>
                <w:sz w:val="20"/>
                <w:szCs w:val="20"/>
              </w:rPr>
              <w:t>ΤΡΌΠΟ</w:t>
            </w:r>
            <w:proofErr w:type="spellEnd"/>
            <w:r w:rsidRPr="00C63F0B">
              <w:rPr>
                <w:rFonts w:ascii="Comic Sans MS" w:hAnsi="Comic Sans MS" w:cs="Arial"/>
                <w:sz w:val="20"/>
                <w:szCs w:val="20"/>
              </w:rPr>
              <w:t xml:space="preserve"> ΟΜΟΙΟ ΜΕ ΤΩΝ ΥΦΙΣΤΑΜΕΝΩΝ ΘΥΡΩΝ (</w:t>
            </w:r>
            <w:proofErr w:type="spellStart"/>
            <w:r w:rsidRPr="00C63F0B">
              <w:rPr>
                <w:rFonts w:ascii="Comic Sans MS" w:hAnsi="Comic Sans MS" w:cs="Arial"/>
                <w:sz w:val="20"/>
                <w:szCs w:val="20"/>
              </w:rPr>
              <w:t>ΚΑΤΩΚΑΣΙ</w:t>
            </w:r>
            <w:proofErr w:type="spellEnd"/>
            <w:r w:rsidRPr="00C63F0B">
              <w:rPr>
                <w:rFonts w:ascii="Comic Sans MS" w:hAnsi="Comic Sans MS" w:cs="Arial"/>
                <w:sz w:val="20"/>
                <w:szCs w:val="20"/>
              </w:rPr>
              <w:t xml:space="preserve"> - </w:t>
            </w:r>
            <w:proofErr w:type="spellStart"/>
            <w:r w:rsidRPr="00C63F0B">
              <w:rPr>
                <w:rFonts w:ascii="Comic Sans MS" w:hAnsi="Comic Sans MS" w:cs="Arial"/>
                <w:sz w:val="20"/>
                <w:szCs w:val="20"/>
              </w:rPr>
              <w:t>ΜΑΡΜΑΡΟΠΟΔΙΑ</w:t>
            </w:r>
            <w:proofErr w:type="spellEnd"/>
            <w:r w:rsidRPr="00C63F0B">
              <w:rPr>
                <w:rFonts w:ascii="Comic Sans MS" w:hAnsi="Comic Sans MS" w:cs="Arial"/>
                <w:sz w:val="20"/>
                <w:szCs w:val="20"/>
              </w:rPr>
              <w:t>) .</w:t>
            </w:r>
          </w:p>
        </w:tc>
        <w:tc>
          <w:tcPr>
            <w:tcW w:w="960" w:type="dxa"/>
            <w:tcBorders>
              <w:top w:val="nil"/>
              <w:left w:val="nil"/>
              <w:bottom w:val="single" w:sz="8" w:space="0" w:color="auto"/>
              <w:right w:val="single" w:sz="8" w:space="0" w:color="auto"/>
            </w:tcBorders>
            <w:noWrap/>
            <w:vAlign w:val="center"/>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τμχ</w:t>
            </w:r>
            <w:proofErr w:type="spellEnd"/>
          </w:p>
        </w:tc>
        <w:tc>
          <w:tcPr>
            <w:tcW w:w="1284" w:type="dxa"/>
            <w:tcBorders>
              <w:top w:val="nil"/>
              <w:left w:val="nil"/>
              <w:bottom w:val="single" w:sz="8" w:space="0" w:color="auto"/>
              <w:right w:val="single" w:sz="8" w:space="0" w:color="auto"/>
            </w:tcBorders>
            <w:noWrap/>
            <w:vAlign w:val="center"/>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1,00</w:t>
            </w:r>
          </w:p>
        </w:tc>
        <w:tc>
          <w:tcPr>
            <w:tcW w:w="1739" w:type="dxa"/>
            <w:tcBorders>
              <w:top w:val="nil"/>
              <w:left w:val="nil"/>
              <w:bottom w:val="single" w:sz="8" w:space="0" w:color="auto"/>
              <w:right w:val="single" w:sz="8" w:space="0" w:color="auto"/>
            </w:tcBorders>
            <w:noWrap/>
            <w:vAlign w:val="center"/>
          </w:tcPr>
          <w:p w:rsidR="005E7050" w:rsidRDefault="005E7050" w:rsidP="00024711">
            <w:pPr>
              <w:jc w:val="right"/>
              <w:rPr>
                <w:rFonts w:cs="Arial"/>
              </w:rPr>
            </w:pPr>
          </w:p>
        </w:tc>
      </w:tr>
      <w:tr w:rsidR="005E7050" w:rsidTr="00024711">
        <w:trPr>
          <w:trHeight w:val="638"/>
        </w:trPr>
        <w:tc>
          <w:tcPr>
            <w:tcW w:w="585" w:type="dxa"/>
            <w:tcBorders>
              <w:top w:val="nil"/>
              <w:left w:val="single" w:sz="8" w:space="0" w:color="auto"/>
              <w:bottom w:val="single" w:sz="8" w:space="0" w:color="auto"/>
              <w:right w:val="single" w:sz="8" w:space="0" w:color="auto"/>
            </w:tcBorders>
            <w:noWrap/>
            <w:vAlign w:val="center"/>
            <w:hideMark/>
          </w:tcPr>
          <w:p w:rsidR="005E7050" w:rsidRDefault="005E7050" w:rsidP="00024711">
            <w:pPr>
              <w:jc w:val="center"/>
              <w:rPr>
                <w:rFonts w:cs="Arial"/>
                <w:b/>
                <w:bCs/>
                <w:i/>
                <w:iCs/>
              </w:rPr>
            </w:pPr>
            <w:r>
              <w:rPr>
                <w:rFonts w:cs="Arial"/>
                <w:b/>
                <w:bCs/>
                <w:i/>
                <w:iCs/>
              </w:rPr>
              <w:t>5</w:t>
            </w:r>
          </w:p>
        </w:tc>
        <w:tc>
          <w:tcPr>
            <w:tcW w:w="5800" w:type="dxa"/>
            <w:gridSpan w:val="2"/>
            <w:tcBorders>
              <w:top w:val="nil"/>
              <w:left w:val="nil"/>
              <w:bottom w:val="single" w:sz="4" w:space="0" w:color="auto"/>
              <w:right w:val="single" w:sz="4" w:space="0" w:color="auto"/>
            </w:tcBorders>
            <w:shd w:val="clear" w:color="auto" w:fill="auto"/>
            <w:vAlign w:val="center"/>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ΜΕΤΑΤΡΟΠΗ ΗΛΕΚΤΡΟΛΟΓΙΚΗΣ ΕΓΚΑΤΑΣΤΑΣΗΣ ΙΣΧΥΡΩΝ ΡΕΥΜΑΤΩΝ ΜΕ ΜΕΤΑΚΙΝΗΣΗ 2 ΦΩΤΙΣΤΙΚΩΝ ΣΩΜΑΤΩΝ </w:t>
            </w:r>
            <w:proofErr w:type="spellStart"/>
            <w:r w:rsidRPr="00C63F0B">
              <w:rPr>
                <w:rFonts w:ascii="Comic Sans MS" w:hAnsi="Comic Sans MS" w:cs="Arial"/>
                <w:sz w:val="20"/>
                <w:szCs w:val="20"/>
              </w:rPr>
              <w:t>2x36w</w:t>
            </w:r>
            <w:proofErr w:type="spellEnd"/>
            <w:r w:rsidRPr="00C63F0B">
              <w:rPr>
                <w:rFonts w:ascii="Comic Sans MS" w:hAnsi="Comic Sans MS" w:cs="Arial"/>
                <w:sz w:val="20"/>
                <w:szCs w:val="20"/>
              </w:rPr>
              <w:t xml:space="preserve">, ΡΕΥΜΑΤΟΔΟΤΩΝ </w:t>
            </w:r>
            <w:proofErr w:type="spellStart"/>
            <w:r w:rsidRPr="00C63F0B">
              <w:rPr>
                <w:rFonts w:ascii="Comic Sans MS" w:hAnsi="Comic Sans MS" w:cs="Arial"/>
                <w:sz w:val="20"/>
                <w:szCs w:val="20"/>
              </w:rPr>
              <w:t>UPS</w:t>
            </w:r>
            <w:proofErr w:type="spellEnd"/>
            <w:r w:rsidRPr="00C63F0B">
              <w:rPr>
                <w:rFonts w:ascii="Comic Sans MS" w:hAnsi="Comic Sans MS" w:cs="Arial"/>
                <w:sz w:val="20"/>
                <w:szCs w:val="20"/>
              </w:rPr>
              <w:t xml:space="preserve">,  ΔΙΑΚΟΠΤΩΝ ΦΩΤΙΣΜΟΥ ΚΑΙ ΠΛΑΣΤΙΚΟΥ ΗΛΕΚΤΡΟΛΟΓΙΚΟΥ ΚΑΝΑΛΙΟΥ </w:t>
            </w:r>
            <w:proofErr w:type="spellStart"/>
            <w:r w:rsidRPr="00C63F0B">
              <w:rPr>
                <w:rFonts w:ascii="Comic Sans MS" w:hAnsi="Comic Sans MS" w:cs="Arial"/>
                <w:sz w:val="20"/>
                <w:szCs w:val="20"/>
              </w:rPr>
              <w:t>LEGRAND</w:t>
            </w:r>
            <w:proofErr w:type="spellEnd"/>
            <w:r w:rsidRPr="00C63F0B">
              <w:rPr>
                <w:rFonts w:ascii="Comic Sans MS" w:hAnsi="Comic Sans MS" w:cs="Arial"/>
                <w:sz w:val="20"/>
                <w:szCs w:val="20"/>
              </w:rPr>
              <w:t xml:space="preserve"> 105*50. ΠΡΟΜΗΘΕΙΑ ΤΟΠΟΘΕΤΗΣΗ ΔΙΑΚΟΠΤΗ ΑΠΛΟΥ ΦΩΤΙΣΜΟΥ ΓΙΑ ΤΟΠΟΘΕΤΗΣΗ ΣΕ ΠΛΑΣΤΙΚΟ ΗΛΕΚΤΡΟΛΟΓΙΚΟ ΚΑΝΑΛΙ ΚΑΙ ΤΩΝ ΑΠΑΡΑΙΤΗΤΩΝ ΚΑΛΩΔΙΩΝ ΚΑΙ ΠΛΑΣΤΙΚΩΝ ΚΑΝΑΛΙΩΝ ΓΙΑ ΤΗΝ ΟΛΟΚΛΗΡΩΣΗ ΤΗΣ ΕΓΚΑΤΑΣΤΑΣΗΣ.</w:t>
            </w:r>
          </w:p>
        </w:tc>
        <w:tc>
          <w:tcPr>
            <w:tcW w:w="960" w:type="dxa"/>
            <w:tcBorders>
              <w:top w:val="nil"/>
              <w:left w:val="nil"/>
              <w:bottom w:val="single" w:sz="8" w:space="0" w:color="auto"/>
              <w:right w:val="single" w:sz="8" w:space="0" w:color="auto"/>
            </w:tcBorders>
            <w:noWrap/>
            <w:vAlign w:val="center"/>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τμχ</w:t>
            </w:r>
            <w:proofErr w:type="spellEnd"/>
          </w:p>
        </w:tc>
        <w:tc>
          <w:tcPr>
            <w:tcW w:w="1284" w:type="dxa"/>
            <w:tcBorders>
              <w:top w:val="nil"/>
              <w:left w:val="nil"/>
              <w:bottom w:val="single" w:sz="8" w:space="0" w:color="auto"/>
              <w:right w:val="single" w:sz="8" w:space="0" w:color="auto"/>
            </w:tcBorders>
            <w:noWrap/>
            <w:vAlign w:val="center"/>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1,00</w:t>
            </w:r>
          </w:p>
        </w:tc>
        <w:tc>
          <w:tcPr>
            <w:tcW w:w="1739" w:type="dxa"/>
            <w:tcBorders>
              <w:top w:val="nil"/>
              <w:left w:val="nil"/>
              <w:bottom w:val="single" w:sz="8" w:space="0" w:color="auto"/>
              <w:right w:val="single" w:sz="8" w:space="0" w:color="auto"/>
            </w:tcBorders>
            <w:noWrap/>
            <w:vAlign w:val="center"/>
          </w:tcPr>
          <w:p w:rsidR="005E7050" w:rsidRDefault="005E7050" w:rsidP="00024711">
            <w:pPr>
              <w:jc w:val="right"/>
              <w:rPr>
                <w:rFonts w:cs="Arial"/>
              </w:rPr>
            </w:pPr>
          </w:p>
        </w:tc>
      </w:tr>
      <w:tr w:rsidR="005E7050" w:rsidTr="00024711">
        <w:trPr>
          <w:trHeight w:val="315"/>
        </w:trPr>
        <w:tc>
          <w:tcPr>
            <w:tcW w:w="585" w:type="dxa"/>
            <w:tcBorders>
              <w:top w:val="nil"/>
              <w:left w:val="single" w:sz="8" w:space="0" w:color="auto"/>
              <w:bottom w:val="single" w:sz="8" w:space="0" w:color="auto"/>
              <w:right w:val="single" w:sz="8" w:space="0" w:color="auto"/>
            </w:tcBorders>
            <w:noWrap/>
            <w:vAlign w:val="center"/>
            <w:hideMark/>
          </w:tcPr>
          <w:p w:rsidR="005E7050" w:rsidRDefault="005E7050" w:rsidP="00024711">
            <w:pPr>
              <w:jc w:val="center"/>
              <w:rPr>
                <w:rFonts w:cs="Arial"/>
                <w:b/>
                <w:bCs/>
                <w:i/>
                <w:iCs/>
              </w:rPr>
            </w:pPr>
            <w:r>
              <w:rPr>
                <w:rFonts w:cs="Arial"/>
                <w:b/>
                <w:bCs/>
                <w:i/>
                <w:iCs/>
              </w:rPr>
              <w:t>6</w:t>
            </w:r>
          </w:p>
        </w:tc>
        <w:tc>
          <w:tcPr>
            <w:tcW w:w="5800" w:type="dxa"/>
            <w:gridSpan w:val="2"/>
            <w:tcBorders>
              <w:top w:val="nil"/>
              <w:left w:val="nil"/>
              <w:bottom w:val="single" w:sz="6" w:space="0" w:color="auto"/>
              <w:right w:val="single" w:sz="4" w:space="0" w:color="auto"/>
            </w:tcBorders>
            <w:shd w:val="clear" w:color="auto" w:fill="auto"/>
            <w:vAlign w:val="center"/>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ΠΡΟΜΗΘΕΙΑ ΤΟΠΟΘΕΤΗΣΗ </w:t>
            </w:r>
            <w:proofErr w:type="spellStart"/>
            <w:r w:rsidRPr="00C63F0B">
              <w:rPr>
                <w:rFonts w:ascii="Comic Sans MS" w:hAnsi="Comic Sans MS" w:cs="Arial"/>
                <w:sz w:val="20"/>
                <w:szCs w:val="20"/>
              </w:rPr>
              <w:t>ΑΥΤΟΕΛΕΓΧΟΜΕΝOΥ</w:t>
            </w:r>
            <w:proofErr w:type="spellEnd"/>
            <w:r w:rsidRPr="00C63F0B">
              <w:rPr>
                <w:rFonts w:ascii="Comic Sans MS" w:hAnsi="Comic Sans MS" w:cs="Arial"/>
                <w:sz w:val="20"/>
                <w:szCs w:val="20"/>
              </w:rPr>
              <w:t xml:space="preserve"> </w:t>
            </w:r>
            <w:proofErr w:type="spellStart"/>
            <w:r w:rsidRPr="00C63F0B">
              <w:rPr>
                <w:rFonts w:ascii="Comic Sans MS" w:hAnsi="Comic Sans MS" w:cs="Arial"/>
                <w:sz w:val="20"/>
                <w:szCs w:val="20"/>
              </w:rPr>
              <w:t>ΦΩΤΙΣΤΙΚOΥ</w:t>
            </w:r>
            <w:proofErr w:type="spellEnd"/>
            <w:r w:rsidRPr="00C63F0B">
              <w:rPr>
                <w:rFonts w:ascii="Comic Sans MS" w:hAnsi="Comic Sans MS" w:cs="Arial"/>
                <w:sz w:val="20"/>
                <w:szCs w:val="20"/>
              </w:rPr>
              <w:t xml:space="preserve"> ΑΣΦΑΛΕΙΑΣ ΣΥΝΕΧΟΥΣ ΛΕΙΤΟΥΡΓΙΑΣ </w:t>
            </w:r>
            <w:proofErr w:type="spellStart"/>
            <w:r w:rsidRPr="00C63F0B">
              <w:rPr>
                <w:rFonts w:ascii="Comic Sans MS" w:hAnsi="Comic Sans MS" w:cs="Arial"/>
                <w:sz w:val="20"/>
                <w:szCs w:val="20"/>
              </w:rPr>
              <w:t>175lm</w:t>
            </w:r>
            <w:proofErr w:type="spellEnd"/>
            <w:r w:rsidRPr="00C63F0B">
              <w:rPr>
                <w:rFonts w:ascii="Comic Sans MS" w:hAnsi="Comic Sans MS" w:cs="Arial"/>
                <w:sz w:val="20"/>
                <w:szCs w:val="20"/>
              </w:rPr>
              <w:t xml:space="preserve"> / </w:t>
            </w:r>
            <w:proofErr w:type="spellStart"/>
            <w:r w:rsidRPr="00C63F0B">
              <w:rPr>
                <w:rFonts w:ascii="Comic Sans MS" w:hAnsi="Comic Sans MS" w:cs="Arial"/>
                <w:sz w:val="20"/>
                <w:szCs w:val="20"/>
              </w:rPr>
              <w:t>350lm</w:t>
            </w:r>
            <w:proofErr w:type="spellEnd"/>
            <w:r w:rsidRPr="00C63F0B">
              <w:rPr>
                <w:rFonts w:ascii="Comic Sans MS" w:hAnsi="Comic Sans MS" w:cs="Arial"/>
                <w:sz w:val="20"/>
                <w:szCs w:val="20"/>
              </w:rPr>
              <w:t xml:space="preserve">   </w:t>
            </w:r>
            <w:proofErr w:type="spellStart"/>
            <w:r w:rsidRPr="00C63F0B">
              <w:rPr>
                <w:rFonts w:ascii="Comic Sans MS" w:hAnsi="Comic Sans MS" w:cs="Arial"/>
                <w:sz w:val="20"/>
                <w:szCs w:val="20"/>
              </w:rPr>
              <w:t>ΕΝΔ</w:t>
            </w:r>
            <w:proofErr w:type="spellEnd"/>
            <w:r w:rsidRPr="00C63F0B">
              <w:rPr>
                <w:rFonts w:ascii="Comic Sans MS" w:hAnsi="Comic Sans MS" w:cs="Arial"/>
                <w:sz w:val="20"/>
                <w:szCs w:val="20"/>
              </w:rPr>
              <w:t xml:space="preserve">. ΤΥΠΟΥ </w:t>
            </w:r>
            <w:proofErr w:type="spellStart"/>
            <w:r w:rsidRPr="00C63F0B">
              <w:rPr>
                <w:rFonts w:ascii="Comic Sans MS" w:hAnsi="Comic Sans MS" w:cs="Arial"/>
                <w:sz w:val="20"/>
                <w:szCs w:val="20"/>
              </w:rPr>
              <w:t>GR</w:t>
            </w:r>
            <w:proofErr w:type="spellEnd"/>
            <w:r w:rsidRPr="00C63F0B">
              <w:rPr>
                <w:rFonts w:ascii="Comic Sans MS" w:hAnsi="Comic Sans MS" w:cs="Arial"/>
                <w:sz w:val="20"/>
                <w:szCs w:val="20"/>
              </w:rPr>
              <w:t>-315/</w:t>
            </w:r>
            <w:proofErr w:type="spellStart"/>
            <w:r w:rsidRPr="00C63F0B">
              <w:rPr>
                <w:rFonts w:ascii="Comic Sans MS" w:hAnsi="Comic Sans MS" w:cs="Arial"/>
                <w:sz w:val="20"/>
                <w:szCs w:val="20"/>
              </w:rPr>
              <w:t>4P</w:t>
            </w:r>
            <w:proofErr w:type="spellEnd"/>
            <w:r w:rsidRPr="00C63F0B">
              <w:rPr>
                <w:rFonts w:ascii="Comic Sans MS" w:hAnsi="Comic Sans MS" w:cs="Arial"/>
                <w:sz w:val="20"/>
                <w:szCs w:val="20"/>
              </w:rPr>
              <w:t xml:space="preserve">/A  ΤΗΣ </w:t>
            </w:r>
            <w:proofErr w:type="spellStart"/>
            <w:r w:rsidRPr="00C63F0B">
              <w:rPr>
                <w:rFonts w:ascii="Comic Sans MS" w:hAnsi="Comic Sans MS" w:cs="Arial"/>
                <w:sz w:val="20"/>
                <w:szCs w:val="20"/>
              </w:rPr>
              <w:t>OLYMPIA</w:t>
            </w:r>
            <w:proofErr w:type="spellEnd"/>
            <w:r w:rsidRPr="00C63F0B">
              <w:rPr>
                <w:rFonts w:ascii="Comic Sans MS" w:hAnsi="Comic Sans MS" w:cs="Arial"/>
                <w:sz w:val="20"/>
                <w:szCs w:val="20"/>
              </w:rPr>
              <w:t xml:space="preserve"> </w:t>
            </w:r>
            <w:proofErr w:type="spellStart"/>
            <w:r w:rsidRPr="00C63F0B">
              <w:rPr>
                <w:rFonts w:ascii="Comic Sans MS" w:hAnsi="Comic Sans MS" w:cs="Arial"/>
                <w:sz w:val="20"/>
                <w:szCs w:val="20"/>
              </w:rPr>
              <w:t>ELECTRONICS</w:t>
            </w:r>
            <w:proofErr w:type="spellEnd"/>
            <w:r w:rsidRPr="00C63F0B">
              <w:rPr>
                <w:rFonts w:ascii="Comic Sans MS" w:hAnsi="Comic Sans MS" w:cs="Arial"/>
                <w:sz w:val="20"/>
                <w:szCs w:val="20"/>
              </w:rPr>
              <w:t xml:space="preserve"> ΠΛΗΡΕΣ ΜΕ ΤΗΝ ΑΠΑΙΤΟΥΜΕΝΗ ΒΑΣΗ ΣΤΕΡΕΩΣΗΣ ΚΑΙ ΤΗΝ ΑΠΑΡΑΙΤΗΤΗ ΕΝΔΕΙΞΗ</w:t>
            </w:r>
          </w:p>
        </w:tc>
        <w:tc>
          <w:tcPr>
            <w:tcW w:w="960" w:type="dxa"/>
            <w:tcBorders>
              <w:top w:val="nil"/>
              <w:left w:val="nil"/>
              <w:bottom w:val="single" w:sz="8" w:space="0" w:color="auto"/>
              <w:right w:val="single" w:sz="8" w:space="0" w:color="auto"/>
            </w:tcBorders>
            <w:noWrap/>
            <w:vAlign w:val="center"/>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τμχ</w:t>
            </w:r>
            <w:proofErr w:type="spellEnd"/>
          </w:p>
        </w:tc>
        <w:tc>
          <w:tcPr>
            <w:tcW w:w="1284" w:type="dxa"/>
            <w:tcBorders>
              <w:top w:val="nil"/>
              <w:left w:val="nil"/>
              <w:bottom w:val="single" w:sz="8" w:space="0" w:color="auto"/>
              <w:right w:val="single" w:sz="8" w:space="0" w:color="auto"/>
            </w:tcBorders>
            <w:noWrap/>
            <w:vAlign w:val="center"/>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2,00</w:t>
            </w:r>
          </w:p>
        </w:tc>
        <w:tc>
          <w:tcPr>
            <w:tcW w:w="1739" w:type="dxa"/>
            <w:tcBorders>
              <w:top w:val="nil"/>
              <w:left w:val="nil"/>
              <w:bottom w:val="single" w:sz="8" w:space="0" w:color="auto"/>
              <w:right w:val="single" w:sz="8" w:space="0" w:color="auto"/>
            </w:tcBorders>
            <w:noWrap/>
            <w:vAlign w:val="center"/>
          </w:tcPr>
          <w:p w:rsidR="005E7050" w:rsidRDefault="005E7050" w:rsidP="00024711">
            <w:pPr>
              <w:jc w:val="right"/>
              <w:rPr>
                <w:rFonts w:cs="Arial"/>
              </w:rPr>
            </w:pPr>
          </w:p>
        </w:tc>
      </w:tr>
      <w:tr w:rsidR="005E7050" w:rsidTr="00024711">
        <w:trPr>
          <w:trHeight w:val="315"/>
        </w:trPr>
        <w:tc>
          <w:tcPr>
            <w:tcW w:w="585" w:type="dxa"/>
            <w:tcBorders>
              <w:top w:val="nil"/>
              <w:left w:val="single" w:sz="8" w:space="0" w:color="auto"/>
              <w:bottom w:val="single" w:sz="8" w:space="0" w:color="auto"/>
              <w:right w:val="single" w:sz="8" w:space="0" w:color="auto"/>
            </w:tcBorders>
            <w:noWrap/>
            <w:vAlign w:val="center"/>
          </w:tcPr>
          <w:p w:rsidR="005E7050" w:rsidRDefault="005E7050" w:rsidP="00024711">
            <w:pPr>
              <w:jc w:val="center"/>
              <w:rPr>
                <w:rFonts w:cs="Arial"/>
                <w:b/>
                <w:bCs/>
                <w:i/>
                <w:iCs/>
              </w:rPr>
            </w:pPr>
            <w:r>
              <w:rPr>
                <w:rFonts w:cs="Arial"/>
                <w:b/>
                <w:bCs/>
                <w:i/>
                <w:iCs/>
              </w:rPr>
              <w:t>7</w:t>
            </w:r>
          </w:p>
        </w:tc>
        <w:tc>
          <w:tcPr>
            <w:tcW w:w="5800" w:type="dxa"/>
            <w:gridSpan w:val="2"/>
            <w:tcBorders>
              <w:top w:val="nil"/>
              <w:left w:val="nil"/>
              <w:bottom w:val="single" w:sz="4" w:space="0" w:color="auto"/>
              <w:right w:val="single" w:sz="4" w:space="0" w:color="auto"/>
            </w:tcBorders>
            <w:shd w:val="clear" w:color="auto" w:fill="auto"/>
            <w:vAlign w:val="center"/>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ΠΡΟΜΗΘΕΙΑ ΤΟΠΟΘΕΤΗΣΗ </w:t>
            </w:r>
            <w:proofErr w:type="spellStart"/>
            <w:r w:rsidRPr="00C63F0B">
              <w:rPr>
                <w:rFonts w:ascii="Comic Sans MS" w:hAnsi="Comic Sans MS" w:cs="Arial"/>
                <w:sz w:val="20"/>
                <w:szCs w:val="20"/>
              </w:rPr>
              <w:t>ΑΥΤΟΕΛΕΓΧΟΜΕΝOΥ</w:t>
            </w:r>
            <w:proofErr w:type="spellEnd"/>
            <w:r w:rsidRPr="00C63F0B">
              <w:rPr>
                <w:rFonts w:ascii="Comic Sans MS" w:hAnsi="Comic Sans MS" w:cs="Arial"/>
                <w:sz w:val="20"/>
                <w:szCs w:val="20"/>
              </w:rPr>
              <w:t xml:space="preserve"> </w:t>
            </w:r>
            <w:proofErr w:type="spellStart"/>
            <w:r w:rsidRPr="00C63F0B">
              <w:rPr>
                <w:rFonts w:ascii="Comic Sans MS" w:hAnsi="Comic Sans MS" w:cs="Arial"/>
                <w:sz w:val="20"/>
                <w:szCs w:val="20"/>
              </w:rPr>
              <w:t>ΦΩΤΙΣΤΙΚOΥ</w:t>
            </w:r>
            <w:proofErr w:type="spellEnd"/>
            <w:r w:rsidRPr="00C63F0B">
              <w:rPr>
                <w:rFonts w:ascii="Comic Sans MS" w:hAnsi="Comic Sans MS" w:cs="Arial"/>
                <w:sz w:val="20"/>
                <w:szCs w:val="20"/>
              </w:rPr>
              <w:t xml:space="preserve"> ΑΣΦΑΛΕΙΑΣ ΣΗΜΑΝΣΗΣ ΣΥΝΕΧΟΥΣ ΛΕΙΤΟΥΡΓΙΑΣ   ΤΥΠΟΥ "Ε" </w:t>
            </w:r>
            <w:proofErr w:type="spellStart"/>
            <w:r w:rsidRPr="00C63F0B">
              <w:rPr>
                <w:rFonts w:ascii="Comic Sans MS" w:hAnsi="Comic Sans MS" w:cs="Arial"/>
                <w:sz w:val="20"/>
                <w:szCs w:val="20"/>
              </w:rPr>
              <w:t>ΕΝΔ</w:t>
            </w:r>
            <w:proofErr w:type="spellEnd"/>
            <w:r w:rsidRPr="00C63F0B">
              <w:rPr>
                <w:rFonts w:ascii="Comic Sans MS" w:hAnsi="Comic Sans MS" w:cs="Arial"/>
                <w:sz w:val="20"/>
                <w:szCs w:val="20"/>
              </w:rPr>
              <w:t xml:space="preserve">. ΤΥΠΟΥ </w:t>
            </w:r>
            <w:proofErr w:type="spellStart"/>
            <w:r w:rsidRPr="00C63F0B">
              <w:rPr>
                <w:rFonts w:ascii="Comic Sans MS" w:hAnsi="Comic Sans MS" w:cs="Arial"/>
                <w:sz w:val="20"/>
                <w:szCs w:val="20"/>
              </w:rPr>
              <w:t>ZLD</w:t>
            </w:r>
            <w:proofErr w:type="spellEnd"/>
            <w:r w:rsidRPr="00C63F0B">
              <w:rPr>
                <w:rFonts w:ascii="Comic Sans MS" w:hAnsi="Comic Sans MS" w:cs="Arial"/>
                <w:sz w:val="20"/>
                <w:szCs w:val="20"/>
              </w:rPr>
              <w:t>-28/</w:t>
            </w:r>
            <w:proofErr w:type="spellStart"/>
            <w:r w:rsidRPr="00C63F0B">
              <w:rPr>
                <w:rFonts w:ascii="Comic Sans MS" w:hAnsi="Comic Sans MS" w:cs="Arial"/>
                <w:sz w:val="20"/>
                <w:szCs w:val="20"/>
              </w:rPr>
              <w:t>EM</w:t>
            </w:r>
            <w:proofErr w:type="spellEnd"/>
            <w:r w:rsidRPr="00C63F0B">
              <w:rPr>
                <w:rFonts w:ascii="Comic Sans MS" w:hAnsi="Comic Sans MS" w:cs="Arial"/>
                <w:sz w:val="20"/>
                <w:szCs w:val="20"/>
              </w:rPr>
              <w:t xml:space="preserve"> ΤΗΣ </w:t>
            </w:r>
            <w:proofErr w:type="spellStart"/>
            <w:r w:rsidRPr="00C63F0B">
              <w:rPr>
                <w:rFonts w:ascii="Comic Sans MS" w:hAnsi="Comic Sans MS" w:cs="Arial"/>
                <w:sz w:val="20"/>
                <w:szCs w:val="20"/>
              </w:rPr>
              <w:t>OLYMPIA</w:t>
            </w:r>
            <w:proofErr w:type="spellEnd"/>
            <w:r w:rsidRPr="00C63F0B">
              <w:rPr>
                <w:rFonts w:ascii="Comic Sans MS" w:hAnsi="Comic Sans MS" w:cs="Arial"/>
                <w:sz w:val="20"/>
                <w:szCs w:val="20"/>
              </w:rPr>
              <w:t xml:space="preserve"> </w:t>
            </w:r>
            <w:proofErr w:type="spellStart"/>
            <w:r w:rsidRPr="00C63F0B">
              <w:rPr>
                <w:rFonts w:ascii="Comic Sans MS" w:hAnsi="Comic Sans MS" w:cs="Arial"/>
                <w:sz w:val="20"/>
                <w:szCs w:val="20"/>
              </w:rPr>
              <w:t>ELECTRONICS</w:t>
            </w:r>
            <w:proofErr w:type="spellEnd"/>
            <w:r w:rsidRPr="00C63F0B">
              <w:rPr>
                <w:rFonts w:ascii="Comic Sans MS" w:hAnsi="Comic Sans MS" w:cs="Arial"/>
                <w:sz w:val="20"/>
                <w:szCs w:val="20"/>
              </w:rPr>
              <w:t xml:space="preserve"> ΠΛΗΡΕΣ ΜΕ ΤΗΝ ΑΠΑΙΤΟΥΜΕΝΗ ΒΑΣΗ ΣΤΕΡΕΩΣΗΣ ΚΑΙ ΤΗΝ ΑΠΑΡΑΙΤΗΤΗ ΕΝΔΕΙΞΗ (ΜΕΜΒΡΑΝΗ)</w:t>
            </w:r>
          </w:p>
        </w:tc>
        <w:tc>
          <w:tcPr>
            <w:tcW w:w="960" w:type="dxa"/>
            <w:tcBorders>
              <w:top w:val="nil"/>
              <w:left w:val="nil"/>
              <w:bottom w:val="single" w:sz="8" w:space="0" w:color="auto"/>
              <w:right w:val="single" w:sz="8" w:space="0" w:color="auto"/>
            </w:tcBorders>
            <w:noWrap/>
            <w:vAlign w:val="center"/>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τμχ</w:t>
            </w:r>
            <w:proofErr w:type="spellEnd"/>
          </w:p>
        </w:tc>
        <w:tc>
          <w:tcPr>
            <w:tcW w:w="1284" w:type="dxa"/>
            <w:tcBorders>
              <w:top w:val="nil"/>
              <w:left w:val="nil"/>
              <w:bottom w:val="single" w:sz="8" w:space="0" w:color="auto"/>
              <w:right w:val="single" w:sz="8" w:space="0" w:color="auto"/>
            </w:tcBorders>
            <w:noWrap/>
            <w:vAlign w:val="center"/>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1,00</w:t>
            </w:r>
          </w:p>
        </w:tc>
        <w:tc>
          <w:tcPr>
            <w:tcW w:w="1739" w:type="dxa"/>
            <w:tcBorders>
              <w:top w:val="nil"/>
              <w:left w:val="nil"/>
              <w:bottom w:val="single" w:sz="8" w:space="0" w:color="auto"/>
              <w:right w:val="single" w:sz="8" w:space="0" w:color="auto"/>
            </w:tcBorders>
            <w:noWrap/>
            <w:vAlign w:val="center"/>
          </w:tcPr>
          <w:p w:rsidR="005E7050" w:rsidRDefault="005E7050" w:rsidP="00024711">
            <w:pPr>
              <w:jc w:val="right"/>
              <w:rPr>
                <w:rFonts w:cs="Arial"/>
              </w:rPr>
            </w:pPr>
          </w:p>
        </w:tc>
      </w:tr>
      <w:tr w:rsidR="005E7050" w:rsidTr="00024711">
        <w:trPr>
          <w:trHeight w:val="315"/>
        </w:trPr>
        <w:tc>
          <w:tcPr>
            <w:tcW w:w="585" w:type="dxa"/>
            <w:tcBorders>
              <w:top w:val="nil"/>
              <w:left w:val="single" w:sz="8" w:space="0" w:color="auto"/>
              <w:bottom w:val="single" w:sz="8" w:space="0" w:color="auto"/>
              <w:right w:val="single" w:sz="8" w:space="0" w:color="auto"/>
            </w:tcBorders>
            <w:noWrap/>
            <w:vAlign w:val="center"/>
          </w:tcPr>
          <w:p w:rsidR="005E7050" w:rsidRDefault="005E7050" w:rsidP="00024711">
            <w:pPr>
              <w:jc w:val="center"/>
              <w:rPr>
                <w:rFonts w:cs="Arial"/>
                <w:b/>
                <w:bCs/>
                <w:i/>
                <w:iCs/>
              </w:rPr>
            </w:pPr>
            <w:bookmarkStart w:id="29" w:name="_Hlk3741131"/>
            <w:r>
              <w:rPr>
                <w:rFonts w:cs="Arial"/>
                <w:b/>
                <w:bCs/>
                <w:i/>
                <w:iCs/>
              </w:rPr>
              <w:t>8</w:t>
            </w:r>
          </w:p>
        </w:tc>
        <w:tc>
          <w:tcPr>
            <w:tcW w:w="5800" w:type="dxa"/>
            <w:gridSpan w:val="2"/>
            <w:tcBorders>
              <w:top w:val="single" w:sz="6" w:space="0" w:color="auto"/>
              <w:left w:val="nil"/>
              <w:bottom w:val="single" w:sz="6" w:space="0" w:color="auto"/>
              <w:right w:val="single" w:sz="4" w:space="0" w:color="auto"/>
            </w:tcBorders>
            <w:shd w:val="clear" w:color="auto" w:fill="auto"/>
            <w:vAlign w:val="center"/>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ΜΕΤΑΤΡΟΠΗ ΗΛΕΚΤΡΟΛΟΓΙΚΗΣ ΕΓΚΑΤΑΣΤΑΣΗΣ ΑΣΘΕΝΩΝ ΡΕΥΜΑΤΩΝ ΜΕ ΜΕΤΑΚΙΝΗΣΗ ΗΛΕΚΤΡΟΛΟΓΙΚΟΥ ΚΑΝΑΛΙΟΥ ΚΑΙ ΠΡΙΖΩΝ </w:t>
            </w:r>
            <w:proofErr w:type="spellStart"/>
            <w:r w:rsidRPr="00C63F0B">
              <w:rPr>
                <w:rFonts w:ascii="Comic Sans MS" w:hAnsi="Comic Sans MS" w:cs="Arial"/>
                <w:sz w:val="20"/>
                <w:szCs w:val="20"/>
              </w:rPr>
              <w:t>DATA</w:t>
            </w:r>
            <w:proofErr w:type="spellEnd"/>
            <w:r w:rsidRPr="00C63F0B">
              <w:rPr>
                <w:rFonts w:ascii="Comic Sans MS" w:hAnsi="Comic Sans MS" w:cs="Arial"/>
                <w:sz w:val="20"/>
                <w:szCs w:val="20"/>
              </w:rPr>
              <w:t xml:space="preserve"> ΣΕ ΘΕΣΕΙΣ ΠΟΥ ΘΑ ΥΠΟΔΕΙΧΘΟΥΝ ΑΠΟ ΤΗΝ ΥΠΗΡΕΣΙΑ ΚΑΘΩΣ ΚΑΙ ΧΑΡΤΟΓΡΑΦΗΣΗ ΤΟΥ ΔΙΚΤΥΟΥ ΕΚ ΝΕΟΥ ΜΕΤΡΗΣΗ ΤΩΝ </w:t>
            </w:r>
            <w:proofErr w:type="spellStart"/>
            <w:r w:rsidRPr="00C63F0B">
              <w:rPr>
                <w:rFonts w:ascii="Comic Sans MS" w:hAnsi="Comic Sans MS" w:cs="Arial"/>
                <w:sz w:val="20"/>
                <w:szCs w:val="20"/>
              </w:rPr>
              <w:t>DATA</w:t>
            </w:r>
            <w:proofErr w:type="spellEnd"/>
            <w:r w:rsidRPr="00C63F0B">
              <w:rPr>
                <w:rFonts w:ascii="Comic Sans MS" w:hAnsi="Comic Sans MS" w:cs="Arial"/>
                <w:sz w:val="20"/>
                <w:szCs w:val="20"/>
              </w:rPr>
              <w:t xml:space="preserve"> ΚΑΛΩΔΙΩΝ ΚΑΙ ΠΙΣΤΟΠΟΙΗΣΗ ΤΟΥΣ ΓΙΑ ΤΗΝ ΟΛΟΚΛΗΡΩΣΗ ΤΗΣ ΕΓΚΑΤΑΣΤΑΣΗΣ.</w:t>
            </w:r>
          </w:p>
        </w:tc>
        <w:tc>
          <w:tcPr>
            <w:tcW w:w="960" w:type="dxa"/>
            <w:tcBorders>
              <w:top w:val="nil"/>
              <w:left w:val="nil"/>
              <w:bottom w:val="single" w:sz="8" w:space="0" w:color="auto"/>
              <w:right w:val="single" w:sz="4" w:space="0" w:color="auto"/>
            </w:tcBorders>
            <w:noWrap/>
            <w:vAlign w:val="center"/>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τμχ</w:t>
            </w:r>
            <w:proofErr w:type="spellEnd"/>
          </w:p>
        </w:tc>
        <w:tc>
          <w:tcPr>
            <w:tcW w:w="1284" w:type="dxa"/>
            <w:tcBorders>
              <w:top w:val="nil"/>
              <w:left w:val="single" w:sz="4" w:space="0" w:color="auto"/>
              <w:bottom w:val="single" w:sz="8" w:space="0" w:color="auto"/>
              <w:right w:val="single" w:sz="8" w:space="0" w:color="auto"/>
            </w:tcBorders>
            <w:noWrap/>
            <w:vAlign w:val="center"/>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1,00</w:t>
            </w:r>
          </w:p>
        </w:tc>
        <w:tc>
          <w:tcPr>
            <w:tcW w:w="1739" w:type="dxa"/>
            <w:tcBorders>
              <w:top w:val="nil"/>
              <w:left w:val="nil"/>
              <w:bottom w:val="single" w:sz="8" w:space="0" w:color="auto"/>
              <w:right w:val="single" w:sz="8" w:space="0" w:color="auto"/>
            </w:tcBorders>
            <w:noWrap/>
            <w:vAlign w:val="center"/>
          </w:tcPr>
          <w:p w:rsidR="005E7050" w:rsidRDefault="005E7050" w:rsidP="00024711">
            <w:pPr>
              <w:jc w:val="right"/>
              <w:rPr>
                <w:rFonts w:cs="Arial"/>
              </w:rPr>
            </w:pPr>
          </w:p>
        </w:tc>
      </w:tr>
      <w:bookmarkEnd w:id="29"/>
      <w:tr w:rsidR="005E7050" w:rsidTr="00024711">
        <w:trPr>
          <w:trHeight w:val="405"/>
        </w:trPr>
        <w:tc>
          <w:tcPr>
            <w:tcW w:w="585" w:type="dxa"/>
            <w:tcBorders>
              <w:top w:val="single" w:sz="8" w:space="0" w:color="auto"/>
              <w:left w:val="single" w:sz="8" w:space="0" w:color="auto"/>
              <w:bottom w:val="single" w:sz="8" w:space="0" w:color="auto"/>
              <w:right w:val="single" w:sz="4" w:space="0" w:color="auto"/>
            </w:tcBorders>
            <w:noWrap/>
            <w:vAlign w:val="center"/>
          </w:tcPr>
          <w:p w:rsidR="005E7050" w:rsidRDefault="005E7050" w:rsidP="00024711">
            <w:pPr>
              <w:jc w:val="center"/>
              <w:rPr>
                <w:rFonts w:cs="Arial"/>
                <w:b/>
                <w:bCs/>
                <w:i/>
                <w:iCs/>
              </w:rPr>
            </w:pPr>
            <w:r>
              <w:rPr>
                <w:rFonts w:cs="Arial"/>
                <w:b/>
                <w:bCs/>
                <w:i/>
                <w:iCs/>
              </w:rPr>
              <w:lastRenderedPageBreak/>
              <w:t>9</w:t>
            </w:r>
          </w:p>
        </w:tc>
        <w:tc>
          <w:tcPr>
            <w:tcW w:w="5800" w:type="dxa"/>
            <w:gridSpan w:val="2"/>
            <w:tcBorders>
              <w:top w:val="single" w:sz="8" w:space="0" w:color="auto"/>
              <w:left w:val="single" w:sz="4" w:space="0" w:color="auto"/>
              <w:bottom w:val="single" w:sz="8" w:space="0" w:color="auto"/>
              <w:right w:val="single" w:sz="4" w:space="0" w:color="auto"/>
            </w:tcBorders>
            <w:vAlign w:val="center"/>
          </w:tcPr>
          <w:p w:rsidR="005E7050" w:rsidRPr="00C63F0B" w:rsidRDefault="005E7050" w:rsidP="00024711">
            <w:pPr>
              <w:jc w:val="both"/>
              <w:rPr>
                <w:rFonts w:ascii="Comic Sans MS" w:hAnsi="Comic Sans MS" w:cs="Arial"/>
                <w:sz w:val="20"/>
                <w:szCs w:val="20"/>
              </w:rPr>
            </w:pPr>
            <w:r w:rsidRPr="00C63F0B">
              <w:rPr>
                <w:rFonts w:ascii="Comic Sans MS" w:hAnsi="Comic Sans MS" w:cs="Arial"/>
                <w:sz w:val="20"/>
                <w:szCs w:val="20"/>
              </w:rPr>
              <w:t xml:space="preserve">ΠΡΟΜΗΘΕΙΑ ΤΟΠΟΘΕΤΗΣΗ ΑΥΤΟΝΟΜΗΣ ΑΝΤΛΙΑΣ ΘΕΡΜΟΤΗΤΑΣ </w:t>
            </w:r>
            <w:proofErr w:type="spellStart"/>
            <w:r w:rsidRPr="00C63F0B">
              <w:rPr>
                <w:rFonts w:ascii="Comic Sans MS" w:hAnsi="Comic Sans MS" w:cs="Arial"/>
                <w:sz w:val="20"/>
                <w:szCs w:val="20"/>
              </w:rPr>
              <w:t>INVERTER</w:t>
            </w:r>
            <w:proofErr w:type="spellEnd"/>
            <w:r w:rsidRPr="00C63F0B">
              <w:rPr>
                <w:rFonts w:ascii="Comic Sans MS" w:hAnsi="Comic Sans MS" w:cs="Arial"/>
                <w:sz w:val="20"/>
                <w:szCs w:val="20"/>
              </w:rPr>
              <w:t xml:space="preserve"> ΔΙΑΙΡΟΥΜΕΝΟΥ ΤΥΠΟΥ ΙΚΑΝΟΤΗΤΑΣ ΣΕ ΨΥΞΗ/ΘΕΡΜΑΝΣΗ </w:t>
            </w:r>
            <w:proofErr w:type="spellStart"/>
            <w:r w:rsidRPr="00C63F0B">
              <w:rPr>
                <w:rFonts w:ascii="Comic Sans MS" w:hAnsi="Comic Sans MS" w:cs="Arial"/>
                <w:sz w:val="20"/>
                <w:szCs w:val="20"/>
              </w:rPr>
              <w:t>12.000BTU</w:t>
            </w:r>
            <w:proofErr w:type="spellEnd"/>
            <w:r w:rsidRPr="00C63F0B">
              <w:rPr>
                <w:rFonts w:ascii="Comic Sans MS" w:hAnsi="Comic Sans MS" w:cs="Arial"/>
                <w:sz w:val="20"/>
                <w:szCs w:val="20"/>
              </w:rPr>
              <w:t>/h</w:t>
            </w:r>
            <w:r>
              <w:rPr>
                <w:rFonts w:ascii="Comic Sans MS" w:hAnsi="Comic Sans MS" w:cs="Arial"/>
                <w:sz w:val="20"/>
                <w:szCs w:val="20"/>
              </w:rPr>
              <w:t xml:space="preserve">. </w:t>
            </w:r>
          </w:p>
        </w:tc>
        <w:tc>
          <w:tcPr>
            <w:tcW w:w="960" w:type="dxa"/>
            <w:tcBorders>
              <w:top w:val="single" w:sz="8" w:space="0" w:color="auto"/>
              <w:left w:val="single" w:sz="4" w:space="0" w:color="auto"/>
              <w:bottom w:val="single" w:sz="8" w:space="0" w:color="auto"/>
              <w:right w:val="single" w:sz="4" w:space="0" w:color="auto"/>
            </w:tcBorders>
            <w:vAlign w:val="center"/>
          </w:tcPr>
          <w:p w:rsidR="005E7050" w:rsidRPr="00C63F0B" w:rsidRDefault="005E7050" w:rsidP="00024711">
            <w:pPr>
              <w:jc w:val="center"/>
              <w:rPr>
                <w:rFonts w:ascii="Comic Sans MS" w:hAnsi="Comic Sans MS" w:cs="Arial"/>
                <w:sz w:val="20"/>
                <w:szCs w:val="20"/>
              </w:rPr>
            </w:pPr>
            <w:proofErr w:type="spellStart"/>
            <w:r w:rsidRPr="00C63F0B">
              <w:rPr>
                <w:rFonts w:ascii="Comic Sans MS" w:hAnsi="Comic Sans MS" w:cs="Arial"/>
                <w:sz w:val="20"/>
                <w:szCs w:val="20"/>
              </w:rPr>
              <w:t>τμχ</w:t>
            </w:r>
            <w:proofErr w:type="spellEnd"/>
          </w:p>
        </w:tc>
        <w:tc>
          <w:tcPr>
            <w:tcW w:w="1284" w:type="dxa"/>
            <w:tcBorders>
              <w:top w:val="single" w:sz="8" w:space="0" w:color="auto"/>
              <w:left w:val="single" w:sz="4" w:space="0" w:color="auto"/>
              <w:bottom w:val="single" w:sz="8" w:space="0" w:color="auto"/>
              <w:right w:val="single" w:sz="8" w:space="0" w:color="000000"/>
            </w:tcBorders>
            <w:vAlign w:val="center"/>
          </w:tcPr>
          <w:p w:rsidR="005E7050" w:rsidRPr="00C63F0B" w:rsidRDefault="005E7050" w:rsidP="00024711">
            <w:pPr>
              <w:jc w:val="right"/>
              <w:rPr>
                <w:rFonts w:ascii="Comic Sans MS" w:hAnsi="Comic Sans MS" w:cs="Arial"/>
                <w:sz w:val="20"/>
                <w:szCs w:val="20"/>
              </w:rPr>
            </w:pPr>
            <w:r w:rsidRPr="00C63F0B">
              <w:rPr>
                <w:rFonts w:ascii="Comic Sans MS" w:hAnsi="Comic Sans MS" w:cs="Arial"/>
                <w:sz w:val="20"/>
                <w:szCs w:val="20"/>
              </w:rPr>
              <w:t>1,00</w:t>
            </w:r>
          </w:p>
        </w:tc>
        <w:tc>
          <w:tcPr>
            <w:tcW w:w="1739" w:type="dxa"/>
            <w:tcBorders>
              <w:top w:val="single" w:sz="4" w:space="0" w:color="auto"/>
              <w:left w:val="nil"/>
              <w:bottom w:val="single" w:sz="8" w:space="0" w:color="auto"/>
              <w:right w:val="single" w:sz="8" w:space="0" w:color="auto"/>
            </w:tcBorders>
            <w:noWrap/>
            <w:vAlign w:val="center"/>
          </w:tcPr>
          <w:p w:rsidR="005E7050" w:rsidRDefault="005E7050" w:rsidP="00024711">
            <w:pPr>
              <w:jc w:val="right"/>
              <w:rPr>
                <w:rFonts w:ascii="Arial" w:hAnsi="Arial" w:cs="Arial"/>
                <w:sz w:val="20"/>
                <w:szCs w:val="20"/>
              </w:rPr>
            </w:pPr>
          </w:p>
        </w:tc>
      </w:tr>
      <w:tr w:rsidR="005E7050" w:rsidTr="00024711">
        <w:trPr>
          <w:trHeight w:val="405"/>
        </w:trPr>
        <w:tc>
          <w:tcPr>
            <w:tcW w:w="8629" w:type="dxa"/>
            <w:gridSpan w:val="5"/>
            <w:tcBorders>
              <w:top w:val="single" w:sz="8" w:space="0" w:color="auto"/>
              <w:left w:val="single" w:sz="8" w:space="0" w:color="auto"/>
              <w:bottom w:val="single" w:sz="8" w:space="0" w:color="auto"/>
              <w:right w:val="single" w:sz="8" w:space="0" w:color="000000"/>
            </w:tcBorders>
            <w:noWrap/>
            <w:vAlign w:val="center"/>
            <w:hideMark/>
          </w:tcPr>
          <w:p w:rsidR="005E7050" w:rsidRDefault="005E7050" w:rsidP="00024711">
            <w:pPr>
              <w:jc w:val="right"/>
              <w:rPr>
                <w:rFonts w:cs="Arial"/>
                <w:b/>
                <w:bCs/>
                <w:i/>
                <w:iCs/>
              </w:rPr>
            </w:pPr>
            <w:r>
              <w:rPr>
                <w:rFonts w:cs="Arial"/>
                <w:b/>
                <w:bCs/>
                <w:i/>
                <w:iCs/>
              </w:rPr>
              <w:t>Σύνολο Προμήθειας Υλικών-Εργασιών</w:t>
            </w:r>
          </w:p>
        </w:tc>
        <w:tc>
          <w:tcPr>
            <w:tcW w:w="1739" w:type="dxa"/>
            <w:tcBorders>
              <w:top w:val="nil"/>
              <w:left w:val="nil"/>
              <w:bottom w:val="single" w:sz="8" w:space="0" w:color="auto"/>
              <w:right w:val="single" w:sz="8" w:space="0" w:color="auto"/>
            </w:tcBorders>
            <w:noWrap/>
            <w:vAlign w:val="center"/>
          </w:tcPr>
          <w:p w:rsidR="005E7050" w:rsidRDefault="005E7050" w:rsidP="00024711">
            <w:pPr>
              <w:jc w:val="right"/>
              <w:rPr>
                <w:rFonts w:ascii="Arial" w:hAnsi="Arial" w:cs="Arial"/>
                <w:sz w:val="20"/>
                <w:szCs w:val="20"/>
              </w:rPr>
            </w:pPr>
          </w:p>
        </w:tc>
      </w:tr>
      <w:tr w:rsidR="005E7050" w:rsidTr="00024711">
        <w:trPr>
          <w:trHeight w:val="299"/>
        </w:trPr>
        <w:tc>
          <w:tcPr>
            <w:tcW w:w="8629" w:type="dxa"/>
            <w:gridSpan w:val="5"/>
            <w:tcBorders>
              <w:top w:val="single" w:sz="8" w:space="0" w:color="auto"/>
              <w:left w:val="single" w:sz="8" w:space="0" w:color="auto"/>
              <w:bottom w:val="single" w:sz="8" w:space="0" w:color="auto"/>
              <w:right w:val="single" w:sz="8" w:space="0" w:color="000000"/>
            </w:tcBorders>
            <w:noWrap/>
            <w:vAlign w:val="center"/>
            <w:hideMark/>
          </w:tcPr>
          <w:p w:rsidR="005E7050" w:rsidRDefault="005E7050" w:rsidP="00024711">
            <w:pPr>
              <w:jc w:val="right"/>
              <w:rPr>
                <w:rFonts w:cs="Arial"/>
                <w:b/>
                <w:bCs/>
                <w:i/>
                <w:iCs/>
              </w:rPr>
            </w:pPr>
            <w:r>
              <w:rPr>
                <w:rFonts w:cs="Arial"/>
                <w:b/>
                <w:bCs/>
                <w:i/>
                <w:iCs/>
              </w:rPr>
              <w:t>ΦΠΑ 24%</w:t>
            </w:r>
          </w:p>
        </w:tc>
        <w:tc>
          <w:tcPr>
            <w:tcW w:w="1739" w:type="dxa"/>
            <w:tcBorders>
              <w:top w:val="nil"/>
              <w:left w:val="nil"/>
              <w:bottom w:val="single" w:sz="8" w:space="0" w:color="auto"/>
              <w:right w:val="single" w:sz="8" w:space="0" w:color="auto"/>
            </w:tcBorders>
            <w:noWrap/>
            <w:vAlign w:val="center"/>
          </w:tcPr>
          <w:p w:rsidR="005E7050" w:rsidRDefault="005E7050" w:rsidP="00024711">
            <w:pPr>
              <w:jc w:val="right"/>
              <w:rPr>
                <w:rFonts w:ascii="Arial" w:hAnsi="Arial" w:cs="Arial"/>
                <w:sz w:val="20"/>
                <w:szCs w:val="20"/>
              </w:rPr>
            </w:pPr>
          </w:p>
        </w:tc>
      </w:tr>
      <w:tr w:rsidR="005E7050" w:rsidTr="00024711">
        <w:trPr>
          <w:trHeight w:val="335"/>
        </w:trPr>
        <w:tc>
          <w:tcPr>
            <w:tcW w:w="8629" w:type="dxa"/>
            <w:gridSpan w:val="5"/>
            <w:tcBorders>
              <w:top w:val="single" w:sz="8" w:space="0" w:color="auto"/>
              <w:left w:val="single" w:sz="8" w:space="0" w:color="auto"/>
              <w:bottom w:val="single" w:sz="8" w:space="0" w:color="auto"/>
              <w:right w:val="single" w:sz="8" w:space="0" w:color="000000"/>
            </w:tcBorders>
            <w:noWrap/>
            <w:vAlign w:val="center"/>
            <w:hideMark/>
          </w:tcPr>
          <w:p w:rsidR="005E7050" w:rsidRDefault="005E7050" w:rsidP="00024711">
            <w:pPr>
              <w:jc w:val="right"/>
              <w:rPr>
                <w:rFonts w:cs="Arial"/>
                <w:b/>
                <w:bCs/>
                <w:i/>
                <w:iCs/>
              </w:rPr>
            </w:pPr>
            <w:r>
              <w:rPr>
                <w:rFonts w:cs="Arial"/>
                <w:b/>
                <w:bCs/>
                <w:i/>
                <w:iCs/>
              </w:rPr>
              <w:t>Τελικό Σύνολο Προμήθειας Υλικών-Εργασιών</w:t>
            </w:r>
          </w:p>
        </w:tc>
        <w:tc>
          <w:tcPr>
            <w:tcW w:w="1739" w:type="dxa"/>
            <w:tcBorders>
              <w:top w:val="nil"/>
              <w:left w:val="nil"/>
              <w:bottom w:val="single" w:sz="8" w:space="0" w:color="auto"/>
              <w:right w:val="single" w:sz="8" w:space="0" w:color="auto"/>
            </w:tcBorders>
            <w:noWrap/>
            <w:vAlign w:val="center"/>
          </w:tcPr>
          <w:p w:rsidR="005E7050" w:rsidRDefault="005E7050" w:rsidP="00024711">
            <w:pPr>
              <w:jc w:val="right"/>
              <w:rPr>
                <w:rFonts w:ascii="Arial" w:hAnsi="Arial" w:cs="Arial"/>
                <w:sz w:val="20"/>
                <w:szCs w:val="20"/>
              </w:rPr>
            </w:pPr>
          </w:p>
        </w:tc>
      </w:tr>
    </w:tbl>
    <w:p w:rsidR="005E7050" w:rsidRDefault="005E7050" w:rsidP="005E7050">
      <w:pPr>
        <w:pStyle w:val="1"/>
        <w:spacing w:after="0" w:line="360" w:lineRule="auto"/>
        <w:rPr>
          <w:rFonts w:ascii="Comic Sans MS" w:hAnsi="Comic Sans MS"/>
          <w:sz w:val="22"/>
        </w:rPr>
      </w:pPr>
    </w:p>
    <w:p w:rsidR="005E7050" w:rsidRPr="00E345C4" w:rsidRDefault="005E7050" w:rsidP="00E345C4">
      <w:pPr>
        <w:jc w:val="right"/>
        <w:rPr>
          <w:rFonts w:ascii="Comic Sans MS" w:hAnsi="Comic Sans MS"/>
        </w:rPr>
      </w:pPr>
      <w:r w:rsidRPr="00E345C4">
        <w:rPr>
          <w:rFonts w:ascii="Comic Sans MS" w:hAnsi="Comic Sans MS"/>
        </w:rPr>
        <w:t>Ο ΠΡΟΣΦΕΡΩΝ</w:t>
      </w:r>
    </w:p>
    <w:sectPr w:rsidR="005E7050" w:rsidRPr="00E345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120CC"/>
    <w:multiLevelType w:val="hybridMultilevel"/>
    <w:tmpl w:val="3F60AC6C"/>
    <w:lvl w:ilvl="0" w:tplc="0408001B">
      <w:start w:val="1"/>
      <w:numFmt w:val="lowerRoman"/>
      <w:lvlText w:val="%1."/>
      <w:lvlJc w:val="right"/>
      <w:pPr>
        <w:tabs>
          <w:tab w:val="num" w:pos="786"/>
        </w:tabs>
        <w:ind w:left="786" w:hanging="360"/>
      </w:pPr>
      <w:rPr>
        <w:rFonts w:hint="default"/>
        <w:b w:val="0"/>
        <w:i w:val="0"/>
        <w:sz w:val="22"/>
        <w:szCs w:val="22"/>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2F977F74"/>
    <w:multiLevelType w:val="hybridMultilevel"/>
    <w:tmpl w:val="68FCEB18"/>
    <w:lvl w:ilvl="0" w:tplc="F65A6746">
      <w:start w:val="1"/>
      <w:numFmt w:val="decimal"/>
      <w:lvlText w:val="%1."/>
      <w:lvlJc w:val="left"/>
      <w:pPr>
        <w:tabs>
          <w:tab w:val="num" w:pos="786"/>
        </w:tabs>
        <w:ind w:left="786" w:hanging="360"/>
      </w:pPr>
      <w:rPr>
        <w:rFonts w:hint="default"/>
        <w:b/>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66F58"/>
    <w:multiLevelType w:val="hybridMultilevel"/>
    <w:tmpl w:val="6FB043CC"/>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F665F4"/>
    <w:multiLevelType w:val="hybridMultilevel"/>
    <w:tmpl w:val="288CCC6A"/>
    <w:lvl w:ilvl="0" w:tplc="9A5C6AC2">
      <w:start w:val="6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1E16A7E"/>
    <w:multiLevelType w:val="hybridMultilevel"/>
    <w:tmpl w:val="A56EEA9E"/>
    <w:lvl w:ilvl="0" w:tplc="0408000F">
      <w:start w:val="1"/>
      <w:numFmt w:val="decimal"/>
      <w:lvlText w:val="%1."/>
      <w:lvlJc w:val="left"/>
      <w:pPr>
        <w:ind w:left="4614"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6E6"/>
    <w:rsid w:val="002A56E6"/>
    <w:rsid w:val="005E7050"/>
    <w:rsid w:val="006C6702"/>
    <w:rsid w:val="008C1890"/>
    <w:rsid w:val="00A46259"/>
    <w:rsid w:val="00D8604C"/>
    <w:rsid w:val="00E345C4"/>
    <w:rsid w:val="00E832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06AA5-4A6B-4E29-9C86-F4C3B8ED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6E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5E7050"/>
    <w:pPr>
      <w:keepNext/>
      <w:spacing w:after="200" w:line="276" w:lineRule="auto"/>
      <w:jc w:val="center"/>
      <w:outlineLvl w:val="0"/>
    </w:pPr>
    <w:rPr>
      <w:rFonts w:ascii="Calibri" w:eastAsia="Calibri" w:hAnsi="Calibri"/>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A56E6"/>
    <w:rPr>
      <w:b/>
      <w:bCs/>
    </w:rPr>
  </w:style>
  <w:style w:type="paragraph" w:styleId="a4">
    <w:name w:val="Body Text"/>
    <w:basedOn w:val="a"/>
    <w:link w:val="Char"/>
    <w:rsid w:val="002A56E6"/>
    <w:pPr>
      <w:jc w:val="both"/>
    </w:pPr>
    <w:rPr>
      <w:szCs w:val="20"/>
    </w:rPr>
  </w:style>
  <w:style w:type="character" w:customStyle="1" w:styleId="Char">
    <w:name w:val="Σώμα κειμένου Char"/>
    <w:basedOn w:val="a0"/>
    <w:link w:val="a4"/>
    <w:rsid w:val="002A56E6"/>
    <w:rPr>
      <w:rFonts w:ascii="Times New Roman" w:eastAsia="Times New Roman" w:hAnsi="Times New Roman" w:cs="Times New Roman"/>
      <w:sz w:val="24"/>
      <w:szCs w:val="20"/>
      <w:lang w:eastAsia="el-GR"/>
    </w:rPr>
  </w:style>
  <w:style w:type="character" w:customStyle="1" w:styleId="1Char">
    <w:name w:val="Επικεφαλίδα 1 Char"/>
    <w:basedOn w:val="a0"/>
    <w:link w:val="1"/>
    <w:rsid w:val="005E7050"/>
    <w:rPr>
      <w:rFonts w:ascii="Calibri" w:eastAsia="Calibri" w:hAnsi="Calibri" w:cs="Times New Roman"/>
      <w:sz w:val="24"/>
    </w:rPr>
  </w:style>
  <w:style w:type="paragraph" w:styleId="-HTML">
    <w:name w:val="HTML Preformatted"/>
    <w:basedOn w:val="a"/>
    <w:link w:val="-HTMLChar"/>
    <w:uiPriority w:val="99"/>
    <w:semiHidden/>
    <w:unhideWhenUsed/>
    <w:rsid w:val="005E7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5E7050"/>
    <w:rPr>
      <w:rFonts w:ascii="Courier New" w:eastAsia="Times New Roman" w:hAnsi="Courier New" w:cs="Courier New"/>
      <w:sz w:val="20"/>
      <w:szCs w:val="20"/>
      <w:lang w:eastAsia="el-GR"/>
    </w:rPr>
  </w:style>
  <w:style w:type="paragraph" w:styleId="a5">
    <w:name w:val="List Paragraph"/>
    <w:basedOn w:val="a"/>
    <w:uiPriority w:val="34"/>
    <w:qFormat/>
    <w:rsid w:val="00E34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o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3145</Words>
  <Characters>19031</Characters>
  <Application>Microsoft Office Word</Application>
  <DocSecurity>0</DocSecurity>
  <Lines>634</Lines>
  <Paragraphs>418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cp:revision>
  <dcterms:created xsi:type="dcterms:W3CDTF">2019-05-14T07:36:00Z</dcterms:created>
  <dcterms:modified xsi:type="dcterms:W3CDTF">2019-05-14T11:06:00Z</dcterms:modified>
</cp:coreProperties>
</file>