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62" w:rsidRPr="006B10C7" w:rsidRDefault="0034054F" w:rsidP="00EC0C62">
      <w:pPr>
        <w:ind w:left="-810" w:right="-625" w:firstLine="810"/>
        <w:rPr>
          <w:rFonts w:ascii="Palatino Linotype" w:hAnsi="Palatino Linotype" w:cs="Courier New"/>
          <w:b/>
          <w:bCs/>
        </w:rPr>
      </w:pPr>
      <w:r w:rsidRPr="0034054F">
        <w:rPr>
          <w:rFonts w:ascii="Palatino Linotype" w:hAnsi="Palatino Linotype"/>
          <w:noProof/>
        </w:rPr>
        <w:pict>
          <v:shapetype id="_x0000_t202" coordsize="21600,21600" o:spt="202" path="m,l,21600r21600,l21600,xe">
            <v:stroke joinstyle="miter"/>
            <v:path gradientshapeok="t" o:connecttype="rect"/>
          </v:shapetype>
          <v:shape id="_x0000_s1031" type="#_x0000_t202" style="position:absolute;left:0;text-align:left;margin-left:67.05pt;margin-top:.8pt;width:400.4pt;height:74pt;z-index:251661824" filled="f" stroked="f">
            <v:textbox style="mso-next-textbox:#_x0000_s1031">
              <w:txbxContent>
                <w:p w:rsidR="0083689B" w:rsidRPr="00253B06" w:rsidRDefault="0083689B" w:rsidP="00EC0C62">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83689B" w:rsidRPr="00CA3866" w:rsidRDefault="0083689B" w:rsidP="00EC0C62">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83689B" w:rsidRPr="00CA3866" w:rsidRDefault="0083689B" w:rsidP="00EC0C62">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83689B" w:rsidRPr="006760B1" w:rsidRDefault="0083689B" w:rsidP="00EC0C62">
                  <w:pPr>
                    <w:rPr>
                      <w:rFonts w:ascii="Arial" w:hAnsi="Arial" w:cs="Arial"/>
                      <w:sz w:val="14"/>
                      <w:szCs w:val="14"/>
                    </w:rPr>
                  </w:pPr>
                </w:p>
              </w:txbxContent>
            </v:textbox>
          </v:shape>
        </w:pict>
      </w:r>
      <w:r w:rsidR="00EC0C62">
        <w:rPr>
          <w:rFonts w:ascii="Palatino Linotype" w:hAnsi="Palatino Linotype"/>
          <w:noProof/>
        </w:rPr>
        <w:drawing>
          <wp:inline distT="0" distB="0" distL="0" distR="0">
            <wp:extent cx="830580" cy="838200"/>
            <wp:effectExtent l="19050" t="0" r="7620" b="0"/>
            <wp:docPr id="2" name="Εικόνα 7"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ma 01 "/>
                    <pic:cNvPicPr>
                      <a:picLocks noChangeAspect="1" noChangeArrowheads="1"/>
                    </pic:cNvPicPr>
                  </pic:nvPicPr>
                  <pic:blipFill>
                    <a:blip r:embed="rId8" cstate="print"/>
                    <a:srcRect/>
                    <a:stretch>
                      <a:fillRect/>
                    </a:stretch>
                  </pic:blipFill>
                  <pic:spPr bwMode="auto">
                    <a:xfrm>
                      <a:off x="0" y="0"/>
                      <a:ext cx="830580" cy="838200"/>
                    </a:xfrm>
                    <a:prstGeom prst="rect">
                      <a:avLst/>
                    </a:prstGeom>
                    <a:noFill/>
                    <a:ln w="9525">
                      <a:noFill/>
                      <a:miter lim="800000"/>
                      <a:headEnd/>
                      <a:tailEnd/>
                    </a:ln>
                  </pic:spPr>
                </pic:pic>
              </a:graphicData>
            </a:graphic>
          </wp:inline>
        </w:drawing>
      </w:r>
    </w:p>
    <w:tbl>
      <w:tblPr>
        <w:tblW w:w="8942" w:type="dxa"/>
        <w:tblLook w:val="0000"/>
      </w:tblPr>
      <w:tblGrid>
        <w:gridCol w:w="5431"/>
        <w:gridCol w:w="3511"/>
      </w:tblGrid>
      <w:tr w:rsidR="00EC0C62" w:rsidRPr="004325BF" w:rsidTr="00EC0C62">
        <w:trPr>
          <w:trHeight w:val="1668"/>
        </w:trPr>
        <w:tc>
          <w:tcPr>
            <w:tcW w:w="5431" w:type="dxa"/>
          </w:tcPr>
          <w:p w:rsidR="00EC0C62" w:rsidRPr="0083689B" w:rsidRDefault="00EC0C62" w:rsidP="00EC0C62">
            <w:pPr>
              <w:ind w:right="-625"/>
              <w:rPr>
                <w:rFonts w:ascii="Palatino Linotype" w:hAnsi="Palatino Linotype"/>
                <w:b/>
                <w:bCs/>
              </w:rPr>
            </w:pPr>
            <w:r w:rsidRPr="0083689B">
              <w:rPr>
                <w:rFonts w:ascii="Palatino Linotype" w:hAnsi="Palatino Linotype"/>
                <w:b/>
                <w:bCs/>
              </w:rPr>
              <w:t>ΥΠΟΔ/ΝΣΗ ΟΙΚΟΝΟΜΙΚΗΣ ΔΙΑΧΕΙΡΙΣΗΣ</w:t>
            </w:r>
          </w:p>
          <w:p w:rsidR="00EC0C62" w:rsidRPr="0083689B" w:rsidRDefault="00EC0C62" w:rsidP="00EC0C62">
            <w:pPr>
              <w:ind w:right="-625"/>
              <w:rPr>
                <w:rFonts w:ascii="Palatino Linotype" w:hAnsi="Palatino Linotype"/>
                <w:b/>
                <w:bCs/>
              </w:rPr>
            </w:pPr>
            <w:r w:rsidRPr="0083689B">
              <w:rPr>
                <w:rFonts w:ascii="Palatino Linotype" w:hAnsi="Palatino Linotype"/>
                <w:b/>
                <w:bCs/>
              </w:rPr>
              <w:t xml:space="preserve">ΤΜΗΜΑ ΠΡΟΜΗΘΕΙΩΝ </w:t>
            </w:r>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 xml:space="preserve">Κτήριο Διοίκησης </w:t>
            </w:r>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 xml:space="preserve">Πανεπιστημιούπολη </w:t>
            </w:r>
            <w:proofErr w:type="spellStart"/>
            <w:r w:rsidRPr="0083689B">
              <w:rPr>
                <w:rFonts w:ascii="Palatino Linotype" w:hAnsi="Palatino Linotype"/>
                <w:sz w:val="18"/>
                <w:szCs w:val="18"/>
              </w:rPr>
              <w:t>Βουτών</w:t>
            </w:r>
            <w:proofErr w:type="spellEnd"/>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70013 Ηράκλειο</w:t>
            </w:r>
          </w:p>
          <w:p w:rsidR="00EC0C62" w:rsidRPr="0083689B" w:rsidRDefault="00EC0C62" w:rsidP="0088569E">
            <w:pPr>
              <w:ind w:right="-625"/>
              <w:rPr>
                <w:rFonts w:ascii="Palatino Linotype" w:hAnsi="Palatino Linotype"/>
              </w:rPr>
            </w:pPr>
            <w:proofErr w:type="spellStart"/>
            <w:r w:rsidRPr="0083689B">
              <w:rPr>
                <w:rFonts w:ascii="Palatino Linotype" w:hAnsi="Palatino Linotype"/>
                <w:sz w:val="18"/>
                <w:szCs w:val="18"/>
              </w:rPr>
              <w:t>Τηλ</w:t>
            </w:r>
            <w:proofErr w:type="spellEnd"/>
            <w:r w:rsidRPr="0083689B">
              <w:rPr>
                <w:rFonts w:ascii="Palatino Linotype" w:hAnsi="Palatino Linotype"/>
                <w:sz w:val="18"/>
                <w:szCs w:val="18"/>
              </w:rPr>
              <w:t>: 2810 3931</w:t>
            </w:r>
            <w:r w:rsidR="0088569E" w:rsidRPr="0083689B">
              <w:rPr>
                <w:rFonts w:ascii="Palatino Linotype" w:hAnsi="Palatino Linotype"/>
                <w:sz w:val="18"/>
                <w:szCs w:val="18"/>
              </w:rPr>
              <w:t>37</w:t>
            </w:r>
            <w:r w:rsidRPr="0083689B">
              <w:rPr>
                <w:rFonts w:ascii="Palatino Linotype" w:hAnsi="Palatino Linotype"/>
                <w:sz w:val="18"/>
                <w:szCs w:val="18"/>
              </w:rPr>
              <w:t xml:space="preserve"> - </w:t>
            </w:r>
            <w:r w:rsidRPr="0083689B">
              <w:rPr>
                <w:rFonts w:ascii="Palatino Linotype" w:hAnsi="Palatino Linotype"/>
                <w:sz w:val="18"/>
                <w:szCs w:val="18"/>
                <w:lang w:val="en-US"/>
              </w:rPr>
              <w:t>Fax</w:t>
            </w:r>
            <w:r w:rsidRPr="0083689B">
              <w:rPr>
                <w:rFonts w:ascii="Palatino Linotype" w:hAnsi="Palatino Linotype"/>
                <w:sz w:val="18"/>
                <w:szCs w:val="18"/>
              </w:rPr>
              <w:t>: 2810 393408</w:t>
            </w:r>
          </w:p>
        </w:tc>
        <w:tc>
          <w:tcPr>
            <w:tcW w:w="3511" w:type="dxa"/>
          </w:tcPr>
          <w:p w:rsidR="00EC0C62" w:rsidRPr="0083689B" w:rsidRDefault="00EC0C62" w:rsidP="00EC0C62">
            <w:pPr>
              <w:ind w:right="-625"/>
              <w:rPr>
                <w:rFonts w:ascii="Palatino Linotype" w:hAnsi="Palatino Linotype"/>
              </w:rPr>
            </w:pPr>
          </w:p>
          <w:p w:rsidR="00EC0C62" w:rsidRPr="0083689B" w:rsidRDefault="00EC0C62" w:rsidP="00EC0C62">
            <w:pPr>
              <w:ind w:right="-625"/>
              <w:rPr>
                <w:rFonts w:ascii="Palatino Linotype" w:hAnsi="Palatino Linotype"/>
                <w:b/>
              </w:rPr>
            </w:pPr>
            <w:r w:rsidRPr="0083689B">
              <w:rPr>
                <w:rFonts w:ascii="Palatino Linotype" w:hAnsi="Palatino Linotype"/>
                <w:b/>
                <w:color w:val="FF0000"/>
              </w:rPr>
              <w:t xml:space="preserve">                            </w:t>
            </w:r>
            <w:r w:rsidRPr="0083689B">
              <w:rPr>
                <w:rFonts w:ascii="Palatino Linotype" w:hAnsi="Palatino Linotype"/>
                <w:b/>
              </w:rPr>
              <w:t xml:space="preserve">Ηράκλειο </w:t>
            </w:r>
            <w:r w:rsidR="001B57B2" w:rsidRPr="0083689B">
              <w:rPr>
                <w:rFonts w:ascii="Palatino Linotype" w:hAnsi="Palatino Linotype"/>
                <w:b/>
              </w:rPr>
              <w:t>2</w:t>
            </w:r>
            <w:r w:rsidR="0083689B" w:rsidRPr="0083689B">
              <w:rPr>
                <w:rFonts w:ascii="Palatino Linotype" w:hAnsi="Palatino Linotype"/>
                <w:b/>
              </w:rPr>
              <w:t>6</w:t>
            </w:r>
            <w:r w:rsidR="001B57B2" w:rsidRPr="0083689B">
              <w:rPr>
                <w:rFonts w:ascii="Palatino Linotype" w:hAnsi="Palatino Linotype"/>
                <w:b/>
              </w:rPr>
              <w:t>/06/2019</w:t>
            </w:r>
          </w:p>
          <w:p w:rsidR="00EC0C62" w:rsidRPr="0083689B" w:rsidRDefault="00EC0C62" w:rsidP="004325BF">
            <w:pPr>
              <w:ind w:right="-625"/>
              <w:rPr>
                <w:rFonts w:ascii="Palatino Linotype" w:hAnsi="Palatino Linotype"/>
                <w:b/>
                <w:lang w:val="en-US"/>
              </w:rPr>
            </w:pPr>
            <w:r w:rsidRPr="0083689B">
              <w:rPr>
                <w:rFonts w:ascii="Palatino Linotype" w:hAnsi="Palatino Linotype"/>
                <w:b/>
              </w:rPr>
              <w:t xml:space="preserve">                            Αρ. </w:t>
            </w:r>
            <w:proofErr w:type="spellStart"/>
            <w:r w:rsidRPr="0083689B">
              <w:rPr>
                <w:rFonts w:ascii="Palatino Linotype" w:hAnsi="Palatino Linotype"/>
                <w:b/>
              </w:rPr>
              <w:t>Πρωτ</w:t>
            </w:r>
            <w:proofErr w:type="spellEnd"/>
            <w:r w:rsidRPr="0083689B">
              <w:rPr>
                <w:rFonts w:ascii="Palatino Linotype" w:hAnsi="Palatino Linotype"/>
                <w:b/>
              </w:rPr>
              <w:t xml:space="preserve">:  </w:t>
            </w:r>
            <w:r w:rsidR="00E62069">
              <w:rPr>
                <w:rFonts w:ascii="Palatino Linotype" w:hAnsi="Palatino Linotype"/>
                <w:b/>
              </w:rPr>
              <w:t>8210</w:t>
            </w:r>
          </w:p>
        </w:tc>
      </w:tr>
    </w:tbl>
    <w:p w:rsidR="00EC0C62" w:rsidRDefault="00EC0C62" w:rsidP="00EC0C62">
      <w:pPr>
        <w:ind w:right="-625"/>
        <w:jc w:val="center"/>
        <w:rPr>
          <w:rFonts w:ascii="Palatino Linotype" w:hAnsi="Palatino Linotype"/>
          <w:b/>
          <w:bCs/>
          <w:i/>
        </w:rPr>
      </w:pPr>
    </w:p>
    <w:p w:rsidR="005F486A" w:rsidRDefault="005F486A" w:rsidP="0029065C">
      <w:pPr>
        <w:spacing w:line="360" w:lineRule="auto"/>
        <w:ind w:right="-1"/>
        <w:jc w:val="center"/>
        <w:rPr>
          <w:rFonts w:ascii="Book Antiqua" w:hAnsi="Book Antiqua" w:cs="Arial"/>
          <w:b/>
          <w:u w:val="single"/>
        </w:rPr>
      </w:pPr>
      <w:r w:rsidRPr="00543302">
        <w:rPr>
          <w:rFonts w:ascii="Book Antiqua" w:hAnsi="Book Antiqua" w:cs="Arial"/>
          <w:b/>
          <w:u w:val="single"/>
        </w:rPr>
        <w:t>ΠΡΟΣΚΛΗΣΗ ΕΚΔΗΛΩΣΗΣ ΕΝΔΙΑΦΕΡΟΝΤΟΣ</w:t>
      </w:r>
    </w:p>
    <w:p w:rsidR="00543302" w:rsidRPr="00543302" w:rsidRDefault="00543302" w:rsidP="0029065C">
      <w:pPr>
        <w:spacing w:line="360" w:lineRule="auto"/>
        <w:ind w:right="-1"/>
        <w:jc w:val="center"/>
        <w:rPr>
          <w:rFonts w:ascii="Book Antiqua" w:hAnsi="Book Antiqua" w:cs="Arial"/>
          <w:b/>
          <w:u w:val="single"/>
        </w:rPr>
      </w:pPr>
    </w:p>
    <w:p w:rsidR="005F486A" w:rsidRPr="0059555B" w:rsidRDefault="005F486A" w:rsidP="0029065C">
      <w:pPr>
        <w:pStyle w:val="a3"/>
        <w:spacing w:line="240" w:lineRule="auto"/>
        <w:ind w:right="-1" w:firstLine="360"/>
        <w:rPr>
          <w:rFonts w:ascii="Palatino Linotype" w:hAnsi="Palatino Linotype" w:cs="Arial"/>
          <w:sz w:val="18"/>
          <w:szCs w:val="18"/>
        </w:rPr>
      </w:pPr>
      <w:r w:rsidRPr="0059555B">
        <w:rPr>
          <w:rFonts w:ascii="Palatino Linotype" w:hAnsi="Palatino Linotype" w:cs="Arial"/>
          <w:sz w:val="18"/>
          <w:szCs w:val="18"/>
        </w:rPr>
        <w:t xml:space="preserve">Το Τμήμα Προμηθειών του Πανεπιστημίου Κρήτης, πρόκειται να </w:t>
      </w:r>
      <w:r w:rsidR="00386EF4" w:rsidRPr="0059555B">
        <w:rPr>
          <w:rFonts w:ascii="Palatino Linotype" w:hAnsi="Palatino Linotype" w:cs="Arial"/>
          <w:sz w:val="18"/>
          <w:szCs w:val="18"/>
        </w:rPr>
        <w:t>προβεί με τη διαδικασία της απευθείας</w:t>
      </w:r>
      <w:r w:rsidRPr="0059555B">
        <w:rPr>
          <w:rFonts w:ascii="Palatino Linotype" w:hAnsi="Palatino Linotype" w:cs="Arial"/>
          <w:sz w:val="18"/>
          <w:szCs w:val="18"/>
        </w:rPr>
        <w:t xml:space="preserve"> ανάθεσης, </w:t>
      </w:r>
      <w:r w:rsidR="003852E5" w:rsidRPr="0059555B">
        <w:rPr>
          <w:rFonts w:ascii="Palatino Linotype" w:hAnsi="Palatino Linotype" w:cs="Arial"/>
          <w:sz w:val="18"/>
          <w:szCs w:val="18"/>
        </w:rPr>
        <w:t xml:space="preserve">στην </w:t>
      </w:r>
      <w:r w:rsidR="003852E5" w:rsidRPr="0059555B">
        <w:rPr>
          <w:rFonts w:ascii="Palatino Linotype" w:hAnsi="Palatino Linotype" w:cs="Arial"/>
          <w:b/>
          <w:sz w:val="18"/>
          <w:szCs w:val="18"/>
        </w:rPr>
        <w:t>ανάθεση του έργου της απεντόμωσης και μυοκτονίας όλων των κτ</w:t>
      </w:r>
      <w:r w:rsidR="00257B27" w:rsidRPr="0059555B">
        <w:rPr>
          <w:rFonts w:ascii="Palatino Linotype" w:hAnsi="Palatino Linotype" w:cs="Arial"/>
          <w:b/>
          <w:sz w:val="18"/>
          <w:szCs w:val="18"/>
        </w:rPr>
        <w:t>ηρι</w:t>
      </w:r>
      <w:r w:rsidR="00576A06" w:rsidRPr="0059555B">
        <w:rPr>
          <w:rFonts w:ascii="Palatino Linotype" w:hAnsi="Palatino Linotype" w:cs="Arial"/>
          <w:b/>
          <w:sz w:val="18"/>
          <w:szCs w:val="18"/>
        </w:rPr>
        <w:t>α</w:t>
      </w:r>
      <w:r w:rsidR="00257B27" w:rsidRPr="0059555B">
        <w:rPr>
          <w:rFonts w:ascii="Palatino Linotype" w:hAnsi="Palatino Linotype" w:cs="Arial"/>
          <w:b/>
          <w:sz w:val="18"/>
          <w:szCs w:val="18"/>
        </w:rPr>
        <w:t>κών</w:t>
      </w:r>
      <w:r w:rsidR="004D63AA" w:rsidRPr="0059555B">
        <w:rPr>
          <w:rFonts w:ascii="Palatino Linotype" w:hAnsi="Palatino Linotype" w:cs="Arial"/>
          <w:b/>
          <w:sz w:val="18"/>
          <w:szCs w:val="18"/>
        </w:rPr>
        <w:t xml:space="preserve"> εγκαταστάσεων</w:t>
      </w:r>
      <w:r w:rsidR="003852E5" w:rsidRPr="0059555B">
        <w:rPr>
          <w:rFonts w:ascii="Palatino Linotype" w:hAnsi="Palatino Linotype" w:cs="Arial"/>
          <w:b/>
          <w:sz w:val="18"/>
          <w:szCs w:val="18"/>
        </w:rPr>
        <w:t xml:space="preserve"> του Πα</w:t>
      </w:r>
      <w:r w:rsidR="00C60775" w:rsidRPr="0059555B">
        <w:rPr>
          <w:rFonts w:ascii="Palatino Linotype" w:hAnsi="Palatino Linotype" w:cs="Arial"/>
          <w:b/>
          <w:sz w:val="18"/>
          <w:szCs w:val="18"/>
        </w:rPr>
        <w:t>νεπιστημίου Κρ</w:t>
      </w:r>
      <w:r w:rsidR="00964459" w:rsidRPr="0059555B">
        <w:rPr>
          <w:rFonts w:ascii="Palatino Linotype" w:hAnsi="Palatino Linotype" w:cs="Arial"/>
          <w:b/>
          <w:sz w:val="18"/>
          <w:szCs w:val="18"/>
        </w:rPr>
        <w:t>ήτης στο Ηράκλειο</w:t>
      </w:r>
      <w:r w:rsidR="00964459" w:rsidRPr="0059555B">
        <w:rPr>
          <w:rFonts w:ascii="Palatino Linotype" w:hAnsi="Palatino Linotype" w:cs="Arial"/>
          <w:sz w:val="18"/>
          <w:szCs w:val="18"/>
        </w:rPr>
        <w:t xml:space="preserve">  </w:t>
      </w:r>
      <w:r w:rsidR="00964459" w:rsidRPr="0059555B">
        <w:rPr>
          <w:rFonts w:ascii="Palatino Linotype" w:hAnsi="Palatino Linotype" w:cs="Arial"/>
          <w:b/>
          <w:sz w:val="18"/>
          <w:szCs w:val="18"/>
        </w:rPr>
        <w:t>για ένα έτος</w:t>
      </w:r>
      <w:r w:rsidR="00C60775" w:rsidRPr="0059555B">
        <w:rPr>
          <w:rFonts w:ascii="Palatino Linotype" w:hAnsi="Palatino Linotype" w:cs="Arial"/>
          <w:sz w:val="18"/>
          <w:szCs w:val="18"/>
        </w:rPr>
        <w:t xml:space="preserve">, </w:t>
      </w:r>
      <w:r w:rsidR="006B43B8" w:rsidRPr="0059555B">
        <w:rPr>
          <w:rFonts w:ascii="Palatino Linotype" w:hAnsi="Palatino Linotype" w:cs="Arial"/>
          <w:sz w:val="18"/>
          <w:szCs w:val="18"/>
        </w:rPr>
        <w:t xml:space="preserve">με συνολικό προϋπολογισμό </w:t>
      </w:r>
      <w:r w:rsidRPr="0059555B">
        <w:rPr>
          <w:rFonts w:ascii="Palatino Linotype" w:hAnsi="Palatino Linotype" w:cs="Arial"/>
          <w:sz w:val="18"/>
          <w:szCs w:val="18"/>
        </w:rPr>
        <w:t xml:space="preserve"> δαπάνης </w:t>
      </w:r>
      <w:r w:rsidR="00964459" w:rsidRPr="0059555B">
        <w:rPr>
          <w:rFonts w:ascii="Palatino Linotype" w:hAnsi="Palatino Linotype" w:cs="Arial"/>
          <w:b/>
          <w:sz w:val="18"/>
          <w:szCs w:val="18"/>
        </w:rPr>
        <w:t>10.000,00</w:t>
      </w:r>
      <w:r w:rsidR="00964459" w:rsidRPr="0059555B">
        <w:rPr>
          <w:rFonts w:ascii="Palatino Linotype" w:hAnsi="Palatino Linotype" w:cs="Arial"/>
          <w:sz w:val="18"/>
          <w:szCs w:val="18"/>
        </w:rPr>
        <w:t>€</w:t>
      </w:r>
      <w:r w:rsidR="00A86F51" w:rsidRPr="0059555B">
        <w:rPr>
          <w:rFonts w:ascii="Palatino Linotype" w:hAnsi="Palatino Linotype" w:cs="Arial"/>
          <w:sz w:val="18"/>
          <w:szCs w:val="18"/>
        </w:rPr>
        <w:t xml:space="preserve"> συμπεριλαμβανομένου ΦΠΑ</w:t>
      </w:r>
      <w:r w:rsidR="004D63AA" w:rsidRPr="0059555B">
        <w:rPr>
          <w:rFonts w:ascii="Palatino Linotype" w:hAnsi="Palatino Linotype" w:cs="Arial"/>
          <w:sz w:val="18"/>
          <w:szCs w:val="18"/>
        </w:rPr>
        <w:t xml:space="preserve"> 24%.</w:t>
      </w:r>
    </w:p>
    <w:p w:rsidR="00EC0C62" w:rsidRPr="0059555B" w:rsidRDefault="00EC0C62" w:rsidP="0029065C">
      <w:pPr>
        <w:pStyle w:val="a3"/>
        <w:spacing w:line="240" w:lineRule="auto"/>
        <w:ind w:right="-1" w:firstLine="360"/>
        <w:rPr>
          <w:rFonts w:ascii="Palatino Linotype" w:hAnsi="Palatino Linotype" w:cs="Arial"/>
          <w:sz w:val="18"/>
          <w:szCs w:val="18"/>
        </w:rPr>
      </w:pPr>
    </w:p>
    <w:p w:rsidR="00EC0C62" w:rsidRPr="0083689B" w:rsidRDefault="00EC0C62" w:rsidP="0083689B">
      <w:pPr>
        <w:ind w:firstLine="709"/>
        <w:jc w:val="both"/>
        <w:rPr>
          <w:rFonts w:ascii="Palatino Linotype" w:hAnsi="Palatino Linotype"/>
          <w:sz w:val="18"/>
          <w:szCs w:val="18"/>
          <w:lang w:eastAsia="ar-SA"/>
        </w:rPr>
      </w:pPr>
      <w:r w:rsidRPr="0059555B">
        <w:rPr>
          <w:rFonts w:ascii="Palatino Linotype" w:hAnsi="Palatino Linotype"/>
          <w:sz w:val="18"/>
          <w:szCs w:val="18"/>
        </w:rPr>
        <w:t xml:space="preserve">Η δαπάνη θα βαρύνει τις </w:t>
      </w:r>
      <w:r w:rsidR="0029065C" w:rsidRPr="0059555B">
        <w:rPr>
          <w:rFonts w:ascii="Palatino Linotype" w:hAnsi="Palatino Linotype"/>
          <w:sz w:val="18"/>
          <w:szCs w:val="18"/>
          <w:lang w:eastAsia="ar-SA"/>
        </w:rPr>
        <w:t xml:space="preserve">πιστώσεις του </w:t>
      </w:r>
      <w:r w:rsidR="0099133D" w:rsidRPr="0059555B">
        <w:rPr>
          <w:rFonts w:ascii="Palatino Linotype" w:hAnsi="Palatino Linotype"/>
          <w:sz w:val="18"/>
          <w:szCs w:val="18"/>
          <w:lang w:eastAsia="ar-SA"/>
        </w:rPr>
        <w:t>Τακτικού Π</w:t>
      </w:r>
      <w:r w:rsidR="0029065C" w:rsidRPr="0059555B">
        <w:rPr>
          <w:rFonts w:ascii="Palatino Linotype" w:hAnsi="Palatino Linotype"/>
          <w:sz w:val="18"/>
          <w:szCs w:val="18"/>
          <w:lang w:eastAsia="ar-SA"/>
        </w:rPr>
        <w:t xml:space="preserve">ροϋπολογισμού </w:t>
      </w:r>
      <w:r w:rsidR="0099133D" w:rsidRPr="0059555B">
        <w:rPr>
          <w:rFonts w:ascii="Palatino Linotype" w:hAnsi="Palatino Linotype"/>
          <w:sz w:val="18"/>
          <w:szCs w:val="18"/>
          <w:lang w:eastAsia="ar-SA"/>
        </w:rPr>
        <w:t>του Ιδρύματος οικον. έτους 2019 στον Κ</w:t>
      </w:r>
      <w:r w:rsidR="000808D3" w:rsidRPr="0059555B">
        <w:rPr>
          <w:rFonts w:ascii="Palatino Linotype" w:hAnsi="Palatino Linotype"/>
          <w:sz w:val="18"/>
          <w:szCs w:val="18"/>
          <w:lang w:val="en-US" w:eastAsia="ar-SA"/>
        </w:rPr>
        <w:t>AE</w:t>
      </w:r>
      <w:r w:rsidR="0099133D" w:rsidRPr="0059555B">
        <w:rPr>
          <w:rFonts w:ascii="Palatino Linotype" w:hAnsi="Palatino Linotype"/>
          <w:sz w:val="18"/>
          <w:szCs w:val="18"/>
          <w:lang w:eastAsia="ar-SA"/>
        </w:rPr>
        <w:t xml:space="preserve"> 0899 (Γενικές δαπάνες) το</w:t>
      </w:r>
      <w:r w:rsidR="0083689B">
        <w:rPr>
          <w:rFonts w:ascii="Palatino Linotype" w:hAnsi="Palatino Linotype"/>
          <w:sz w:val="18"/>
          <w:szCs w:val="18"/>
          <w:lang w:eastAsia="ar-SA"/>
        </w:rPr>
        <w:t>υ εκτελούμενου προϋπολογισμού</w:t>
      </w:r>
      <w:r w:rsidR="0083689B" w:rsidRPr="0083689B">
        <w:rPr>
          <w:rFonts w:ascii="Palatino Linotype" w:hAnsi="Palatino Linotype"/>
          <w:sz w:val="18"/>
          <w:szCs w:val="18"/>
          <w:lang w:eastAsia="ar-SA"/>
        </w:rPr>
        <w:t xml:space="preserve">, </w:t>
      </w:r>
      <w:r w:rsidR="0083689B">
        <w:rPr>
          <w:rFonts w:ascii="Palatino Linotype" w:hAnsi="Palatino Linotype"/>
          <w:sz w:val="18"/>
          <w:szCs w:val="18"/>
          <w:lang w:eastAsia="ar-SA"/>
        </w:rPr>
        <w:t xml:space="preserve">ΑΑΥ 7291 </w:t>
      </w:r>
      <w:proofErr w:type="spellStart"/>
      <w:r w:rsidR="0083689B">
        <w:rPr>
          <w:rFonts w:ascii="Palatino Linotype" w:hAnsi="Palatino Linotype"/>
          <w:sz w:val="18"/>
          <w:szCs w:val="18"/>
          <w:lang w:eastAsia="ar-SA"/>
        </w:rPr>
        <w:t>αρ.πρωτ</w:t>
      </w:r>
      <w:proofErr w:type="spellEnd"/>
      <w:r w:rsidR="0083689B">
        <w:rPr>
          <w:rFonts w:ascii="Palatino Linotype" w:hAnsi="Palatino Linotype"/>
          <w:sz w:val="18"/>
          <w:szCs w:val="18"/>
          <w:lang w:eastAsia="ar-SA"/>
        </w:rPr>
        <w:t>. 8174/26-06-2019 με ΑΔΑ ΨΟΣΜ469Β7Γ-6Θ0 και ε</w:t>
      </w:r>
      <w:r w:rsidRPr="0059555B">
        <w:rPr>
          <w:rFonts w:ascii="Palatino Linotype" w:hAnsi="Palatino Linotype"/>
          <w:sz w:val="18"/>
          <w:szCs w:val="18"/>
        </w:rPr>
        <w:t xml:space="preserve">γκεκριμένο αίτημα με ΑΔΑΜ: </w:t>
      </w:r>
      <w:r w:rsidR="0099133D" w:rsidRPr="0059555B">
        <w:rPr>
          <w:rFonts w:ascii="Palatino Linotype" w:hAnsi="Palatino Linotype" w:cs="Arial"/>
          <w:sz w:val="18"/>
          <w:szCs w:val="18"/>
        </w:rPr>
        <w:t>19REQ00</w:t>
      </w:r>
      <w:r w:rsidR="00D061FB">
        <w:rPr>
          <w:rFonts w:ascii="Palatino Linotype" w:hAnsi="Palatino Linotype" w:cs="Arial"/>
          <w:sz w:val="18"/>
          <w:szCs w:val="18"/>
        </w:rPr>
        <w:t>5</w:t>
      </w:r>
      <w:r w:rsidR="0083689B">
        <w:rPr>
          <w:rFonts w:ascii="Palatino Linotype" w:hAnsi="Palatino Linotype" w:cs="Arial"/>
          <w:sz w:val="18"/>
          <w:szCs w:val="18"/>
        </w:rPr>
        <w:t>170751.</w:t>
      </w:r>
    </w:p>
    <w:p w:rsidR="00FC73FA" w:rsidRPr="0059555B" w:rsidRDefault="00FC73FA" w:rsidP="0029065C">
      <w:pPr>
        <w:tabs>
          <w:tab w:val="left" w:pos="567"/>
        </w:tabs>
        <w:autoSpaceDE w:val="0"/>
        <w:autoSpaceDN w:val="0"/>
        <w:adjustRightInd w:val="0"/>
        <w:ind w:right="-1"/>
        <w:jc w:val="both"/>
        <w:rPr>
          <w:rFonts w:ascii="Palatino Linotype" w:hAnsi="Palatino Linotype" w:cs="Arial"/>
          <w:sz w:val="18"/>
          <w:szCs w:val="18"/>
        </w:rPr>
      </w:pPr>
    </w:p>
    <w:p w:rsidR="00FC73FA" w:rsidRPr="001B57B2" w:rsidRDefault="00FC73FA" w:rsidP="00FC73FA">
      <w:pPr>
        <w:numPr>
          <w:ilvl w:val="0"/>
          <w:numId w:val="16"/>
        </w:numPr>
        <w:jc w:val="both"/>
        <w:rPr>
          <w:rFonts w:ascii="Palatino Linotype" w:hAnsi="Palatino Linotype"/>
          <w:sz w:val="18"/>
          <w:szCs w:val="18"/>
        </w:rPr>
      </w:pPr>
      <w:r w:rsidRPr="001B57B2">
        <w:rPr>
          <w:rFonts w:ascii="Palatino Linotype" w:hAnsi="Palatino Linotype"/>
          <w:sz w:val="18"/>
          <w:szCs w:val="18"/>
        </w:rPr>
        <w:t xml:space="preserve">Η ανάθεση θα γίνει στην εταιρεία με την πλέον συμφέρουσα  από οικονομική άποψη προσφορά, </w:t>
      </w:r>
      <w:r w:rsidRPr="001B57B2">
        <w:rPr>
          <w:rFonts w:ascii="Palatino Linotype" w:hAnsi="Palatino Linotype"/>
          <w:sz w:val="18"/>
          <w:szCs w:val="18"/>
          <w:u w:val="single"/>
        </w:rPr>
        <w:t>βάσει της τιμής</w:t>
      </w:r>
      <w:r w:rsidRPr="001B57B2">
        <w:rPr>
          <w:rFonts w:ascii="Palatino Linotype" w:hAnsi="Palatino Linotype"/>
          <w:sz w:val="18"/>
          <w:szCs w:val="18"/>
        </w:rPr>
        <w:t xml:space="preserve"> .</w:t>
      </w:r>
    </w:p>
    <w:p w:rsidR="001B57B2" w:rsidRPr="001B57B2" w:rsidRDefault="001B57B2" w:rsidP="001B57B2">
      <w:pPr>
        <w:pStyle w:val="a9"/>
        <w:numPr>
          <w:ilvl w:val="0"/>
          <w:numId w:val="16"/>
        </w:numPr>
        <w:suppressAutoHyphens/>
        <w:jc w:val="both"/>
        <w:rPr>
          <w:rFonts w:ascii="Palatino Linotype" w:hAnsi="Palatino Linotype" w:cs="Tahoma"/>
          <w:sz w:val="18"/>
          <w:szCs w:val="18"/>
        </w:rPr>
      </w:pPr>
      <w:bookmarkStart w:id="0" w:name="_GoBack"/>
      <w:r w:rsidRPr="001B57B2">
        <w:rPr>
          <w:rFonts w:ascii="Palatino Linotype" w:hAnsi="Palatino Linotype" w:cs="Tahoma"/>
          <w:sz w:val="18"/>
          <w:szCs w:val="18"/>
        </w:rPr>
        <w:t>Ο</w:t>
      </w:r>
      <w:r>
        <w:rPr>
          <w:rFonts w:ascii="Palatino Linotype" w:hAnsi="Palatino Linotype" w:cs="Tahoma"/>
          <w:sz w:val="18"/>
          <w:szCs w:val="18"/>
        </w:rPr>
        <w:t>ι ενδιαφερόμενοι  μπορούν να υποβάλλουν</w:t>
      </w:r>
      <w:r w:rsidRPr="001B57B2">
        <w:rPr>
          <w:rFonts w:ascii="Palatino Linotype" w:hAnsi="Palatino Linotype" w:cs="Tahoma"/>
          <w:sz w:val="18"/>
          <w:szCs w:val="18"/>
        </w:rPr>
        <w:t xml:space="preserve"> οικονομική προσφορά για το σύνολο των κτιριακών εγκαταστάσεων ή για ένα μέρος αυτών.  </w:t>
      </w:r>
    </w:p>
    <w:p w:rsidR="000808D3" w:rsidRPr="001B57B2" w:rsidRDefault="000808D3" w:rsidP="00FC73FA">
      <w:pPr>
        <w:jc w:val="both"/>
        <w:rPr>
          <w:rFonts w:ascii="Palatino Linotype" w:hAnsi="Palatino Linotype"/>
          <w:sz w:val="18"/>
          <w:szCs w:val="18"/>
        </w:rPr>
      </w:pPr>
    </w:p>
    <w:p w:rsidR="00FC73FA" w:rsidRPr="0059555B" w:rsidRDefault="00FC73FA" w:rsidP="00FC73FA">
      <w:pPr>
        <w:jc w:val="both"/>
        <w:rPr>
          <w:rFonts w:ascii="Palatino Linotype" w:hAnsi="Palatino Linotype"/>
          <w:sz w:val="18"/>
          <w:szCs w:val="18"/>
        </w:rPr>
      </w:pPr>
      <w:r w:rsidRPr="0059555B">
        <w:rPr>
          <w:rFonts w:ascii="Palatino Linotype" w:hAnsi="Palatino Linotype"/>
          <w:sz w:val="18"/>
          <w:szCs w:val="18"/>
        </w:rPr>
        <w:t>Ο οικονομικός φορέας ο οποίος θα επιλεγεί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FC73FA" w:rsidRPr="0059555B" w:rsidRDefault="00FC73FA" w:rsidP="00FC73FA">
      <w:pPr>
        <w:shd w:val="clear" w:color="auto" w:fill="FFFFFF"/>
        <w:ind w:left="709" w:hanging="284"/>
        <w:jc w:val="both"/>
        <w:rPr>
          <w:rFonts w:ascii="Palatino Linotype" w:hAnsi="Palatino Linotype"/>
          <w:color w:val="000000"/>
          <w:sz w:val="18"/>
          <w:szCs w:val="18"/>
        </w:rPr>
      </w:pPr>
      <w:r w:rsidRPr="0059555B">
        <w:rPr>
          <w:rFonts w:ascii="Palatino Linotype" w:hAnsi="Palatino Linotype"/>
          <w:sz w:val="18"/>
          <w:szCs w:val="18"/>
        </w:rPr>
        <w:t xml:space="preserve">α. </w:t>
      </w:r>
      <w:r w:rsidRPr="0059555B">
        <w:rPr>
          <w:rFonts w:ascii="Palatino Linotype" w:hAnsi="Palatino Linotype" w:cs="Calibri"/>
          <w:b/>
          <w:sz w:val="18"/>
          <w:szCs w:val="18"/>
        </w:rPr>
        <w:t xml:space="preserve">Απόσπασμα ποινικού μητρώου </w:t>
      </w:r>
      <w:r w:rsidRPr="0059555B">
        <w:rPr>
          <w:rFonts w:ascii="Palatino Linotype" w:hAnsi="Palatino Linotype" w:cs="Calibri"/>
          <w:i/>
          <w:sz w:val="18"/>
          <w:szCs w:val="18"/>
        </w:rPr>
        <w:t>(</w:t>
      </w:r>
      <w:r w:rsidRPr="0059555B">
        <w:rPr>
          <w:rFonts w:ascii="Palatino Linotype" w:hAnsi="Palatino Linotype" w:cs="Calibri"/>
          <w:i/>
          <w:color w:val="000000"/>
          <w:sz w:val="18"/>
          <w:szCs w:val="18"/>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59555B">
        <w:rPr>
          <w:rFonts w:ascii="Palatino Linotype" w:hAnsi="Palatino Linotype" w:cs="Calibri"/>
          <w:i/>
          <w:color w:val="000000"/>
          <w:sz w:val="18"/>
          <w:szCs w:val="18"/>
        </w:rPr>
        <w:t>ββ</w:t>
      </w:r>
      <w:proofErr w:type="spellEnd"/>
      <w:r w:rsidRPr="0059555B">
        <w:rPr>
          <w:rFonts w:ascii="Palatino Linotype" w:hAnsi="Palatino Linotype" w:cs="Calibri"/>
          <w:i/>
          <w:color w:val="000000"/>
          <w:sz w:val="18"/>
          <w:szCs w:val="18"/>
        </w:rPr>
        <w:t>) στις περιπτώσεις ανωνύμων εταιρειών (Α.Ε.), τον Διευθύνοντα Σύμβουλο, καθώς και όλα τα μέλη του Διοικητικού Συμβουλίου)</w:t>
      </w:r>
      <w:r w:rsidRPr="0059555B">
        <w:rPr>
          <w:rFonts w:ascii="Palatino Linotype" w:hAnsi="Palatino Linotype" w:cs="Calibri"/>
          <w:color w:val="000000"/>
          <w:sz w:val="18"/>
          <w:szCs w:val="18"/>
        </w:rPr>
        <w:t xml:space="preserve">, </w:t>
      </w:r>
      <w:r w:rsidRPr="0059555B">
        <w:rPr>
          <w:rFonts w:ascii="Palatino Linotype" w:hAnsi="Palatino Linotype" w:cs="Calibri"/>
          <w:b/>
          <w:color w:val="000000"/>
          <w:sz w:val="18"/>
          <w:szCs w:val="18"/>
        </w:rPr>
        <w:t xml:space="preserve">ή εναλλακτικά υπεύθυνη δήλωση που να δηλώνεται ότι δεν συντρέχουν οι λόγοι αποκλεισμού της  παρ. 1, του άρθρου 73 του Ν.4412 </w:t>
      </w:r>
      <w:r w:rsidRPr="0059555B">
        <w:rPr>
          <w:rFonts w:ascii="Palatino Linotype" w:hAnsi="Palatino Linotype" w:cs="Calibri"/>
          <w:i/>
          <w:color w:val="000000"/>
          <w:sz w:val="18"/>
          <w:szCs w:val="18"/>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r w:rsidRPr="0059555B">
        <w:rPr>
          <w:rFonts w:ascii="Palatino Linotype" w:hAnsi="Palatino Linotype"/>
          <w:color w:val="000000"/>
          <w:sz w:val="18"/>
          <w:szCs w:val="18"/>
        </w:rPr>
        <w:t>.</w:t>
      </w:r>
    </w:p>
    <w:p w:rsidR="00FC73FA" w:rsidRPr="0059555B" w:rsidRDefault="00FC73FA" w:rsidP="00FC73FA">
      <w:pPr>
        <w:ind w:left="709" w:hanging="284"/>
        <w:jc w:val="both"/>
        <w:rPr>
          <w:rFonts w:ascii="Palatino Linotype" w:hAnsi="Palatino Linotype"/>
          <w:sz w:val="18"/>
          <w:szCs w:val="18"/>
        </w:rPr>
      </w:pPr>
      <w:r w:rsidRPr="0059555B">
        <w:rPr>
          <w:rFonts w:ascii="Palatino Linotype" w:hAnsi="Palatino Linotype"/>
          <w:sz w:val="18"/>
          <w:szCs w:val="18"/>
        </w:rPr>
        <w:t xml:space="preserve">β.  </w:t>
      </w:r>
      <w:r w:rsidRPr="0059555B">
        <w:rPr>
          <w:rFonts w:ascii="Palatino Linotype" w:hAnsi="Palatino Linotype"/>
          <w:b/>
          <w:sz w:val="18"/>
          <w:szCs w:val="18"/>
        </w:rPr>
        <w:t>Φορολογική ενημερότητα</w:t>
      </w:r>
    </w:p>
    <w:p w:rsidR="00FC73FA" w:rsidRPr="0059555B" w:rsidRDefault="00FC73FA" w:rsidP="00FC73FA">
      <w:pPr>
        <w:ind w:left="709" w:hanging="284"/>
        <w:jc w:val="both"/>
        <w:rPr>
          <w:rFonts w:ascii="Palatino Linotype" w:hAnsi="Palatino Linotype"/>
          <w:sz w:val="18"/>
          <w:szCs w:val="18"/>
        </w:rPr>
      </w:pPr>
      <w:r w:rsidRPr="0059555B">
        <w:rPr>
          <w:rFonts w:ascii="Palatino Linotype" w:hAnsi="Palatino Linotype"/>
          <w:sz w:val="18"/>
          <w:szCs w:val="18"/>
        </w:rPr>
        <w:t xml:space="preserve">γ.  </w:t>
      </w:r>
      <w:r w:rsidRPr="0059555B">
        <w:rPr>
          <w:rFonts w:ascii="Palatino Linotype" w:hAnsi="Palatino Linotype"/>
          <w:b/>
          <w:sz w:val="18"/>
          <w:szCs w:val="18"/>
        </w:rPr>
        <w:t>Ασφαλιστική ενημερότητα</w:t>
      </w:r>
      <w:r w:rsidRPr="0059555B">
        <w:rPr>
          <w:rFonts w:ascii="Palatino Linotype" w:hAnsi="Palatino Linotype"/>
          <w:sz w:val="18"/>
          <w:szCs w:val="18"/>
        </w:rPr>
        <w:t xml:space="preserve"> (άρθρο 80 παρ.2 του Ν.4412/2016)</w:t>
      </w:r>
    </w:p>
    <w:tbl>
      <w:tblPr>
        <w:tblW w:w="19473" w:type="dxa"/>
        <w:jc w:val="center"/>
        <w:tblInd w:w="266" w:type="dxa"/>
        <w:tblLook w:val="04A0"/>
      </w:tblPr>
      <w:tblGrid>
        <w:gridCol w:w="9306"/>
        <w:gridCol w:w="2020"/>
        <w:gridCol w:w="2172"/>
        <w:gridCol w:w="1250"/>
        <w:gridCol w:w="1251"/>
        <w:gridCol w:w="1807"/>
        <w:gridCol w:w="1667"/>
      </w:tblGrid>
      <w:tr w:rsidR="00EC0C62" w:rsidRPr="0059555B" w:rsidTr="00EC0C62">
        <w:trPr>
          <w:trHeight w:val="264"/>
          <w:jc w:val="center"/>
        </w:trPr>
        <w:tc>
          <w:tcPr>
            <w:tcW w:w="9306" w:type="dxa"/>
            <w:tcBorders>
              <w:top w:val="nil"/>
              <w:left w:val="nil"/>
              <w:bottom w:val="nil"/>
              <w:right w:val="nil"/>
            </w:tcBorders>
            <w:shd w:val="clear" w:color="auto" w:fill="auto"/>
            <w:noWrap/>
          </w:tcPr>
          <w:p w:rsidR="00EC0C62" w:rsidRPr="0059555B" w:rsidRDefault="00EC0C62" w:rsidP="0029065C">
            <w:pPr>
              <w:ind w:right="-1"/>
              <w:rPr>
                <w:rFonts w:ascii="Palatino Linotype" w:hAnsi="Palatino Linotype"/>
                <w:b/>
                <w:sz w:val="18"/>
                <w:szCs w:val="18"/>
              </w:rPr>
            </w:pPr>
          </w:p>
        </w:tc>
        <w:tc>
          <w:tcPr>
            <w:tcW w:w="2020"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2172"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1250"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1251"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c>
          <w:tcPr>
            <w:tcW w:w="1807"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c>
          <w:tcPr>
            <w:tcW w:w="1667"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r>
    </w:tbl>
    <w:p w:rsidR="00FC73FA" w:rsidRPr="0059555B" w:rsidRDefault="00EC0C62" w:rsidP="0029065C">
      <w:pPr>
        <w:pStyle w:val="a3"/>
        <w:spacing w:line="280" w:lineRule="atLeast"/>
        <w:ind w:right="-1"/>
        <w:rPr>
          <w:rFonts w:ascii="Palatino Linotype" w:hAnsi="Palatino Linotype"/>
          <w:sz w:val="18"/>
          <w:szCs w:val="18"/>
        </w:rPr>
      </w:pPr>
      <w:r w:rsidRPr="0059555B">
        <w:rPr>
          <w:rFonts w:ascii="Palatino Linotype" w:hAnsi="Palatino Linotype"/>
          <w:sz w:val="18"/>
          <w:szCs w:val="18"/>
          <w:u w:val="single"/>
        </w:rPr>
        <w:t>Γενικές πληροφορίες</w:t>
      </w:r>
      <w:r w:rsidRPr="0059555B">
        <w:rPr>
          <w:rFonts w:ascii="Palatino Linotype" w:hAnsi="Palatino Linotype"/>
          <w:sz w:val="18"/>
          <w:szCs w:val="18"/>
        </w:rPr>
        <w:t xml:space="preserve">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59555B">
        <w:rPr>
          <w:rFonts w:ascii="Palatino Linotype" w:hAnsi="Palatino Linotype"/>
          <w:sz w:val="18"/>
          <w:szCs w:val="18"/>
        </w:rPr>
        <w:t>Βούτες</w:t>
      </w:r>
      <w:proofErr w:type="spellEnd"/>
      <w:r w:rsidRPr="0059555B">
        <w:rPr>
          <w:rFonts w:ascii="Palatino Linotype" w:hAnsi="Palatino Linotype"/>
          <w:sz w:val="18"/>
          <w:szCs w:val="18"/>
        </w:rPr>
        <w:t xml:space="preserve"> και στο </w:t>
      </w:r>
      <w:proofErr w:type="spellStart"/>
      <w:r w:rsidRPr="0059555B">
        <w:rPr>
          <w:rFonts w:ascii="Palatino Linotype" w:hAnsi="Palatino Linotype"/>
          <w:sz w:val="18"/>
          <w:szCs w:val="18"/>
        </w:rPr>
        <w:t>τηλ</w:t>
      </w:r>
      <w:proofErr w:type="spellEnd"/>
      <w:r w:rsidRPr="0059555B">
        <w:rPr>
          <w:rFonts w:ascii="Palatino Linotype" w:hAnsi="Palatino Linotype"/>
          <w:sz w:val="18"/>
          <w:szCs w:val="18"/>
        </w:rPr>
        <w:t>. 28103931</w:t>
      </w:r>
      <w:r w:rsidR="0088569E" w:rsidRPr="0059555B">
        <w:rPr>
          <w:rFonts w:ascii="Palatino Linotype" w:hAnsi="Palatino Linotype"/>
          <w:sz w:val="18"/>
          <w:szCs w:val="18"/>
        </w:rPr>
        <w:t>37</w:t>
      </w:r>
      <w:r w:rsidRPr="0059555B">
        <w:rPr>
          <w:rFonts w:ascii="Palatino Linotype" w:hAnsi="Palatino Linotype"/>
          <w:sz w:val="18"/>
          <w:szCs w:val="18"/>
        </w:rPr>
        <w:t xml:space="preserve"> (κ. </w:t>
      </w:r>
      <w:r w:rsidR="0088569E" w:rsidRPr="0059555B">
        <w:rPr>
          <w:rFonts w:ascii="Palatino Linotype" w:hAnsi="Palatino Linotype"/>
          <w:sz w:val="18"/>
          <w:szCs w:val="18"/>
        </w:rPr>
        <w:t>Π. Σαλεμή</w:t>
      </w:r>
      <w:r w:rsidRPr="0059555B">
        <w:rPr>
          <w:rFonts w:ascii="Palatino Linotype" w:hAnsi="Palatino Linotype"/>
          <w:sz w:val="18"/>
          <w:szCs w:val="18"/>
        </w:rPr>
        <w:t>).</w:t>
      </w:r>
    </w:p>
    <w:p w:rsidR="004D61C8" w:rsidRPr="0059555B" w:rsidRDefault="00EC0C62" w:rsidP="0029065C">
      <w:pPr>
        <w:pStyle w:val="a3"/>
        <w:spacing w:line="280" w:lineRule="atLeast"/>
        <w:ind w:right="-1"/>
        <w:rPr>
          <w:rFonts w:ascii="Palatino Linotype" w:hAnsi="Palatino Linotype"/>
          <w:b/>
          <w:sz w:val="18"/>
          <w:szCs w:val="18"/>
        </w:rPr>
      </w:pPr>
      <w:r w:rsidRPr="0059555B">
        <w:rPr>
          <w:rFonts w:ascii="Palatino Linotype" w:hAnsi="Palatino Linotype"/>
          <w:sz w:val="18"/>
          <w:szCs w:val="18"/>
        </w:rPr>
        <w:t xml:space="preserve"> </w:t>
      </w:r>
      <w:r w:rsidRPr="0059555B">
        <w:rPr>
          <w:rFonts w:ascii="Palatino Linotype" w:hAnsi="Palatino Linotype"/>
          <w:b/>
          <w:sz w:val="18"/>
          <w:szCs w:val="18"/>
          <w:u w:val="single"/>
        </w:rPr>
        <w:t xml:space="preserve">Τεχνικές Πληροφορίες </w:t>
      </w:r>
      <w:r w:rsidRPr="0059555B">
        <w:rPr>
          <w:rFonts w:ascii="Palatino Linotype" w:hAnsi="Palatino Linotype"/>
          <w:b/>
          <w:sz w:val="18"/>
          <w:szCs w:val="18"/>
        </w:rPr>
        <w:t xml:space="preserve">: κ. </w:t>
      </w:r>
      <w:proofErr w:type="spellStart"/>
      <w:r w:rsidRPr="0059555B">
        <w:rPr>
          <w:rFonts w:ascii="Palatino Linotype" w:hAnsi="Palatino Linotype"/>
          <w:b/>
          <w:sz w:val="18"/>
          <w:szCs w:val="18"/>
        </w:rPr>
        <w:t>Χαρ</w:t>
      </w:r>
      <w:proofErr w:type="spellEnd"/>
      <w:r w:rsidRPr="0059555B">
        <w:rPr>
          <w:rFonts w:ascii="Palatino Linotype" w:hAnsi="Palatino Linotype"/>
          <w:b/>
          <w:sz w:val="18"/>
          <w:szCs w:val="18"/>
        </w:rPr>
        <w:t xml:space="preserve">. </w:t>
      </w:r>
      <w:proofErr w:type="spellStart"/>
      <w:r w:rsidRPr="0059555B">
        <w:rPr>
          <w:rFonts w:ascii="Palatino Linotype" w:hAnsi="Palatino Linotype"/>
          <w:b/>
          <w:sz w:val="18"/>
          <w:szCs w:val="18"/>
        </w:rPr>
        <w:t>Κυριακάκης</w:t>
      </w:r>
      <w:proofErr w:type="spellEnd"/>
      <w:r w:rsidRPr="0059555B">
        <w:rPr>
          <w:rFonts w:ascii="Palatino Linotype" w:hAnsi="Palatino Linotype"/>
          <w:b/>
          <w:sz w:val="18"/>
          <w:szCs w:val="18"/>
        </w:rPr>
        <w:t xml:space="preserve">, </w:t>
      </w:r>
      <w:proofErr w:type="spellStart"/>
      <w:r w:rsidRPr="0059555B">
        <w:rPr>
          <w:rFonts w:ascii="Palatino Linotype" w:hAnsi="Palatino Linotype"/>
          <w:b/>
          <w:sz w:val="18"/>
          <w:szCs w:val="18"/>
        </w:rPr>
        <w:t>τηλ</w:t>
      </w:r>
      <w:proofErr w:type="spellEnd"/>
      <w:r w:rsidRPr="0059555B">
        <w:rPr>
          <w:rFonts w:ascii="Palatino Linotype" w:hAnsi="Palatino Linotype"/>
          <w:b/>
          <w:sz w:val="18"/>
          <w:szCs w:val="18"/>
        </w:rPr>
        <w:t>. 281039</w:t>
      </w:r>
      <w:r w:rsidR="00780FBB" w:rsidRPr="0059555B">
        <w:rPr>
          <w:rFonts w:ascii="Palatino Linotype" w:hAnsi="Palatino Linotype"/>
          <w:b/>
          <w:sz w:val="18"/>
          <w:szCs w:val="18"/>
        </w:rPr>
        <w:t>3</w:t>
      </w:r>
      <w:r w:rsidRPr="0059555B">
        <w:rPr>
          <w:rFonts w:ascii="Palatino Linotype" w:hAnsi="Palatino Linotype"/>
          <w:b/>
          <w:sz w:val="18"/>
          <w:szCs w:val="18"/>
        </w:rPr>
        <w:t>127</w:t>
      </w:r>
      <w:r w:rsidR="004D61C8" w:rsidRPr="0059555B">
        <w:rPr>
          <w:rFonts w:ascii="Palatino Linotype" w:hAnsi="Palatino Linotype"/>
          <w:b/>
          <w:sz w:val="18"/>
          <w:szCs w:val="18"/>
        </w:rPr>
        <w:t xml:space="preserve"> – </w:t>
      </w:r>
      <w:r w:rsidR="004D61C8" w:rsidRPr="0059555B">
        <w:rPr>
          <w:rFonts w:ascii="Palatino Linotype" w:hAnsi="Palatino Linotype"/>
          <w:b/>
          <w:sz w:val="18"/>
          <w:szCs w:val="18"/>
          <w:lang w:val="en-US"/>
        </w:rPr>
        <w:t>email</w:t>
      </w:r>
      <w:r w:rsidR="004D61C8" w:rsidRPr="0059555B">
        <w:rPr>
          <w:rFonts w:ascii="Palatino Linotype" w:hAnsi="Palatino Linotype"/>
          <w:sz w:val="18"/>
          <w:szCs w:val="18"/>
        </w:rPr>
        <w:t xml:space="preserve"> </w:t>
      </w:r>
      <w:proofErr w:type="spellStart"/>
      <w:r w:rsidR="004D61C8" w:rsidRPr="0059555B">
        <w:rPr>
          <w:rFonts w:ascii="Palatino Linotype" w:hAnsi="Palatino Linotype"/>
          <w:b/>
          <w:sz w:val="18"/>
          <w:szCs w:val="18"/>
          <w:lang w:val="en-US"/>
        </w:rPr>
        <w:t>kyriakakis</w:t>
      </w:r>
      <w:proofErr w:type="spellEnd"/>
      <w:r w:rsidR="004D61C8" w:rsidRPr="0059555B">
        <w:rPr>
          <w:rFonts w:ascii="Palatino Linotype" w:hAnsi="Palatino Linotype"/>
          <w:b/>
          <w:sz w:val="18"/>
          <w:szCs w:val="18"/>
        </w:rPr>
        <w:t>@</w:t>
      </w:r>
      <w:proofErr w:type="spellStart"/>
      <w:r w:rsidR="004D61C8" w:rsidRPr="0059555B">
        <w:rPr>
          <w:rFonts w:ascii="Palatino Linotype" w:hAnsi="Palatino Linotype"/>
          <w:b/>
          <w:sz w:val="18"/>
          <w:szCs w:val="18"/>
          <w:lang w:val="en-US"/>
        </w:rPr>
        <w:t>tec</w:t>
      </w:r>
      <w:proofErr w:type="spellEnd"/>
      <w:r w:rsidR="004D61C8" w:rsidRPr="0059555B">
        <w:rPr>
          <w:rFonts w:ascii="Palatino Linotype" w:hAnsi="Palatino Linotype"/>
          <w:b/>
          <w:sz w:val="18"/>
          <w:szCs w:val="18"/>
        </w:rPr>
        <w:t>.</w:t>
      </w:r>
      <w:proofErr w:type="spellStart"/>
      <w:r w:rsidR="004D61C8" w:rsidRPr="0059555B">
        <w:rPr>
          <w:rFonts w:ascii="Palatino Linotype" w:hAnsi="Palatino Linotype"/>
          <w:b/>
          <w:sz w:val="18"/>
          <w:szCs w:val="18"/>
          <w:lang w:val="en-US"/>
        </w:rPr>
        <w:t>uoc</w:t>
      </w:r>
      <w:proofErr w:type="spellEnd"/>
      <w:r w:rsidR="004D61C8" w:rsidRPr="0059555B">
        <w:rPr>
          <w:rFonts w:ascii="Palatino Linotype" w:hAnsi="Palatino Linotype"/>
          <w:b/>
          <w:sz w:val="18"/>
          <w:szCs w:val="18"/>
        </w:rPr>
        <w:t>.</w:t>
      </w:r>
      <w:proofErr w:type="spellStart"/>
      <w:r w:rsidR="004D61C8" w:rsidRPr="0059555B">
        <w:rPr>
          <w:rFonts w:ascii="Palatino Linotype" w:hAnsi="Palatino Linotype"/>
          <w:b/>
          <w:sz w:val="18"/>
          <w:szCs w:val="18"/>
          <w:lang w:val="en-US"/>
        </w:rPr>
        <w:t>gr</w:t>
      </w:r>
      <w:proofErr w:type="spellEnd"/>
      <w:r w:rsidR="004D61C8" w:rsidRPr="0059555B">
        <w:rPr>
          <w:rFonts w:ascii="Palatino Linotype" w:hAnsi="Palatino Linotype"/>
          <w:b/>
          <w:sz w:val="18"/>
          <w:szCs w:val="18"/>
        </w:rPr>
        <w:t xml:space="preserve"> </w:t>
      </w:r>
      <w:r w:rsidRPr="0059555B">
        <w:rPr>
          <w:rFonts w:ascii="Palatino Linotype" w:hAnsi="Palatino Linotype"/>
          <w:b/>
          <w:sz w:val="18"/>
          <w:szCs w:val="18"/>
        </w:rPr>
        <w:t>.</w:t>
      </w:r>
    </w:p>
    <w:p w:rsidR="00EC0C62" w:rsidRPr="0059555B" w:rsidRDefault="00EC0C62" w:rsidP="0029065C">
      <w:pPr>
        <w:autoSpaceDE w:val="0"/>
        <w:autoSpaceDN w:val="0"/>
        <w:adjustRightInd w:val="0"/>
        <w:ind w:right="-1"/>
        <w:jc w:val="both"/>
        <w:rPr>
          <w:rFonts w:ascii="Palatino Linotype" w:hAnsi="Palatino Linotype"/>
          <w:sz w:val="18"/>
          <w:szCs w:val="18"/>
        </w:rPr>
      </w:pPr>
      <w:r w:rsidRPr="0059555B">
        <w:rPr>
          <w:rFonts w:ascii="Palatino Linotype" w:hAnsi="Palatino Linotype"/>
          <w:sz w:val="18"/>
          <w:szCs w:val="18"/>
        </w:rPr>
        <w:t>Προσφορές θα γίνονται δεκτές από τους ενδιαφερόμενους μέχρι και την</w:t>
      </w:r>
    </w:p>
    <w:p w:rsidR="00EC0C62" w:rsidRPr="0059555B" w:rsidRDefault="00EC0C62" w:rsidP="0029065C">
      <w:pPr>
        <w:autoSpaceDE w:val="0"/>
        <w:autoSpaceDN w:val="0"/>
        <w:adjustRightInd w:val="0"/>
        <w:ind w:right="-1"/>
        <w:jc w:val="both"/>
        <w:rPr>
          <w:rFonts w:ascii="Palatino Linotype" w:hAnsi="Palatino Linotype"/>
          <w:sz w:val="18"/>
          <w:szCs w:val="18"/>
        </w:rPr>
      </w:pPr>
    </w:p>
    <w:p w:rsidR="00EC0C62" w:rsidRPr="0059555B" w:rsidRDefault="0083689B" w:rsidP="0029065C">
      <w:pPr>
        <w:autoSpaceDE w:val="0"/>
        <w:autoSpaceDN w:val="0"/>
        <w:adjustRightInd w:val="0"/>
        <w:ind w:right="-1"/>
        <w:jc w:val="center"/>
        <w:rPr>
          <w:rFonts w:ascii="Palatino Linotype" w:hAnsi="Palatino Linotype"/>
          <w:b/>
          <w:sz w:val="18"/>
          <w:szCs w:val="18"/>
        </w:rPr>
      </w:pPr>
      <w:r>
        <w:rPr>
          <w:rFonts w:ascii="Palatino Linotype" w:hAnsi="Palatino Linotype"/>
          <w:b/>
          <w:sz w:val="18"/>
          <w:szCs w:val="18"/>
        </w:rPr>
        <w:t>Πέμπτη</w:t>
      </w:r>
      <w:r w:rsidR="0059555B" w:rsidRPr="00BC3BC8">
        <w:rPr>
          <w:rFonts w:ascii="Palatino Linotype" w:hAnsi="Palatino Linotype"/>
          <w:b/>
          <w:sz w:val="18"/>
          <w:szCs w:val="18"/>
        </w:rPr>
        <w:t xml:space="preserve"> </w:t>
      </w:r>
      <w:r w:rsidR="004D61C8" w:rsidRPr="00BC3BC8">
        <w:rPr>
          <w:rFonts w:ascii="Palatino Linotype" w:hAnsi="Palatino Linotype"/>
          <w:b/>
          <w:sz w:val="18"/>
          <w:szCs w:val="18"/>
        </w:rPr>
        <w:t>0</w:t>
      </w:r>
      <w:r>
        <w:rPr>
          <w:rFonts w:ascii="Palatino Linotype" w:hAnsi="Palatino Linotype"/>
          <w:b/>
          <w:sz w:val="18"/>
          <w:szCs w:val="18"/>
        </w:rPr>
        <w:t>4</w:t>
      </w:r>
      <w:r w:rsidR="0029065C" w:rsidRPr="00BC3BC8">
        <w:rPr>
          <w:rFonts w:ascii="Palatino Linotype" w:hAnsi="Palatino Linotype"/>
          <w:b/>
          <w:sz w:val="18"/>
          <w:szCs w:val="18"/>
        </w:rPr>
        <w:t xml:space="preserve"> </w:t>
      </w:r>
      <w:r w:rsidR="0059555B" w:rsidRPr="00BC3BC8">
        <w:rPr>
          <w:rFonts w:ascii="Palatino Linotype" w:hAnsi="Palatino Linotype"/>
          <w:b/>
          <w:sz w:val="18"/>
          <w:szCs w:val="18"/>
        </w:rPr>
        <w:t>Ιουλίου</w:t>
      </w:r>
      <w:r w:rsidR="0029065C" w:rsidRPr="00BC3BC8">
        <w:rPr>
          <w:rFonts w:ascii="Palatino Linotype" w:hAnsi="Palatino Linotype"/>
          <w:b/>
          <w:sz w:val="18"/>
          <w:szCs w:val="18"/>
        </w:rPr>
        <w:t xml:space="preserve"> 201</w:t>
      </w:r>
      <w:r w:rsidR="004D61C8" w:rsidRPr="00BC3BC8">
        <w:rPr>
          <w:rFonts w:ascii="Palatino Linotype" w:hAnsi="Palatino Linotype"/>
          <w:b/>
          <w:sz w:val="18"/>
          <w:szCs w:val="18"/>
        </w:rPr>
        <w:t>9</w:t>
      </w:r>
      <w:r w:rsidR="00EC0C62" w:rsidRPr="00BC3BC8">
        <w:rPr>
          <w:rFonts w:ascii="Palatino Linotype" w:hAnsi="Palatino Linotype"/>
          <w:b/>
          <w:sz w:val="18"/>
          <w:szCs w:val="18"/>
        </w:rPr>
        <w:t xml:space="preserve"> και ώρα 1</w:t>
      </w:r>
      <w:r w:rsidR="00BC3BC8" w:rsidRPr="0083689B">
        <w:rPr>
          <w:rFonts w:ascii="Palatino Linotype" w:hAnsi="Palatino Linotype"/>
          <w:b/>
          <w:sz w:val="18"/>
          <w:szCs w:val="18"/>
        </w:rPr>
        <w:t>3</w:t>
      </w:r>
      <w:r w:rsidR="00EC0C62" w:rsidRPr="00BC3BC8">
        <w:rPr>
          <w:rFonts w:ascii="Palatino Linotype" w:hAnsi="Palatino Linotype"/>
          <w:b/>
          <w:sz w:val="18"/>
          <w:szCs w:val="18"/>
        </w:rPr>
        <w:t>:</w:t>
      </w:r>
      <w:r w:rsidR="00BC3BC8" w:rsidRPr="0083689B">
        <w:rPr>
          <w:rFonts w:ascii="Palatino Linotype" w:hAnsi="Palatino Linotype"/>
          <w:b/>
          <w:sz w:val="18"/>
          <w:szCs w:val="18"/>
        </w:rPr>
        <w:t>30</w:t>
      </w:r>
      <w:r w:rsidR="00EC0C62" w:rsidRPr="00BC3BC8">
        <w:rPr>
          <w:rFonts w:ascii="Palatino Linotype" w:hAnsi="Palatino Linotype"/>
          <w:b/>
          <w:sz w:val="18"/>
          <w:szCs w:val="18"/>
        </w:rPr>
        <w:t>,</w:t>
      </w:r>
    </w:p>
    <w:p w:rsidR="00EC0C62" w:rsidRPr="0059555B" w:rsidRDefault="00EC0C62" w:rsidP="0029065C">
      <w:pPr>
        <w:autoSpaceDE w:val="0"/>
        <w:autoSpaceDN w:val="0"/>
        <w:adjustRightInd w:val="0"/>
        <w:ind w:right="-1"/>
        <w:jc w:val="center"/>
        <w:rPr>
          <w:rFonts w:ascii="Palatino Linotype" w:hAnsi="Palatino Linotype"/>
          <w:sz w:val="18"/>
          <w:szCs w:val="18"/>
          <w:highlight w:val="yellow"/>
        </w:rPr>
      </w:pPr>
    </w:p>
    <w:p w:rsidR="00EC0C62" w:rsidRPr="0059555B" w:rsidRDefault="00EC0C62" w:rsidP="0029065C">
      <w:pPr>
        <w:autoSpaceDE w:val="0"/>
        <w:autoSpaceDN w:val="0"/>
        <w:adjustRightInd w:val="0"/>
        <w:ind w:right="-1"/>
        <w:jc w:val="both"/>
        <w:rPr>
          <w:rFonts w:ascii="Palatino Linotype" w:hAnsi="Palatino Linotype"/>
          <w:sz w:val="18"/>
          <w:szCs w:val="18"/>
        </w:rPr>
      </w:pPr>
      <w:r w:rsidRPr="0059555B">
        <w:rPr>
          <w:rFonts w:ascii="Palatino Linotype" w:hAnsi="Palatino Linotype"/>
          <w:sz w:val="18"/>
          <w:szCs w:val="18"/>
        </w:rPr>
        <w:t xml:space="preserve">στο Τμήμα Προμηθειών της </w:t>
      </w:r>
      <w:proofErr w:type="spellStart"/>
      <w:r w:rsidRPr="0059555B">
        <w:rPr>
          <w:rFonts w:ascii="Palatino Linotype" w:hAnsi="Palatino Linotype"/>
          <w:sz w:val="18"/>
          <w:szCs w:val="18"/>
        </w:rPr>
        <w:t>Υποδ</w:t>
      </w:r>
      <w:proofErr w:type="spellEnd"/>
      <w:r w:rsidRPr="0059555B">
        <w:rPr>
          <w:rFonts w:ascii="Palatino Linotype" w:hAnsi="Palatino Linotype"/>
          <w:sz w:val="18"/>
          <w:szCs w:val="18"/>
        </w:rPr>
        <w:t>/</w:t>
      </w:r>
      <w:proofErr w:type="spellStart"/>
      <w:r w:rsidRPr="0059555B">
        <w:rPr>
          <w:rFonts w:ascii="Palatino Linotype" w:hAnsi="Palatino Linotype"/>
          <w:sz w:val="18"/>
          <w:szCs w:val="18"/>
        </w:rPr>
        <w:t>νσης</w:t>
      </w:r>
      <w:proofErr w:type="spellEnd"/>
      <w:r w:rsidRPr="0059555B">
        <w:rPr>
          <w:rFonts w:ascii="Palatino Linotype" w:hAnsi="Palatino Linotype"/>
          <w:sz w:val="18"/>
          <w:szCs w:val="18"/>
        </w:rPr>
        <w:t xml:space="preserve"> Οικονομικής Διαχείρισης του Πανεπιστημίου Κρήτης στις </w:t>
      </w:r>
      <w:proofErr w:type="spellStart"/>
      <w:r w:rsidRPr="0059555B">
        <w:rPr>
          <w:rFonts w:ascii="Palatino Linotype" w:hAnsi="Palatino Linotype"/>
          <w:sz w:val="18"/>
          <w:szCs w:val="18"/>
        </w:rPr>
        <w:t>Βούτες</w:t>
      </w:r>
      <w:proofErr w:type="spellEnd"/>
      <w:r w:rsidRPr="0059555B">
        <w:rPr>
          <w:rFonts w:ascii="Palatino Linotype" w:hAnsi="Palatino Linotype"/>
          <w:sz w:val="18"/>
          <w:szCs w:val="18"/>
        </w:rPr>
        <w:t xml:space="preserve"> Ηρακλείου,  κτήριο Διοίκησης Ι, γραφείο 109.  Οι προσφορές πρέπει να είναι σφραγισμένες</w:t>
      </w:r>
      <w:r w:rsidR="004D61C8" w:rsidRPr="0059555B">
        <w:rPr>
          <w:rFonts w:ascii="Palatino Linotype" w:hAnsi="Palatino Linotype"/>
          <w:sz w:val="18"/>
          <w:szCs w:val="18"/>
        </w:rPr>
        <w:t xml:space="preserve"> και θα αποσφραγιστούν </w:t>
      </w:r>
      <w:r w:rsidR="004D61C8" w:rsidRPr="00BC3BC8">
        <w:rPr>
          <w:rFonts w:ascii="Palatino Linotype" w:hAnsi="Palatino Linotype"/>
          <w:sz w:val="18"/>
          <w:szCs w:val="18"/>
        </w:rPr>
        <w:t>την ίδια ημέρα (0</w:t>
      </w:r>
      <w:r w:rsidR="0083689B">
        <w:rPr>
          <w:rFonts w:ascii="Palatino Linotype" w:hAnsi="Palatino Linotype"/>
          <w:sz w:val="18"/>
          <w:szCs w:val="18"/>
        </w:rPr>
        <w:t>4</w:t>
      </w:r>
      <w:r w:rsidR="004D61C8" w:rsidRPr="00BC3BC8">
        <w:rPr>
          <w:rFonts w:ascii="Palatino Linotype" w:hAnsi="Palatino Linotype"/>
          <w:sz w:val="18"/>
          <w:szCs w:val="18"/>
        </w:rPr>
        <w:t>/0</w:t>
      </w:r>
      <w:r w:rsidR="0059555B" w:rsidRPr="00BC3BC8">
        <w:rPr>
          <w:rFonts w:ascii="Palatino Linotype" w:hAnsi="Palatino Linotype"/>
          <w:sz w:val="18"/>
          <w:szCs w:val="18"/>
        </w:rPr>
        <w:t>7</w:t>
      </w:r>
      <w:r w:rsidR="004D61C8" w:rsidRPr="00BC3BC8">
        <w:rPr>
          <w:rFonts w:ascii="Palatino Linotype" w:hAnsi="Palatino Linotype"/>
          <w:sz w:val="18"/>
          <w:szCs w:val="18"/>
        </w:rPr>
        <w:t>/2019</w:t>
      </w:r>
      <w:r w:rsidR="00BC3BC8" w:rsidRPr="00BC3BC8">
        <w:rPr>
          <w:rFonts w:ascii="Palatino Linotype" w:hAnsi="Palatino Linotype"/>
          <w:sz w:val="18"/>
          <w:szCs w:val="18"/>
        </w:rPr>
        <w:t>)</w:t>
      </w:r>
      <w:r w:rsidR="004D61C8" w:rsidRPr="00BC3BC8">
        <w:rPr>
          <w:rFonts w:ascii="Palatino Linotype" w:hAnsi="Palatino Linotype"/>
          <w:sz w:val="18"/>
          <w:szCs w:val="18"/>
        </w:rPr>
        <w:t xml:space="preserve"> και ώρα </w:t>
      </w:r>
      <w:r w:rsidR="00BC3BC8" w:rsidRPr="00BC3BC8">
        <w:rPr>
          <w:rFonts w:ascii="Palatino Linotype" w:hAnsi="Palatino Linotype"/>
          <w:sz w:val="18"/>
          <w:szCs w:val="18"/>
        </w:rPr>
        <w:t>13</w:t>
      </w:r>
      <w:r w:rsidR="004D61C8" w:rsidRPr="00BC3BC8">
        <w:rPr>
          <w:rFonts w:ascii="Palatino Linotype" w:hAnsi="Palatino Linotype"/>
          <w:sz w:val="18"/>
          <w:szCs w:val="18"/>
        </w:rPr>
        <w:t>:</w:t>
      </w:r>
      <w:r w:rsidR="00BC3BC8" w:rsidRPr="00BC3BC8">
        <w:rPr>
          <w:rFonts w:ascii="Palatino Linotype" w:hAnsi="Palatino Linotype"/>
          <w:sz w:val="18"/>
          <w:szCs w:val="18"/>
        </w:rPr>
        <w:t>45</w:t>
      </w:r>
      <w:r w:rsidR="00900EE3" w:rsidRPr="00BC3BC8">
        <w:rPr>
          <w:rFonts w:ascii="Palatino Linotype" w:hAnsi="Palatino Linotype"/>
          <w:sz w:val="18"/>
          <w:szCs w:val="18"/>
        </w:rPr>
        <w:t>.</w:t>
      </w:r>
    </w:p>
    <w:p w:rsidR="00543302" w:rsidRPr="0059555B" w:rsidRDefault="00543302" w:rsidP="00102D90">
      <w:pPr>
        <w:autoSpaceDE w:val="0"/>
        <w:autoSpaceDN w:val="0"/>
        <w:adjustRightInd w:val="0"/>
        <w:ind w:right="-1"/>
        <w:jc w:val="both"/>
        <w:rPr>
          <w:rFonts w:ascii="Palatino Linotype" w:hAnsi="Palatino Linotype"/>
          <w:sz w:val="18"/>
          <w:szCs w:val="18"/>
        </w:rPr>
      </w:pPr>
    </w:p>
    <w:p w:rsidR="0029065C" w:rsidRPr="0059555B" w:rsidRDefault="0029065C" w:rsidP="00102D90">
      <w:pPr>
        <w:ind w:left="5040" w:right="-488"/>
        <w:jc w:val="center"/>
        <w:outlineLvl w:val="0"/>
        <w:rPr>
          <w:rFonts w:ascii="Palatino Linotype" w:hAnsi="Palatino Linotype"/>
          <w:b/>
          <w:sz w:val="18"/>
          <w:szCs w:val="18"/>
        </w:rPr>
      </w:pPr>
      <w:r w:rsidRPr="0059555B">
        <w:rPr>
          <w:rFonts w:ascii="Palatino Linotype" w:hAnsi="Palatino Linotype"/>
          <w:b/>
          <w:sz w:val="18"/>
          <w:szCs w:val="18"/>
        </w:rPr>
        <w:t xml:space="preserve">Ο </w:t>
      </w:r>
      <w:r w:rsidR="00102D90" w:rsidRPr="0059555B">
        <w:rPr>
          <w:rFonts w:ascii="Palatino Linotype" w:hAnsi="Palatino Linotype"/>
          <w:b/>
          <w:sz w:val="18"/>
          <w:szCs w:val="18"/>
        </w:rPr>
        <w:t>Αντιπρύτανης</w:t>
      </w:r>
    </w:p>
    <w:p w:rsidR="00102D90" w:rsidRPr="0059555B" w:rsidRDefault="00102D90" w:rsidP="00102D90">
      <w:pPr>
        <w:autoSpaceDE w:val="0"/>
        <w:autoSpaceDN w:val="0"/>
        <w:adjustRightInd w:val="0"/>
        <w:spacing w:line="276" w:lineRule="auto"/>
        <w:ind w:left="5040" w:right="-342"/>
        <w:jc w:val="center"/>
        <w:rPr>
          <w:rFonts w:ascii="Palatino Linotype" w:hAnsi="Palatino Linotype"/>
          <w:b/>
          <w:color w:val="000000"/>
          <w:sz w:val="18"/>
          <w:szCs w:val="18"/>
        </w:rPr>
      </w:pPr>
      <w:r w:rsidRPr="0059555B">
        <w:rPr>
          <w:rFonts w:ascii="Palatino Linotype" w:hAnsi="Palatino Linotype"/>
          <w:b/>
          <w:color w:val="000000"/>
          <w:sz w:val="18"/>
          <w:szCs w:val="18"/>
        </w:rPr>
        <w:t>Οικονομικού Προγραμματισμού</w:t>
      </w:r>
    </w:p>
    <w:p w:rsidR="00102D90" w:rsidRPr="0059555B" w:rsidRDefault="00102D90" w:rsidP="00102D90">
      <w:pPr>
        <w:autoSpaceDE w:val="0"/>
        <w:autoSpaceDN w:val="0"/>
        <w:adjustRightInd w:val="0"/>
        <w:spacing w:line="276" w:lineRule="auto"/>
        <w:ind w:left="5040" w:right="-342"/>
        <w:jc w:val="center"/>
        <w:rPr>
          <w:rFonts w:ascii="Palatino Linotype" w:hAnsi="Palatino Linotype"/>
          <w:b/>
          <w:color w:val="000000"/>
          <w:sz w:val="18"/>
          <w:szCs w:val="18"/>
        </w:rPr>
      </w:pPr>
      <w:r w:rsidRPr="0059555B">
        <w:rPr>
          <w:rFonts w:ascii="Palatino Linotype" w:hAnsi="Palatino Linotype"/>
          <w:b/>
          <w:color w:val="000000"/>
          <w:sz w:val="18"/>
          <w:szCs w:val="18"/>
        </w:rPr>
        <w:t>Υποδομών &amp; Ανάπτυξης</w:t>
      </w:r>
    </w:p>
    <w:p w:rsidR="0029065C" w:rsidRPr="0059555B" w:rsidRDefault="0029065C" w:rsidP="00102D90">
      <w:pPr>
        <w:ind w:left="9718" w:right="-488" w:hanging="22"/>
        <w:jc w:val="center"/>
        <w:outlineLvl w:val="0"/>
        <w:rPr>
          <w:rFonts w:ascii="Palatino Linotype" w:hAnsi="Palatino Linotype"/>
          <w:b/>
          <w:sz w:val="18"/>
          <w:szCs w:val="18"/>
        </w:rPr>
      </w:pPr>
    </w:p>
    <w:p w:rsidR="00102D90" w:rsidRPr="0059555B" w:rsidRDefault="00102D90" w:rsidP="00102D90">
      <w:pPr>
        <w:ind w:left="9718" w:right="-488" w:hanging="22"/>
        <w:jc w:val="center"/>
        <w:outlineLvl w:val="0"/>
        <w:rPr>
          <w:rFonts w:ascii="Palatino Linotype" w:hAnsi="Palatino Linotype"/>
          <w:b/>
          <w:sz w:val="18"/>
          <w:szCs w:val="18"/>
        </w:rPr>
      </w:pPr>
    </w:p>
    <w:p w:rsidR="0029065C" w:rsidRPr="0059555B" w:rsidRDefault="0029065C" w:rsidP="00102D90">
      <w:pPr>
        <w:ind w:left="5040" w:right="-488"/>
        <w:jc w:val="center"/>
        <w:outlineLvl w:val="0"/>
        <w:rPr>
          <w:rFonts w:ascii="Palatino Linotype" w:hAnsi="Palatino Linotype"/>
          <w:b/>
          <w:sz w:val="18"/>
          <w:szCs w:val="18"/>
        </w:rPr>
      </w:pPr>
      <w:r w:rsidRPr="0059555B">
        <w:rPr>
          <w:rFonts w:ascii="Palatino Linotype" w:hAnsi="Palatino Linotype"/>
          <w:b/>
          <w:sz w:val="18"/>
          <w:szCs w:val="18"/>
        </w:rPr>
        <w:t>Παναγιώτης Τσακαλίδης</w:t>
      </w:r>
    </w:p>
    <w:p w:rsidR="00FD595F" w:rsidRPr="0059555B" w:rsidRDefault="00FD595F" w:rsidP="00102D90">
      <w:pPr>
        <w:ind w:right="-625" w:hanging="22"/>
        <w:jc w:val="both"/>
        <w:rPr>
          <w:rFonts w:ascii="Palatino Linotype" w:hAnsi="Palatino Linotype" w:cstheme="minorHAnsi"/>
          <w:b/>
          <w:sz w:val="18"/>
          <w:szCs w:val="18"/>
        </w:rPr>
      </w:pPr>
    </w:p>
    <w:p w:rsidR="00543302" w:rsidRPr="00BC3BC8" w:rsidRDefault="00543302" w:rsidP="0059555B">
      <w:pPr>
        <w:ind w:right="-625"/>
        <w:rPr>
          <w:rFonts w:asciiTheme="minorHAnsi" w:hAnsiTheme="minorHAnsi" w:cstheme="minorHAnsi"/>
          <w:b/>
          <w:sz w:val="24"/>
          <w:szCs w:val="24"/>
        </w:rPr>
      </w:pPr>
    </w:p>
    <w:p w:rsidR="00543302" w:rsidRPr="00EC0C62" w:rsidRDefault="00543302" w:rsidP="00EC0C62">
      <w:pPr>
        <w:ind w:right="-625"/>
        <w:jc w:val="center"/>
        <w:rPr>
          <w:rFonts w:asciiTheme="minorHAnsi" w:hAnsiTheme="minorHAnsi" w:cstheme="minorHAnsi"/>
          <w:b/>
          <w:sz w:val="24"/>
          <w:szCs w:val="24"/>
        </w:rPr>
      </w:pPr>
    </w:p>
    <w:p w:rsidR="00F05AAA" w:rsidRPr="0059555B" w:rsidRDefault="00F05AAA" w:rsidP="00EC0C62">
      <w:pPr>
        <w:ind w:right="-625"/>
        <w:jc w:val="center"/>
        <w:rPr>
          <w:rFonts w:ascii="Palatino Linotype" w:hAnsi="Palatino Linotype" w:cstheme="minorHAnsi"/>
          <w:b/>
          <w:sz w:val="18"/>
          <w:szCs w:val="18"/>
          <w:u w:val="single"/>
        </w:rPr>
      </w:pPr>
      <w:r w:rsidRPr="0059555B">
        <w:rPr>
          <w:rFonts w:ascii="Palatino Linotype" w:hAnsi="Palatino Linotype" w:cstheme="minorHAnsi"/>
          <w:b/>
          <w:sz w:val="18"/>
          <w:szCs w:val="18"/>
          <w:u w:val="single"/>
        </w:rPr>
        <w:t xml:space="preserve">ΤΕΧΝΙΚΗ  ΠΕΡΙΓΡΑΦΗ </w:t>
      </w:r>
    </w:p>
    <w:p w:rsidR="00F05AAA" w:rsidRPr="0059555B" w:rsidRDefault="00F05AAA" w:rsidP="00EC0C62">
      <w:pPr>
        <w:autoSpaceDE w:val="0"/>
        <w:autoSpaceDN w:val="0"/>
        <w:adjustRightInd w:val="0"/>
        <w:ind w:right="-625"/>
        <w:jc w:val="both"/>
        <w:rPr>
          <w:rFonts w:ascii="Palatino Linotype" w:hAnsi="Palatino Linotype" w:cstheme="minorHAnsi"/>
          <w:b/>
          <w:sz w:val="18"/>
          <w:szCs w:val="18"/>
        </w:rPr>
      </w:pPr>
    </w:p>
    <w:p w:rsidR="004D61C8" w:rsidRPr="0059555B" w:rsidRDefault="004D61C8" w:rsidP="004D61C8">
      <w:pPr>
        <w:autoSpaceDE w:val="0"/>
        <w:autoSpaceDN w:val="0"/>
        <w:adjustRightInd w:val="0"/>
        <w:jc w:val="center"/>
        <w:rPr>
          <w:rFonts w:ascii="Palatino Linotype" w:hAnsi="Palatino Linotype" w:cs="Tahoma"/>
          <w:b/>
          <w:sz w:val="18"/>
          <w:szCs w:val="18"/>
        </w:rPr>
      </w:pPr>
      <w:r w:rsidRPr="0059555B">
        <w:rPr>
          <w:rFonts w:ascii="Palatino Linotype" w:hAnsi="Palatino Linotype" w:cs="Tahoma"/>
          <w:b/>
          <w:sz w:val="18"/>
          <w:szCs w:val="18"/>
        </w:rPr>
        <w:t xml:space="preserve">Για την Απεντόμωση και τη Μυοκτονία σε όλες τις Κτιριακές Εγκαταστάσεις </w:t>
      </w:r>
    </w:p>
    <w:p w:rsidR="004D61C8" w:rsidRPr="0059555B" w:rsidRDefault="004D61C8" w:rsidP="004D61C8">
      <w:pPr>
        <w:autoSpaceDE w:val="0"/>
        <w:autoSpaceDN w:val="0"/>
        <w:adjustRightInd w:val="0"/>
        <w:jc w:val="center"/>
        <w:rPr>
          <w:rFonts w:ascii="Palatino Linotype" w:hAnsi="Palatino Linotype" w:cs="Tahoma"/>
          <w:b/>
          <w:sz w:val="18"/>
          <w:szCs w:val="18"/>
        </w:rPr>
      </w:pPr>
      <w:r w:rsidRPr="0059555B">
        <w:rPr>
          <w:rFonts w:ascii="Palatino Linotype" w:hAnsi="Palatino Linotype" w:cs="Tahoma"/>
          <w:b/>
          <w:sz w:val="18"/>
          <w:szCs w:val="18"/>
        </w:rPr>
        <w:t>του Παν. Κρήτης στο Ηράκλειο για ένα έτος</w:t>
      </w:r>
    </w:p>
    <w:p w:rsidR="004D61C8" w:rsidRPr="0059555B" w:rsidRDefault="004D61C8" w:rsidP="004D61C8">
      <w:pPr>
        <w:jc w:val="center"/>
        <w:rPr>
          <w:rFonts w:ascii="Palatino Linotype" w:hAnsi="Palatino Linotype" w:cs="Tahoma"/>
          <w:b/>
          <w:sz w:val="18"/>
          <w:szCs w:val="18"/>
          <w:u w:val="single"/>
        </w:rPr>
      </w:pPr>
      <w:r w:rsidRPr="0059555B">
        <w:rPr>
          <w:rFonts w:ascii="Palatino Linotype" w:hAnsi="Palatino Linotype" w:cs="Tahoma"/>
          <w:b/>
          <w:sz w:val="18"/>
          <w:szCs w:val="18"/>
        </w:rPr>
        <w:t>Προϋπολογισμός Δαπάνης 10.000,00 €, (συμπεριλαμβανομένου του Φ.Π.Α.)</w:t>
      </w:r>
    </w:p>
    <w:p w:rsidR="004D61C8" w:rsidRPr="0059555B" w:rsidRDefault="004D61C8" w:rsidP="004D61C8">
      <w:pPr>
        <w:autoSpaceDE w:val="0"/>
        <w:autoSpaceDN w:val="0"/>
        <w:adjustRightInd w:val="0"/>
        <w:ind w:firstLine="72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Οι επεμβάσεις  απεντόμωσης και μυοκτονίας, όπου δεν αναφέρεται διαφορετικά, θα εκτελεσθούν τουλάχιστον εννέα (9) φορές στη διάρκεια του έτους  και -κατά προτίμηση- στους μήνες  2</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4</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5</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6</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7</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8</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9</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10</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και 12</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xml:space="preserve">. Ειδικά για τους εσωτερικούς χώρους του Μουσείου Φυσικής Ιστορίας Κρήτης (Μ.Φ.Ι.Κ.) θα γίνεται  συνεννόηση για την κάθε επέμβαση με τον (την) υπεύθυνο(-η) που θα ορίσει το Μ.Φ.Ι.Κ.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Η πληρωμή στον ανάδοχο, μπορεί να γίνει και τμηματικά, πάντοτε μετά την εκτέλεση της αντίστοιχης εργασίας και τη βεβαίωση της αρμόδιας επιτροπής που θα ορισθεί από το Π.Κ ότι οι εργασίες που έχουν ανατεθεί εκτελέστηκαν καλώς. Η 1η πληρωμή μπορεί να γίνει μετά τις πρώτες 45 ημέρες και μετά την παράδοση της καταγραφής των πρώτων αποτελεσμάτων και για ποσό έως το 45% του συνολικού ανταλλάγματος. Η 2η πληρωμή μπορεί να γίνει μετά την πάροδο του 1ου εξαμήνου για ποσό έως το 25%, ενώ η 3η μετά τη λήξη της σύμβασης για το υπόλοιπο ποσό.</w:t>
      </w:r>
    </w:p>
    <w:p w:rsidR="004D61C8" w:rsidRPr="0059555B" w:rsidRDefault="004D61C8" w:rsidP="004D61C8">
      <w:pPr>
        <w:rPr>
          <w:rFonts w:ascii="Palatino Linotype" w:hAnsi="Palatino Linotype" w:cs="Tahoma"/>
          <w:sz w:val="18"/>
          <w:szCs w:val="18"/>
        </w:rPr>
      </w:pP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1. Μυοκτονία</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Οι εργασίες μυοκτονίας αφορούν στη μείωση και στον έλεγχο του αριθμού των τρωκτικών και στόχο τη διατήρηση της υγιεινής και τη προστασία των πολιτών καθώς τα τρωκτικά  είναι φορείς ασθενειών που μεταδίδονται στον άνθρωπο.</w:t>
      </w:r>
    </w:p>
    <w:p w:rsidR="004D61C8" w:rsidRPr="0059555B" w:rsidRDefault="004D61C8" w:rsidP="004D61C8">
      <w:pPr>
        <w:autoSpaceDE w:val="0"/>
        <w:autoSpaceDN w:val="0"/>
        <w:adjustRightInd w:val="0"/>
        <w:jc w:val="both"/>
        <w:rPr>
          <w:rFonts w:ascii="Palatino Linotype" w:hAnsi="Palatino Linotype" w:cs="Tahoma"/>
          <w:b/>
          <w:bCs/>
          <w:sz w:val="18"/>
          <w:szCs w:val="18"/>
        </w:rPr>
      </w:pPr>
      <w:r w:rsidRPr="0059555B">
        <w:rPr>
          <w:rFonts w:ascii="Palatino Linotype" w:hAnsi="Palatino Linotype" w:cs="Tahoma"/>
          <w:sz w:val="18"/>
          <w:szCs w:val="18"/>
        </w:rPr>
        <w:t xml:space="preserve">Κατά την μυοκτονία θα χρησιμοποιηθούν </w:t>
      </w:r>
      <w:proofErr w:type="spellStart"/>
      <w:r w:rsidRPr="0059555B">
        <w:rPr>
          <w:rFonts w:ascii="Palatino Linotype" w:hAnsi="Palatino Linotype" w:cs="Tahoma"/>
          <w:sz w:val="18"/>
          <w:szCs w:val="18"/>
        </w:rPr>
        <w:t>ετοιμόχρηστα</w:t>
      </w:r>
      <w:proofErr w:type="spellEnd"/>
      <w:r w:rsidRPr="0059555B">
        <w:rPr>
          <w:rFonts w:ascii="Palatino Linotype" w:hAnsi="Palatino Linotype" w:cs="Tahoma"/>
          <w:sz w:val="18"/>
          <w:szCs w:val="18"/>
        </w:rPr>
        <w:t xml:space="preserve">  </w:t>
      </w:r>
      <w:r w:rsidRPr="0059555B">
        <w:rPr>
          <w:rFonts w:ascii="Palatino Linotype" w:hAnsi="Palatino Linotype" w:cs="Tahoma"/>
          <w:b/>
          <w:bCs/>
          <w:sz w:val="18"/>
          <w:szCs w:val="18"/>
        </w:rPr>
        <w:t xml:space="preserve">αντιπηκτικά </w:t>
      </w:r>
      <w:r w:rsidRPr="0059555B">
        <w:rPr>
          <w:rFonts w:ascii="Palatino Linotype" w:hAnsi="Palatino Linotype" w:cs="Tahoma"/>
          <w:sz w:val="18"/>
          <w:szCs w:val="18"/>
        </w:rPr>
        <w:t xml:space="preserve">σκευάσματα στη μορφή δολωμάτων </w:t>
      </w:r>
      <w:r w:rsidRPr="0059555B">
        <w:rPr>
          <w:rFonts w:ascii="Palatino Linotype" w:hAnsi="Palatino Linotype" w:cs="Tahoma"/>
          <w:b/>
          <w:sz w:val="18"/>
          <w:szCs w:val="18"/>
        </w:rPr>
        <w:t>κέρινων κύβων</w:t>
      </w:r>
      <w:r w:rsidRPr="0059555B">
        <w:rPr>
          <w:rFonts w:ascii="Palatino Linotype" w:hAnsi="Palatino Linotype" w:cs="Tahoma"/>
          <w:sz w:val="18"/>
          <w:szCs w:val="18"/>
        </w:rPr>
        <w:t xml:space="preserve"> </w:t>
      </w:r>
      <w:r w:rsidRPr="0059555B">
        <w:rPr>
          <w:rFonts w:ascii="Palatino Linotype" w:hAnsi="Palatino Linotype" w:cs="Tahoma"/>
          <w:b/>
          <w:sz w:val="18"/>
          <w:szCs w:val="18"/>
        </w:rPr>
        <w:t>με τρύπα</w:t>
      </w:r>
      <w:r w:rsidRPr="0059555B">
        <w:rPr>
          <w:rFonts w:ascii="Palatino Linotype" w:hAnsi="Palatino Linotype" w:cs="Tahoma"/>
          <w:sz w:val="18"/>
          <w:szCs w:val="18"/>
        </w:rPr>
        <w:t>, λόγω της</w:t>
      </w:r>
      <w:r w:rsidRPr="0059555B">
        <w:rPr>
          <w:rFonts w:ascii="Palatino Linotype" w:hAnsi="Palatino Linotype" w:cs="Tahoma"/>
          <w:b/>
          <w:bCs/>
          <w:sz w:val="18"/>
          <w:szCs w:val="18"/>
        </w:rPr>
        <w:t xml:space="preserve"> </w:t>
      </w:r>
      <w:r w:rsidRPr="0059555B">
        <w:rPr>
          <w:rFonts w:ascii="Palatino Linotype" w:hAnsi="Palatino Linotype" w:cs="Tahoma"/>
          <w:sz w:val="18"/>
          <w:szCs w:val="18"/>
        </w:rPr>
        <w:t>ανθεκτικότητας τους στο υγρό περιβάλλον (φρεάτια, υπόνομοι, ακάλυπτοι</w:t>
      </w:r>
      <w:r w:rsidRPr="0059555B">
        <w:rPr>
          <w:rFonts w:ascii="Palatino Linotype" w:hAnsi="Palatino Linotype" w:cs="Tahoma"/>
          <w:b/>
          <w:bCs/>
          <w:sz w:val="18"/>
          <w:szCs w:val="18"/>
        </w:rPr>
        <w:t xml:space="preserve"> </w:t>
      </w:r>
      <w:r w:rsidRPr="0059555B">
        <w:rPr>
          <w:rFonts w:ascii="Palatino Linotype" w:hAnsi="Palatino Linotype" w:cs="Tahoma"/>
          <w:sz w:val="18"/>
          <w:szCs w:val="18"/>
        </w:rPr>
        <w:t xml:space="preserve">χώροι κλπ ). Τα αντιπηκτικά </w:t>
      </w:r>
      <w:proofErr w:type="spellStart"/>
      <w:r w:rsidRPr="0059555B">
        <w:rPr>
          <w:rFonts w:ascii="Palatino Linotype" w:hAnsi="Palatino Linotype" w:cs="Tahoma"/>
          <w:sz w:val="18"/>
          <w:szCs w:val="18"/>
        </w:rPr>
        <w:t>τρωκτικοκτόνα</w:t>
      </w:r>
      <w:proofErr w:type="spellEnd"/>
      <w:r w:rsidRPr="0059555B">
        <w:rPr>
          <w:rFonts w:ascii="Palatino Linotype" w:hAnsi="Palatino Linotype" w:cs="Tahoma"/>
          <w:sz w:val="18"/>
          <w:szCs w:val="18"/>
        </w:rPr>
        <w:t xml:space="preserve"> έχουν βραδεία αθροιστική δράση, με αποτέλεσμα να μη δημιουργείται διστακτικότητα, να μην είναι αναγκαία η </w:t>
      </w:r>
      <w:proofErr w:type="spellStart"/>
      <w:r w:rsidRPr="0059555B">
        <w:rPr>
          <w:rFonts w:ascii="Palatino Linotype" w:hAnsi="Palatino Linotype" w:cs="Tahoma"/>
          <w:sz w:val="18"/>
          <w:szCs w:val="18"/>
        </w:rPr>
        <w:t>προδόλωση</w:t>
      </w:r>
      <w:proofErr w:type="spellEnd"/>
      <w:r w:rsidRPr="0059555B">
        <w:rPr>
          <w:rFonts w:ascii="Palatino Linotype" w:hAnsi="Palatino Linotype" w:cs="Tahoma"/>
          <w:sz w:val="18"/>
          <w:szCs w:val="18"/>
        </w:rPr>
        <w:t>, να υπάρχει επάρκεια χρόνου για παροχή αντιδότου (βιταμίνη Κ1) και τέλος να υπάρχει μικρότερος κίνδυνος για ζώα μη στόχους.</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 xml:space="preserve">Οι δραστικές αυτές ουσίες </w:t>
      </w:r>
      <w:r w:rsidRPr="0059555B">
        <w:rPr>
          <w:rFonts w:ascii="Palatino Linotype" w:hAnsi="Palatino Linotype" w:cs="Tahoma"/>
          <w:b/>
          <w:sz w:val="18"/>
          <w:szCs w:val="18"/>
        </w:rPr>
        <w:t>να είναι πιστοποιημένες</w:t>
      </w:r>
      <w:r w:rsidRPr="0059555B">
        <w:rPr>
          <w:rFonts w:ascii="Palatino Linotype" w:hAnsi="Palatino Linotype" w:cs="Tahoma"/>
          <w:sz w:val="18"/>
          <w:szCs w:val="18"/>
        </w:rPr>
        <w:t xml:space="preserve">, δηλαδή να φέρουν έγκριση κυκλοφορίας από το Υπουργείο Αγροτικής Ανάπτυξης και Τροφίμων  για την Ελληνική αγορά, να κυκλοφορούν σε χώρες της Ε.Ε και να συνοδεύονται από τα δελτία ασφαλείας των προϊόντων της παρασκευάστριας εταιρείας στην Ελληνική γλώσσα. </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 xml:space="preserve">Τα δολώματα θα τοποθετηθούν μέσα σε </w:t>
      </w:r>
      <w:proofErr w:type="spellStart"/>
      <w:r w:rsidRPr="0059555B">
        <w:rPr>
          <w:rFonts w:ascii="Palatino Linotype" w:hAnsi="Palatino Linotype" w:cs="Tahoma"/>
          <w:b/>
          <w:sz w:val="18"/>
          <w:szCs w:val="18"/>
        </w:rPr>
        <w:t>δολωματικούς</w:t>
      </w:r>
      <w:proofErr w:type="spellEnd"/>
      <w:r w:rsidRPr="0059555B">
        <w:rPr>
          <w:rFonts w:ascii="Palatino Linotype" w:hAnsi="Palatino Linotype" w:cs="Tahoma"/>
          <w:b/>
          <w:sz w:val="18"/>
          <w:szCs w:val="18"/>
        </w:rPr>
        <w:t xml:space="preserve"> σταθμούς </w:t>
      </w:r>
      <w:r w:rsidRPr="0059555B">
        <w:rPr>
          <w:rFonts w:ascii="Palatino Linotype" w:hAnsi="Palatino Linotype" w:cs="Tahoma"/>
          <w:sz w:val="18"/>
          <w:szCs w:val="18"/>
        </w:rPr>
        <w:t xml:space="preserve">όπου αφενός τα τρωκτικά  αισθάνονται ασφάλεια για να τραφούν  αφετέρου για να προστατευθούν τα δολώματα από τυχαία επαφή, τις καιρικές συνθήκες και τα ζώα. </w:t>
      </w:r>
    </w:p>
    <w:p w:rsidR="004D61C8" w:rsidRPr="0059555B" w:rsidRDefault="004D61C8" w:rsidP="004D61C8">
      <w:pPr>
        <w:autoSpaceDE w:val="0"/>
        <w:autoSpaceDN w:val="0"/>
        <w:adjustRightInd w:val="0"/>
        <w:jc w:val="both"/>
        <w:rPr>
          <w:rFonts w:ascii="Palatino Linotype" w:hAnsi="Palatino Linotype" w:cs="Tahoma"/>
          <w:b/>
          <w:sz w:val="18"/>
          <w:szCs w:val="18"/>
        </w:rPr>
      </w:pPr>
      <w:r w:rsidRPr="0059555B">
        <w:rPr>
          <w:rFonts w:ascii="Palatino Linotype" w:hAnsi="Palatino Linotype" w:cs="Tahoma"/>
          <w:sz w:val="18"/>
          <w:szCs w:val="18"/>
        </w:rPr>
        <w:t xml:space="preserve">Τονίζουμε ότι με την πρώτη επέμβαση του ανάδοχου </w:t>
      </w:r>
      <w:r w:rsidRPr="0059555B">
        <w:rPr>
          <w:rFonts w:ascii="Palatino Linotype" w:hAnsi="Palatino Linotype" w:cs="Tahoma"/>
          <w:b/>
          <w:sz w:val="18"/>
          <w:szCs w:val="18"/>
        </w:rPr>
        <w:t>θα αφαιρεθούν τα ήδη υπάρχοντα δολώματα</w:t>
      </w:r>
      <w:r w:rsidRPr="0059555B">
        <w:rPr>
          <w:rFonts w:ascii="Palatino Linotype" w:hAnsi="Palatino Linotype" w:cs="Tahoma"/>
          <w:sz w:val="18"/>
          <w:szCs w:val="18"/>
        </w:rPr>
        <w:t xml:space="preserve">, θα παραδοθούν στην Τεχνική Υπηρεσία και στη συνέχεια θα τοποθετηθούν νέα μέσα στους </w:t>
      </w:r>
      <w:proofErr w:type="spellStart"/>
      <w:r w:rsidRPr="0059555B">
        <w:rPr>
          <w:rFonts w:ascii="Palatino Linotype" w:hAnsi="Palatino Linotype" w:cs="Tahoma"/>
          <w:sz w:val="18"/>
          <w:szCs w:val="18"/>
        </w:rPr>
        <w:t>δολωματικούς</w:t>
      </w:r>
      <w:proofErr w:type="spellEnd"/>
      <w:r w:rsidRPr="0059555B">
        <w:rPr>
          <w:rFonts w:ascii="Palatino Linotype" w:hAnsi="Palatino Linotype" w:cs="Tahoma"/>
          <w:sz w:val="18"/>
          <w:szCs w:val="18"/>
        </w:rPr>
        <w:t xml:space="preserve"> σταθμούς. Επίσης, με την πρώτη επέμβαση, θα γίνει αντικατάσταση όσων από τους </w:t>
      </w:r>
      <w:proofErr w:type="spellStart"/>
      <w:r w:rsidRPr="0059555B">
        <w:rPr>
          <w:rFonts w:ascii="Palatino Linotype" w:hAnsi="Palatino Linotype" w:cs="Tahoma"/>
          <w:sz w:val="18"/>
          <w:szCs w:val="18"/>
        </w:rPr>
        <w:t>δολωματικούς</w:t>
      </w:r>
      <w:proofErr w:type="spellEnd"/>
      <w:r w:rsidRPr="0059555B">
        <w:rPr>
          <w:rFonts w:ascii="Palatino Linotype" w:hAnsi="Palatino Linotype" w:cs="Tahoma"/>
          <w:sz w:val="18"/>
          <w:szCs w:val="18"/>
        </w:rPr>
        <w:t xml:space="preserve"> σταθμούς είναι εμφανώς φθαρμένοι και δεν μπορούν να χρησιμοποιηθούν ξανά (Ο μέγιστος αριθμός αντικαταστάσεων θα είναι &lt;50).  </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 xml:space="preserve">Ο κάθε </w:t>
      </w:r>
      <w:proofErr w:type="spellStart"/>
      <w:r w:rsidRPr="0059555B">
        <w:rPr>
          <w:rFonts w:ascii="Palatino Linotype" w:hAnsi="Palatino Linotype" w:cs="Tahoma"/>
          <w:sz w:val="18"/>
          <w:szCs w:val="18"/>
        </w:rPr>
        <w:t>δολωματικός</w:t>
      </w:r>
      <w:proofErr w:type="spellEnd"/>
      <w:r w:rsidRPr="0059555B">
        <w:rPr>
          <w:rFonts w:ascii="Palatino Linotype" w:hAnsi="Palatino Linotype" w:cs="Tahoma"/>
          <w:sz w:val="18"/>
          <w:szCs w:val="18"/>
        </w:rPr>
        <w:t xml:space="preserve"> σταθμός θα είναι δολωμένος με τουλάχιστον 2 κηρώδη τεμάχια των 15 </w:t>
      </w:r>
      <w:proofErr w:type="spellStart"/>
      <w:r w:rsidRPr="0059555B">
        <w:rPr>
          <w:rFonts w:ascii="Palatino Linotype" w:hAnsi="Palatino Linotype" w:cs="Tahoma"/>
          <w:sz w:val="18"/>
          <w:szCs w:val="18"/>
          <w:lang w:val="en-US"/>
        </w:rPr>
        <w:t>gr</w:t>
      </w:r>
      <w:proofErr w:type="spellEnd"/>
      <w:r w:rsidRPr="0059555B">
        <w:rPr>
          <w:rFonts w:ascii="Palatino Linotype" w:hAnsi="Palatino Linotype" w:cs="Tahoma"/>
          <w:sz w:val="18"/>
          <w:szCs w:val="18"/>
        </w:rPr>
        <w:t xml:space="preserve">, με δυνατότητα εύκολης </w:t>
      </w:r>
      <w:proofErr w:type="spellStart"/>
      <w:r w:rsidRPr="0059555B">
        <w:rPr>
          <w:rFonts w:ascii="Palatino Linotype" w:hAnsi="Palatino Linotype" w:cs="Tahoma"/>
          <w:sz w:val="18"/>
          <w:szCs w:val="18"/>
        </w:rPr>
        <w:t>επαναδόλωσης</w:t>
      </w:r>
      <w:proofErr w:type="spellEnd"/>
      <w:r w:rsidRPr="0059555B">
        <w:rPr>
          <w:rFonts w:ascii="Palatino Linotype" w:hAnsi="Palatino Linotype" w:cs="Tahoma"/>
          <w:sz w:val="18"/>
          <w:szCs w:val="18"/>
        </w:rPr>
        <w:t>. Στους χώρους των κτηρίων του Πανεπιστημίου Κρήτης στο Ηράκλειο υπάρχουν επτακόσια σαράντα ένα (</w:t>
      </w:r>
      <w:r w:rsidRPr="0059555B">
        <w:rPr>
          <w:rFonts w:ascii="Palatino Linotype" w:hAnsi="Palatino Linotype" w:cs="Tahoma"/>
          <w:b/>
          <w:sz w:val="18"/>
          <w:szCs w:val="18"/>
        </w:rPr>
        <w:t>741</w:t>
      </w:r>
      <w:r w:rsidRPr="0059555B">
        <w:rPr>
          <w:rFonts w:ascii="Palatino Linotype" w:hAnsi="Palatino Linotype" w:cs="Tahoma"/>
          <w:sz w:val="18"/>
          <w:szCs w:val="18"/>
        </w:rPr>
        <w:t xml:space="preserve">) τεμάχια  </w:t>
      </w:r>
      <w:proofErr w:type="spellStart"/>
      <w:r w:rsidRPr="0059555B">
        <w:rPr>
          <w:rFonts w:ascii="Palatino Linotype" w:hAnsi="Palatino Linotype" w:cs="Tahoma"/>
          <w:sz w:val="18"/>
          <w:szCs w:val="18"/>
        </w:rPr>
        <w:t>δολωματικών</w:t>
      </w:r>
      <w:proofErr w:type="spellEnd"/>
      <w:r w:rsidRPr="0059555B">
        <w:rPr>
          <w:rFonts w:ascii="Palatino Linotype" w:hAnsi="Palatino Linotype" w:cs="Tahoma"/>
          <w:sz w:val="18"/>
          <w:szCs w:val="18"/>
        </w:rPr>
        <w:t xml:space="preserve"> σταθμών. </w:t>
      </w:r>
    </w:p>
    <w:p w:rsidR="004D61C8" w:rsidRPr="0059555B" w:rsidRDefault="004D61C8" w:rsidP="004D61C8">
      <w:pPr>
        <w:autoSpaceDE w:val="0"/>
        <w:autoSpaceDN w:val="0"/>
        <w:adjustRightInd w:val="0"/>
        <w:ind w:firstLine="720"/>
        <w:jc w:val="both"/>
        <w:rPr>
          <w:rFonts w:ascii="Palatino Linotype" w:hAnsi="Palatino Linotype" w:cs="Tahoma"/>
          <w:sz w:val="18"/>
          <w:szCs w:val="18"/>
        </w:rPr>
      </w:pPr>
    </w:p>
    <w:tbl>
      <w:tblPr>
        <w:tblW w:w="8961" w:type="dxa"/>
        <w:jc w:val="center"/>
        <w:tblLook w:val="0000"/>
      </w:tblPr>
      <w:tblGrid>
        <w:gridCol w:w="3123"/>
        <w:gridCol w:w="772"/>
        <w:gridCol w:w="13"/>
        <w:gridCol w:w="1470"/>
        <w:gridCol w:w="13"/>
        <w:gridCol w:w="1466"/>
        <w:gridCol w:w="13"/>
        <w:gridCol w:w="2091"/>
      </w:tblGrid>
      <w:tr w:rsidR="004D61C8" w:rsidRPr="0059555B" w:rsidTr="004D61C8">
        <w:trPr>
          <w:trHeight w:val="255"/>
          <w:jc w:val="center"/>
        </w:trPr>
        <w:tc>
          <w:tcPr>
            <w:tcW w:w="89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iCs/>
                <w:sz w:val="18"/>
                <w:szCs w:val="18"/>
              </w:rPr>
            </w:pPr>
            <w:proofErr w:type="spellStart"/>
            <w:r w:rsidRPr="0059555B">
              <w:rPr>
                <w:rFonts w:ascii="Palatino Linotype" w:hAnsi="Palatino Linotype" w:cs="Tahoma"/>
                <w:b/>
                <w:bCs/>
                <w:iCs/>
                <w:sz w:val="18"/>
                <w:szCs w:val="18"/>
              </w:rPr>
              <w:t>Δολωματικοί</w:t>
            </w:r>
            <w:proofErr w:type="spellEnd"/>
            <w:r w:rsidRPr="0059555B">
              <w:rPr>
                <w:rFonts w:ascii="Palatino Linotype" w:hAnsi="Palatino Linotype" w:cs="Tahoma"/>
                <w:b/>
                <w:bCs/>
                <w:iCs/>
                <w:sz w:val="18"/>
                <w:szCs w:val="18"/>
              </w:rPr>
              <w:t xml:space="preserve"> Σταθμοί Μυοκτονίας</w:t>
            </w:r>
          </w:p>
        </w:tc>
      </w:tr>
      <w:tr w:rsidR="004D61C8" w:rsidRPr="0059555B" w:rsidTr="004D61C8">
        <w:trPr>
          <w:trHeight w:val="284"/>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Περιγραφή χώρου</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ΚΩΔ.</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Εξωτερικοί</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Εσωτερικοί</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Πρόσφατοι (2016)</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Διοίκησης A</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Δ</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12</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6</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Διοίκησης B</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ΔΙ</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5</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Ιατρικής</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Ι</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33</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46</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Φυσικής-Βιολογίας</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Β</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21</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154</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rPr>
              <w:t>5</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Χημείας</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Χ</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21</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35</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Φοιτητικό Κέντρο</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ΦΚ</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w:t>
            </w:r>
          </w:p>
        </w:tc>
      </w:tr>
      <w:tr w:rsidR="004D61C8" w:rsidRPr="0059555B" w:rsidTr="004D61C8">
        <w:trPr>
          <w:trHeight w:val="255"/>
          <w:jc w:val="center"/>
        </w:trPr>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Βιβλιοθήκης</w:t>
            </w:r>
          </w:p>
        </w:tc>
        <w:tc>
          <w:tcPr>
            <w:tcW w:w="772"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Β</w:t>
            </w:r>
          </w:p>
        </w:tc>
        <w:tc>
          <w:tcPr>
            <w:tcW w:w="1483" w:type="dxa"/>
            <w:gridSpan w:val="2"/>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8</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2104" w:type="dxa"/>
            <w:gridSpan w:val="2"/>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Αθλητικό Κέντρο</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Γ</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5</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Μαθηματικών</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Μ</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20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32</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6</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Επιστήμης Υπολογιστών</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Υ</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17</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34</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6</w:t>
            </w:r>
          </w:p>
        </w:tc>
      </w:tr>
      <w:tr w:rsidR="004D61C8" w:rsidRPr="0059555B" w:rsidTr="004D61C8">
        <w:trPr>
          <w:trHeight w:val="360"/>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Περιφερειακοί Οδοί </w:t>
            </w:r>
            <w:proofErr w:type="spellStart"/>
            <w:r w:rsidRPr="0059555B">
              <w:rPr>
                <w:rFonts w:ascii="Palatino Linotype" w:hAnsi="Palatino Linotype" w:cs="Tahoma"/>
                <w:sz w:val="18"/>
                <w:szCs w:val="18"/>
              </w:rPr>
              <w:t>Βουτών</w:t>
            </w:r>
            <w:proofErr w:type="spellEnd"/>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32</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r>
      <w:tr w:rsidR="004D61C8" w:rsidRPr="0059555B" w:rsidTr="004D61C8">
        <w:trPr>
          <w:trHeight w:val="255"/>
          <w:jc w:val="center"/>
        </w:trPr>
        <w:tc>
          <w:tcPr>
            <w:tcW w:w="3123"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Κτήρια στη Λεωφόρο Κνωσού</w:t>
            </w:r>
          </w:p>
        </w:tc>
        <w:tc>
          <w:tcPr>
            <w:tcW w:w="772"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Π</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70</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10</w:t>
            </w:r>
          </w:p>
        </w:tc>
        <w:tc>
          <w:tcPr>
            <w:tcW w:w="2104"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14</w:t>
            </w:r>
          </w:p>
        </w:tc>
      </w:tr>
      <w:tr w:rsidR="004D61C8" w:rsidRPr="0059555B" w:rsidTr="004D61C8">
        <w:trPr>
          <w:trHeight w:val="270"/>
          <w:jc w:val="center"/>
        </w:trPr>
        <w:tc>
          <w:tcPr>
            <w:tcW w:w="3123" w:type="dxa"/>
            <w:tcBorders>
              <w:top w:val="nil"/>
              <w:left w:val="single" w:sz="4" w:space="0" w:color="auto"/>
              <w:bottom w:val="double" w:sz="6"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Μουσείο Φυσικής Ιστορίας</w:t>
            </w:r>
          </w:p>
        </w:tc>
        <w:tc>
          <w:tcPr>
            <w:tcW w:w="772" w:type="dxa"/>
            <w:tcBorders>
              <w:top w:val="nil"/>
              <w:left w:val="nil"/>
              <w:bottom w:val="double" w:sz="6"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ΜΦ</w:t>
            </w:r>
          </w:p>
        </w:tc>
        <w:tc>
          <w:tcPr>
            <w:tcW w:w="1483" w:type="dxa"/>
            <w:gridSpan w:val="2"/>
            <w:tcBorders>
              <w:top w:val="nil"/>
              <w:left w:val="nil"/>
              <w:bottom w:val="double" w:sz="6"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19</w:t>
            </w:r>
          </w:p>
        </w:tc>
        <w:tc>
          <w:tcPr>
            <w:tcW w:w="1479" w:type="dxa"/>
            <w:gridSpan w:val="2"/>
            <w:tcBorders>
              <w:top w:val="nil"/>
              <w:left w:val="nil"/>
              <w:bottom w:val="double" w:sz="6"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 </w:t>
            </w:r>
          </w:p>
        </w:tc>
        <w:tc>
          <w:tcPr>
            <w:tcW w:w="2104" w:type="dxa"/>
            <w:gridSpan w:val="2"/>
            <w:tcBorders>
              <w:top w:val="nil"/>
              <w:left w:val="nil"/>
              <w:bottom w:val="double" w:sz="6"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50</w:t>
            </w:r>
          </w:p>
        </w:tc>
      </w:tr>
      <w:tr w:rsidR="004D61C8" w:rsidRPr="0059555B" w:rsidTr="004D61C8">
        <w:trPr>
          <w:trHeight w:val="270"/>
          <w:jc w:val="center"/>
        </w:trPr>
        <w:tc>
          <w:tcPr>
            <w:tcW w:w="3908" w:type="dxa"/>
            <w:gridSpan w:val="3"/>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jc w:val="right"/>
              <w:rPr>
                <w:rFonts w:ascii="Palatino Linotype" w:hAnsi="Palatino Linotype" w:cs="Tahoma"/>
                <w:b/>
                <w:bCs/>
                <w:sz w:val="18"/>
                <w:szCs w:val="18"/>
              </w:rPr>
            </w:pPr>
            <w:r w:rsidRPr="0059555B">
              <w:rPr>
                <w:rFonts w:ascii="Palatino Linotype" w:hAnsi="Palatino Linotype" w:cs="Tahoma"/>
                <w:b/>
                <w:bCs/>
                <w:sz w:val="18"/>
                <w:szCs w:val="18"/>
              </w:rPr>
              <w:t>Σύνολο</w:t>
            </w:r>
          </w:p>
        </w:tc>
        <w:tc>
          <w:tcPr>
            <w:tcW w:w="1483"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276</w:t>
            </w:r>
          </w:p>
        </w:tc>
        <w:tc>
          <w:tcPr>
            <w:tcW w:w="1479" w:type="dxa"/>
            <w:gridSpan w:val="2"/>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315</w:t>
            </w:r>
          </w:p>
        </w:tc>
        <w:tc>
          <w:tcPr>
            <w:tcW w:w="209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150</w:t>
            </w:r>
          </w:p>
        </w:tc>
      </w:tr>
    </w:tbl>
    <w:p w:rsidR="004D61C8" w:rsidRPr="0059555B" w:rsidRDefault="004D61C8" w:rsidP="004D61C8">
      <w:pPr>
        <w:autoSpaceDE w:val="0"/>
        <w:autoSpaceDN w:val="0"/>
        <w:adjustRightInd w:val="0"/>
        <w:jc w:val="both"/>
        <w:rPr>
          <w:rFonts w:ascii="Palatino Linotype" w:hAnsi="Palatino Linotype" w:cs="Tahoma"/>
          <w:sz w:val="18"/>
          <w:szCs w:val="18"/>
        </w:rPr>
      </w:pP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 xml:space="preserve">Μια ενδεικτική εικόνα </w:t>
      </w:r>
      <w:proofErr w:type="spellStart"/>
      <w:r w:rsidRPr="0059555B">
        <w:rPr>
          <w:rFonts w:ascii="Palatino Linotype" w:hAnsi="Palatino Linotype" w:cs="Tahoma"/>
          <w:sz w:val="18"/>
          <w:szCs w:val="18"/>
        </w:rPr>
        <w:t>δολωματικού</w:t>
      </w:r>
      <w:proofErr w:type="spellEnd"/>
      <w:r w:rsidRPr="0059555B">
        <w:rPr>
          <w:rFonts w:ascii="Palatino Linotype" w:hAnsi="Palatino Linotype" w:cs="Tahoma"/>
          <w:sz w:val="18"/>
          <w:szCs w:val="18"/>
        </w:rPr>
        <w:t xml:space="preserve"> σταθμού είναι η παρακάτω:  </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noProof/>
          <w:sz w:val="18"/>
          <w:szCs w:val="18"/>
        </w:rPr>
        <w:drawing>
          <wp:anchor distT="0" distB="0" distL="114300" distR="114300" simplePos="0" relativeHeight="251663872" behindDoc="0" locked="0" layoutInCell="1" allowOverlap="1">
            <wp:simplePos x="0" y="0"/>
            <wp:positionH relativeFrom="column">
              <wp:posOffset>2029460</wp:posOffset>
            </wp:positionH>
            <wp:positionV relativeFrom="paragraph">
              <wp:posOffset>101600</wp:posOffset>
            </wp:positionV>
            <wp:extent cx="2057400" cy="1330960"/>
            <wp:effectExtent l="19050" t="0" r="0" b="0"/>
            <wp:wrapSquare wrapText="bothSides"/>
            <wp:docPr id="25" name="Εικόνα 25" descr="P60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6010011"/>
                    <pic:cNvPicPr>
                      <a:picLocks noChangeAspect="1" noChangeArrowheads="1"/>
                    </pic:cNvPicPr>
                  </pic:nvPicPr>
                  <pic:blipFill>
                    <a:blip r:embed="rId9" cstate="print"/>
                    <a:srcRect/>
                    <a:stretch>
                      <a:fillRect/>
                    </a:stretch>
                  </pic:blipFill>
                  <pic:spPr bwMode="auto">
                    <a:xfrm>
                      <a:off x="0" y="0"/>
                      <a:ext cx="2057400" cy="1330960"/>
                    </a:xfrm>
                    <a:prstGeom prst="rect">
                      <a:avLst/>
                    </a:prstGeom>
                    <a:noFill/>
                    <a:ln w="9525">
                      <a:noFill/>
                      <a:miter lim="800000"/>
                      <a:headEnd/>
                      <a:tailEnd/>
                    </a:ln>
                  </pic:spPr>
                </pic:pic>
              </a:graphicData>
            </a:graphic>
          </wp:anchor>
        </w:drawing>
      </w: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360"/>
        <w:jc w:val="both"/>
        <w:rPr>
          <w:rFonts w:ascii="Palatino Linotype" w:hAnsi="Palatino Linotype" w:cs="Tahoma"/>
          <w:sz w:val="18"/>
          <w:szCs w:val="18"/>
        </w:rPr>
      </w:pPr>
    </w:p>
    <w:p w:rsidR="004D61C8" w:rsidRPr="0059555B" w:rsidRDefault="004D61C8" w:rsidP="004D61C8">
      <w:pPr>
        <w:autoSpaceDE w:val="0"/>
        <w:autoSpaceDN w:val="0"/>
        <w:adjustRightInd w:val="0"/>
        <w:ind w:firstLine="720"/>
        <w:jc w:val="both"/>
        <w:rPr>
          <w:rFonts w:ascii="Palatino Linotype" w:hAnsi="Palatino Linotype" w:cs="Tahoma"/>
          <w:sz w:val="18"/>
          <w:szCs w:val="18"/>
        </w:rPr>
      </w:pPr>
    </w:p>
    <w:p w:rsidR="004D61C8" w:rsidRPr="0059555B" w:rsidRDefault="004D61C8" w:rsidP="004D61C8">
      <w:pPr>
        <w:autoSpaceDE w:val="0"/>
        <w:autoSpaceDN w:val="0"/>
        <w:adjustRightInd w:val="0"/>
        <w:jc w:val="both"/>
        <w:rPr>
          <w:rFonts w:ascii="Palatino Linotype" w:hAnsi="Palatino Linotype" w:cs="Tahoma"/>
          <w:sz w:val="18"/>
          <w:szCs w:val="18"/>
        </w:rPr>
      </w:pPr>
    </w:p>
    <w:p w:rsidR="004D61C8" w:rsidRPr="0059555B" w:rsidRDefault="004D61C8" w:rsidP="004D61C8">
      <w:pPr>
        <w:autoSpaceDE w:val="0"/>
        <w:autoSpaceDN w:val="0"/>
        <w:adjustRightInd w:val="0"/>
        <w:jc w:val="both"/>
        <w:rPr>
          <w:rFonts w:ascii="Palatino Linotype" w:hAnsi="Palatino Linotype" w:cs="Tahoma"/>
          <w:b/>
          <w:sz w:val="18"/>
          <w:szCs w:val="18"/>
        </w:rPr>
      </w:pPr>
      <w:r w:rsidRPr="0059555B">
        <w:rPr>
          <w:rFonts w:ascii="Palatino Linotype" w:hAnsi="Palatino Linotype" w:cs="Tahoma"/>
          <w:sz w:val="18"/>
          <w:szCs w:val="18"/>
        </w:rPr>
        <w:t xml:space="preserve">Ιδιαίτερη προσοχή θα πρέπει να δοθεί ώστε να μην τοποθετούνται ελεύθερα δολώματα παρά μόνο με χρήση ειδικού </w:t>
      </w:r>
      <w:proofErr w:type="spellStart"/>
      <w:r w:rsidRPr="0059555B">
        <w:rPr>
          <w:rFonts w:ascii="Palatino Linotype" w:hAnsi="Palatino Linotype" w:cs="Tahoma"/>
          <w:sz w:val="18"/>
          <w:szCs w:val="18"/>
        </w:rPr>
        <w:t>δολωματικού</w:t>
      </w:r>
      <w:proofErr w:type="spellEnd"/>
      <w:r w:rsidRPr="0059555B">
        <w:rPr>
          <w:rFonts w:ascii="Palatino Linotype" w:hAnsi="Palatino Linotype" w:cs="Tahoma"/>
          <w:sz w:val="18"/>
          <w:szCs w:val="18"/>
        </w:rPr>
        <w:t xml:space="preserve"> σταθμού όπως περιγράφεται παραπάνω. Εξαιρούνται χώροι απόλυτα προστατευμένοι (φρεάτια) στους οποίους τα δολώματα θα είναι  έτσι στερεωμένα  ώστε να μην  μπορούν να μετακινηθούν από τα τρωκτικά</w:t>
      </w:r>
      <w:r w:rsidRPr="0059555B">
        <w:rPr>
          <w:rFonts w:ascii="Palatino Linotype" w:hAnsi="Palatino Linotype" w:cs="Tahoma"/>
          <w:b/>
          <w:sz w:val="18"/>
          <w:szCs w:val="18"/>
        </w:rPr>
        <w:t xml:space="preserve">. </w:t>
      </w:r>
      <w:r w:rsidRPr="0059555B">
        <w:rPr>
          <w:rFonts w:ascii="Palatino Linotype" w:hAnsi="Palatino Linotype" w:cs="Tahoma"/>
          <w:sz w:val="18"/>
          <w:szCs w:val="18"/>
        </w:rPr>
        <w:t xml:space="preserve">Στα φρεάτια η ποσότητα των δολωμάτων που θα χρησιμοποιηθεί κατά την μυοκτονία, είναι 2 κύβοι </w:t>
      </w:r>
      <w:proofErr w:type="spellStart"/>
      <w:r w:rsidRPr="0059555B">
        <w:rPr>
          <w:rFonts w:ascii="Palatino Linotype" w:hAnsi="Palatino Linotype" w:cs="Tahoma"/>
          <w:sz w:val="18"/>
          <w:szCs w:val="18"/>
        </w:rPr>
        <w:t>δόλωσης</w:t>
      </w:r>
      <w:proofErr w:type="spellEnd"/>
      <w:r w:rsidRPr="0059555B">
        <w:rPr>
          <w:rFonts w:ascii="Palatino Linotype" w:hAnsi="Palatino Linotype" w:cs="Tahoma"/>
          <w:sz w:val="18"/>
          <w:szCs w:val="18"/>
        </w:rPr>
        <w:t xml:space="preserve"> των 15 γραμμαρίων ανά φρεάτιο. Τα δολώματα θα δένονται με σύρμα  από την ειδική τρύπα και θα στερεώνονται στη στεφάνη του φρεατίου. </w:t>
      </w:r>
      <w:r w:rsidRPr="0059555B">
        <w:rPr>
          <w:rFonts w:ascii="Palatino Linotype" w:hAnsi="Palatino Linotype" w:cs="Tahoma"/>
          <w:sz w:val="18"/>
          <w:szCs w:val="18"/>
          <w:u w:val="single"/>
        </w:rPr>
        <w:t xml:space="preserve">Κάθε φρεάτιο στην ουσία παίζει ρόλο </w:t>
      </w:r>
      <w:proofErr w:type="spellStart"/>
      <w:r w:rsidRPr="0059555B">
        <w:rPr>
          <w:rFonts w:ascii="Palatino Linotype" w:hAnsi="Palatino Linotype" w:cs="Tahoma"/>
          <w:sz w:val="18"/>
          <w:szCs w:val="18"/>
          <w:u w:val="single"/>
        </w:rPr>
        <w:t>δολωματικού</w:t>
      </w:r>
      <w:proofErr w:type="spellEnd"/>
      <w:r w:rsidRPr="0059555B">
        <w:rPr>
          <w:rFonts w:ascii="Palatino Linotype" w:hAnsi="Palatino Linotype" w:cs="Tahoma"/>
          <w:sz w:val="18"/>
          <w:szCs w:val="18"/>
          <w:u w:val="single"/>
        </w:rPr>
        <w:t xml:space="preserve"> σταθμού</w:t>
      </w:r>
      <w:r w:rsidRPr="0059555B">
        <w:rPr>
          <w:rFonts w:ascii="Palatino Linotype" w:hAnsi="Palatino Linotype" w:cs="Tahoma"/>
          <w:sz w:val="18"/>
          <w:szCs w:val="18"/>
        </w:rPr>
        <w:t xml:space="preserve">. Στο  διάστημα που ορίζεται θα πρέπει να επιθεωρούνται οι θέσεις </w:t>
      </w:r>
      <w:proofErr w:type="spellStart"/>
      <w:r w:rsidRPr="0059555B">
        <w:rPr>
          <w:rFonts w:ascii="Palatino Linotype" w:hAnsi="Palatino Linotype" w:cs="Tahoma"/>
          <w:sz w:val="18"/>
          <w:szCs w:val="18"/>
        </w:rPr>
        <w:t>δόλωσης</w:t>
      </w:r>
      <w:proofErr w:type="spellEnd"/>
      <w:r w:rsidRPr="0059555B">
        <w:rPr>
          <w:rFonts w:ascii="Palatino Linotype" w:hAnsi="Palatino Linotype" w:cs="Tahoma"/>
          <w:sz w:val="18"/>
          <w:szCs w:val="18"/>
        </w:rPr>
        <w:t xml:space="preserve"> και να συμπληρώνονται άμεσα οι κύβοι. Σε κάθε περίπτωση θα πρέπει </w:t>
      </w:r>
      <w:r w:rsidRPr="0059555B">
        <w:rPr>
          <w:rFonts w:ascii="Palatino Linotype" w:hAnsi="Palatino Linotype" w:cs="Tahoma"/>
          <w:sz w:val="18"/>
          <w:szCs w:val="18"/>
          <w:u w:val="single"/>
        </w:rPr>
        <w:t>να αντικαθίστανται</w:t>
      </w:r>
      <w:r w:rsidRPr="0059555B">
        <w:rPr>
          <w:rFonts w:ascii="Palatino Linotype" w:hAnsi="Palatino Linotype" w:cs="Tahoma"/>
          <w:sz w:val="18"/>
          <w:szCs w:val="18"/>
        </w:rPr>
        <w:t xml:space="preserve"> τουλάχιστον κάθε δεύτερο μήνα (2</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4</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6</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8</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10</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xml:space="preserve"> &amp; 12</w:t>
      </w:r>
      <w:r w:rsidRPr="0059555B">
        <w:rPr>
          <w:rFonts w:ascii="Palatino Linotype" w:hAnsi="Palatino Linotype" w:cs="Tahoma"/>
          <w:sz w:val="18"/>
          <w:szCs w:val="18"/>
          <w:vertAlign w:val="superscript"/>
        </w:rPr>
        <w:t>ο</w:t>
      </w:r>
      <w:r w:rsidRPr="0059555B">
        <w:rPr>
          <w:rFonts w:ascii="Palatino Linotype" w:hAnsi="Palatino Linotype" w:cs="Tahoma"/>
          <w:sz w:val="18"/>
          <w:szCs w:val="18"/>
        </w:rPr>
        <w:t xml:space="preserve">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Ο ανάδοχος υποχρεούται να παραδώσει κάτοψη των χώρων του Πανεπιστημίου Κρήτης στο Ηράκλειο, όπου θα αποτυπώνονται αριθμημένες οι θέσεις των σταθμών μυοκτονίας (υπάρχοντες και νέοι). Μετά από κάθε εφαρμογή μυοκτονίας, θα πρέπει να ενημερώνει εγγράφως το Πανεπιστήμιο για τις παρατηρούμενες καταναλώσεις ανά </w:t>
      </w:r>
      <w:proofErr w:type="spellStart"/>
      <w:r w:rsidRPr="0059555B">
        <w:rPr>
          <w:rFonts w:ascii="Palatino Linotype" w:hAnsi="Palatino Linotype" w:cs="Tahoma"/>
          <w:sz w:val="18"/>
          <w:szCs w:val="18"/>
        </w:rPr>
        <w:t>δολωματικό</w:t>
      </w:r>
      <w:proofErr w:type="spellEnd"/>
      <w:r w:rsidRPr="0059555B">
        <w:rPr>
          <w:rFonts w:ascii="Palatino Linotype" w:hAnsi="Palatino Linotype" w:cs="Tahoma"/>
          <w:sz w:val="18"/>
          <w:szCs w:val="18"/>
        </w:rPr>
        <w:t xml:space="preserve"> σταθμό. </w:t>
      </w:r>
    </w:p>
    <w:p w:rsidR="004D61C8" w:rsidRPr="0059555B" w:rsidRDefault="004D61C8" w:rsidP="004D61C8">
      <w:pPr>
        <w:autoSpaceDE w:val="0"/>
        <w:autoSpaceDN w:val="0"/>
        <w:adjustRightInd w:val="0"/>
        <w:ind w:firstLine="180"/>
        <w:rPr>
          <w:rFonts w:ascii="Palatino Linotype" w:hAnsi="Palatino Linotype" w:cs="Tahoma"/>
          <w:b/>
          <w:bCs/>
          <w:iCs/>
          <w:sz w:val="18"/>
          <w:szCs w:val="18"/>
        </w:rPr>
      </w:pPr>
    </w:p>
    <w:p w:rsidR="004D61C8" w:rsidRPr="0059555B" w:rsidRDefault="004D61C8" w:rsidP="004D61C8">
      <w:pPr>
        <w:autoSpaceDE w:val="0"/>
        <w:autoSpaceDN w:val="0"/>
        <w:adjustRightInd w:val="0"/>
        <w:rPr>
          <w:rFonts w:ascii="Palatino Linotype" w:hAnsi="Palatino Linotype" w:cs="Tahoma"/>
          <w:b/>
          <w:bCs/>
          <w:iCs/>
          <w:sz w:val="18"/>
          <w:szCs w:val="18"/>
        </w:rPr>
      </w:pPr>
      <w:r w:rsidRPr="0059555B">
        <w:rPr>
          <w:rFonts w:ascii="Palatino Linotype" w:hAnsi="Palatino Linotype" w:cs="Tahoma"/>
          <w:b/>
          <w:bCs/>
          <w:iCs/>
          <w:sz w:val="18"/>
          <w:szCs w:val="18"/>
        </w:rPr>
        <w:t>2. Απεντόμωση</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Οι εργασίες απεντόμωσης στοχεύουν στο να μειώσουν τον πληθυσμό των επιβλαβών εντόμων υγειονομικής σημασίας (μύγας, κουνουπιού, κατσαρίδας, μυρμηγκιού, αράχνης και άλλων) στα σημεία που αποτελούν σημαντικές εστίες μόλυνσης, όπου βρίσκονται, προκαλώντας όχληση  και απειλή για τη δημόσια υγεία.</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 xml:space="preserve">Οι δραστικές ουσίες θα πρέπει να έχουν έγκριση κυκλοφορίας από το Υπουργείο Αγροτικής Ανάπτυξης για την Ελληνική αγορά, να κυκλοφορούν σε χώρες της Ε.Ε., να συνοδεύονται από τα δελτία ασφαλείας των προϊόντων της παρασκευάστριας εταιρείας στην Ελληνική γλώσσα. Θα πρέπει να ανήκουν στη κατηγορία των </w:t>
      </w:r>
      <w:proofErr w:type="spellStart"/>
      <w:r w:rsidRPr="0059555B">
        <w:rPr>
          <w:rFonts w:ascii="Palatino Linotype" w:hAnsi="Palatino Linotype" w:cs="Tahoma"/>
          <w:sz w:val="18"/>
          <w:szCs w:val="18"/>
        </w:rPr>
        <w:t>πυρεθρινοειδών</w:t>
      </w:r>
      <w:proofErr w:type="spellEnd"/>
      <w:r w:rsidRPr="0059555B">
        <w:rPr>
          <w:rFonts w:ascii="Palatino Linotype" w:hAnsi="Palatino Linotype" w:cs="Tahoma"/>
          <w:sz w:val="18"/>
          <w:szCs w:val="18"/>
        </w:rPr>
        <w:t xml:space="preserve"> ή των </w:t>
      </w:r>
      <w:proofErr w:type="spellStart"/>
      <w:r w:rsidRPr="0059555B">
        <w:rPr>
          <w:rFonts w:ascii="Palatino Linotype" w:hAnsi="Palatino Linotype" w:cs="Tahoma"/>
          <w:sz w:val="18"/>
          <w:szCs w:val="18"/>
        </w:rPr>
        <w:t>καρβαμιδικών</w:t>
      </w:r>
      <w:proofErr w:type="spellEnd"/>
      <w:r w:rsidRPr="0059555B">
        <w:rPr>
          <w:rFonts w:ascii="Palatino Linotype" w:hAnsi="Palatino Linotype" w:cs="Tahoma"/>
          <w:sz w:val="18"/>
          <w:szCs w:val="18"/>
        </w:rPr>
        <w:t>.</w:t>
      </w:r>
    </w:p>
    <w:p w:rsidR="004D61C8" w:rsidRPr="0059555B" w:rsidRDefault="004D61C8" w:rsidP="004D61C8">
      <w:pPr>
        <w:autoSpaceDE w:val="0"/>
        <w:autoSpaceDN w:val="0"/>
        <w:adjustRightInd w:val="0"/>
        <w:jc w:val="both"/>
        <w:rPr>
          <w:rFonts w:ascii="Palatino Linotype" w:hAnsi="Palatino Linotype" w:cs="Tahoma"/>
          <w:b/>
          <w:sz w:val="18"/>
          <w:szCs w:val="18"/>
        </w:rPr>
      </w:pPr>
      <w:r w:rsidRPr="0059555B">
        <w:rPr>
          <w:rFonts w:ascii="Palatino Linotype" w:hAnsi="Palatino Linotype" w:cs="Tahoma"/>
          <w:b/>
          <w:sz w:val="18"/>
          <w:szCs w:val="18"/>
          <w:u w:val="single"/>
        </w:rPr>
        <w:t>Προσοχή:</w:t>
      </w:r>
      <w:r w:rsidRPr="0059555B">
        <w:rPr>
          <w:rFonts w:ascii="Palatino Linotype" w:hAnsi="Palatino Linotype" w:cs="Tahoma"/>
          <w:b/>
          <w:sz w:val="18"/>
          <w:szCs w:val="18"/>
        </w:rPr>
        <w:t xml:space="preserve"> </w:t>
      </w:r>
      <w:r w:rsidRPr="0059555B">
        <w:rPr>
          <w:rFonts w:ascii="Palatino Linotype" w:hAnsi="Palatino Linotype" w:cs="Tahoma"/>
          <w:sz w:val="18"/>
          <w:szCs w:val="18"/>
        </w:rPr>
        <w:t xml:space="preserve">Ψεκάζουμε μόνο στις επιφάνειες και ποτέ στον αέρα. Ο ψεκασμός γίνεται από απόσταση 20-30 εκατοστά από τις επιφάνειες μέχρι αυτές να </w:t>
      </w:r>
      <w:proofErr w:type="spellStart"/>
      <w:r w:rsidRPr="0059555B">
        <w:rPr>
          <w:rFonts w:ascii="Palatino Linotype" w:hAnsi="Palatino Linotype" w:cs="Tahoma"/>
          <w:sz w:val="18"/>
          <w:szCs w:val="18"/>
        </w:rPr>
        <w:t>διαβραχούν</w:t>
      </w:r>
      <w:proofErr w:type="spellEnd"/>
      <w:r w:rsidRPr="0059555B">
        <w:rPr>
          <w:rFonts w:ascii="Palatino Linotype" w:hAnsi="Palatino Linotype" w:cs="Tahoma"/>
          <w:sz w:val="18"/>
          <w:szCs w:val="18"/>
        </w:rPr>
        <w:t xml:space="preserve"> καλά χωρίς όμως να στάζουν σταγόνες. Η παρασκευή του </w:t>
      </w:r>
      <w:proofErr w:type="spellStart"/>
      <w:r w:rsidRPr="0059555B">
        <w:rPr>
          <w:rFonts w:ascii="Palatino Linotype" w:hAnsi="Palatino Linotype" w:cs="Tahoma"/>
          <w:sz w:val="18"/>
          <w:szCs w:val="18"/>
        </w:rPr>
        <w:t>ψεκαστικού</w:t>
      </w:r>
      <w:proofErr w:type="spellEnd"/>
      <w:r w:rsidRPr="0059555B">
        <w:rPr>
          <w:rFonts w:ascii="Palatino Linotype" w:hAnsi="Palatino Linotype" w:cs="Tahoma"/>
          <w:sz w:val="18"/>
          <w:szCs w:val="18"/>
        </w:rPr>
        <w:t xml:space="preserve"> διαλύματος θα γίνεται σύμφωνα με τις οδηγίες χρήσης του προϊόντος όπως αυτές αναγράφονται στην ετικέτα του φαρμάκου.</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Στους χώρους που θα πρέπει να γίνει απεντόμωση, ο ψεκασμός θα αρχίσει από τα υπόγεια, τα λεβητοστάσια, τους διαδρόμους, τα κυλικεία, τις τουαλέτες, κλπ. Θα ανοιχθούν και θα ψεκασθούν όλα τα φρεάτια λυμάτων, τα οποία θα υποδειχθούν από την Τεχνική Υπηρεσία, καθώς και όποιος άλλος κλειστός χώρος μπορεί να αποτελεί εστία εντόμων θα γίνει ψεκασμός υψηλής πίεσης.</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Κατά την απεντόμωση στα κτήρια, θα  γίνει ψεκασμός χαμηλής πίεσης, θα χρησιμοποιηθεί 1 l</w:t>
      </w:r>
      <w:proofErr w:type="spellStart"/>
      <w:r w:rsidRPr="0059555B">
        <w:rPr>
          <w:rFonts w:ascii="Palatino Linotype" w:hAnsi="Palatino Linotype" w:cs="Tahoma"/>
          <w:sz w:val="18"/>
          <w:szCs w:val="18"/>
          <w:lang w:val="en-US"/>
        </w:rPr>
        <w:t>i</w:t>
      </w:r>
      <w:proofErr w:type="spellEnd"/>
      <w:r w:rsidRPr="0059555B">
        <w:rPr>
          <w:rFonts w:ascii="Palatino Linotype" w:hAnsi="Palatino Linotype" w:cs="Tahoma"/>
          <w:sz w:val="18"/>
          <w:szCs w:val="18"/>
        </w:rPr>
        <w:t xml:space="preserve">t διαλύματος / 20 </w:t>
      </w:r>
      <w:r w:rsidRPr="0059555B">
        <w:rPr>
          <w:rFonts w:ascii="Palatino Linotype" w:hAnsi="Palatino Linotype" w:cs="Tahoma"/>
          <w:sz w:val="18"/>
          <w:szCs w:val="18"/>
          <w:lang w:val="en-US"/>
        </w:rPr>
        <w:t>M</w:t>
      </w:r>
      <w:r w:rsidRPr="0059555B">
        <w:rPr>
          <w:rFonts w:ascii="Palatino Linotype" w:hAnsi="Palatino Linotype" w:cs="Tahoma"/>
          <w:sz w:val="18"/>
          <w:szCs w:val="18"/>
        </w:rPr>
        <w:t xml:space="preserve">2 σε επιλεγμένα σημεία (γωνίες, σοβατεπί, σημεία με υγρασία, κούφια σημεία, κλιμακοστάσια, τουαλέτες, κρυφά σημεία που μπορεί να φωλιάζουν έντομα κλπ). </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Σε φρεάτια και υπονόμους καθώς και σε υπόγεια και λεβητοστάσια θα γίνει ψεκασμός υψηλής πίεσης.</w:t>
      </w:r>
    </w:p>
    <w:p w:rsidR="004D61C8" w:rsidRPr="0059555B" w:rsidRDefault="004D61C8" w:rsidP="004D61C8">
      <w:pPr>
        <w:autoSpaceDE w:val="0"/>
        <w:autoSpaceDN w:val="0"/>
        <w:adjustRightInd w:val="0"/>
        <w:ind w:firstLine="180"/>
        <w:jc w:val="both"/>
        <w:rPr>
          <w:rFonts w:ascii="Palatino Linotype" w:hAnsi="Palatino Linotype" w:cs="Tahoma"/>
          <w:sz w:val="18"/>
          <w:szCs w:val="18"/>
        </w:rPr>
      </w:pPr>
    </w:p>
    <w:p w:rsidR="004D61C8" w:rsidRPr="0059555B" w:rsidRDefault="004D61C8" w:rsidP="004D61C8">
      <w:pPr>
        <w:autoSpaceDE w:val="0"/>
        <w:autoSpaceDN w:val="0"/>
        <w:adjustRightInd w:val="0"/>
        <w:rPr>
          <w:rFonts w:ascii="Palatino Linotype" w:hAnsi="Palatino Linotype" w:cs="Tahoma"/>
          <w:b/>
          <w:sz w:val="18"/>
          <w:szCs w:val="18"/>
        </w:rPr>
      </w:pPr>
      <w:r w:rsidRPr="0059555B">
        <w:rPr>
          <w:rFonts w:ascii="Palatino Linotype" w:hAnsi="Palatino Linotype" w:cs="Tahoma"/>
          <w:b/>
          <w:sz w:val="18"/>
          <w:szCs w:val="18"/>
        </w:rPr>
        <w:t xml:space="preserve">2α. Καταπολέμηση Κουνουπιών </w:t>
      </w:r>
    </w:p>
    <w:p w:rsidR="004D61C8" w:rsidRPr="0059555B" w:rsidRDefault="004D61C8" w:rsidP="004D61C8">
      <w:pPr>
        <w:autoSpaceDE w:val="0"/>
        <w:autoSpaceDN w:val="0"/>
        <w:adjustRightInd w:val="0"/>
        <w:jc w:val="both"/>
        <w:rPr>
          <w:rFonts w:ascii="Palatino Linotype" w:hAnsi="Palatino Linotype" w:cs="Tahoma"/>
          <w:sz w:val="18"/>
          <w:szCs w:val="18"/>
        </w:rPr>
      </w:pPr>
      <w:r w:rsidRPr="0059555B">
        <w:rPr>
          <w:rFonts w:ascii="Palatino Linotype" w:hAnsi="Palatino Linotype" w:cs="Tahoma"/>
          <w:sz w:val="18"/>
          <w:szCs w:val="18"/>
        </w:rPr>
        <w:t>Οι εργασίες καταπολέμησης των κουνουπιών αφορούν στην προσπάθεια μείωσης του πληθυσμού των κουνουπιών.</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Τα κουνούπια (ως διαβιβαστές) αποτελούν ένα σοβαρό παράγοντα κινδύνου για την εξάπλωση ασθενειών, ενώ εξίσου δυσμενείς είναι οι επιπτώσεις στην οικονομία και την ποιότητα ζωής. Σήμερα με δεδομένη την επανεμφάνιση μολυσματικών νοσημάτων, επιβλήθηκε ο επαναπροσδιορισμός του προβλήματος των κουνουπιών και των έργων καταπολέμησής τους κυρίως από την οπτική του εν δυνάμει κινδύνου της Δημόσιας Υγείας και αφετέρου για την όχληση που προκαλούν.</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Η καταπολέμησή τους γίνεται σε δυο φάσεις (</w:t>
      </w:r>
      <w:proofErr w:type="spellStart"/>
      <w:r w:rsidRPr="0059555B">
        <w:rPr>
          <w:rFonts w:ascii="Palatino Linotype" w:hAnsi="Palatino Linotype" w:cs="Tahoma"/>
          <w:sz w:val="18"/>
          <w:szCs w:val="18"/>
        </w:rPr>
        <w:t>προνυμφοκτονία</w:t>
      </w:r>
      <w:proofErr w:type="spellEnd"/>
      <w:r w:rsidRPr="0059555B">
        <w:rPr>
          <w:rFonts w:ascii="Palatino Linotype" w:hAnsi="Palatino Linotype" w:cs="Tahoma"/>
          <w:sz w:val="18"/>
          <w:szCs w:val="18"/>
        </w:rPr>
        <w:t xml:space="preserve"> και καταπολέμηση τελείων) μέσω ελέγχου του πληθυσμού τους. Πρέπει να δοθεί έμφαση </w:t>
      </w:r>
      <w:r w:rsidRPr="0059555B">
        <w:rPr>
          <w:rFonts w:ascii="Palatino Linotype" w:hAnsi="Palatino Linotype" w:cs="Tahoma"/>
          <w:sz w:val="18"/>
          <w:szCs w:val="18"/>
          <w:u w:val="single"/>
        </w:rPr>
        <w:t>στις εστίες δραστηριοποίησης</w:t>
      </w:r>
      <w:r w:rsidRPr="0059555B">
        <w:rPr>
          <w:rFonts w:ascii="Palatino Linotype" w:hAnsi="Palatino Linotype" w:cs="Tahoma"/>
          <w:sz w:val="18"/>
          <w:szCs w:val="18"/>
        </w:rPr>
        <w:t xml:space="preserve"> και αναπαραγωγής τους και ιδιαίτερα στα σημεία αποχέτευσης, Βιολογικού Σταθμού Επεξεργασίας Λυμάτων, φρεάτια όμβριων και γενικά σε στάσιμα νερά ανεξάρτητα εάν βρίσκονται εντός ή εκτός από την περίμετρο των προστατευόμενων χώρων. Η καταπολέμηση γίνεται με εφαρμογή </w:t>
      </w:r>
      <w:proofErr w:type="spellStart"/>
      <w:r w:rsidRPr="0059555B">
        <w:rPr>
          <w:rFonts w:ascii="Palatino Linotype" w:hAnsi="Palatino Linotype" w:cs="Tahoma"/>
          <w:sz w:val="18"/>
          <w:szCs w:val="18"/>
        </w:rPr>
        <w:t>προνυμφοκτόνων</w:t>
      </w:r>
      <w:proofErr w:type="spellEnd"/>
      <w:r w:rsidRPr="0059555B">
        <w:rPr>
          <w:rFonts w:ascii="Palatino Linotype" w:hAnsi="Palatino Linotype" w:cs="Tahoma"/>
          <w:sz w:val="18"/>
          <w:szCs w:val="18"/>
        </w:rPr>
        <w:t xml:space="preserve"> (κυρίως) ή εντομοκτόνων. Η μέθοδος καταπολέμησης που παρουσιάζει τη μέγιστη αποτελεσματικότητα και περιβαλλοντική συμβατότητα είναι η </w:t>
      </w:r>
      <w:proofErr w:type="spellStart"/>
      <w:r w:rsidRPr="0059555B">
        <w:rPr>
          <w:rFonts w:ascii="Palatino Linotype" w:hAnsi="Palatino Linotype" w:cs="Tahoma"/>
          <w:sz w:val="18"/>
          <w:szCs w:val="18"/>
          <w:u w:val="single"/>
        </w:rPr>
        <w:t>προνυμφοκτονία</w:t>
      </w:r>
      <w:proofErr w:type="spellEnd"/>
      <w:r w:rsidRPr="0059555B">
        <w:rPr>
          <w:rFonts w:ascii="Palatino Linotype" w:hAnsi="Palatino Linotype" w:cs="Tahoma"/>
          <w:sz w:val="18"/>
          <w:szCs w:val="18"/>
        </w:rPr>
        <w:t xml:space="preserve">, δηλαδή η αντιμετώπιση με επιλεκτικές εφαρμογές σε υδάτινες επιφάνειες – εστίες  αναπαραγωγής με κατάλληλα </w:t>
      </w:r>
      <w:proofErr w:type="spellStart"/>
      <w:r w:rsidRPr="0059555B">
        <w:rPr>
          <w:rFonts w:ascii="Palatino Linotype" w:hAnsi="Palatino Linotype" w:cs="Tahoma"/>
          <w:sz w:val="18"/>
          <w:szCs w:val="18"/>
        </w:rPr>
        <w:t>προνυμφοκτόνα</w:t>
      </w:r>
      <w:proofErr w:type="spellEnd"/>
      <w:r w:rsidRPr="0059555B">
        <w:rPr>
          <w:rFonts w:ascii="Palatino Linotype" w:hAnsi="Palatino Linotype" w:cs="Tahoma"/>
          <w:sz w:val="18"/>
          <w:szCs w:val="18"/>
        </w:rPr>
        <w:t xml:space="preserve"> σκευάσματα. </w:t>
      </w:r>
    </w:p>
    <w:p w:rsidR="004D61C8" w:rsidRPr="0059555B" w:rsidRDefault="004D61C8" w:rsidP="004D61C8">
      <w:pPr>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Η χρήση κάθε εγκεκριμένου σκευάσματος πρέπει να γίνεται ακολουθώντας πιστά την ετικέτα του και το έντυπο με τις οδηγίες ασφαλούς και ορθής χρήσης του, ώστε να διασφαλίζεται η αποτελεσματικότητά του αλλά και η ασφάλεια για τον χρήστη, τη δημόσια υγεία και το περιβάλλον. </w:t>
      </w:r>
    </w:p>
    <w:p w:rsidR="004D61C8" w:rsidRPr="0059555B" w:rsidRDefault="004D61C8" w:rsidP="004D61C8">
      <w:pPr>
        <w:ind w:firstLine="18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2β.  Καταπολέμηση Μυγών</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Εφαρμόζονται ψεκασμοί  τις περιόδους έξαρσης του προβλήματος, κυρίως τους καλοκαιρινούς και φθινοπωρινούς μήνες, και έχουν ως στόχο τον περιορισμό του πληθυσμού.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Με ψεκαστήρα χαμηλής </w:t>
      </w:r>
      <w:proofErr w:type="spellStart"/>
      <w:r w:rsidRPr="0059555B">
        <w:rPr>
          <w:rFonts w:ascii="Palatino Linotype" w:hAnsi="Palatino Linotype" w:cs="Tahoma"/>
          <w:sz w:val="18"/>
          <w:szCs w:val="18"/>
        </w:rPr>
        <w:t>προπίεσης</w:t>
      </w:r>
      <w:proofErr w:type="spellEnd"/>
      <w:r w:rsidRPr="0059555B">
        <w:rPr>
          <w:rFonts w:ascii="Palatino Linotype" w:hAnsi="Palatino Linotype" w:cs="Tahoma"/>
          <w:sz w:val="18"/>
          <w:szCs w:val="18"/>
        </w:rPr>
        <w:t xml:space="preserve"> γίνονται απευθείας ψεκασμοί των εξωτερικών τοίχων, κάδων σκουπιδιών και άλλων επιφανειών όπου τα ενήλικα έντομα αναπαύονται, αναζητούν την τροφή τους ή παραμένουν κατά τη διάρκεια της νύχτας.</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Για μεγαλύτερη αποτελεσματικότητα οι ψεκασμοί θα πρέπει να επαναλαμβάνονται κάθε 1,5 – 2 μήνες. Σε ειδικές περιπτώσεις (π.χ. στάβλοι ζώων, χώροι βιολογικών καθαρισμών) ή σε περιόδους έντονης βροχόπτωσης, όπου το φάρμακο ξεπλένεται από τη βροχή, οι επαναλήψεις θα πρέπει να είναι συχνότερες.</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Στους εσωτερικούς χώρους, όπου υπάρχει πρόβλημα με τη μύγα, οι ψεκασμοί συνιστώνται μόνο στην περίπτωση της μύγας των φρεατίων, με απευθείας ψεκασμό στα φρεάτια και στα σιφώνια. Στις περιπτώσεις που το πρόβλημα προέρχεται από την οικιακή μύγα ή τη </w:t>
      </w:r>
      <w:proofErr w:type="spellStart"/>
      <w:r w:rsidRPr="0059555B">
        <w:rPr>
          <w:rFonts w:ascii="Palatino Linotype" w:hAnsi="Palatino Linotype" w:cs="Tahoma"/>
          <w:sz w:val="18"/>
          <w:szCs w:val="18"/>
        </w:rPr>
        <w:t>δροσόφιλα</w:t>
      </w:r>
      <w:proofErr w:type="spellEnd"/>
      <w:r w:rsidRPr="0059555B">
        <w:rPr>
          <w:rFonts w:ascii="Palatino Linotype" w:hAnsi="Palatino Linotype" w:cs="Tahoma"/>
          <w:sz w:val="18"/>
          <w:szCs w:val="18"/>
        </w:rPr>
        <w:t xml:space="preserve"> εφαρμόζεται επίχρισμα του εντομοκτόνου με πινέλο σε κρυφά σημεία του χώρου ή πάνω σε χαρτόνι το οποίο επίσης τοποθετείται σε μη ορατά και δύσκολα </w:t>
      </w:r>
      <w:proofErr w:type="spellStart"/>
      <w:r w:rsidRPr="0059555B">
        <w:rPr>
          <w:rFonts w:ascii="Palatino Linotype" w:hAnsi="Palatino Linotype" w:cs="Tahoma"/>
          <w:sz w:val="18"/>
          <w:szCs w:val="18"/>
        </w:rPr>
        <w:t>προσβάσιμα</w:t>
      </w:r>
      <w:proofErr w:type="spellEnd"/>
      <w:r w:rsidRPr="0059555B">
        <w:rPr>
          <w:rFonts w:ascii="Palatino Linotype" w:hAnsi="Palatino Linotype" w:cs="Tahoma"/>
          <w:sz w:val="18"/>
          <w:szCs w:val="18"/>
        </w:rPr>
        <w:t xml:space="preserve"> σημεία.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Τα σκευάσματα που χρησιμοποιούνται για την καταπολέμηση των ενήλικων εντόμων είναι </w:t>
      </w:r>
      <w:proofErr w:type="spellStart"/>
      <w:r w:rsidRPr="0059555B">
        <w:rPr>
          <w:rFonts w:ascii="Palatino Linotype" w:hAnsi="Palatino Linotype" w:cs="Tahoma"/>
          <w:sz w:val="18"/>
          <w:szCs w:val="18"/>
        </w:rPr>
        <w:t>πυρεθροειδή</w:t>
      </w:r>
      <w:proofErr w:type="spellEnd"/>
      <w:r w:rsidRPr="0059555B">
        <w:rPr>
          <w:rFonts w:ascii="Palatino Linotype" w:hAnsi="Palatino Linotype" w:cs="Tahoma"/>
          <w:sz w:val="18"/>
          <w:szCs w:val="18"/>
        </w:rPr>
        <w:t xml:space="preserve">, </w:t>
      </w:r>
      <w:proofErr w:type="spellStart"/>
      <w:r w:rsidRPr="0059555B">
        <w:rPr>
          <w:rFonts w:ascii="Palatino Linotype" w:hAnsi="Palatino Linotype" w:cs="Tahoma"/>
          <w:sz w:val="18"/>
          <w:szCs w:val="18"/>
        </w:rPr>
        <w:t>πυρεθρίνες</w:t>
      </w:r>
      <w:proofErr w:type="spellEnd"/>
      <w:r w:rsidRPr="0059555B">
        <w:rPr>
          <w:rFonts w:ascii="Palatino Linotype" w:hAnsi="Palatino Linotype" w:cs="Tahoma"/>
          <w:sz w:val="18"/>
          <w:szCs w:val="18"/>
        </w:rPr>
        <w:t xml:space="preserve"> και </w:t>
      </w:r>
      <w:proofErr w:type="spellStart"/>
      <w:r w:rsidRPr="0059555B">
        <w:rPr>
          <w:rFonts w:ascii="Palatino Linotype" w:hAnsi="Palatino Linotype" w:cs="Tahoma"/>
          <w:sz w:val="18"/>
          <w:szCs w:val="18"/>
        </w:rPr>
        <w:t>νεονικοτινοειδή</w:t>
      </w:r>
      <w:proofErr w:type="spellEnd"/>
      <w:r w:rsidRPr="0059555B">
        <w:rPr>
          <w:rFonts w:ascii="Palatino Linotype" w:hAnsi="Palatino Linotype" w:cs="Tahoma"/>
          <w:sz w:val="18"/>
          <w:szCs w:val="18"/>
        </w:rPr>
        <w:t xml:space="preserve">.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Όλα τα σκευάσματα είναι άοσμα, φιλικά προς το περιβάλλον, δε λερώνουν και δε διαβρώνουν τις επιφάνειες και έχουν έγκριση από το ΥΠΑΑΤ. Είναι εντομοκτόνα επαφής – στομάχου, προκαλούν στο έντομο παράλυση, λήθαργο και θάνατο. Έχουν υπολειμματική δράση και η διάρκεια δράσης τους εξαρτάται από τις καιρικές συνθήκες και το είδος της επιφάνειας που ψεκάσθηκε.</w:t>
      </w:r>
    </w:p>
    <w:p w:rsidR="004D61C8" w:rsidRPr="0059555B" w:rsidRDefault="004D61C8" w:rsidP="004D61C8">
      <w:pPr>
        <w:ind w:firstLine="18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b/>
          <w:sz w:val="18"/>
          <w:szCs w:val="18"/>
        </w:rPr>
      </w:pPr>
    </w:p>
    <w:p w:rsidR="004D61C8" w:rsidRPr="0059555B" w:rsidRDefault="004D61C8" w:rsidP="004D61C8">
      <w:pPr>
        <w:jc w:val="both"/>
        <w:rPr>
          <w:rFonts w:ascii="Palatino Linotype" w:hAnsi="Palatino Linotype" w:cs="Tahoma"/>
          <w:b/>
          <w:sz w:val="18"/>
          <w:szCs w:val="18"/>
        </w:rPr>
      </w:pPr>
    </w:p>
    <w:p w:rsidR="004D61C8" w:rsidRPr="0059555B" w:rsidRDefault="004D61C8" w:rsidP="004D61C8">
      <w:pPr>
        <w:jc w:val="both"/>
        <w:rPr>
          <w:rFonts w:ascii="Palatino Linotype" w:hAnsi="Palatino Linotype" w:cs="Tahoma"/>
          <w:b/>
          <w:sz w:val="18"/>
          <w:szCs w:val="18"/>
        </w:rPr>
      </w:pP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 xml:space="preserve">2γ. Έρποντα Έντομα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Η καταπολέμηση γίνεται με υπολειμματικούς ψεκασμούς σε φρεάτια – σχάρες, υπόγειους και αποθηκευτικούς χώρους, σημεία με υγρασία και σε εισόδους κτιρίων και με δίκτυο μη τοξικών παγίδων σύλληψης εντός των κτιριακών εγκαταστάσεων.</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Η καταπολέμηση των κατσαρίδων  με χρήση δολωμάτων εντομοκτόνων τύπου </w:t>
      </w:r>
      <w:proofErr w:type="spellStart"/>
      <w:r w:rsidRPr="0059555B">
        <w:rPr>
          <w:rFonts w:ascii="Palatino Linotype" w:hAnsi="Palatino Linotype" w:cs="Tahoma"/>
          <w:sz w:val="18"/>
          <w:szCs w:val="18"/>
        </w:rPr>
        <w:t>gel</w:t>
      </w:r>
      <w:proofErr w:type="spellEnd"/>
      <w:r w:rsidRPr="0059555B">
        <w:rPr>
          <w:rFonts w:ascii="Palatino Linotype" w:hAnsi="Palatino Linotype" w:cs="Tahoma"/>
          <w:sz w:val="18"/>
          <w:szCs w:val="18"/>
        </w:rPr>
        <w:t xml:space="preserve">.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Η καταπολέμηση των μυρμηγκιών με χρήση </w:t>
      </w:r>
      <w:proofErr w:type="spellStart"/>
      <w:r w:rsidRPr="0059555B">
        <w:rPr>
          <w:rFonts w:ascii="Palatino Linotype" w:hAnsi="Palatino Linotype" w:cs="Tahoma"/>
          <w:sz w:val="18"/>
          <w:szCs w:val="18"/>
        </w:rPr>
        <w:t>δολοματικών</w:t>
      </w:r>
      <w:proofErr w:type="spellEnd"/>
      <w:r w:rsidRPr="0059555B">
        <w:rPr>
          <w:rFonts w:ascii="Palatino Linotype" w:hAnsi="Palatino Linotype" w:cs="Tahoma"/>
          <w:sz w:val="18"/>
          <w:szCs w:val="18"/>
        </w:rPr>
        <w:t xml:space="preserve"> </w:t>
      </w:r>
      <w:proofErr w:type="spellStart"/>
      <w:r w:rsidRPr="0059555B">
        <w:rPr>
          <w:rFonts w:ascii="Palatino Linotype" w:hAnsi="Palatino Linotype" w:cs="Tahoma"/>
          <w:sz w:val="18"/>
          <w:szCs w:val="18"/>
        </w:rPr>
        <w:t>gel</w:t>
      </w:r>
      <w:proofErr w:type="spellEnd"/>
      <w:r w:rsidRPr="0059555B">
        <w:rPr>
          <w:rFonts w:ascii="Palatino Linotype" w:hAnsi="Palatino Linotype" w:cs="Tahoma"/>
          <w:sz w:val="18"/>
          <w:szCs w:val="18"/>
        </w:rPr>
        <w:t xml:space="preserve"> για μυρμήγκια.</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 xml:space="preserve"> </w:t>
      </w: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 xml:space="preserve">2δ. </w:t>
      </w:r>
      <w:proofErr w:type="spellStart"/>
      <w:r w:rsidRPr="0059555B">
        <w:rPr>
          <w:rFonts w:ascii="Palatino Linotype" w:hAnsi="Palatino Linotype" w:cs="Tahoma"/>
          <w:b/>
          <w:sz w:val="18"/>
          <w:szCs w:val="18"/>
        </w:rPr>
        <w:t>Ξυλοφάγα</w:t>
      </w:r>
      <w:proofErr w:type="spellEnd"/>
      <w:r w:rsidRPr="0059555B">
        <w:rPr>
          <w:rFonts w:ascii="Palatino Linotype" w:hAnsi="Palatino Linotype" w:cs="Tahoma"/>
          <w:b/>
          <w:sz w:val="18"/>
          <w:szCs w:val="18"/>
        </w:rPr>
        <w:t xml:space="preserve"> Έντομα</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Σαράκι αποκαλούμε μια ομάδα ξυλοφάγων εντόμων που ανήκουν στην τάξη των κολεοπτέρων (</w:t>
      </w:r>
      <w:proofErr w:type="spellStart"/>
      <w:r w:rsidRPr="0059555B">
        <w:rPr>
          <w:rFonts w:ascii="Palatino Linotype" w:hAnsi="Palatino Linotype" w:cs="Tahoma"/>
          <w:sz w:val="18"/>
          <w:szCs w:val="18"/>
        </w:rPr>
        <w:t>Coleoptera</w:t>
      </w:r>
      <w:proofErr w:type="spellEnd"/>
      <w:r w:rsidRPr="0059555B">
        <w:rPr>
          <w:rFonts w:ascii="Palatino Linotype" w:hAnsi="Palatino Linotype" w:cs="Tahoma"/>
          <w:sz w:val="18"/>
          <w:szCs w:val="18"/>
        </w:rPr>
        <w:t xml:space="preserve">) και αποτελούν τον εχθρό των ακατέργαστων και κατεργασμένων ξύλων. Όλα τα σαράκια προσβάλουν μαλακά και σκληρά ξύλα προκαλώντας οπές οβάλ ή στρογγυλές διαμέτρου από 0,3 έως 13 χιλιοστών. Αντιλαμβανόμαστε την παρουσία τους όταν η ζημιά έχει προχωρήσει. </w:t>
      </w: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sz w:val="18"/>
          <w:szCs w:val="18"/>
        </w:rPr>
        <w:t xml:space="preserve">Στο ξύλινο πάτωμα του γυμναστηρίου, ανεξάρτητα από εμφάνιση ή όχι  ζημιάς, η καταπολέμηση θα γίνει σε τουλάχιστον δύο εφαρμογές (επαναλήψεις) με κατάλληλο </w:t>
      </w:r>
      <w:proofErr w:type="spellStart"/>
      <w:r w:rsidRPr="0059555B">
        <w:rPr>
          <w:rFonts w:ascii="Palatino Linotype" w:hAnsi="Palatino Linotype" w:cs="Tahoma"/>
          <w:sz w:val="18"/>
          <w:szCs w:val="18"/>
        </w:rPr>
        <w:t>ψεκαστικό</w:t>
      </w:r>
      <w:proofErr w:type="spellEnd"/>
      <w:r w:rsidRPr="0059555B">
        <w:rPr>
          <w:rFonts w:ascii="Palatino Linotype" w:hAnsi="Palatino Linotype" w:cs="Tahoma"/>
          <w:sz w:val="18"/>
          <w:szCs w:val="18"/>
        </w:rPr>
        <w:t xml:space="preserve"> και εντομοκτόνο</w:t>
      </w:r>
      <w:r w:rsidRPr="0059555B">
        <w:rPr>
          <w:rFonts w:ascii="Palatino Linotype" w:hAnsi="Palatino Linotype" w:cs="Tahoma"/>
          <w:b/>
          <w:sz w:val="18"/>
          <w:szCs w:val="18"/>
        </w:rPr>
        <w:t>.</w:t>
      </w:r>
    </w:p>
    <w:p w:rsidR="004D61C8" w:rsidRPr="0059555B" w:rsidRDefault="004D61C8" w:rsidP="004D61C8">
      <w:pPr>
        <w:ind w:firstLine="18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 xml:space="preserve"> 2ε. Κοριοί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Για την αντιμετώπιση των κοριών σε εσωτερικούς χώρους θα πρέπει να ακολουθήσουμε  ειδική τεχνική ολοκληρωμένης διαχείρισης επιβλαβών οργανισμών </w:t>
      </w:r>
      <w:r w:rsidRPr="0059555B">
        <w:rPr>
          <w:rFonts w:ascii="Palatino Linotype" w:hAnsi="Palatino Linotype" w:cs="Tahoma"/>
          <w:b/>
          <w:sz w:val="18"/>
          <w:szCs w:val="18"/>
        </w:rPr>
        <w:t xml:space="preserve">(Θα εφαρμοστεί όπου και όταν απαιτηθεί) </w:t>
      </w:r>
      <w:r w:rsidRPr="0059555B">
        <w:rPr>
          <w:rFonts w:ascii="Palatino Linotype" w:hAnsi="Palatino Linotype" w:cs="Tahoma"/>
          <w:sz w:val="18"/>
          <w:szCs w:val="18"/>
        </w:rPr>
        <w:t>και αυτή περιλαμβάνει:</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Α) αφαίρεση υφασμάτινων αντικειμένων</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 xml:space="preserve">Β) Αφαίρεση επίπλων </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 xml:space="preserve">Γ) Θέρμανση του χώρου </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 xml:space="preserve">Δ) Σκούπισμα με ηλεκτρική σκούπα </w:t>
      </w:r>
    </w:p>
    <w:p w:rsidR="004D61C8" w:rsidRPr="0059555B" w:rsidRDefault="004D61C8" w:rsidP="004D61C8">
      <w:pPr>
        <w:ind w:firstLine="180"/>
        <w:jc w:val="both"/>
        <w:rPr>
          <w:rFonts w:ascii="Palatino Linotype" w:hAnsi="Palatino Linotype" w:cs="Tahoma"/>
          <w:sz w:val="18"/>
          <w:szCs w:val="18"/>
        </w:rPr>
      </w:pPr>
      <w:r w:rsidRPr="0059555B">
        <w:rPr>
          <w:rFonts w:ascii="Palatino Linotype" w:hAnsi="Palatino Linotype" w:cs="Tahoma"/>
          <w:sz w:val="18"/>
          <w:szCs w:val="18"/>
        </w:rPr>
        <w:t xml:space="preserve">Ε) Καθολικός ψεκασμός </w:t>
      </w:r>
    </w:p>
    <w:p w:rsidR="004D61C8" w:rsidRPr="0059555B" w:rsidRDefault="004D61C8" w:rsidP="004D61C8">
      <w:pPr>
        <w:ind w:firstLine="18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b/>
          <w:sz w:val="18"/>
          <w:szCs w:val="18"/>
        </w:rPr>
      </w:pPr>
      <w:r w:rsidRPr="0059555B">
        <w:rPr>
          <w:rFonts w:ascii="Palatino Linotype" w:hAnsi="Palatino Linotype" w:cs="Tahoma"/>
          <w:b/>
          <w:sz w:val="18"/>
          <w:szCs w:val="18"/>
        </w:rPr>
        <w:t>Γενικά:</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Οι εφαρμογές θα πραγματοποιούνται με την επίβλεψη του αρμόδιου επιστήμονα του αναδόχου και των αρμόδιων επιτροπών παραλαβής υλικών και βεβαίωσης εκτέλεσης εργασιών των Τμημάτων του Πανεπιστημίου Κρήτης στο Ηράκλειο.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u w:val="single"/>
        </w:rPr>
      </w:pPr>
      <w:r w:rsidRPr="0059555B">
        <w:rPr>
          <w:rFonts w:ascii="Palatino Linotype" w:hAnsi="Palatino Linotype" w:cs="Tahoma"/>
          <w:sz w:val="18"/>
          <w:szCs w:val="18"/>
        </w:rPr>
        <w:t xml:space="preserve">Ο ανάδοχος υποχρεούται να ανταποκρίνεται άμεσα σε κάθε κλήση του Πανεπιστημίου για την επίλυση του όποιου τακτικού ή έκτακτου προβλήματος παρουσίας ζώντων ή νεκρών παρασίτων προκύπτει. </w:t>
      </w:r>
      <w:r w:rsidRPr="0059555B">
        <w:rPr>
          <w:rFonts w:ascii="Palatino Linotype" w:hAnsi="Palatino Linotype" w:cs="Tahoma"/>
          <w:sz w:val="18"/>
          <w:szCs w:val="18"/>
          <w:u w:val="single"/>
        </w:rPr>
        <w:t xml:space="preserve">Να γνωστοποιήσει τον τρόπο κλήσης (τηλέφωνο, </w:t>
      </w:r>
      <w:r w:rsidRPr="0059555B">
        <w:rPr>
          <w:rFonts w:ascii="Palatino Linotype" w:hAnsi="Palatino Linotype" w:cs="Tahoma"/>
          <w:sz w:val="18"/>
          <w:szCs w:val="18"/>
          <w:u w:val="single"/>
          <w:lang w:val="en-US"/>
        </w:rPr>
        <w:t>fax</w:t>
      </w:r>
      <w:r w:rsidRPr="0059555B">
        <w:rPr>
          <w:rFonts w:ascii="Palatino Linotype" w:hAnsi="Palatino Linotype" w:cs="Tahoma"/>
          <w:sz w:val="18"/>
          <w:szCs w:val="18"/>
          <w:u w:val="single"/>
        </w:rPr>
        <w:t xml:space="preserve">, </w:t>
      </w:r>
      <w:r w:rsidRPr="0059555B">
        <w:rPr>
          <w:rFonts w:ascii="Palatino Linotype" w:hAnsi="Palatino Linotype" w:cs="Tahoma"/>
          <w:sz w:val="18"/>
          <w:szCs w:val="18"/>
          <w:u w:val="single"/>
          <w:lang w:val="en-US"/>
        </w:rPr>
        <w:t>e</w:t>
      </w:r>
      <w:r w:rsidRPr="0059555B">
        <w:rPr>
          <w:rFonts w:ascii="Palatino Linotype" w:hAnsi="Palatino Linotype" w:cs="Tahoma"/>
          <w:sz w:val="18"/>
          <w:szCs w:val="18"/>
          <w:u w:val="single"/>
        </w:rPr>
        <w:t>-</w:t>
      </w:r>
      <w:r w:rsidRPr="0059555B">
        <w:rPr>
          <w:rFonts w:ascii="Palatino Linotype" w:hAnsi="Palatino Linotype" w:cs="Tahoma"/>
          <w:sz w:val="18"/>
          <w:szCs w:val="18"/>
          <w:u w:val="single"/>
          <w:lang w:val="en-US"/>
        </w:rPr>
        <w:t>mail</w:t>
      </w:r>
      <w:r w:rsidRPr="0059555B">
        <w:rPr>
          <w:rFonts w:ascii="Palatino Linotype" w:hAnsi="Palatino Linotype" w:cs="Tahoma"/>
          <w:sz w:val="18"/>
          <w:szCs w:val="18"/>
          <w:u w:val="single"/>
        </w:rPr>
        <w:t xml:space="preserve">).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Ο ανάδοχος υποχρεούται να χρησιμοποιεί αποκλειστικά σκευάσματα εγκεκριμένα από το Υπουργείο Γεωργίας, άδειες των οποίων θα πρέπει να καταθέτει στο Πανεπιστήμιο πριν την εφαρμογή τους.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lastRenderedPageBreak/>
        <w:t xml:space="preserve">Ο ανάδοχος υποχρεούται να παραδίδει μετά από κάθε επέμβαση, εκθέσεις πεπραγμένων, πρωτόκολλα παρακολούθησης </w:t>
      </w:r>
      <w:proofErr w:type="spellStart"/>
      <w:r w:rsidRPr="0059555B">
        <w:rPr>
          <w:rFonts w:ascii="Palatino Linotype" w:hAnsi="Palatino Linotype" w:cs="Tahoma"/>
          <w:sz w:val="18"/>
          <w:szCs w:val="18"/>
        </w:rPr>
        <w:t>δολωματικών</w:t>
      </w:r>
      <w:proofErr w:type="spellEnd"/>
      <w:r w:rsidRPr="0059555B">
        <w:rPr>
          <w:rFonts w:ascii="Palatino Linotype" w:hAnsi="Palatino Linotype" w:cs="Tahoma"/>
          <w:sz w:val="18"/>
          <w:szCs w:val="18"/>
        </w:rPr>
        <w:t xml:space="preserve"> σταθμών και παγίδων σύλληψης ερπόντων εντόμων, καθώς και κατόψεις των δικτύων παρακολούθησης με επισήμανση των θέσεων προσβολής ανά έλεγχο. Οι κατόψεις του δικτύου παρακολούθησης, οι εκθέσεις πεπραγμένων, τα αρχεία παρακολούθησης των σταθμών μυοκτονίας και </w:t>
      </w:r>
      <w:proofErr w:type="spellStart"/>
      <w:r w:rsidRPr="0059555B">
        <w:rPr>
          <w:rFonts w:ascii="Palatino Linotype" w:hAnsi="Palatino Linotype" w:cs="Tahoma"/>
          <w:sz w:val="18"/>
          <w:szCs w:val="18"/>
        </w:rPr>
        <w:t>εντομοκτονίας</w:t>
      </w:r>
      <w:proofErr w:type="spellEnd"/>
      <w:r w:rsidRPr="0059555B">
        <w:rPr>
          <w:rFonts w:ascii="Palatino Linotype" w:hAnsi="Palatino Linotype" w:cs="Tahoma"/>
          <w:sz w:val="18"/>
          <w:szCs w:val="18"/>
        </w:rPr>
        <w:t xml:space="preserve">, οι άδειες σκευασμάτων, τα πιστοποιητικά εφαρμογών και τα όποια σχόλια ή υποδείξεις, θα συμπεριλαμβάνονται στον «ΦΑΚΕΛΟ ΕΛΕΓΧΟΥ ΠΑΡΑΣΙΤΩΝ» του οποίου την ευθύνη της δημιουργίας και ενημέρωσης θα έχει ο ανάδοχος. Ο φάκελος θα βρίσκεται στη διάθεση των επιτροπών της Υπηρεσίας όποτε ζητηθεί και με το πέρας της σύμβασης θα παραδοθεί στην Υπηρεσία σε έντυπη και ηλεκτρονική μορφή. Θα παραδοθούν επίσης σε άριστη κατάσταση όλοι οι σταθμοί και τα κλειδιά τους.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Όλες οι εφαρμογές θα πρέπει να πραγματοποιούνται υπό την επίβλεψη έμπειρου στο αντικείμενο επιστήμονα, ο οποίος θα υπογράφει και τα εκδιδόμενα πιστοποιητικά.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σύμφωνα με τις υποδείξεις του Πανεπιστημίου.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Στην αμοιβή του αναδόχου συμπεριλαμβάνονται κάθε φύσης έξοδα, και δαπάνες (π.χ. προμήθεια και εγκατάσταση </w:t>
      </w:r>
      <w:proofErr w:type="spellStart"/>
      <w:r w:rsidRPr="0059555B">
        <w:rPr>
          <w:rFonts w:ascii="Palatino Linotype" w:hAnsi="Palatino Linotype" w:cs="Tahoma"/>
          <w:sz w:val="18"/>
          <w:szCs w:val="18"/>
        </w:rPr>
        <w:t>δολωματικών</w:t>
      </w:r>
      <w:proofErr w:type="spellEnd"/>
      <w:r w:rsidRPr="0059555B">
        <w:rPr>
          <w:rFonts w:ascii="Palatino Linotype" w:hAnsi="Palatino Linotype" w:cs="Tahoma"/>
          <w:sz w:val="18"/>
          <w:szCs w:val="18"/>
        </w:rPr>
        <w:t xml:space="preserve"> σταθμών και παγίδων, χημικών προϊόντων, αμοιβές προσωπικού συνεργείων </w:t>
      </w:r>
      <w:proofErr w:type="spellStart"/>
      <w:r w:rsidRPr="0059555B">
        <w:rPr>
          <w:rFonts w:ascii="Palatino Linotype" w:hAnsi="Palatino Linotype" w:cs="Tahoma"/>
          <w:sz w:val="18"/>
          <w:szCs w:val="18"/>
        </w:rPr>
        <w:t>κ.λ.π</w:t>
      </w:r>
      <w:proofErr w:type="spellEnd"/>
      <w:r w:rsidRPr="0059555B">
        <w:rPr>
          <w:rFonts w:ascii="Palatino Linotype" w:hAnsi="Palatino Linotype" w:cs="Tahoma"/>
          <w:sz w:val="18"/>
          <w:szCs w:val="18"/>
        </w:rPr>
        <w:t xml:space="preserve">). Το προσωπικό του αναδόχου ουδεμία σχέση έχει με το Πανεπιστήμιο. Ο ανάδοχος ευθύνεται αστικά, ποινικά, κοινωνικά, για όλο το προσωπικό του.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Κατά τη διάρκεια των εργασιών, δεν επιτρέπεται να παρεμποδίζεται η εκπαιδευτική και ερευνητική διαδικασία καθώς και η εργασία του προσωπικού του Πανεπιστημίου από τα συνεργεία του αναδόχου. Οι εφαρμογές δεν πρέπει να προκαλούν δυσοσμία στους χώρους, να εκτίθεται σε κίνδυνο η υγεία όλων των εργαζομένων και επισκεπτών στο Ίδρυμα.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Ο ανάδοχος να καταθέτει γραπτές προτάσεις σχετικά με την διαπίστωση προβλημάτων που δυσχεραίνουν την αποτελεσματικότητα της εργασίας του. </w:t>
      </w:r>
    </w:p>
    <w:p w:rsidR="004D61C8" w:rsidRPr="0059555B" w:rsidRDefault="004D61C8" w:rsidP="004D61C8">
      <w:pPr>
        <w:numPr>
          <w:ilvl w:val="0"/>
          <w:numId w:val="11"/>
        </w:numPr>
        <w:tabs>
          <w:tab w:val="clear" w:pos="720"/>
          <w:tab w:val="num" w:pos="360"/>
        </w:tabs>
        <w:ind w:left="360"/>
        <w:jc w:val="both"/>
        <w:rPr>
          <w:rFonts w:ascii="Palatino Linotype" w:hAnsi="Palatino Linotype" w:cs="Tahoma"/>
          <w:sz w:val="18"/>
          <w:szCs w:val="18"/>
        </w:rPr>
      </w:pPr>
      <w:r w:rsidRPr="0059555B">
        <w:rPr>
          <w:rFonts w:ascii="Palatino Linotype" w:hAnsi="Palatino Linotype" w:cs="Tahoma"/>
          <w:sz w:val="18"/>
          <w:szCs w:val="18"/>
        </w:rPr>
        <w:t xml:space="preserve">Θα ακολουθείται η ευρωπαϊκή οδηγία E.U. 93/43 σύμφωνα με την οποία οι εργασίες απεντόμωσης και μυοκτονίας απαιτούν επιστημονική παρακολούθηση, καταγραφή και κωδικοποίηση, καθώς και η ισχύουσα Ελληνική νομοθεσία του Υπουργείου Αγροτικής Ανάπτυξης για την χορήγηση αδειών καταπολέμησης εντόμων και τρωκτικών σε κατοικημένους χώρους καθώς και διαχείρισης αποβλήτων. </w:t>
      </w:r>
    </w:p>
    <w:p w:rsidR="004D61C8" w:rsidRPr="0059555B" w:rsidRDefault="004D61C8" w:rsidP="004D61C8">
      <w:pPr>
        <w:suppressAutoHyphens/>
        <w:jc w:val="both"/>
        <w:rPr>
          <w:rFonts w:ascii="Palatino Linotype" w:hAnsi="Palatino Linotype" w:cs="Tahoma"/>
          <w:sz w:val="18"/>
          <w:szCs w:val="18"/>
        </w:rPr>
      </w:pPr>
    </w:p>
    <w:p w:rsidR="004D61C8" w:rsidRPr="0059555B" w:rsidRDefault="004D61C8" w:rsidP="004D61C8">
      <w:pPr>
        <w:suppressAutoHyphens/>
        <w:jc w:val="both"/>
        <w:rPr>
          <w:rFonts w:ascii="Palatino Linotype" w:hAnsi="Palatino Linotype" w:cs="Tahoma"/>
          <w:sz w:val="18"/>
          <w:szCs w:val="18"/>
        </w:rPr>
      </w:pPr>
      <w:r w:rsidRPr="0059555B">
        <w:rPr>
          <w:rFonts w:ascii="Palatino Linotype" w:hAnsi="Palatino Linotype" w:cs="Tahoma"/>
          <w:sz w:val="18"/>
          <w:szCs w:val="18"/>
        </w:rPr>
        <w:t xml:space="preserve">Οι κτιριακές εγκαταστάσεις στις οποίες θα πραγματοποιηθούν οι ανωτέρω εργασίες είναι οι ακόλουθες: </w:t>
      </w:r>
    </w:p>
    <w:p w:rsidR="004D61C8" w:rsidRPr="0059555B" w:rsidRDefault="004D61C8" w:rsidP="004D61C8">
      <w:pPr>
        <w:suppressAutoHyphens/>
        <w:ind w:firstLine="360"/>
        <w:jc w:val="both"/>
        <w:rPr>
          <w:rFonts w:ascii="Palatino Linotype" w:hAnsi="Palatino Linotype" w:cs="Tahoma"/>
          <w:sz w:val="18"/>
          <w:szCs w:val="18"/>
        </w:rPr>
      </w:pPr>
    </w:p>
    <w:tbl>
      <w:tblPr>
        <w:tblW w:w="9759" w:type="dxa"/>
        <w:jc w:val="center"/>
        <w:tblInd w:w="95" w:type="dxa"/>
        <w:tblLook w:val="0000"/>
      </w:tblPr>
      <w:tblGrid>
        <w:gridCol w:w="698"/>
        <w:gridCol w:w="6370"/>
        <w:gridCol w:w="2691"/>
      </w:tblGrid>
      <w:tr w:rsidR="004D61C8" w:rsidRPr="0059555B" w:rsidTr="004D61C8">
        <w:trPr>
          <w:trHeight w:val="255"/>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C8" w:rsidRPr="0059555B" w:rsidRDefault="004D61C8" w:rsidP="004D61C8">
            <w:pPr>
              <w:jc w:val="center"/>
              <w:rPr>
                <w:rFonts w:ascii="Palatino Linotype" w:hAnsi="Palatino Linotype" w:cs="Tahoma"/>
                <w:b/>
                <w:bCs/>
                <w:sz w:val="18"/>
                <w:szCs w:val="18"/>
              </w:rPr>
            </w:pPr>
            <w:bookmarkStart w:id="1" w:name="RANGE!A1"/>
            <w:r w:rsidRPr="0059555B">
              <w:rPr>
                <w:rFonts w:ascii="Palatino Linotype" w:hAnsi="Palatino Linotype" w:cs="Tahoma"/>
                <w:b/>
                <w:bCs/>
                <w:sz w:val="18"/>
                <w:szCs w:val="18"/>
              </w:rPr>
              <w:t>Α/Α</w:t>
            </w:r>
            <w:bookmarkEnd w:id="1"/>
          </w:p>
        </w:tc>
        <w:tc>
          <w:tcPr>
            <w:tcW w:w="637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Περιγραφή Κτηρίων</w:t>
            </w:r>
          </w:p>
        </w:tc>
        <w:tc>
          <w:tcPr>
            <w:tcW w:w="269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Τηλέφωνα επικοινωνίας</w:t>
            </w:r>
          </w:p>
        </w:tc>
      </w:tr>
      <w:tr w:rsidR="004D61C8" w:rsidRPr="0059555B" w:rsidTr="004D61C8">
        <w:trPr>
          <w:trHeight w:val="765"/>
          <w:jc w:val="center"/>
        </w:trPr>
        <w:tc>
          <w:tcPr>
            <w:tcW w:w="698" w:type="dxa"/>
            <w:vMerge w:val="restart"/>
            <w:tcBorders>
              <w:top w:val="nil"/>
              <w:left w:val="single" w:sz="4" w:space="0" w:color="auto"/>
              <w:bottom w:val="single" w:sz="4" w:space="0" w:color="auto"/>
              <w:right w:val="single" w:sz="4" w:space="0" w:color="auto"/>
            </w:tcBorders>
            <w:shd w:val="clear" w:color="auto" w:fill="auto"/>
            <w:noWrap/>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1</w:t>
            </w: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Σχολής Επιστημών Υγείας, Κτήριο Διοίκησης Α &amp; Βιολογικός Σταθμός Επεξεργασίας Λυμάτων</w:t>
            </w:r>
          </w:p>
        </w:tc>
        <w:tc>
          <w:tcPr>
            <w:tcW w:w="2691" w:type="dxa"/>
            <w:vMerge w:val="restart"/>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proofErr w:type="spellStart"/>
            <w:r w:rsidRPr="0059555B">
              <w:rPr>
                <w:rFonts w:ascii="Palatino Linotype" w:hAnsi="Palatino Linotype" w:cs="Tahoma"/>
                <w:sz w:val="18"/>
                <w:szCs w:val="18"/>
              </w:rPr>
              <w:t>τηλ</w:t>
            </w:r>
            <w:proofErr w:type="spellEnd"/>
            <w:r w:rsidRPr="0059555B">
              <w:rPr>
                <w:rFonts w:ascii="Palatino Linotype" w:hAnsi="Palatino Linotype" w:cs="Tahoma"/>
                <w:sz w:val="18"/>
                <w:szCs w:val="18"/>
              </w:rPr>
              <w:t xml:space="preserve">. 2810.39.4006-7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 </w:t>
            </w:r>
            <w:proofErr w:type="spellStart"/>
            <w:r w:rsidRPr="0059555B">
              <w:rPr>
                <w:rFonts w:ascii="Palatino Linotype" w:hAnsi="Palatino Linotype" w:cs="Tahoma"/>
                <w:sz w:val="18"/>
                <w:szCs w:val="18"/>
              </w:rPr>
              <w:t>Καρκαβάτσος</w:t>
            </w:r>
            <w:proofErr w:type="spellEnd"/>
            <w:r w:rsidRPr="0059555B">
              <w:rPr>
                <w:rFonts w:ascii="Palatino Linotype" w:hAnsi="Palatino Linotype" w:cs="Tahoma"/>
                <w:sz w:val="18"/>
                <w:szCs w:val="18"/>
              </w:rPr>
              <w:t xml:space="preserve">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ή κ. </w:t>
            </w:r>
            <w:proofErr w:type="spellStart"/>
            <w:r w:rsidRPr="0059555B">
              <w:rPr>
                <w:rFonts w:ascii="Palatino Linotype" w:hAnsi="Palatino Linotype" w:cs="Tahoma"/>
                <w:sz w:val="18"/>
                <w:szCs w:val="18"/>
              </w:rPr>
              <w:t>Κρασσάς</w:t>
            </w:r>
            <w:proofErr w:type="spellEnd"/>
          </w:p>
        </w:tc>
      </w:tr>
      <w:tr w:rsidR="004D61C8" w:rsidRPr="0059555B" w:rsidTr="004D61C8">
        <w:trPr>
          <w:trHeight w:val="510"/>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Κτήριο Τμημάτων Φυσικού – Βιολογίας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&amp; Εγκαταστάσεις Θερμοκηπίου</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Τμήματος Χημείας</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Φοιτητικό Κέντρο</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Κτήριο Διοίκησης Β </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Κεντρικής Βιβλιοθήκης</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Τμήματος Επιστήμης Υπολογιστών</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255"/>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Τμήματος Μαθηματικών</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1020"/>
          <w:jc w:val="center"/>
        </w:trPr>
        <w:tc>
          <w:tcPr>
            <w:tcW w:w="698" w:type="dxa"/>
            <w:tcBorders>
              <w:top w:val="nil"/>
              <w:left w:val="single" w:sz="4" w:space="0" w:color="auto"/>
              <w:bottom w:val="single" w:sz="4" w:space="0" w:color="auto"/>
              <w:right w:val="single" w:sz="4" w:space="0" w:color="auto"/>
            </w:tcBorders>
            <w:shd w:val="clear" w:color="auto" w:fill="auto"/>
            <w:noWrap/>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2</w:t>
            </w: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Εγκαταστάσεις Αθλητικού Κέντρου.</w:t>
            </w:r>
          </w:p>
        </w:tc>
        <w:tc>
          <w:tcPr>
            <w:tcW w:w="269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proofErr w:type="spellStart"/>
            <w:r w:rsidRPr="0059555B">
              <w:rPr>
                <w:rFonts w:ascii="Palatino Linotype" w:hAnsi="Palatino Linotype" w:cs="Tahoma"/>
                <w:sz w:val="18"/>
                <w:szCs w:val="18"/>
              </w:rPr>
              <w:t>τηλ</w:t>
            </w:r>
            <w:proofErr w:type="spellEnd"/>
            <w:r w:rsidRPr="0059555B">
              <w:rPr>
                <w:rFonts w:ascii="Palatino Linotype" w:hAnsi="Palatino Linotype" w:cs="Tahoma"/>
                <w:sz w:val="18"/>
                <w:szCs w:val="18"/>
              </w:rPr>
              <w:t xml:space="preserve">. 2810.545230-2-5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 </w:t>
            </w:r>
            <w:proofErr w:type="spellStart"/>
            <w:r w:rsidRPr="0059555B">
              <w:rPr>
                <w:rFonts w:ascii="Palatino Linotype" w:hAnsi="Palatino Linotype" w:cs="Tahoma"/>
                <w:sz w:val="18"/>
                <w:szCs w:val="18"/>
              </w:rPr>
              <w:t>Ζαχαριουδάκης</w:t>
            </w:r>
            <w:proofErr w:type="spellEnd"/>
            <w:r w:rsidRPr="0059555B">
              <w:rPr>
                <w:rFonts w:ascii="Palatino Linotype" w:hAnsi="Palatino Linotype" w:cs="Tahoma"/>
                <w:sz w:val="18"/>
                <w:szCs w:val="18"/>
              </w:rPr>
              <w:t xml:space="preserve"> Στέλιος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ή κ. </w:t>
            </w:r>
            <w:proofErr w:type="spellStart"/>
            <w:r w:rsidRPr="0059555B">
              <w:rPr>
                <w:rFonts w:ascii="Palatino Linotype" w:hAnsi="Palatino Linotype" w:cs="Tahoma"/>
                <w:sz w:val="18"/>
                <w:szCs w:val="18"/>
              </w:rPr>
              <w:t>Γαβαλάκης</w:t>
            </w:r>
            <w:proofErr w:type="spellEnd"/>
            <w:r w:rsidRPr="0059555B">
              <w:rPr>
                <w:rFonts w:ascii="Palatino Linotype" w:hAnsi="Palatino Linotype" w:cs="Tahoma"/>
                <w:sz w:val="18"/>
                <w:szCs w:val="18"/>
              </w:rPr>
              <w:t xml:space="preserve"> </w:t>
            </w:r>
            <w:proofErr w:type="spellStart"/>
            <w:r w:rsidRPr="0059555B">
              <w:rPr>
                <w:rFonts w:ascii="Palatino Linotype" w:hAnsi="Palatino Linotype" w:cs="Tahoma"/>
                <w:sz w:val="18"/>
                <w:szCs w:val="18"/>
              </w:rPr>
              <w:t>Όθωνας</w:t>
            </w:r>
            <w:proofErr w:type="spellEnd"/>
            <w:r w:rsidRPr="0059555B">
              <w:rPr>
                <w:rFonts w:ascii="Palatino Linotype" w:hAnsi="Palatino Linotype" w:cs="Tahoma"/>
                <w:sz w:val="18"/>
                <w:szCs w:val="18"/>
              </w:rPr>
              <w:t xml:space="preserve">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ή κ. </w:t>
            </w:r>
            <w:proofErr w:type="spellStart"/>
            <w:r w:rsidRPr="0059555B">
              <w:rPr>
                <w:rFonts w:ascii="Palatino Linotype" w:hAnsi="Palatino Linotype" w:cs="Tahoma"/>
                <w:sz w:val="18"/>
                <w:szCs w:val="18"/>
              </w:rPr>
              <w:t>Καρκαβάτσος</w:t>
            </w:r>
            <w:proofErr w:type="spellEnd"/>
          </w:p>
        </w:tc>
      </w:tr>
      <w:tr w:rsidR="004D61C8" w:rsidRPr="0059555B" w:rsidTr="004D61C8">
        <w:trPr>
          <w:trHeight w:val="255"/>
          <w:jc w:val="center"/>
        </w:trPr>
        <w:tc>
          <w:tcPr>
            <w:tcW w:w="698" w:type="dxa"/>
            <w:vMerge w:val="restart"/>
            <w:tcBorders>
              <w:top w:val="nil"/>
              <w:left w:val="single" w:sz="4" w:space="0" w:color="auto"/>
              <w:bottom w:val="single" w:sz="4" w:space="0" w:color="auto"/>
              <w:right w:val="single" w:sz="4" w:space="0" w:color="auto"/>
            </w:tcBorders>
            <w:shd w:val="clear" w:color="auto" w:fill="auto"/>
            <w:noWrap/>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3</w:t>
            </w: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Προκατασκευασμένα Κτίρια στη Λ. Κνωσού (εξωτερικοί χώροι μόνο)</w:t>
            </w:r>
          </w:p>
        </w:tc>
        <w:tc>
          <w:tcPr>
            <w:tcW w:w="2691" w:type="dxa"/>
            <w:vMerge w:val="restart"/>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proofErr w:type="spellStart"/>
            <w:r w:rsidRPr="0059555B">
              <w:rPr>
                <w:rFonts w:ascii="Palatino Linotype" w:hAnsi="Palatino Linotype" w:cs="Tahoma"/>
                <w:sz w:val="18"/>
                <w:szCs w:val="18"/>
              </w:rPr>
              <w:t>τηλ</w:t>
            </w:r>
            <w:proofErr w:type="spellEnd"/>
            <w:r w:rsidRPr="0059555B">
              <w:rPr>
                <w:rFonts w:ascii="Palatino Linotype" w:hAnsi="Palatino Linotype" w:cs="Tahoma"/>
                <w:sz w:val="18"/>
                <w:szCs w:val="18"/>
              </w:rPr>
              <w:t xml:space="preserve">. 2810.393101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 </w:t>
            </w:r>
            <w:proofErr w:type="spellStart"/>
            <w:r w:rsidRPr="0059555B">
              <w:rPr>
                <w:rFonts w:ascii="Palatino Linotype" w:hAnsi="Palatino Linotype" w:cs="Tahoma"/>
                <w:sz w:val="18"/>
                <w:szCs w:val="18"/>
              </w:rPr>
              <w:t>Κρασσάς</w:t>
            </w:r>
            <w:proofErr w:type="spellEnd"/>
          </w:p>
        </w:tc>
      </w:tr>
      <w:tr w:rsidR="004D61C8" w:rsidRPr="0059555B" w:rsidTr="004D61C8">
        <w:trPr>
          <w:trHeight w:val="510"/>
          <w:jc w:val="center"/>
        </w:trPr>
        <w:tc>
          <w:tcPr>
            <w:tcW w:w="698"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c>
          <w:tcPr>
            <w:tcW w:w="637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Λευκό Κτήριο και παλαιό Κτήριο Τεχνικής Υπηρεσίας.</w:t>
            </w:r>
          </w:p>
        </w:tc>
        <w:tc>
          <w:tcPr>
            <w:tcW w:w="2691" w:type="dxa"/>
            <w:vMerge/>
            <w:tcBorders>
              <w:top w:val="nil"/>
              <w:left w:val="single" w:sz="4" w:space="0" w:color="auto"/>
              <w:bottom w:val="single" w:sz="4" w:space="0" w:color="auto"/>
              <w:right w:val="single" w:sz="4" w:space="0" w:color="auto"/>
            </w:tcBorders>
            <w:vAlign w:val="center"/>
          </w:tcPr>
          <w:p w:rsidR="004D61C8" w:rsidRPr="0059555B" w:rsidRDefault="004D61C8" w:rsidP="004D61C8">
            <w:pPr>
              <w:rPr>
                <w:rFonts w:ascii="Palatino Linotype" w:hAnsi="Palatino Linotype" w:cs="Tahoma"/>
                <w:sz w:val="18"/>
                <w:szCs w:val="18"/>
              </w:rPr>
            </w:pPr>
          </w:p>
        </w:tc>
      </w:tr>
      <w:tr w:rsidR="004D61C8" w:rsidRPr="0059555B" w:rsidTr="004D61C8">
        <w:trPr>
          <w:trHeight w:val="1144"/>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C8" w:rsidRPr="0059555B" w:rsidRDefault="004D61C8" w:rsidP="004D61C8">
            <w:pPr>
              <w:jc w:val="center"/>
              <w:rPr>
                <w:rFonts w:ascii="Palatino Linotype" w:hAnsi="Palatino Linotype" w:cs="Tahoma"/>
                <w:sz w:val="18"/>
                <w:szCs w:val="18"/>
              </w:rPr>
            </w:pPr>
            <w:r w:rsidRPr="0059555B">
              <w:rPr>
                <w:rFonts w:ascii="Palatino Linotype" w:hAnsi="Palatino Linotype" w:cs="Tahoma"/>
                <w:sz w:val="18"/>
                <w:szCs w:val="18"/>
              </w:rPr>
              <w:t>4</w:t>
            </w:r>
          </w:p>
        </w:tc>
        <w:tc>
          <w:tcPr>
            <w:tcW w:w="6370"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Εγκαταστάσεις Μουσείου Φυσικής Ιστορίας Κρήτης (Μ.Φ.Ι.Κ.).</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proofErr w:type="spellStart"/>
            <w:r w:rsidRPr="0059555B">
              <w:rPr>
                <w:rFonts w:ascii="Palatino Linotype" w:hAnsi="Palatino Linotype" w:cs="Tahoma"/>
                <w:sz w:val="18"/>
                <w:szCs w:val="18"/>
              </w:rPr>
              <w:t>τηλ</w:t>
            </w:r>
            <w:proofErr w:type="spellEnd"/>
            <w:r w:rsidRPr="0059555B">
              <w:rPr>
                <w:rFonts w:ascii="Palatino Linotype" w:hAnsi="Palatino Linotype" w:cs="Tahoma"/>
                <w:sz w:val="18"/>
                <w:szCs w:val="18"/>
              </w:rPr>
              <w:t xml:space="preserve">. 2810393632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ή 2810.393284 </w:t>
            </w: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κα. Μπορμπουδάκη </w:t>
            </w:r>
          </w:p>
        </w:tc>
      </w:tr>
    </w:tbl>
    <w:p w:rsidR="004D61C8" w:rsidRPr="0059555B" w:rsidRDefault="004D61C8" w:rsidP="004D61C8">
      <w:pPr>
        <w:suppressAutoHyphens/>
        <w:ind w:firstLine="360"/>
        <w:jc w:val="both"/>
        <w:rPr>
          <w:rFonts w:ascii="Palatino Linotype" w:hAnsi="Palatino Linotype" w:cs="Tahoma"/>
          <w:sz w:val="18"/>
          <w:szCs w:val="18"/>
        </w:rPr>
      </w:pP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Για τη γνώση των τοπικών συνθηκών είναι απαραίτητη η επίσκεψη στους χώρους των κτιρίων πριν την κατάθεση της προσφοράς μετά από συνεννόηση στα αναγραφόμενα τηλέφωνα. </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 xml:space="preserve">Η παρακολούθηση της καταπολέμησης να καταγράφεται σε πρόγραμμα Η/Υ το οποίο θα έχει τις εξής δυνατότητες: </w:t>
      </w:r>
    </w:p>
    <w:p w:rsidR="004D61C8" w:rsidRPr="0059555B" w:rsidRDefault="004D61C8" w:rsidP="004D61C8">
      <w:pPr>
        <w:numPr>
          <w:ilvl w:val="0"/>
          <w:numId w:val="13"/>
        </w:numPr>
        <w:jc w:val="both"/>
        <w:rPr>
          <w:rFonts w:ascii="Palatino Linotype" w:hAnsi="Palatino Linotype" w:cs="Tahoma"/>
          <w:sz w:val="18"/>
          <w:szCs w:val="18"/>
        </w:rPr>
      </w:pPr>
      <w:proofErr w:type="spellStart"/>
      <w:r w:rsidRPr="0059555B">
        <w:rPr>
          <w:rFonts w:ascii="Palatino Linotype" w:hAnsi="Palatino Linotype" w:cs="Tahoma"/>
          <w:sz w:val="18"/>
          <w:szCs w:val="18"/>
        </w:rPr>
        <w:t>Χωροθέτηση</w:t>
      </w:r>
      <w:proofErr w:type="spellEnd"/>
      <w:r w:rsidRPr="0059555B">
        <w:rPr>
          <w:rFonts w:ascii="Palatino Linotype" w:hAnsi="Palatino Linotype" w:cs="Tahoma"/>
          <w:sz w:val="18"/>
          <w:szCs w:val="18"/>
        </w:rPr>
        <w:t xml:space="preserve"> σταθμών και παγίδων, σημείων δειγματοληψίας σε κάτοψη του χώρου. </w:t>
      </w:r>
    </w:p>
    <w:p w:rsidR="004D61C8" w:rsidRPr="0059555B" w:rsidRDefault="004D61C8" w:rsidP="004D61C8">
      <w:pPr>
        <w:numPr>
          <w:ilvl w:val="0"/>
          <w:numId w:val="13"/>
        </w:numPr>
        <w:jc w:val="both"/>
        <w:rPr>
          <w:rFonts w:ascii="Palatino Linotype" w:hAnsi="Palatino Linotype" w:cs="Tahoma"/>
          <w:sz w:val="18"/>
          <w:szCs w:val="18"/>
        </w:rPr>
      </w:pPr>
      <w:r w:rsidRPr="0059555B">
        <w:rPr>
          <w:rFonts w:ascii="Palatino Linotype" w:hAnsi="Palatino Linotype" w:cs="Tahoma"/>
          <w:sz w:val="18"/>
          <w:szCs w:val="18"/>
        </w:rPr>
        <w:lastRenderedPageBreak/>
        <w:t xml:space="preserve">Αποθήκευση σε βάση δεδομένων των συμβάντων, επισκέψεων, εφαρμογών και ευρημάτων δικτύων παρακολούθησης τρωκτικών και ερπόντων εντόμων. </w:t>
      </w:r>
    </w:p>
    <w:p w:rsidR="004D61C8" w:rsidRPr="0059555B" w:rsidRDefault="004D61C8" w:rsidP="004D61C8">
      <w:pPr>
        <w:numPr>
          <w:ilvl w:val="0"/>
          <w:numId w:val="13"/>
        </w:numPr>
        <w:jc w:val="both"/>
        <w:rPr>
          <w:rFonts w:ascii="Palatino Linotype" w:hAnsi="Palatino Linotype" w:cs="Tahoma"/>
          <w:sz w:val="18"/>
          <w:szCs w:val="18"/>
        </w:rPr>
      </w:pPr>
      <w:r w:rsidRPr="0059555B">
        <w:rPr>
          <w:rFonts w:ascii="Palatino Linotype" w:hAnsi="Palatino Linotype" w:cs="Tahoma"/>
          <w:sz w:val="18"/>
          <w:szCs w:val="18"/>
        </w:rPr>
        <w:t>Δημιουργία αρχείου ιστορικού επισκέψεων για την παρακολούθηση της πορείας της καταπολέμησης και έκδοση εκθέσεων πεπραγμένων σε κάθε επέμβαση</w:t>
      </w:r>
    </w:p>
    <w:p w:rsidR="004D61C8" w:rsidRPr="0059555B" w:rsidRDefault="004D61C8" w:rsidP="004D61C8">
      <w:pPr>
        <w:suppressAutoHyphens/>
        <w:rPr>
          <w:rFonts w:ascii="Palatino Linotype" w:hAnsi="Palatino Linotype" w:cs="Tahoma"/>
          <w:sz w:val="18"/>
          <w:szCs w:val="18"/>
          <w:u w:val="single"/>
        </w:rPr>
      </w:pPr>
    </w:p>
    <w:p w:rsidR="004D61C8" w:rsidRPr="0059555B" w:rsidRDefault="004D61C8" w:rsidP="004D61C8">
      <w:pPr>
        <w:suppressAutoHyphens/>
        <w:jc w:val="both"/>
        <w:rPr>
          <w:rFonts w:ascii="Palatino Linotype" w:hAnsi="Palatino Linotype" w:cs="Tahoma"/>
          <w:sz w:val="18"/>
          <w:szCs w:val="18"/>
        </w:rPr>
      </w:pPr>
      <w:r w:rsidRPr="0059555B">
        <w:rPr>
          <w:rFonts w:ascii="Palatino Linotype" w:hAnsi="Palatino Linotype" w:cs="Tahoma"/>
          <w:sz w:val="18"/>
          <w:szCs w:val="18"/>
        </w:rPr>
        <w:t xml:space="preserve">Ο ενδιαφερόμενος θα υποβάλλει οικονομική προσφορά συμπληρώνοντας την τελευταία στήλη του ακόλουθου πίνακα:   </w:t>
      </w:r>
    </w:p>
    <w:tbl>
      <w:tblPr>
        <w:tblW w:w="9974" w:type="dxa"/>
        <w:jc w:val="center"/>
        <w:tblLook w:val="0000"/>
      </w:tblPr>
      <w:tblGrid>
        <w:gridCol w:w="3201"/>
        <w:gridCol w:w="1795"/>
        <w:gridCol w:w="1077"/>
        <w:gridCol w:w="2301"/>
        <w:gridCol w:w="1600"/>
      </w:tblGrid>
      <w:tr w:rsidR="004D61C8" w:rsidRPr="0059555B" w:rsidTr="004D61C8">
        <w:trPr>
          <w:trHeight w:val="510"/>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Περιγραφή χώρου</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 xml:space="preserve">Σύνολο </w:t>
            </w:r>
            <w:proofErr w:type="spellStart"/>
            <w:r w:rsidRPr="0059555B">
              <w:rPr>
                <w:rFonts w:ascii="Palatino Linotype" w:hAnsi="Palatino Linotype" w:cs="Tahoma"/>
                <w:b/>
                <w:bCs/>
                <w:sz w:val="18"/>
                <w:szCs w:val="18"/>
              </w:rPr>
              <w:t>Δολωμ</w:t>
            </w:r>
            <w:proofErr w:type="spellEnd"/>
            <w:r w:rsidRPr="0059555B">
              <w:rPr>
                <w:rFonts w:ascii="Palatino Linotype" w:hAnsi="Palatino Linotype" w:cs="Tahoma"/>
                <w:b/>
                <w:bCs/>
                <w:sz w:val="18"/>
                <w:szCs w:val="18"/>
              </w:rPr>
              <w:t>. Σταθμών</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lang w:val="en-US"/>
              </w:rPr>
              <w:t>m</w:t>
            </w:r>
            <w:r w:rsidRPr="0059555B">
              <w:rPr>
                <w:rFonts w:ascii="Palatino Linotype" w:hAnsi="Palatino Linotype" w:cs="Tahoma"/>
                <w:b/>
                <w:bCs/>
                <w:sz w:val="18"/>
                <w:szCs w:val="18"/>
                <w:vertAlign w:val="superscript"/>
              </w:rPr>
              <w:t>2</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Προϋπολογιζόμενο</w:t>
            </w:r>
          </w:p>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 xml:space="preserve">Κόστος με ΦΠΑ </w:t>
            </w:r>
          </w:p>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Προσφορά</w:t>
            </w:r>
          </w:p>
          <w:p w:rsidR="004D61C8" w:rsidRPr="0059555B" w:rsidRDefault="004D61C8" w:rsidP="004D61C8">
            <w:pPr>
              <w:jc w:val="center"/>
              <w:rPr>
                <w:rFonts w:ascii="Palatino Linotype" w:hAnsi="Palatino Linotype" w:cs="Tahoma"/>
                <w:b/>
                <w:bCs/>
                <w:sz w:val="18"/>
                <w:szCs w:val="18"/>
              </w:rPr>
            </w:pPr>
            <w:r w:rsidRPr="0059555B">
              <w:rPr>
                <w:rFonts w:ascii="Palatino Linotype" w:hAnsi="Palatino Linotype" w:cs="Tahoma"/>
                <w:b/>
                <w:bCs/>
                <w:sz w:val="18"/>
                <w:szCs w:val="18"/>
              </w:rPr>
              <w:t>€</w:t>
            </w: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Διοίκησης A</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25</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3.618</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320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Διοίκησης B</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10</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1.288</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150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Ιατρικής</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116</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23.806</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1</w:t>
            </w:r>
            <w:r w:rsidRPr="0059555B">
              <w:rPr>
                <w:rFonts w:ascii="Palatino Linotype" w:hAnsi="Palatino Linotype" w:cs="Tahoma"/>
                <w:sz w:val="18"/>
                <w:szCs w:val="18"/>
              </w:rPr>
              <w:t>.6</w:t>
            </w:r>
            <w:r w:rsidRPr="0059555B">
              <w:rPr>
                <w:rFonts w:ascii="Palatino Linotype" w:hAnsi="Palatino Linotype" w:cs="Tahoma"/>
                <w:sz w:val="18"/>
                <w:szCs w:val="18"/>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Φυσικής-Βιολογίας</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180</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24.060</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2</w:t>
            </w:r>
            <w:r w:rsidRPr="0059555B">
              <w:rPr>
                <w:rFonts w:ascii="Palatino Linotype" w:hAnsi="Palatino Linotype" w:cs="Tahoma"/>
                <w:sz w:val="18"/>
                <w:szCs w:val="18"/>
              </w:rPr>
              <w:t>.5</w:t>
            </w:r>
            <w:r w:rsidRPr="0059555B">
              <w:rPr>
                <w:rFonts w:ascii="Palatino Linotype" w:hAnsi="Palatino Linotype" w:cs="Tahoma"/>
                <w:sz w:val="18"/>
                <w:szCs w:val="18"/>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Χημείας</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59</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12.974</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760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Φοιτητικό Κέντρο</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13</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3.968</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170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Βιβλιοθήκης</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11</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3.186</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150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Αθλητικό Κέντρο</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17</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5.117</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250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Μαθηματικών</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58</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11.607</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750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Κτήριο Επιστήμης Υπολογιστών</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57</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12.835</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750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Περιφερειακοί Οδοί </w:t>
            </w:r>
            <w:proofErr w:type="spellStart"/>
            <w:r w:rsidRPr="0059555B">
              <w:rPr>
                <w:rFonts w:ascii="Palatino Linotype" w:hAnsi="Palatino Linotype" w:cs="Tahoma"/>
                <w:sz w:val="18"/>
                <w:szCs w:val="18"/>
              </w:rPr>
              <w:t>Βουτών</w:t>
            </w:r>
            <w:proofErr w:type="spellEnd"/>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32</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400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nil"/>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Κτήρια στη Λεωφόρο Κνωσού</w:t>
            </w:r>
          </w:p>
        </w:tc>
        <w:tc>
          <w:tcPr>
            <w:tcW w:w="1795"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94</w:t>
            </w:r>
          </w:p>
        </w:tc>
        <w:tc>
          <w:tcPr>
            <w:tcW w:w="1077"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7.000</w:t>
            </w:r>
          </w:p>
        </w:tc>
        <w:tc>
          <w:tcPr>
            <w:tcW w:w="2301"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1</w:t>
            </w:r>
            <w:r w:rsidRPr="0059555B">
              <w:rPr>
                <w:rFonts w:ascii="Palatino Linotype" w:hAnsi="Palatino Linotype" w:cs="Tahoma"/>
                <w:sz w:val="18"/>
                <w:szCs w:val="18"/>
              </w:rPr>
              <w:t>.3</w:t>
            </w:r>
            <w:r w:rsidRPr="0059555B">
              <w:rPr>
                <w:rFonts w:ascii="Palatino Linotype" w:hAnsi="Palatino Linotype" w:cs="Tahoma"/>
                <w:sz w:val="18"/>
                <w:szCs w:val="18"/>
                <w:lang w:val="en-US"/>
              </w:rPr>
              <w:t>00</w:t>
            </w:r>
          </w:p>
        </w:tc>
        <w:tc>
          <w:tcPr>
            <w:tcW w:w="1600" w:type="dxa"/>
            <w:tcBorders>
              <w:top w:val="nil"/>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Μουσείο Φυσικής Ιστορίας</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sz w:val="18"/>
                <w:szCs w:val="18"/>
              </w:rPr>
            </w:pPr>
            <w:r w:rsidRPr="0059555B">
              <w:rPr>
                <w:rFonts w:ascii="Palatino Linotype" w:hAnsi="Palatino Linotype" w:cs="Tahoma"/>
                <w:sz w:val="18"/>
                <w:szCs w:val="18"/>
              </w:rPr>
              <w:t>69</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98"/>
              <w:jc w:val="right"/>
              <w:rPr>
                <w:rFonts w:ascii="Palatino Linotype" w:hAnsi="Palatino Linotype" w:cs="Tahoma"/>
                <w:sz w:val="18"/>
                <w:szCs w:val="18"/>
              </w:rPr>
            </w:pPr>
            <w:r w:rsidRPr="0059555B">
              <w:rPr>
                <w:rFonts w:ascii="Palatino Linotype" w:hAnsi="Palatino Linotype" w:cs="Tahoma"/>
                <w:sz w:val="18"/>
                <w:szCs w:val="18"/>
              </w:rPr>
              <w:t>2.445</w:t>
            </w: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lang w:val="en-US"/>
              </w:rPr>
            </w:pPr>
            <w:r w:rsidRPr="0059555B">
              <w:rPr>
                <w:rFonts w:ascii="Palatino Linotype" w:hAnsi="Palatino Linotype" w:cs="Tahoma"/>
                <w:sz w:val="18"/>
                <w:szCs w:val="18"/>
                <w:lang w:val="en-US"/>
              </w:rPr>
              <w:t>900</w:t>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r w:rsidR="004D61C8" w:rsidRPr="0059555B" w:rsidTr="004D61C8">
        <w:trPr>
          <w:trHeight w:val="397"/>
          <w:jc w:val="center"/>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tcPr>
          <w:p w:rsidR="004D61C8" w:rsidRPr="0059555B" w:rsidRDefault="004D61C8" w:rsidP="004D61C8">
            <w:pPr>
              <w:jc w:val="right"/>
              <w:rPr>
                <w:rFonts w:ascii="Palatino Linotype" w:hAnsi="Palatino Linotype" w:cs="Tahoma"/>
                <w:sz w:val="18"/>
                <w:szCs w:val="18"/>
              </w:rPr>
            </w:pPr>
            <w:r w:rsidRPr="0059555B">
              <w:rPr>
                <w:rFonts w:ascii="Palatino Linotype" w:hAnsi="Palatino Linotype" w:cs="Tahoma"/>
                <w:sz w:val="18"/>
                <w:szCs w:val="18"/>
              </w:rPr>
              <w:t>Σύνολο</w:t>
            </w:r>
          </w:p>
        </w:tc>
        <w:tc>
          <w:tcPr>
            <w:tcW w:w="1795"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ind w:right="720"/>
              <w:jc w:val="right"/>
              <w:rPr>
                <w:rFonts w:ascii="Palatino Linotype" w:hAnsi="Palatino Linotype" w:cs="Tahoma"/>
                <w:b/>
                <w:sz w:val="18"/>
                <w:szCs w:val="18"/>
              </w:rPr>
            </w:pPr>
            <w:r w:rsidRPr="0059555B">
              <w:rPr>
                <w:rFonts w:ascii="Palatino Linotype" w:hAnsi="Palatino Linotype" w:cs="Tahoma"/>
                <w:b/>
                <w:sz w:val="18"/>
                <w:szCs w:val="18"/>
              </w:rPr>
              <w:t>741</w:t>
            </w:r>
          </w:p>
        </w:tc>
        <w:tc>
          <w:tcPr>
            <w:tcW w:w="1077"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34054F" w:rsidP="004D61C8">
            <w:pPr>
              <w:jc w:val="center"/>
              <w:rPr>
                <w:rFonts w:ascii="Palatino Linotype" w:hAnsi="Palatino Linotype" w:cs="Tahoma"/>
                <w:sz w:val="18"/>
                <w:szCs w:val="18"/>
              </w:rPr>
            </w:pPr>
            <w:r w:rsidRPr="0059555B">
              <w:rPr>
                <w:rFonts w:ascii="Palatino Linotype" w:hAnsi="Palatino Linotype" w:cs="Tahoma"/>
                <w:sz w:val="18"/>
                <w:szCs w:val="18"/>
              </w:rPr>
              <w:fldChar w:fldCharType="begin"/>
            </w:r>
            <w:r w:rsidR="004D61C8" w:rsidRPr="0059555B">
              <w:rPr>
                <w:rFonts w:ascii="Palatino Linotype" w:hAnsi="Palatino Linotype" w:cs="Tahoma"/>
                <w:sz w:val="18"/>
                <w:szCs w:val="18"/>
              </w:rPr>
              <w:instrText xml:space="preserve"> =SUM(ABOVE) </w:instrText>
            </w:r>
            <w:r w:rsidRPr="0059555B">
              <w:rPr>
                <w:rFonts w:ascii="Palatino Linotype" w:hAnsi="Palatino Linotype" w:cs="Tahoma"/>
                <w:sz w:val="18"/>
                <w:szCs w:val="18"/>
              </w:rPr>
              <w:fldChar w:fldCharType="separate"/>
            </w:r>
            <w:r w:rsidR="004D61C8" w:rsidRPr="0059555B">
              <w:rPr>
                <w:rFonts w:ascii="Palatino Linotype" w:hAnsi="Palatino Linotype" w:cs="Tahoma"/>
                <w:noProof/>
                <w:sz w:val="18"/>
                <w:szCs w:val="18"/>
              </w:rPr>
              <w:t>10</w:t>
            </w:r>
            <w:r w:rsidR="004D61C8" w:rsidRPr="0059555B">
              <w:rPr>
                <w:rFonts w:ascii="Palatino Linotype" w:hAnsi="Palatino Linotype" w:cs="Tahoma"/>
                <w:noProof/>
                <w:sz w:val="18"/>
                <w:szCs w:val="18"/>
                <w:lang w:val="en-US"/>
              </w:rPr>
              <w:t>.</w:t>
            </w:r>
            <w:r w:rsidR="004D61C8" w:rsidRPr="0059555B">
              <w:rPr>
                <w:rFonts w:ascii="Palatino Linotype" w:hAnsi="Palatino Linotype" w:cs="Tahoma"/>
                <w:noProof/>
                <w:sz w:val="18"/>
                <w:szCs w:val="18"/>
              </w:rPr>
              <w:t>000</w:t>
            </w:r>
            <w:r w:rsidRPr="0059555B">
              <w:rPr>
                <w:rFonts w:ascii="Palatino Linotype" w:hAnsi="Palatino Linotype" w:cs="Tahoma"/>
                <w:sz w:val="18"/>
                <w:szCs w:val="18"/>
              </w:rPr>
              <w:fldChar w:fldCharType="end"/>
            </w:r>
          </w:p>
        </w:tc>
        <w:tc>
          <w:tcPr>
            <w:tcW w:w="1600" w:type="dxa"/>
            <w:tcBorders>
              <w:top w:val="single" w:sz="4" w:space="0" w:color="auto"/>
              <w:left w:val="nil"/>
              <w:bottom w:val="single" w:sz="4" w:space="0" w:color="auto"/>
              <w:right w:val="single" w:sz="4" w:space="0" w:color="auto"/>
            </w:tcBorders>
            <w:shd w:val="clear" w:color="auto" w:fill="auto"/>
            <w:vAlign w:val="center"/>
          </w:tcPr>
          <w:p w:rsidR="004D61C8" w:rsidRPr="0059555B" w:rsidRDefault="004D61C8" w:rsidP="004D61C8">
            <w:pPr>
              <w:jc w:val="center"/>
              <w:rPr>
                <w:rFonts w:ascii="Palatino Linotype" w:hAnsi="Palatino Linotype" w:cs="Tahoma"/>
                <w:sz w:val="18"/>
                <w:szCs w:val="18"/>
              </w:rPr>
            </w:pPr>
          </w:p>
        </w:tc>
      </w:tr>
    </w:tbl>
    <w:p w:rsidR="004D61C8" w:rsidRPr="0059555B" w:rsidRDefault="004D61C8" w:rsidP="004D61C8">
      <w:pPr>
        <w:suppressAutoHyphens/>
        <w:rPr>
          <w:rFonts w:ascii="Palatino Linotype" w:hAnsi="Palatino Linotype" w:cs="Tahoma"/>
          <w:sz w:val="18"/>
          <w:szCs w:val="18"/>
        </w:rPr>
      </w:pPr>
    </w:p>
    <w:p w:rsidR="004D61C8" w:rsidRPr="0059555B" w:rsidRDefault="004D61C8" w:rsidP="004D61C8">
      <w:pPr>
        <w:suppressAutoHyphens/>
        <w:jc w:val="both"/>
        <w:rPr>
          <w:rFonts w:ascii="Palatino Linotype" w:hAnsi="Palatino Linotype" w:cs="Tahoma"/>
          <w:sz w:val="18"/>
          <w:szCs w:val="18"/>
        </w:rPr>
      </w:pPr>
      <w:r w:rsidRPr="0059555B">
        <w:rPr>
          <w:rFonts w:ascii="Palatino Linotype" w:hAnsi="Palatino Linotype" w:cs="Tahoma"/>
          <w:sz w:val="18"/>
          <w:szCs w:val="18"/>
        </w:rPr>
        <w:t xml:space="preserve">Ο ενδιαφερόμενος μπορεί να υποβάλλει οικονομική προσφορά για το σύνολο των παραπάνω κτιριακών εγκαταστάσεων ή για ένα μέρος αυτών.  </w:t>
      </w:r>
    </w:p>
    <w:p w:rsidR="004D61C8" w:rsidRPr="0059555B" w:rsidRDefault="004D61C8" w:rsidP="004D61C8">
      <w:pPr>
        <w:suppressAutoHyphens/>
        <w:rPr>
          <w:rFonts w:ascii="Palatino Linotype" w:hAnsi="Palatino Linotype" w:cs="Tahoma"/>
          <w:sz w:val="18"/>
          <w:szCs w:val="18"/>
        </w:rPr>
      </w:pPr>
    </w:p>
    <w:p w:rsidR="004D61C8" w:rsidRPr="0059555B" w:rsidRDefault="004D61C8" w:rsidP="004D61C8">
      <w:pPr>
        <w:ind w:firstLine="360"/>
        <w:rPr>
          <w:rFonts w:ascii="Palatino Linotype" w:hAnsi="Palatino Linotype" w:cs="Tahoma"/>
          <w:b/>
          <w:color w:val="000000"/>
          <w:sz w:val="18"/>
          <w:szCs w:val="18"/>
          <w:u w:val="single"/>
        </w:rPr>
      </w:pPr>
    </w:p>
    <w:p w:rsidR="004D61C8" w:rsidRPr="0059555B" w:rsidRDefault="004D61C8" w:rsidP="004D61C8">
      <w:pPr>
        <w:rPr>
          <w:rFonts w:ascii="Palatino Linotype" w:hAnsi="Palatino Linotype" w:cs="Tahoma"/>
          <w:b/>
          <w:sz w:val="18"/>
          <w:szCs w:val="18"/>
          <w:u w:val="single"/>
        </w:rPr>
      </w:pPr>
      <w:r w:rsidRPr="0059555B">
        <w:rPr>
          <w:rFonts w:ascii="Palatino Linotype" w:hAnsi="Palatino Linotype" w:cs="Tahoma"/>
          <w:b/>
          <w:color w:val="000000"/>
          <w:sz w:val="18"/>
          <w:szCs w:val="18"/>
          <w:u w:val="single"/>
        </w:rPr>
        <w:t>Δικαιολογητικά συμμετοχής</w:t>
      </w:r>
    </w:p>
    <w:p w:rsidR="004D61C8" w:rsidRPr="0059555B" w:rsidRDefault="004D61C8" w:rsidP="004D61C8">
      <w:pPr>
        <w:jc w:val="both"/>
        <w:rPr>
          <w:rFonts w:ascii="Palatino Linotype" w:hAnsi="Palatino Linotype" w:cs="Tahoma"/>
          <w:sz w:val="18"/>
          <w:szCs w:val="18"/>
        </w:rPr>
      </w:pPr>
      <w:r w:rsidRPr="0059555B">
        <w:rPr>
          <w:rFonts w:ascii="Palatino Linotype" w:hAnsi="Palatino Linotype" w:cs="Tahoma"/>
          <w:sz w:val="18"/>
          <w:szCs w:val="18"/>
        </w:rPr>
        <w:t>Οι ενδιαφερόμενοι οφείλουν να υποβάλλουν μαζί με την τεχνική προσφορά τους και τα εξής δικαιολογητικά:</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Πιστοποιητικό οικείου Επιμελητηρίου, που στις δραστηριότητες να συμπεριλαμβάνονται η απεντόμωση και η μυοκτονία.</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Βεβαιώσεις εκτέλεσης εργασιών μυοκτονίας &amp; απολύμανσης  από φορείς εποπτευόμενους από το Ελληνικό Δημόσιο συντασσόμενες ή θεωρούμενες από τις αναθέτουσες αρχές από τις οποίες να προκύπτει ότι έχουν εκτελέσει καλώς και εμπρόθεσμα παρόμοιες εργασίες  (με προϋπολογισμό άνω των 5.000,00 € πλέον ΦΠΑ) τα τελευταία τρία (3) χρόνια.</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 xml:space="preserve">Πίνακα προσωπικού κατά ειδικότητες. Πρέπει να διαθέτει όλο το απαραίτητο προσωπικό (τεχνίτη-ες ως μόνιμο προσωπικό με διετή τουλάχιστον εργασιακή εμπειρία στο αντικείμενο) και να ορίζει τον υπεύθυνο επιστήμονα (γεωπόνος, χημικός, κλπ) εγγεγραμμένο στην σχετική άδεια του Υπουργείου Αγροτικής Ανάπτυξης και Τροφίμων για την παρακολούθηση και καταγραφή. </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Πίνακα του απαιτούμενου εξοπλισμού.</w:t>
      </w:r>
      <w:r w:rsidRPr="0059555B">
        <w:rPr>
          <w:rFonts w:ascii="Palatino Linotype" w:hAnsi="Palatino Linotype" w:cs="Tahoma"/>
          <w:i/>
          <w:sz w:val="18"/>
          <w:szCs w:val="18"/>
        </w:rPr>
        <w:t xml:space="preserve"> </w:t>
      </w:r>
      <w:r w:rsidRPr="0059555B">
        <w:rPr>
          <w:rFonts w:ascii="Palatino Linotype" w:hAnsi="Palatino Linotype" w:cs="Tahoma"/>
          <w:sz w:val="18"/>
          <w:szCs w:val="18"/>
        </w:rPr>
        <w:t xml:space="preserve">Πρέπει να διαθέτει και τον απαραίτητο εξοπλισμό (εργαλεία και υλικά που απαιτούνται για την εκτέλεση της εργασίας). </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 xml:space="preserve">Τα απαραίτητα έγγραφα που να αποδεικνύουν ότι έχουν και εκτελούν τις  εργασίες σύμφωνα με το ISO 9001. </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Υπεύθυνη δήλωση  που να αναφέρει τα παρακάτω:</w:t>
      </w:r>
    </w:p>
    <w:p w:rsidR="004D61C8" w:rsidRPr="0059555B" w:rsidRDefault="004D61C8" w:rsidP="004D61C8">
      <w:pPr>
        <w:ind w:left="240"/>
        <w:jc w:val="both"/>
        <w:rPr>
          <w:rFonts w:ascii="Palatino Linotype" w:hAnsi="Palatino Linotype" w:cs="Tahoma"/>
          <w:sz w:val="18"/>
          <w:szCs w:val="18"/>
        </w:rPr>
      </w:pPr>
      <w:r w:rsidRPr="0059555B">
        <w:rPr>
          <w:rFonts w:ascii="Palatino Linotype" w:hAnsi="Palatino Linotype" w:cs="Tahoma"/>
          <w:sz w:val="18"/>
          <w:szCs w:val="18"/>
        </w:rPr>
        <w:t>(α) Έλαβε γνώση των όρων της Πρόσκλησης Εκδήλωσης Ενδιαφέροντος, τους οποίους και δέχεται ανεπιφύλακτα.</w:t>
      </w:r>
    </w:p>
    <w:p w:rsidR="004D61C8" w:rsidRPr="0059555B" w:rsidRDefault="004D61C8" w:rsidP="004D61C8">
      <w:pPr>
        <w:ind w:left="240"/>
        <w:jc w:val="both"/>
        <w:rPr>
          <w:rFonts w:ascii="Palatino Linotype" w:hAnsi="Palatino Linotype" w:cs="Tahoma"/>
          <w:sz w:val="18"/>
          <w:szCs w:val="18"/>
        </w:rPr>
      </w:pPr>
      <w:r w:rsidRPr="0059555B">
        <w:rPr>
          <w:rFonts w:ascii="Palatino Linotype" w:hAnsi="Palatino Linotype" w:cs="Tahoma"/>
          <w:sz w:val="18"/>
          <w:szCs w:val="18"/>
        </w:rPr>
        <w:t>(β) Δεν έχει αποκλεισθεί η συμμετοχή του από προμήθειες του Δημοσίου και εποπτευόμενων από αυτό φορέων τα τελευταία τρία (3) έτη.</w:t>
      </w:r>
    </w:p>
    <w:p w:rsidR="004D61C8" w:rsidRPr="0059555B" w:rsidRDefault="004D61C8" w:rsidP="004D61C8">
      <w:pPr>
        <w:ind w:left="240"/>
        <w:jc w:val="both"/>
        <w:rPr>
          <w:rFonts w:ascii="Palatino Linotype" w:hAnsi="Palatino Linotype" w:cs="Tahoma"/>
          <w:sz w:val="18"/>
          <w:szCs w:val="18"/>
        </w:rPr>
      </w:pPr>
      <w:r w:rsidRPr="0059555B">
        <w:rPr>
          <w:rFonts w:ascii="Palatino Linotype" w:hAnsi="Palatino Linotype" w:cs="Tahoma"/>
          <w:sz w:val="18"/>
          <w:szCs w:val="18"/>
        </w:rPr>
        <w:t xml:space="preserve">(γ) Έλαβε γνώση των τοπικών συνθηκών. </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t xml:space="preserve">Ακριβές αντίγραφο της άδειας (του ιδίου ή του υπεύθυνου επιστήμονα) καταπολέμησης εντόμων και τρωκτικών σε κατοικημένους χώρους. </w:t>
      </w:r>
    </w:p>
    <w:p w:rsidR="004D61C8" w:rsidRPr="0059555B" w:rsidRDefault="004D61C8" w:rsidP="004D61C8">
      <w:pPr>
        <w:numPr>
          <w:ilvl w:val="0"/>
          <w:numId w:val="14"/>
        </w:numPr>
        <w:ind w:left="284" w:hanging="284"/>
        <w:jc w:val="both"/>
        <w:rPr>
          <w:rFonts w:ascii="Palatino Linotype" w:hAnsi="Palatino Linotype" w:cs="Tahoma"/>
          <w:sz w:val="18"/>
          <w:szCs w:val="18"/>
        </w:rPr>
      </w:pPr>
      <w:r w:rsidRPr="0059555B">
        <w:rPr>
          <w:rFonts w:ascii="Palatino Linotype" w:hAnsi="Palatino Linotype" w:cs="Tahoma"/>
          <w:sz w:val="18"/>
          <w:szCs w:val="18"/>
        </w:rPr>
        <w:lastRenderedPageBreak/>
        <w:t xml:space="preserve">Ακριβές αντίγραφο της άδειας (του ιδίου ή της σύμβασής του με αντίστοιχο αδειούχο φορέα) διαχείρισης αποβλήτων (για τα προς απόσυρση δολώματα, </w:t>
      </w:r>
      <w:proofErr w:type="spellStart"/>
      <w:r w:rsidRPr="0059555B">
        <w:rPr>
          <w:rFonts w:ascii="Palatino Linotype" w:hAnsi="Palatino Linotype" w:cs="Tahoma"/>
          <w:sz w:val="18"/>
          <w:szCs w:val="18"/>
        </w:rPr>
        <w:t>εντομοπαγίδες</w:t>
      </w:r>
      <w:proofErr w:type="spellEnd"/>
      <w:r w:rsidRPr="0059555B">
        <w:rPr>
          <w:rFonts w:ascii="Palatino Linotype" w:hAnsi="Palatino Linotype" w:cs="Tahoma"/>
          <w:sz w:val="18"/>
          <w:szCs w:val="18"/>
        </w:rPr>
        <w:t>, σκευάσματα φαρμάκων, κλπ).</w:t>
      </w:r>
    </w:p>
    <w:p w:rsidR="004D61C8" w:rsidRPr="0059555B" w:rsidRDefault="004D61C8" w:rsidP="004D61C8">
      <w:pPr>
        <w:tabs>
          <w:tab w:val="num" w:pos="0"/>
        </w:tabs>
        <w:jc w:val="both"/>
        <w:rPr>
          <w:rFonts w:ascii="Palatino Linotype" w:hAnsi="Palatino Linotype" w:cs="Tahoma"/>
          <w:sz w:val="18"/>
          <w:szCs w:val="18"/>
        </w:rPr>
      </w:pPr>
    </w:p>
    <w:p w:rsidR="004D61C8" w:rsidRPr="0059555B" w:rsidRDefault="004D61C8" w:rsidP="004D61C8">
      <w:pPr>
        <w:tabs>
          <w:tab w:val="num" w:pos="0"/>
        </w:tabs>
        <w:jc w:val="both"/>
        <w:rPr>
          <w:rFonts w:ascii="Palatino Linotype" w:hAnsi="Palatino Linotype" w:cs="Tahoma"/>
          <w:sz w:val="18"/>
          <w:szCs w:val="18"/>
        </w:rPr>
      </w:pPr>
      <w:r w:rsidRPr="0059555B">
        <w:rPr>
          <w:rFonts w:ascii="Palatino Linotype" w:hAnsi="Palatino Linotype" w:cs="Tahoma"/>
          <w:sz w:val="18"/>
          <w:szCs w:val="18"/>
        </w:rPr>
        <w:t xml:space="preserve">Οι συμμετέχοντες να καταθέσουν  </w:t>
      </w:r>
      <w:r w:rsidRPr="0059555B">
        <w:rPr>
          <w:rFonts w:ascii="Palatino Linotype" w:hAnsi="Palatino Linotype" w:cs="Tahoma"/>
          <w:sz w:val="18"/>
          <w:szCs w:val="18"/>
          <w:u w:val="single"/>
        </w:rPr>
        <w:t>πλήρη τεχνική περιγραφή</w:t>
      </w:r>
      <w:r w:rsidRPr="0059555B">
        <w:rPr>
          <w:rFonts w:ascii="Palatino Linotype" w:hAnsi="Palatino Linotype" w:cs="Tahoma"/>
          <w:sz w:val="18"/>
          <w:szCs w:val="18"/>
        </w:rPr>
        <w:t xml:space="preserve"> των εργασιών που πρόκειται να εκτελεστούν  καθώς και την </w:t>
      </w:r>
      <w:r w:rsidRPr="0059555B">
        <w:rPr>
          <w:rFonts w:ascii="Palatino Linotype" w:hAnsi="Palatino Linotype" w:cs="Tahoma"/>
          <w:sz w:val="18"/>
          <w:szCs w:val="18"/>
          <w:u w:val="single"/>
        </w:rPr>
        <w:t>λίστα</w:t>
      </w:r>
      <w:r w:rsidRPr="0059555B">
        <w:rPr>
          <w:rFonts w:ascii="Palatino Linotype" w:hAnsi="Palatino Linotype" w:cs="Tahoma"/>
          <w:sz w:val="18"/>
          <w:szCs w:val="18"/>
        </w:rPr>
        <w:t xml:space="preserve"> των εγκεκριμένων σκευασμάτων που πρόκειται να χρησιμοποιήσουν σε κάθε περίπτωση. </w:t>
      </w:r>
    </w:p>
    <w:p w:rsidR="0059555B" w:rsidRDefault="0059555B" w:rsidP="004D61C8">
      <w:pPr>
        <w:rPr>
          <w:rFonts w:ascii="Palatino Linotype" w:hAnsi="Palatino Linotype" w:cs="Tahoma"/>
          <w:sz w:val="18"/>
          <w:szCs w:val="18"/>
        </w:rPr>
      </w:pPr>
    </w:p>
    <w:p w:rsidR="004D61C8" w:rsidRPr="0059555B" w:rsidRDefault="004D61C8" w:rsidP="004D61C8">
      <w:pPr>
        <w:rPr>
          <w:rFonts w:ascii="Palatino Linotype" w:hAnsi="Palatino Linotype" w:cs="Tahoma"/>
          <w:sz w:val="18"/>
          <w:szCs w:val="18"/>
        </w:rPr>
      </w:pPr>
      <w:r w:rsidRPr="0059555B">
        <w:rPr>
          <w:rFonts w:ascii="Palatino Linotype" w:hAnsi="Palatino Linotype" w:cs="Tahoma"/>
          <w:sz w:val="18"/>
          <w:szCs w:val="18"/>
        </w:rPr>
        <w:t xml:space="preserve">Όλοι οι παραπάνω όροι είναι απαράβατοι επί ποινή αποκλεισμού.  </w:t>
      </w:r>
    </w:p>
    <w:p w:rsidR="004D61C8" w:rsidRPr="0059555B" w:rsidRDefault="004D61C8" w:rsidP="004D61C8">
      <w:pPr>
        <w:autoSpaceDE w:val="0"/>
        <w:autoSpaceDN w:val="0"/>
        <w:adjustRightInd w:val="0"/>
        <w:spacing w:line="276" w:lineRule="auto"/>
        <w:ind w:left="3240" w:right="-342" w:firstLine="720"/>
        <w:jc w:val="center"/>
        <w:rPr>
          <w:rFonts w:ascii="Palatino Linotype" w:hAnsi="Palatino Linotype"/>
          <w:b/>
          <w:color w:val="000000"/>
          <w:sz w:val="18"/>
          <w:szCs w:val="18"/>
        </w:rPr>
      </w:pPr>
    </w:p>
    <w:p w:rsidR="00546253" w:rsidRPr="0059555B" w:rsidRDefault="00546253" w:rsidP="004D61C8">
      <w:pPr>
        <w:autoSpaceDE w:val="0"/>
        <w:autoSpaceDN w:val="0"/>
        <w:adjustRightInd w:val="0"/>
        <w:jc w:val="center"/>
        <w:rPr>
          <w:rFonts w:ascii="Palatino Linotype" w:hAnsi="Palatino Linotype" w:cs="Tahoma"/>
          <w:b/>
          <w:bCs/>
          <w:sz w:val="18"/>
          <w:szCs w:val="18"/>
        </w:rPr>
      </w:pPr>
    </w:p>
    <w:sectPr w:rsidR="00546253" w:rsidRPr="0059555B" w:rsidSect="0029065C">
      <w:footerReference w:type="even" r:id="rId10"/>
      <w:footerReference w:type="default" r:id="rId11"/>
      <w:pgSz w:w="11906" w:h="16838"/>
      <w:pgMar w:top="720" w:right="1134"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89B" w:rsidRDefault="0083689B">
      <w:r>
        <w:separator/>
      </w:r>
    </w:p>
  </w:endnote>
  <w:endnote w:type="continuationSeparator" w:id="1">
    <w:p w:rsidR="0083689B" w:rsidRDefault="008368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9B" w:rsidRDefault="0034054F" w:rsidP="00E65B80">
    <w:pPr>
      <w:pStyle w:val="a5"/>
      <w:framePr w:wrap="around" w:vAnchor="text" w:hAnchor="margin" w:xAlign="right" w:y="1"/>
      <w:rPr>
        <w:rStyle w:val="a6"/>
      </w:rPr>
    </w:pPr>
    <w:r>
      <w:rPr>
        <w:rStyle w:val="a6"/>
      </w:rPr>
      <w:fldChar w:fldCharType="begin"/>
    </w:r>
    <w:r w:rsidR="0083689B">
      <w:rPr>
        <w:rStyle w:val="a6"/>
      </w:rPr>
      <w:instrText xml:space="preserve">PAGE  </w:instrText>
    </w:r>
    <w:r>
      <w:rPr>
        <w:rStyle w:val="a6"/>
      </w:rPr>
      <w:fldChar w:fldCharType="end"/>
    </w:r>
  </w:p>
  <w:p w:rsidR="0083689B" w:rsidRDefault="0083689B" w:rsidP="00044D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9B" w:rsidRDefault="0034054F" w:rsidP="00E65B80">
    <w:pPr>
      <w:pStyle w:val="a5"/>
      <w:framePr w:wrap="around" w:vAnchor="text" w:hAnchor="margin" w:xAlign="right" w:y="1"/>
      <w:rPr>
        <w:rStyle w:val="a6"/>
      </w:rPr>
    </w:pPr>
    <w:r>
      <w:rPr>
        <w:rStyle w:val="a6"/>
      </w:rPr>
      <w:fldChar w:fldCharType="begin"/>
    </w:r>
    <w:r w:rsidR="0083689B">
      <w:rPr>
        <w:rStyle w:val="a6"/>
      </w:rPr>
      <w:instrText xml:space="preserve">PAGE  </w:instrText>
    </w:r>
    <w:r>
      <w:rPr>
        <w:rStyle w:val="a6"/>
      </w:rPr>
      <w:fldChar w:fldCharType="separate"/>
    </w:r>
    <w:r w:rsidR="00D061FB">
      <w:rPr>
        <w:rStyle w:val="a6"/>
        <w:noProof/>
      </w:rPr>
      <w:t>1</w:t>
    </w:r>
    <w:r>
      <w:rPr>
        <w:rStyle w:val="a6"/>
      </w:rPr>
      <w:fldChar w:fldCharType="end"/>
    </w:r>
  </w:p>
  <w:p w:rsidR="0083689B" w:rsidRDefault="0083689B" w:rsidP="00044D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89B" w:rsidRDefault="0083689B">
      <w:r>
        <w:separator/>
      </w:r>
    </w:p>
  </w:footnote>
  <w:footnote w:type="continuationSeparator" w:id="1">
    <w:p w:rsidR="0083689B" w:rsidRDefault="00836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42A"/>
    <w:multiLevelType w:val="multilevel"/>
    <w:tmpl w:val="B818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03840E9"/>
    <w:multiLevelType w:val="multilevel"/>
    <w:tmpl w:val="EF8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26A2B52"/>
    <w:multiLevelType w:val="hybridMultilevel"/>
    <w:tmpl w:val="4D80B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53D7B67"/>
    <w:multiLevelType w:val="multilevel"/>
    <w:tmpl w:val="DF4C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16124"/>
    <w:multiLevelType w:val="multilevel"/>
    <w:tmpl w:val="D11C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9">
    <w:nsid w:val="65984835"/>
    <w:multiLevelType w:val="hybridMultilevel"/>
    <w:tmpl w:val="CE52DD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682603F"/>
    <w:multiLevelType w:val="hybridMultilevel"/>
    <w:tmpl w:val="59626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BD22E45"/>
    <w:multiLevelType w:val="hybridMultilevel"/>
    <w:tmpl w:val="9F9EDE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D9417D5"/>
    <w:multiLevelType w:val="multilevel"/>
    <w:tmpl w:val="DE7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61500A"/>
    <w:multiLevelType w:val="hybridMultilevel"/>
    <w:tmpl w:val="95F8A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BF65BAD"/>
    <w:multiLevelType w:val="hybridMultilevel"/>
    <w:tmpl w:val="7228CB7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7EBB0D51"/>
    <w:multiLevelType w:val="hybridMultilevel"/>
    <w:tmpl w:val="1B446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7"/>
  </w:num>
  <w:num w:numId="6">
    <w:abstractNumId w:val="3"/>
  </w:num>
  <w:num w:numId="7">
    <w:abstractNumId w:val="0"/>
  </w:num>
  <w:num w:numId="8">
    <w:abstractNumId w:val="6"/>
  </w:num>
  <w:num w:numId="9">
    <w:abstractNumId w:val="12"/>
  </w:num>
  <w:num w:numId="10">
    <w:abstractNumId w:val="14"/>
  </w:num>
  <w:num w:numId="11">
    <w:abstractNumId w:val="9"/>
  </w:num>
  <w:num w:numId="12">
    <w:abstractNumId w:val="13"/>
  </w:num>
  <w:num w:numId="13">
    <w:abstractNumId w:val="15"/>
  </w:num>
  <w:num w:numId="14">
    <w:abstractNumId w:val="11"/>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E3A01"/>
    <w:rsid w:val="0000746A"/>
    <w:rsid w:val="00030D54"/>
    <w:rsid w:val="00043C39"/>
    <w:rsid w:val="00044572"/>
    <w:rsid w:val="00044D16"/>
    <w:rsid w:val="0006291C"/>
    <w:rsid w:val="00064B4C"/>
    <w:rsid w:val="00072370"/>
    <w:rsid w:val="000808D3"/>
    <w:rsid w:val="00085B8B"/>
    <w:rsid w:val="000A1675"/>
    <w:rsid w:val="000B32FD"/>
    <w:rsid w:val="000E7533"/>
    <w:rsid w:val="000F7A8C"/>
    <w:rsid w:val="00102D90"/>
    <w:rsid w:val="0011760E"/>
    <w:rsid w:val="001507B2"/>
    <w:rsid w:val="00195106"/>
    <w:rsid w:val="001B57B2"/>
    <w:rsid w:val="001B7F06"/>
    <w:rsid w:val="001E6771"/>
    <w:rsid w:val="002215CB"/>
    <w:rsid w:val="00253B06"/>
    <w:rsid w:val="00257B27"/>
    <w:rsid w:val="0029065C"/>
    <w:rsid w:val="002E3BD0"/>
    <w:rsid w:val="003148E4"/>
    <w:rsid w:val="00335736"/>
    <w:rsid w:val="0034054F"/>
    <w:rsid w:val="003474B1"/>
    <w:rsid w:val="00356ADF"/>
    <w:rsid w:val="003852E5"/>
    <w:rsid w:val="00386EF4"/>
    <w:rsid w:val="003A3607"/>
    <w:rsid w:val="003B3D10"/>
    <w:rsid w:val="003B48B0"/>
    <w:rsid w:val="003F6AC5"/>
    <w:rsid w:val="004041D7"/>
    <w:rsid w:val="00405785"/>
    <w:rsid w:val="004079B5"/>
    <w:rsid w:val="0041449D"/>
    <w:rsid w:val="004325BF"/>
    <w:rsid w:val="00433F98"/>
    <w:rsid w:val="004349BE"/>
    <w:rsid w:val="004571D6"/>
    <w:rsid w:val="0046775C"/>
    <w:rsid w:val="00481909"/>
    <w:rsid w:val="00497405"/>
    <w:rsid w:val="004D4795"/>
    <w:rsid w:val="004D61C8"/>
    <w:rsid w:val="004D63AA"/>
    <w:rsid w:val="004E5A58"/>
    <w:rsid w:val="004F3A93"/>
    <w:rsid w:val="00507C36"/>
    <w:rsid w:val="00507CD8"/>
    <w:rsid w:val="0052448D"/>
    <w:rsid w:val="0053225B"/>
    <w:rsid w:val="00543302"/>
    <w:rsid w:val="00546253"/>
    <w:rsid w:val="00560AC1"/>
    <w:rsid w:val="00567975"/>
    <w:rsid w:val="00576A06"/>
    <w:rsid w:val="00576F37"/>
    <w:rsid w:val="00577F18"/>
    <w:rsid w:val="00593717"/>
    <w:rsid w:val="0059555B"/>
    <w:rsid w:val="005C7DAD"/>
    <w:rsid w:val="005D729D"/>
    <w:rsid w:val="005E4F8B"/>
    <w:rsid w:val="005F3212"/>
    <w:rsid w:val="005F486A"/>
    <w:rsid w:val="0060109C"/>
    <w:rsid w:val="00601C74"/>
    <w:rsid w:val="006525A4"/>
    <w:rsid w:val="00670AE8"/>
    <w:rsid w:val="00673D03"/>
    <w:rsid w:val="006760B1"/>
    <w:rsid w:val="006A2783"/>
    <w:rsid w:val="006B2125"/>
    <w:rsid w:val="006B43B8"/>
    <w:rsid w:val="006C645A"/>
    <w:rsid w:val="006C6C9F"/>
    <w:rsid w:val="006F1872"/>
    <w:rsid w:val="006F1A05"/>
    <w:rsid w:val="006F4FFB"/>
    <w:rsid w:val="00707D8F"/>
    <w:rsid w:val="007256EF"/>
    <w:rsid w:val="0076339D"/>
    <w:rsid w:val="00780FBB"/>
    <w:rsid w:val="007904C8"/>
    <w:rsid w:val="00790A3F"/>
    <w:rsid w:val="00797C01"/>
    <w:rsid w:val="007A64BA"/>
    <w:rsid w:val="007B34F2"/>
    <w:rsid w:val="007B551D"/>
    <w:rsid w:val="007D3A36"/>
    <w:rsid w:val="007D3BB0"/>
    <w:rsid w:val="007E55C7"/>
    <w:rsid w:val="00827D8A"/>
    <w:rsid w:val="0083151A"/>
    <w:rsid w:val="00832E04"/>
    <w:rsid w:val="0083689B"/>
    <w:rsid w:val="0085195B"/>
    <w:rsid w:val="00861BB5"/>
    <w:rsid w:val="00864177"/>
    <w:rsid w:val="0088569E"/>
    <w:rsid w:val="00886881"/>
    <w:rsid w:val="00887786"/>
    <w:rsid w:val="008A2B6F"/>
    <w:rsid w:val="008C2F99"/>
    <w:rsid w:val="008D7DBA"/>
    <w:rsid w:val="008F0BE2"/>
    <w:rsid w:val="008F62F7"/>
    <w:rsid w:val="00900EE3"/>
    <w:rsid w:val="00940931"/>
    <w:rsid w:val="00952F78"/>
    <w:rsid w:val="00962763"/>
    <w:rsid w:val="00964459"/>
    <w:rsid w:val="0099133D"/>
    <w:rsid w:val="009B543D"/>
    <w:rsid w:val="009D7DA6"/>
    <w:rsid w:val="00A12F84"/>
    <w:rsid w:val="00A33BFB"/>
    <w:rsid w:val="00A44075"/>
    <w:rsid w:val="00A86F51"/>
    <w:rsid w:val="00AE0096"/>
    <w:rsid w:val="00B03074"/>
    <w:rsid w:val="00B25C95"/>
    <w:rsid w:val="00B27C4A"/>
    <w:rsid w:val="00B27F51"/>
    <w:rsid w:val="00B4242B"/>
    <w:rsid w:val="00B428BE"/>
    <w:rsid w:val="00B43260"/>
    <w:rsid w:val="00B636FF"/>
    <w:rsid w:val="00B93E2E"/>
    <w:rsid w:val="00BA080A"/>
    <w:rsid w:val="00BC3BC8"/>
    <w:rsid w:val="00BD68B8"/>
    <w:rsid w:val="00BD7C5E"/>
    <w:rsid w:val="00BE3E52"/>
    <w:rsid w:val="00BF215D"/>
    <w:rsid w:val="00C11274"/>
    <w:rsid w:val="00C2008A"/>
    <w:rsid w:val="00C318A6"/>
    <w:rsid w:val="00C60775"/>
    <w:rsid w:val="00C86F93"/>
    <w:rsid w:val="00CA2A9F"/>
    <w:rsid w:val="00CA3866"/>
    <w:rsid w:val="00CC495C"/>
    <w:rsid w:val="00CE0614"/>
    <w:rsid w:val="00D061FB"/>
    <w:rsid w:val="00D150B0"/>
    <w:rsid w:val="00D371C8"/>
    <w:rsid w:val="00D45A5A"/>
    <w:rsid w:val="00D479E1"/>
    <w:rsid w:val="00D66745"/>
    <w:rsid w:val="00D72811"/>
    <w:rsid w:val="00D952CE"/>
    <w:rsid w:val="00DA0858"/>
    <w:rsid w:val="00DD41F7"/>
    <w:rsid w:val="00E213A0"/>
    <w:rsid w:val="00E32AB5"/>
    <w:rsid w:val="00E55EC8"/>
    <w:rsid w:val="00E60A18"/>
    <w:rsid w:val="00E62069"/>
    <w:rsid w:val="00E65B80"/>
    <w:rsid w:val="00EB0681"/>
    <w:rsid w:val="00EC0C62"/>
    <w:rsid w:val="00ED27CA"/>
    <w:rsid w:val="00EE4D38"/>
    <w:rsid w:val="00F054E2"/>
    <w:rsid w:val="00F05AAA"/>
    <w:rsid w:val="00F320DA"/>
    <w:rsid w:val="00F44D5F"/>
    <w:rsid w:val="00F567EB"/>
    <w:rsid w:val="00F67971"/>
    <w:rsid w:val="00F7057E"/>
    <w:rsid w:val="00F76453"/>
    <w:rsid w:val="00F844A8"/>
    <w:rsid w:val="00F8492E"/>
    <w:rsid w:val="00FA2784"/>
    <w:rsid w:val="00FA6123"/>
    <w:rsid w:val="00FB090A"/>
    <w:rsid w:val="00FC73EC"/>
    <w:rsid w:val="00FC73FA"/>
    <w:rsid w:val="00FD595F"/>
    <w:rsid w:val="00FE3A01"/>
    <w:rsid w:val="00FE3DE0"/>
    <w:rsid w:val="00FE49A8"/>
    <w:rsid w:val="00FF39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qFormat/>
    <w:rsid w:val="00546253"/>
    <w:rPr>
      <w:b/>
      <w:bCs/>
    </w:rPr>
  </w:style>
  <w:style w:type="paragraph" w:styleId="a9">
    <w:name w:val="List Paragraph"/>
    <w:basedOn w:val="a"/>
    <w:uiPriority w:val="34"/>
    <w:qFormat/>
    <w:rsid w:val="00EC0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8187-98FA-4050-A2A6-9EA5D3C4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3030</Words>
  <Characters>18349</Characters>
  <Application>Microsoft Office Word</Application>
  <DocSecurity>0</DocSecurity>
  <Lines>152</Lines>
  <Paragraphs>42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10</cp:revision>
  <cp:lastPrinted>2019-06-26T08:34:00Z</cp:lastPrinted>
  <dcterms:created xsi:type="dcterms:W3CDTF">2019-06-19T09:47:00Z</dcterms:created>
  <dcterms:modified xsi:type="dcterms:W3CDTF">2019-06-26T08:35:00Z</dcterms:modified>
</cp:coreProperties>
</file>