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570413" w:rsidTr="00872FE1">
        <w:trPr>
          <w:cantSplit/>
          <w:trHeight w:hRule="exact" w:val="222"/>
        </w:trPr>
        <w:tc>
          <w:tcPr>
            <w:tcW w:w="3692" w:type="dxa"/>
          </w:tcPr>
          <w:p w:rsidR="00E77564" w:rsidRPr="00E77564" w:rsidRDefault="00DE4D25"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570413" w:rsidRDefault="00E77564" w:rsidP="00E77564">
            <w:pPr>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E97B6E" w:rsidRDefault="00E77564" w:rsidP="0064664D">
            <w:pPr>
              <w:jc w:val="right"/>
              <w:rPr>
                <w:rFonts w:ascii="Palatino Linotype" w:hAnsi="Palatino Linotype" w:cstheme="minorHAnsi"/>
                <w:b/>
                <w:sz w:val="20"/>
                <w:szCs w:val="20"/>
                <w:lang w:val="en-US"/>
              </w:rPr>
            </w:pPr>
            <w:r w:rsidRPr="00FB7F32">
              <w:rPr>
                <w:rFonts w:ascii="Palatino Linotype" w:hAnsi="Palatino Linotype" w:cstheme="minorHAnsi"/>
                <w:b/>
                <w:sz w:val="20"/>
                <w:szCs w:val="20"/>
              </w:rPr>
              <w:t xml:space="preserve">Ηράκλειο </w:t>
            </w:r>
            <w:r w:rsidR="00FB7F32" w:rsidRPr="00FB7F32">
              <w:rPr>
                <w:rFonts w:ascii="Palatino Linotype" w:hAnsi="Palatino Linotype" w:cstheme="minorHAnsi"/>
                <w:b/>
                <w:sz w:val="20"/>
                <w:szCs w:val="20"/>
              </w:rPr>
              <w:t>10</w:t>
            </w:r>
            <w:r w:rsidR="00E97B6E" w:rsidRPr="00FB7F32">
              <w:rPr>
                <w:rFonts w:ascii="Palatino Linotype" w:hAnsi="Palatino Linotype" w:cstheme="minorHAnsi"/>
                <w:b/>
                <w:sz w:val="20"/>
                <w:szCs w:val="20"/>
                <w:lang w:val="en-US"/>
              </w:rPr>
              <w:t>/</w:t>
            </w:r>
            <w:r w:rsidR="00FB7F32" w:rsidRPr="00FB7F32">
              <w:rPr>
                <w:rFonts w:ascii="Palatino Linotype" w:hAnsi="Palatino Linotype" w:cstheme="minorHAnsi"/>
                <w:b/>
                <w:sz w:val="20"/>
                <w:szCs w:val="20"/>
              </w:rPr>
              <w:t>7</w:t>
            </w:r>
            <w:r w:rsidR="00E97B6E" w:rsidRPr="00FB7F32">
              <w:rPr>
                <w:rFonts w:ascii="Palatino Linotype" w:hAnsi="Palatino Linotype" w:cstheme="minorHAnsi"/>
                <w:b/>
                <w:sz w:val="20"/>
                <w:szCs w:val="20"/>
                <w:lang w:val="en-US"/>
              </w:rPr>
              <w:t>/2020</w:t>
            </w:r>
          </w:p>
          <w:p w:rsidR="0064664D" w:rsidRPr="00570413" w:rsidRDefault="0064664D" w:rsidP="0064664D">
            <w:pPr>
              <w:jc w:val="right"/>
              <w:rPr>
                <w:rFonts w:ascii="Palatino Linotype" w:hAnsi="Palatino Linotype" w:cstheme="minorHAnsi"/>
                <w:b/>
                <w:sz w:val="20"/>
                <w:szCs w:val="20"/>
              </w:rPr>
            </w:pPr>
          </w:p>
          <w:p w:rsidR="00E77564" w:rsidRPr="00830415" w:rsidRDefault="0064664D" w:rsidP="00830415">
            <w:pPr>
              <w:jc w:val="right"/>
              <w:rPr>
                <w:rFonts w:ascii="Palatino Linotype" w:hAnsi="Palatino Linotype" w:cstheme="minorHAnsi"/>
                <w:b/>
                <w:i/>
                <w:sz w:val="20"/>
                <w:szCs w:val="20"/>
                <w:shd w:val="clear" w:color="auto" w:fill="FFFF00"/>
              </w:rPr>
            </w:pPr>
            <w:r w:rsidRPr="00570413">
              <w:rPr>
                <w:rFonts w:ascii="Palatino Linotype" w:hAnsi="Palatino Linotype" w:cstheme="minorHAnsi"/>
                <w:b/>
                <w:sz w:val="20"/>
                <w:szCs w:val="20"/>
              </w:rPr>
              <w:t>ΑΡΙΘΜΟΣ ΔΙΑΚΗΡΥΞΗΣ:</w:t>
            </w:r>
            <w:r w:rsidR="00593620">
              <w:rPr>
                <w:rFonts w:ascii="Palatino Linotype" w:hAnsi="Palatino Linotype" w:cstheme="minorHAnsi"/>
                <w:b/>
                <w:sz w:val="20"/>
                <w:szCs w:val="20"/>
              </w:rPr>
              <w:t xml:space="preserve"> </w:t>
            </w:r>
            <w:r w:rsidR="00830415">
              <w:rPr>
                <w:rFonts w:ascii="Palatino Linotype" w:hAnsi="Palatino Linotype" w:cstheme="minorHAnsi"/>
                <w:b/>
                <w:sz w:val="20"/>
                <w:szCs w:val="20"/>
              </w:rPr>
              <w:t>7550</w:t>
            </w:r>
          </w:p>
        </w:tc>
      </w:tr>
      <w:tr w:rsidR="00E77564" w:rsidRPr="0057041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Πανεπιστημιούπολη Βουτών</w:t>
            </w:r>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872FE1" w:rsidRDefault="00396608" w:rsidP="00E77564">
            <w:pPr>
              <w:rPr>
                <w:rFonts w:ascii="Palatino Linotype" w:hAnsi="Palatino Linotype" w:cstheme="minorHAnsi"/>
                <w:sz w:val="18"/>
                <w:szCs w:val="18"/>
              </w:rPr>
            </w:pPr>
            <w:proofErr w:type="spellStart"/>
            <w:r>
              <w:rPr>
                <w:rFonts w:ascii="Palatino Linotype" w:hAnsi="Palatino Linotype" w:cstheme="minorHAnsi"/>
                <w:sz w:val="18"/>
                <w:szCs w:val="18"/>
              </w:rPr>
              <w:t>Τηλ</w:t>
            </w:r>
            <w:proofErr w:type="spellEnd"/>
            <w:r>
              <w:rPr>
                <w:rFonts w:ascii="Palatino Linotype" w:hAnsi="Palatino Linotype" w:cstheme="minorHAnsi"/>
                <w:sz w:val="18"/>
                <w:szCs w:val="18"/>
              </w:rPr>
              <w:t>. 2810 3931</w:t>
            </w:r>
            <w:r w:rsidR="00734FF6">
              <w:rPr>
                <w:rFonts w:ascii="Palatino Linotype" w:hAnsi="Palatino Linotype" w:cstheme="minorHAnsi"/>
                <w:sz w:val="18"/>
                <w:szCs w:val="18"/>
              </w:rPr>
              <w:t>42</w:t>
            </w:r>
          </w:p>
          <w:p w:rsidR="00E77564"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FB7F32" w:rsidRDefault="00FB7F32" w:rsidP="00E77564">
            <w:pPr>
              <w:rPr>
                <w:rFonts w:ascii="Palatino Linotype" w:hAnsi="Palatino Linotype" w:cstheme="minorHAnsi"/>
                <w:sz w:val="18"/>
                <w:szCs w:val="18"/>
              </w:rPr>
            </w:pPr>
          </w:p>
          <w:p w:rsidR="00FB7F32" w:rsidRPr="00872FE1" w:rsidRDefault="00FB7F32" w:rsidP="00E77564">
            <w:pPr>
              <w:rPr>
                <w:rFonts w:ascii="Palatino Linotype" w:hAnsi="Palatino Linotype" w:cstheme="minorHAnsi"/>
                <w:sz w:val="18"/>
                <w:szCs w:val="18"/>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rsidR="0064664D"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64664D" w:rsidRDefault="0014507E" w:rsidP="0014507E">
      <w:pPr>
        <w:jc w:val="center"/>
        <w:rPr>
          <w:rFonts w:ascii="Palatino Linotype" w:hAnsi="Palatino Linotype" w:cstheme="minorHAnsi"/>
          <w:b/>
          <w:caps/>
          <w:sz w:val="19"/>
          <w:szCs w:val="19"/>
        </w:rPr>
      </w:pPr>
      <w:r w:rsidRPr="001B4BC0">
        <w:rPr>
          <w:rFonts w:ascii="Palatino Linotype" w:hAnsi="Palatino Linotype" w:cstheme="minorHAnsi"/>
          <w:b/>
          <w:caps/>
          <w:sz w:val="19"/>
          <w:szCs w:val="19"/>
        </w:rPr>
        <w:t xml:space="preserve">προμήθεια </w:t>
      </w:r>
      <w:r w:rsidR="00734FF6" w:rsidRPr="00734FF6">
        <w:rPr>
          <w:rFonts w:ascii="Palatino Linotype" w:hAnsi="Palatino Linotype" w:cstheme="minorHAnsi"/>
          <w:b/>
          <w:caps/>
          <w:sz w:val="19"/>
          <w:szCs w:val="19"/>
          <w:u w:val="single"/>
        </w:rPr>
        <w:t>ΟΛΟΚΛΗΡΩΜΕΝΟΥ ΣΥΣΤΗΜΑΤΟΣ ΕΞΥΠΗΡΕΤΗΤΩΝ ΚΥΒΕΡΝΟΑΣΦΑΛΕΙΑΣ (</w:t>
      </w:r>
      <w:r w:rsidR="00734FF6" w:rsidRPr="00734FF6">
        <w:rPr>
          <w:rFonts w:ascii="Palatino Linotype" w:hAnsi="Palatino Linotype" w:cstheme="minorHAnsi"/>
          <w:b/>
          <w:caps/>
          <w:sz w:val="19"/>
          <w:szCs w:val="19"/>
          <w:u w:val="single"/>
          <w:lang w:val="en-US"/>
        </w:rPr>
        <w:t>CYBERSECURITY</w:t>
      </w:r>
      <w:r w:rsidR="00734FF6" w:rsidRPr="00734FF6">
        <w:rPr>
          <w:rFonts w:ascii="Palatino Linotype" w:hAnsi="Palatino Linotype" w:cstheme="minorHAnsi"/>
          <w:b/>
          <w:caps/>
          <w:sz w:val="19"/>
          <w:szCs w:val="19"/>
          <w:u w:val="single"/>
        </w:rPr>
        <w:t xml:space="preserve"> </w:t>
      </w:r>
      <w:r w:rsidR="00734FF6" w:rsidRPr="00734FF6">
        <w:rPr>
          <w:rFonts w:ascii="Palatino Linotype" w:hAnsi="Palatino Linotype" w:cstheme="minorHAnsi"/>
          <w:b/>
          <w:caps/>
          <w:sz w:val="19"/>
          <w:szCs w:val="19"/>
          <w:u w:val="single"/>
          <w:lang w:val="en-US"/>
        </w:rPr>
        <w:t>SERVERS</w:t>
      </w:r>
      <w:r w:rsidR="00734FF6" w:rsidRPr="00734FF6">
        <w:rPr>
          <w:rFonts w:ascii="Palatino Linotype" w:hAnsi="Palatino Linotype" w:cstheme="minorHAnsi"/>
          <w:b/>
          <w:caps/>
          <w:sz w:val="19"/>
          <w:szCs w:val="19"/>
          <w:u w:val="single"/>
        </w:rPr>
        <w:t>)</w:t>
      </w:r>
      <w:r w:rsidR="00734FF6">
        <w:rPr>
          <w:rFonts w:ascii="Palatino Linotype" w:hAnsi="Palatino Linotype" w:cstheme="minorHAnsi"/>
          <w:b/>
          <w:caps/>
          <w:sz w:val="19"/>
          <w:szCs w:val="19"/>
        </w:rPr>
        <w:t xml:space="preserve"> ΓΙΑ τις ΑΝΑΓΚΕΣ ΤΟΥ ΚΕΝΤΡΟΥ ΥΠΟΔΟΜΩΝ</w:t>
      </w:r>
      <w:r w:rsidR="00E8061B">
        <w:rPr>
          <w:rFonts w:ascii="Palatino Linotype" w:hAnsi="Palatino Linotype" w:cstheme="minorHAnsi"/>
          <w:b/>
          <w:caps/>
          <w:sz w:val="19"/>
          <w:szCs w:val="19"/>
        </w:rPr>
        <w:t xml:space="preserve"> </w:t>
      </w:r>
      <w:r w:rsidR="00734FF6">
        <w:rPr>
          <w:rFonts w:ascii="Palatino Linotype" w:hAnsi="Palatino Linotype" w:cstheme="minorHAnsi"/>
          <w:b/>
          <w:caps/>
          <w:sz w:val="19"/>
          <w:szCs w:val="19"/>
        </w:rPr>
        <w:t>ΥΠΗΡΕΣΙ</w:t>
      </w:r>
      <w:r w:rsidR="00E8061B">
        <w:rPr>
          <w:rFonts w:ascii="Palatino Linotype" w:hAnsi="Palatino Linotype" w:cstheme="minorHAnsi"/>
          <w:b/>
          <w:caps/>
          <w:sz w:val="19"/>
          <w:szCs w:val="19"/>
        </w:rPr>
        <w:t>ων</w:t>
      </w:r>
      <w:r w:rsidR="00734FF6">
        <w:rPr>
          <w:rFonts w:ascii="Palatino Linotype" w:hAnsi="Palatino Linotype" w:cstheme="minorHAnsi"/>
          <w:b/>
          <w:caps/>
          <w:sz w:val="19"/>
          <w:szCs w:val="19"/>
        </w:rPr>
        <w:t xml:space="preserve"> ΤΕΧΝΟΛΟΓΙ</w:t>
      </w:r>
      <w:r w:rsidR="00E8061B">
        <w:rPr>
          <w:rFonts w:ascii="Palatino Linotype" w:hAnsi="Palatino Linotype" w:cstheme="minorHAnsi"/>
          <w:b/>
          <w:caps/>
          <w:sz w:val="19"/>
          <w:szCs w:val="19"/>
        </w:rPr>
        <w:t xml:space="preserve">ΑΣ </w:t>
      </w:r>
      <w:r w:rsidR="00734FF6">
        <w:rPr>
          <w:rFonts w:ascii="Palatino Linotype" w:hAnsi="Palatino Linotype" w:cstheme="minorHAnsi"/>
          <w:b/>
          <w:caps/>
          <w:sz w:val="19"/>
          <w:szCs w:val="19"/>
        </w:rPr>
        <w:t>ΠΛΗΡΟΦΟΡΙΚΗΣ &amp; ΕΠΙΚΟΙΝΩΝΙΩΝ</w:t>
      </w:r>
      <w:r w:rsidR="003965D4">
        <w:rPr>
          <w:rFonts w:ascii="Palatino Linotype" w:hAnsi="Palatino Linotype" w:cstheme="minorHAnsi"/>
          <w:b/>
          <w:caps/>
          <w:sz w:val="19"/>
          <w:szCs w:val="19"/>
        </w:rPr>
        <w:t>,</w:t>
      </w:r>
      <w:r w:rsidR="00734FF6">
        <w:rPr>
          <w:rFonts w:ascii="Palatino Linotype" w:hAnsi="Palatino Linotype" w:cstheme="minorHAnsi"/>
          <w:b/>
          <w:caps/>
          <w:sz w:val="19"/>
          <w:szCs w:val="19"/>
        </w:rPr>
        <w:t xml:space="preserve"> </w:t>
      </w:r>
      <w:r w:rsidR="0016652C" w:rsidRPr="001B4BC0">
        <w:rPr>
          <w:rFonts w:ascii="Palatino Linotype" w:hAnsi="Palatino Linotype" w:cstheme="minorHAnsi"/>
          <w:b/>
          <w:caps/>
          <w:sz w:val="19"/>
          <w:szCs w:val="19"/>
        </w:rPr>
        <w:t>ΤΟΥ ΠΑΝΕΠΙΣΤΗΜΙΟΥ ΚΡΗΤΗΣ</w:t>
      </w:r>
    </w:p>
    <w:p w:rsidR="00FB7F32" w:rsidRPr="001B4BC0" w:rsidRDefault="00FB7F32" w:rsidP="0014507E">
      <w:pPr>
        <w:jc w:val="center"/>
        <w:rPr>
          <w:rFonts w:ascii="Palatino Linotype" w:hAnsi="Palatino Linotype" w:cstheme="minorHAnsi"/>
          <w:b/>
          <w:caps/>
          <w:sz w:val="19"/>
          <w:szCs w:val="19"/>
        </w:rPr>
      </w:pPr>
    </w:p>
    <w:p w:rsidR="0016652C" w:rsidRPr="001B4BC0" w:rsidRDefault="0016652C"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tblPr>
      <w:tblGrid>
        <w:gridCol w:w="2758"/>
        <w:gridCol w:w="1411"/>
        <w:gridCol w:w="1331"/>
        <w:gridCol w:w="2296"/>
        <w:gridCol w:w="2917"/>
      </w:tblGrid>
      <w:tr w:rsidR="007774BE" w:rsidRPr="001B4BC0" w:rsidTr="00803FCA">
        <w:trPr>
          <w:trHeight w:val="899"/>
          <w:jc w:val="center"/>
        </w:trPr>
        <w:tc>
          <w:tcPr>
            <w:tcW w:w="2758" w:type="dxa"/>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1B4BC0" w:rsidRDefault="007774BE" w:rsidP="00AE187B">
            <w:pPr>
              <w:spacing w:before="240"/>
              <w:jc w:val="center"/>
              <w:rPr>
                <w:rFonts w:ascii="Palatino Linotype" w:hAnsi="Palatino Linotype" w:cstheme="minorHAnsi"/>
                <w:b/>
                <w:sz w:val="19"/>
                <w:szCs w:val="19"/>
              </w:rPr>
            </w:pPr>
            <w:r w:rsidRPr="001B4BC0">
              <w:rPr>
                <w:rFonts w:ascii="Palatino Linotype" w:hAnsi="Palatino Linotype" w:cstheme="minorHAnsi"/>
                <w:b/>
                <w:sz w:val="19"/>
                <w:szCs w:val="19"/>
              </w:rPr>
              <w:t>Προϋπολογισμός Δαπάνης</w:t>
            </w:r>
            <w:r w:rsidR="009E406F" w:rsidRPr="001B4BC0">
              <w:rPr>
                <w:rFonts w:ascii="Palatino Linotype" w:hAnsi="Palatino Linotype" w:cstheme="minorHAnsi"/>
                <w:b/>
                <w:sz w:val="19"/>
                <w:szCs w:val="19"/>
              </w:rPr>
              <w:t xml:space="preserve"> </w:t>
            </w:r>
            <w:r w:rsidR="00D80C4E" w:rsidRPr="001B4BC0">
              <w:rPr>
                <w:rFonts w:ascii="Palatino Linotype" w:hAnsi="Palatino Linotype" w:cstheme="minorHAnsi"/>
                <w:b/>
                <w:sz w:val="19"/>
                <w:szCs w:val="19"/>
              </w:rPr>
              <w:t>(</w:t>
            </w:r>
            <w:proofErr w:type="spellStart"/>
            <w:r w:rsidR="00D80C4E" w:rsidRPr="001B4BC0">
              <w:rPr>
                <w:rFonts w:ascii="Palatino Linotype" w:hAnsi="Palatino Linotype" w:cstheme="minorHAnsi"/>
                <w:b/>
                <w:sz w:val="19"/>
                <w:szCs w:val="19"/>
              </w:rPr>
              <w:t>συμπ</w:t>
            </w:r>
            <w:proofErr w:type="spellEnd"/>
            <w:r w:rsidR="00D80C4E" w:rsidRPr="001B4BC0">
              <w:rPr>
                <w:rFonts w:ascii="Palatino Linotype" w:hAnsi="Palatino Linotype" w:cstheme="minorHAnsi"/>
                <w:b/>
                <w:sz w:val="19"/>
                <w:szCs w:val="19"/>
              </w:rPr>
              <w:t>/νου ΦΠΑ 24%)</w:t>
            </w:r>
          </w:p>
        </w:tc>
      </w:tr>
      <w:tr w:rsidR="007774BE" w:rsidRPr="00071F50" w:rsidTr="00803FCA">
        <w:trPr>
          <w:trHeight w:val="696"/>
          <w:jc w:val="center"/>
        </w:trPr>
        <w:tc>
          <w:tcPr>
            <w:tcW w:w="2758" w:type="dxa"/>
            <w:vMerge w:val="restart"/>
            <w:vAlign w:val="center"/>
          </w:tcPr>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Υποδιεύθυνση Οικονομικής Διαχείρισης του Πανεπιστημίου Κρήτης,</w:t>
            </w:r>
          </w:p>
          <w:p w:rsidR="00D80C4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 xml:space="preserve">Τμήμα Προμηθειών </w:t>
            </w:r>
          </w:p>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 κτήριο Διοίκησης Ι – Πανεπιστημιούπολη Βουτών, Ηράκλειο</w:t>
            </w:r>
          </w:p>
        </w:tc>
        <w:tc>
          <w:tcPr>
            <w:tcW w:w="1411" w:type="dxa"/>
            <w:vAlign w:val="center"/>
          </w:tcPr>
          <w:p w:rsidR="007774BE" w:rsidRPr="001B4BC0" w:rsidRDefault="007774BE" w:rsidP="00D80C4E">
            <w:pPr>
              <w:tabs>
                <w:tab w:val="left" w:pos="1195"/>
              </w:tabs>
              <w:jc w:val="center"/>
              <w:rPr>
                <w:rFonts w:ascii="Palatino Linotype" w:hAnsi="Palatino Linotype" w:cstheme="minorHAnsi"/>
                <w:sz w:val="19"/>
                <w:szCs w:val="19"/>
              </w:rPr>
            </w:pPr>
            <w:r w:rsidRPr="001B4BC0">
              <w:rPr>
                <w:rFonts w:ascii="Palatino Linotype" w:hAnsi="Palatino Linotype" w:cstheme="minorHAnsi"/>
                <w:sz w:val="19"/>
                <w:szCs w:val="19"/>
              </w:rPr>
              <w:t>Ημερομηνία</w:t>
            </w:r>
          </w:p>
        </w:tc>
        <w:tc>
          <w:tcPr>
            <w:tcW w:w="1331" w:type="dxa"/>
            <w:vAlign w:val="center"/>
          </w:tcPr>
          <w:p w:rsidR="007774BE" w:rsidRPr="00B464A5" w:rsidRDefault="00B464A5" w:rsidP="00B464A5">
            <w:pPr>
              <w:jc w:val="center"/>
              <w:rPr>
                <w:rFonts w:ascii="Palatino Linotype" w:hAnsi="Palatino Linotype" w:cstheme="minorHAnsi"/>
                <w:b/>
                <w:sz w:val="19"/>
                <w:szCs w:val="19"/>
              </w:rPr>
            </w:pPr>
            <w:r w:rsidRPr="00B464A5">
              <w:rPr>
                <w:rFonts w:ascii="Palatino Linotype" w:hAnsi="Palatino Linotype" w:cstheme="minorHAnsi"/>
                <w:b/>
                <w:sz w:val="19"/>
                <w:szCs w:val="19"/>
                <w:lang w:val="en-US"/>
              </w:rPr>
              <w:t>24</w:t>
            </w:r>
            <w:r w:rsidR="003C6D72" w:rsidRPr="00B464A5">
              <w:rPr>
                <w:rFonts w:ascii="Palatino Linotype" w:hAnsi="Palatino Linotype" w:cstheme="minorHAnsi"/>
                <w:b/>
                <w:sz w:val="19"/>
                <w:szCs w:val="19"/>
              </w:rPr>
              <w:t>/</w:t>
            </w:r>
            <w:r w:rsidRPr="00B464A5">
              <w:rPr>
                <w:rFonts w:ascii="Palatino Linotype" w:hAnsi="Palatino Linotype" w:cstheme="minorHAnsi"/>
                <w:b/>
                <w:sz w:val="19"/>
                <w:szCs w:val="19"/>
                <w:lang w:val="en-US"/>
              </w:rPr>
              <w:t>7</w:t>
            </w:r>
            <w:r w:rsidR="003C6D72" w:rsidRPr="00B464A5">
              <w:rPr>
                <w:rFonts w:ascii="Palatino Linotype" w:hAnsi="Palatino Linotype" w:cstheme="minorHAnsi"/>
                <w:b/>
                <w:sz w:val="19"/>
                <w:szCs w:val="19"/>
              </w:rPr>
              <w:t>/2020</w:t>
            </w:r>
          </w:p>
        </w:tc>
        <w:tc>
          <w:tcPr>
            <w:tcW w:w="2296" w:type="dxa"/>
            <w:vMerge w:val="restart"/>
            <w:vAlign w:val="center"/>
          </w:tcPr>
          <w:p w:rsidR="00D80C4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Πλέον συμφέρουσα από οικονομική άποψη προσφορά</w:t>
            </w:r>
          </w:p>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u w:val="single"/>
              </w:rPr>
              <w:t>μόνο βάσει τιμής</w:t>
            </w:r>
          </w:p>
        </w:tc>
        <w:tc>
          <w:tcPr>
            <w:tcW w:w="2917" w:type="dxa"/>
            <w:vMerge w:val="restart"/>
            <w:vAlign w:val="center"/>
          </w:tcPr>
          <w:p w:rsidR="007774BE" w:rsidRPr="001B4BC0" w:rsidRDefault="00734FF6" w:rsidP="00D80C4E">
            <w:pPr>
              <w:jc w:val="center"/>
              <w:rPr>
                <w:rFonts w:ascii="Palatino Linotype" w:hAnsi="Palatino Linotype" w:cstheme="minorHAnsi"/>
                <w:sz w:val="22"/>
                <w:szCs w:val="22"/>
              </w:rPr>
            </w:pPr>
            <w:r>
              <w:rPr>
                <w:rFonts w:ascii="Palatino Linotype" w:hAnsi="Palatino Linotype" w:cstheme="minorHAnsi"/>
                <w:b/>
                <w:sz w:val="22"/>
                <w:szCs w:val="22"/>
              </w:rPr>
              <w:t>70.000,00</w:t>
            </w:r>
            <w:r w:rsidR="002D5010" w:rsidRPr="001B4BC0">
              <w:rPr>
                <w:rFonts w:ascii="Palatino Linotype" w:hAnsi="Palatino Linotype" w:cstheme="minorHAnsi"/>
                <w:b/>
                <w:sz w:val="22"/>
                <w:szCs w:val="22"/>
              </w:rPr>
              <w:t>€</w:t>
            </w:r>
          </w:p>
        </w:tc>
      </w:tr>
      <w:tr w:rsidR="007774BE" w:rsidRPr="00071F50" w:rsidTr="00803FCA">
        <w:trPr>
          <w:trHeight w:val="661"/>
          <w:jc w:val="center"/>
        </w:trPr>
        <w:tc>
          <w:tcPr>
            <w:tcW w:w="2758"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1411" w:type="dxa"/>
            <w:vAlign w:val="center"/>
          </w:tcPr>
          <w:p w:rsidR="007774BE" w:rsidRPr="001B4BC0" w:rsidRDefault="007774BE" w:rsidP="00D80C4E">
            <w:pPr>
              <w:tabs>
                <w:tab w:val="left" w:pos="1195"/>
              </w:tabs>
              <w:jc w:val="center"/>
              <w:rPr>
                <w:rFonts w:ascii="Palatino Linotype" w:hAnsi="Palatino Linotype" w:cstheme="minorHAnsi"/>
                <w:sz w:val="19"/>
                <w:szCs w:val="19"/>
              </w:rPr>
            </w:pPr>
            <w:r w:rsidRPr="001B4BC0">
              <w:rPr>
                <w:rFonts w:ascii="Palatino Linotype" w:hAnsi="Palatino Linotype" w:cstheme="minorHAnsi"/>
                <w:sz w:val="19"/>
                <w:szCs w:val="19"/>
              </w:rPr>
              <w:t>Ημέρα</w:t>
            </w:r>
          </w:p>
        </w:tc>
        <w:tc>
          <w:tcPr>
            <w:tcW w:w="1331" w:type="dxa"/>
            <w:vAlign w:val="center"/>
          </w:tcPr>
          <w:p w:rsidR="007774BE" w:rsidRPr="00B464A5" w:rsidRDefault="00B464A5" w:rsidP="00D80C4E">
            <w:pPr>
              <w:jc w:val="center"/>
              <w:rPr>
                <w:rFonts w:ascii="Palatino Linotype" w:hAnsi="Palatino Linotype" w:cstheme="minorHAnsi"/>
                <w:b/>
                <w:sz w:val="19"/>
                <w:szCs w:val="19"/>
              </w:rPr>
            </w:pPr>
            <w:r w:rsidRPr="00B464A5">
              <w:rPr>
                <w:rFonts w:ascii="Palatino Linotype" w:hAnsi="Palatino Linotype" w:cstheme="minorHAnsi"/>
                <w:b/>
                <w:sz w:val="19"/>
                <w:szCs w:val="19"/>
              </w:rPr>
              <w:t>Παρασκευή</w:t>
            </w:r>
          </w:p>
        </w:tc>
        <w:tc>
          <w:tcPr>
            <w:tcW w:w="2296"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2917" w:type="dxa"/>
            <w:vMerge/>
            <w:vAlign w:val="center"/>
          </w:tcPr>
          <w:p w:rsidR="007774BE" w:rsidRPr="00071F50" w:rsidRDefault="007774BE" w:rsidP="00D80C4E">
            <w:pPr>
              <w:jc w:val="center"/>
              <w:rPr>
                <w:rFonts w:ascii="Palatino Linotype" w:hAnsi="Palatino Linotype" w:cstheme="minorHAnsi"/>
                <w:sz w:val="19"/>
                <w:szCs w:val="19"/>
                <w:highlight w:val="green"/>
              </w:rPr>
            </w:pPr>
          </w:p>
        </w:tc>
      </w:tr>
      <w:tr w:rsidR="007774BE" w:rsidRPr="00071F50" w:rsidTr="00803FCA">
        <w:trPr>
          <w:trHeight w:val="236"/>
          <w:jc w:val="center"/>
        </w:trPr>
        <w:tc>
          <w:tcPr>
            <w:tcW w:w="2758"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1411" w:type="dxa"/>
            <w:vAlign w:val="center"/>
          </w:tcPr>
          <w:p w:rsidR="007774BE" w:rsidRPr="001B4BC0" w:rsidRDefault="007774BE" w:rsidP="00D80C4E">
            <w:pPr>
              <w:tabs>
                <w:tab w:val="right" w:pos="1165"/>
              </w:tabs>
              <w:jc w:val="center"/>
              <w:rPr>
                <w:rFonts w:ascii="Palatino Linotype" w:hAnsi="Palatino Linotype" w:cstheme="minorHAnsi"/>
                <w:sz w:val="19"/>
                <w:szCs w:val="19"/>
              </w:rPr>
            </w:pPr>
            <w:r w:rsidRPr="001B4BC0">
              <w:rPr>
                <w:rFonts w:ascii="Palatino Linotype" w:hAnsi="Palatino Linotype" w:cstheme="minorHAnsi"/>
                <w:sz w:val="19"/>
                <w:szCs w:val="19"/>
              </w:rPr>
              <w:t>Ώρα</w:t>
            </w:r>
          </w:p>
        </w:tc>
        <w:tc>
          <w:tcPr>
            <w:tcW w:w="1331" w:type="dxa"/>
            <w:vAlign w:val="center"/>
          </w:tcPr>
          <w:p w:rsidR="007774BE" w:rsidRPr="00B464A5" w:rsidRDefault="003C6D72" w:rsidP="00B464A5">
            <w:pPr>
              <w:jc w:val="center"/>
              <w:rPr>
                <w:rFonts w:ascii="Palatino Linotype" w:hAnsi="Palatino Linotype" w:cstheme="minorHAnsi"/>
                <w:b/>
                <w:sz w:val="19"/>
                <w:szCs w:val="19"/>
              </w:rPr>
            </w:pPr>
            <w:r w:rsidRPr="00B464A5">
              <w:rPr>
                <w:rFonts w:ascii="Palatino Linotype" w:hAnsi="Palatino Linotype" w:cstheme="minorHAnsi"/>
                <w:b/>
                <w:sz w:val="19"/>
                <w:szCs w:val="19"/>
              </w:rPr>
              <w:t>1</w:t>
            </w:r>
            <w:r w:rsidR="00B464A5" w:rsidRPr="00B464A5">
              <w:rPr>
                <w:rFonts w:ascii="Palatino Linotype" w:hAnsi="Palatino Linotype" w:cstheme="minorHAnsi"/>
                <w:b/>
                <w:sz w:val="19"/>
                <w:szCs w:val="19"/>
              </w:rPr>
              <w:t>0</w:t>
            </w:r>
            <w:r w:rsidRPr="00B464A5">
              <w:rPr>
                <w:rFonts w:ascii="Palatino Linotype" w:hAnsi="Palatino Linotype" w:cstheme="minorHAnsi"/>
                <w:b/>
                <w:sz w:val="19"/>
                <w:szCs w:val="19"/>
              </w:rPr>
              <w:t xml:space="preserve">:00 </w:t>
            </w:r>
            <w:proofErr w:type="spellStart"/>
            <w:r w:rsidRPr="00B464A5">
              <w:rPr>
                <w:rFonts w:ascii="Palatino Linotype" w:hAnsi="Palatino Linotype" w:cstheme="minorHAnsi"/>
                <w:b/>
                <w:sz w:val="19"/>
                <w:szCs w:val="19"/>
              </w:rPr>
              <w:t>π.μ</w:t>
            </w:r>
            <w:proofErr w:type="spellEnd"/>
            <w:r w:rsidRPr="00B464A5">
              <w:rPr>
                <w:rFonts w:ascii="Palatino Linotype" w:hAnsi="Palatino Linotype" w:cstheme="minorHAnsi"/>
                <w:b/>
                <w:sz w:val="19"/>
                <w:szCs w:val="19"/>
              </w:rPr>
              <w:t>.</w:t>
            </w:r>
          </w:p>
        </w:tc>
        <w:tc>
          <w:tcPr>
            <w:tcW w:w="2296"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2917" w:type="dxa"/>
            <w:vMerge/>
            <w:vAlign w:val="center"/>
          </w:tcPr>
          <w:p w:rsidR="007774BE" w:rsidRPr="00071F50" w:rsidRDefault="007774BE" w:rsidP="00D80C4E">
            <w:pPr>
              <w:jc w:val="center"/>
              <w:rPr>
                <w:rFonts w:ascii="Palatino Linotype" w:hAnsi="Palatino Linotype" w:cstheme="minorHAnsi"/>
                <w:sz w:val="19"/>
                <w:szCs w:val="19"/>
                <w:highlight w:val="green"/>
              </w:rPr>
            </w:pPr>
          </w:p>
        </w:tc>
      </w:tr>
    </w:tbl>
    <w:p w:rsidR="007774BE" w:rsidRDefault="007774BE" w:rsidP="00953D59">
      <w:pPr>
        <w:rPr>
          <w:rFonts w:ascii="Palatino Linotype" w:hAnsi="Palatino Linotype" w:cstheme="minorHAnsi"/>
          <w:sz w:val="19"/>
          <w:szCs w:val="19"/>
        </w:rPr>
      </w:pPr>
    </w:p>
    <w:p w:rsidR="00FB7F32" w:rsidRPr="001B4BC0" w:rsidRDefault="00FB7F32" w:rsidP="00953D59">
      <w:pPr>
        <w:rPr>
          <w:rFonts w:ascii="Palatino Linotype" w:hAnsi="Palatino Linotype" w:cstheme="minorHAnsi"/>
          <w:sz w:val="19"/>
          <w:szCs w:val="19"/>
        </w:rPr>
      </w:pPr>
    </w:p>
    <w:p w:rsidR="007774BE" w:rsidRPr="001B4BC0" w:rsidRDefault="007774BE" w:rsidP="00935A35">
      <w:pPr>
        <w:suppressAutoHyphens w:val="0"/>
        <w:ind w:right="-285"/>
        <w:jc w:val="both"/>
        <w:rPr>
          <w:rFonts w:ascii="Palatino Linotype" w:hAnsi="Palatino Linotype" w:cstheme="minorHAnsi"/>
          <w:sz w:val="19"/>
          <w:szCs w:val="19"/>
        </w:rPr>
      </w:pPr>
      <w:r w:rsidRPr="001B4BC0">
        <w:rPr>
          <w:rFonts w:ascii="Palatino Linotype" w:hAnsi="Palatino Linotype" w:cstheme="minorHAnsi"/>
          <w:sz w:val="19"/>
          <w:szCs w:val="19"/>
        </w:rPr>
        <w:t>Το Πανεπιστήμιο Κρήτης, έχοντας υπόψη:</w:t>
      </w:r>
    </w:p>
    <w:p w:rsidR="0064664D" w:rsidRPr="001B4BC0"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0" w:name="bookmark5"/>
    </w:p>
    <w:p w:rsidR="007774BE" w:rsidRPr="001B4BC0" w:rsidRDefault="007774BE"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sidRPr="001B4BC0">
        <w:rPr>
          <w:rFonts w:ascii="Palatino Linotype" w:hAnsi="Palatino Linotype" w:cstheme="minorHAnsi"/>
          <w:b/>
          <w:sz w:val="19"/>
          <w:szCs w:val="19"/>
          <w:lang w:eastAsia="ar-SA"/>
        </w:rPr>
        <w:t>Α. Τις διατάξεις, όπως αυτές ισχύουν :</w:t>
      </w:r>
      <w:bookmarkEnd w:id="0"/>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Ν.Δ.87/73, του Ν.Δ. 114/74 του Ν.259/76 και της λοιπής νομοθεσίας του Παν/</w:t>
      </w:r>
      <w:proofErr w:type="spellStart"/>
      <w:r w:rsidRPr="001B4BC0">
        <w:rPr>
          <w:rFonts w:ascii="Palatino Linotype" w:hAnsi="Palatino Linotype" w:cstheme="minorHAnsi"/>
          <w:sz w:val="19"/>
          <w:szCs w:val="19"/>
        </w:rPr>
        <w:t>μίου</w:t>
      </w:r>
      <w:proofErr w:type="spellEnd"/>
      <w:r w:rsidRPr="001B4BC0">
        <w:rPr>
          <w:rFonts w:ascii="Palatino Linotype" w:hAnsi="Palatino Linotype" w:cstheme="minorHAnsi"/>
          <w:sz w:val="19"/>
          <w:szCs w:val="19"/>
        </w:rPr>
        <w:t xml:space="preserve"> Κρήτης,</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1B4BC0">
        <w:rPr>
          <w:rFonts w:ascii="Palatino Linotype" w:hAnsi="Palatino Linotype" w:cstheme="minorHAnsi"/>
          <w:sz w:val="19"/>
          <w:szCs w:val="19"/>
        </w:rPr>
        <w:t>Toυ</w:t>
      </w:r>
      <w:proofErr w:type="spellEnd"/>
      <w:r w:rsidRPr="001B4BC0">
        <w:rPr>
          <w:rFonts w:ascii="Palatino Linotype" w:hAnsi="Palatino Linotype" w:cstheme="minorHAnsi"/>
          <w:sz w:val="19"/>
          <w:szCs w:val="19"/>
        </w:rPr>
        <w:t xml:space="preserve"> N. 4009/2011 (</w:t>
      </w:r>
      <w:proofErr w:type="spellStart"/>
      <w:r w:rsidRPr="001B4BC0">
        <w:rPr>
          <w:rFonts w:ascii="Palatino Linotype" w:hAnsi="Palatino Linotype" w:cstheme="minorHAnsi"/>
          <w:sz w:val="19"/>
          <w:szCs w:val="19"/>
        </w:rPr>
        <w:t>ΦΕΚτ.Α</w:t>
      </w:r>
      <w:proofErr w:type="spellEnd"/>
      <w:r w:rsidRPr="001B4BC0">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Π.Δ. 496/1974 «Περί λογιστικού ΝΠΔΔ», όπως ισχύει σήμερα,</w:t>
      </w:r>
    </w:p>
    <w:p w:rsidR="00871CEF" w:rsidRPr="001B4BC0"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Ν. 4485/2017 (ΦΕΚ τ.Β΄114/2017 «Οργάνωση και λειτουργία της ανώτατης εκπαίδευσης, ρυθμίσεις για την έρευνα και άλλες διατάξεις» όπως ισχύει σήμερα</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7774BE" w:rsidRPr="001B4BC0"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1B4BC0">
        <w:rPr>
          <w:rFonts w:ascii="Palatino Linotype" w:hAnsi="Palatino Linotype" w:cstheme="minorHAnsi"/>
          <w:sz w:val="19"/>
          <w:szCs w:val="19"/>
        </w:rPr>
        <w:t>Του άρθρου 4 του Π.Δ. 118/07 (Φ.Ε.Κ. 150/Α') «Κανονισμός Προμηθειών Δημοσίου»,</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D80C4E">
        <w:rPr>
          <w:rFonts w:ascii="Palatino Linotype" w:hAnsi="Palatino Linotype" w:cstheme="minorHAnsi"/>
          <w:sz w:val="19"/>
          <w:szCs w:val="19"/>
        </w:rPr>
        <w:t>αυτοδιοικητικών</w:t>
      </w:r>
      <w:proofErr w:type="spellEnd"/>
      <w:r w:rsidRPr="00D80C4E">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xml:space="preserve">) «Ανάληψη υποχρεώσεων από τους </w:t>
      </w:r>
      <w:proofErr w:type="spellStart"/>
      <w:r w:rsidRPr="00D80C4E">
        <w:rPr>
          <w:rFonts w:ascii="Palatino Linotype" w:hAnsi="Palatino Linotype" w:cstheme="minorHAnsi"/>
          <w:sz w:val="19"/>
          <w:szCs w:val="19"/>
        </w:rPr>
        <w:t>Διατάκτες</w:t>
      </w:r>
      <w:proofErr w:type="spellEnd"/>
      <w:r w:rsidRPr="00D80C4E">
        <w:rPr>
          <w:rFonts w:ascii="Palatino Linotype" w:hAnsi="Palatino Linotype" w:cstheme="minorHAnsi"/>
          <w:sz w:val="19"/>
          <w:szCs w:val="19"/>
        </w:rPr>
        <w:t>»,</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871CEF" w:rsidRPr="00871CEF" w:rsidRDefault="00871CE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871CEF">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rsidR="007774BE" w:rsidRPr="00D80C4E" w:rsidRDefault="007774BE" w:rsidP="00935A35">
      <w:pPr>
        <w:autoSpaceDE w:val="0"/>
        <w:autoSpaceDN w:val="0"/>
        <w:adjustRightInd w:val="0"/>
        <w:ind w:left="426" w:right="-285" w:hanging="426"/>
        <w:jc w:val="both"/>
        <w:rPr>
          <w:rFonts w:ascii="Palatino Linotype" w:hAnsi="Palatino Linotype" w:cstheme="minorHAnsi"/>
          <w:sz w:val="19"/>
          <w:szCs w:val="19"/>
        </w:rPr>
      </w:pPr>
    </w:p>
    <w:p w:rsidR="007774BE" w:rsidRPr="00D80C4E" w:rsidRDefault="007774BE" w:rsidP="00935A35">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Β. Τις αποφάσεις: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αριθμ.6/10-2-2016 (ΦΕΚ  τ ΥΟΔΔ 82/18-02-2016) και την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xml:space="preserve">.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xml:space="preserve">. 31460/Ζ1/23-02-2016 (ΑΔΑ: ΨΡΙ24653ΠΣ-Υ1Κ) διαπιστωτική πράξη της Αναπληρώτριας Υπουργού Παιδείας </w:t>
      </w:r>
      <w:proofErr w:type="spellStart"/>
      <w:r w:rsidRPr="00D80C4E">
        <w:rPr>
          <w:rFonts w:ascii="Palatino Linotype" w:hAnsi="Palatino Linotype" w:cstheme="minorHAnsi"/>
          <w:sz w:val="19"/>
          <w:szCs w:val="19"/>
        </w:rPr>
        <w:t>΄Ερευνας</w:t>
      </w:r>
      <w:proofErr w:type="spellEnd"/>
      <w:r w:rsidRPr="00D80C4E">
        <w:rPr>
          <w:rFonts w:ascii="Palatino Linotype" w:hAnsi="Palatino Linotype" w:cstheme="minorHAnsi"/>
          <w:sz w:val="19"/>
          <w:szCs w:val="19"/>
        </w:rPr>
        <w:t xml:space="preserve"> και Θρησκευμάτων, όπου  διαπιστώνεται ότι ο Καθηγητής Οδυσσέας Ζώρας έχει εκλεγεί ως Πρύτανης του Πανεπιστημίου Κρήτης,</w:t>
      </w:r>
    </w:p>
    <w:p w:rsidR="007774BE" w:rsidRPr="00D80C4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15/2-3-2016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3D1350" w:rsidRPr="00D80C4E" w:rsidRDefault="003D13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7/6-3-2017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979/23-3-2017), περί απαλλαγής από τα καθήκοντα λόγω παραίτησης του καθ. Γεωργίου Τσιρώνη και ορισμό του καθ. Παναγιώτη Τσακαλίδη ως Αναπληρωτή Πρύτανη Οικονομικού Προγραμματισμού, Υποδομών και Ανάπτυξης του Πανεπιστημίου Κρήτης, μεταβίβαση αρμοδιοτήτων και καθορισμού της σειράς αναπλήρωσης του Πρύτανη,</w:t>
      </w:r>
    </w:p>
    <w:p w:rsidR="005948AF" w:rsidRPr="00D80C4E" w:rsidRDefault="00B04C8B" w:rsidP="00B04C8B">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B04C8B">
        <w:rPr>
          <w:rFonts w:ascii="Palatino Linotype" w:hAnsi="Palatino Linotype" w:cstheme="minorHAnsi"/>
          <w:sz w:val="19"/>
          <w:szCs w:val="19"/>
        </w:rPr>
        <w:t xml:space="preserve">Την απόφαση υπ’ </w:t>
      </w:r>
      <w:proofErr w:type="spellStart"/>
      <w:r w:rsidRPr="00B04C8B">
        <w:rPr>
          <w:rFonts w:ascii="Palatino Linotype" w:hAnsi="Palatino Linotype" w:cstheme="minorHAnsi"/>
          <w:sz w:val="19"/>
          <w:szCs w:val="19"/>
        </w:rPr>
        <w:t>αριθμ</w:t>
      </w:r>
      <w:proofErr w:type="spellEnd"/>
      <w:r w:rsidRPr="00B04C8B">
        <w:rPr>
          <w:rFonts w:ascii="Palatino Linotype" w:hAnsi="Palatino Linotype" w:cstheme="minorHAnsi"/>
          <w:sz w:val="19"/>
          <w:szCs w:val="19"/>
        </w:rPr>
        <w:t>. 12109 (</w:t>
      </w:r>
      <w:proofErr w:type="spellStart"/>
      <w:r w:rsidRPr="00B04C8B">
        <w:rPr>
          <w:rFonts w:ascii="Palatino Linotype" w:hAnsi="Palatino Linotype" w:cstheme="minorHAnsi"/>
          <w:sz w:val="19"/>
          <w:szCs w:val="19"/>
        </w:rPr>
        <w:t>ΦΕΚτ.Β</w:t>
      </w:r>
      <w:proofErr w:type="spellEnd"/>
      <w:r w:rsidRPr="00B04C8B">
        <w:rPr>
          <w:rFonts w:ascii="Palatino Linotype" w:hAnsi="Palatino Linotype" w:cstheme="minorHAnsi"/>
          <w:sz w:val="19"/>
          <w:szCs w:val="19"/>
        </w:rPr>
        <w:t xml:space="preserve">’ 3839/17-10-2019) περί ορισμού Δευτερεύοντα </w:t>
      </w:r>
      <w:proofErr w:type="spellStart"/>
      <w:r w:rsidRPr="00B04C8B">
        <w:rPr>
          <w:rFonts w:ascii="Palatino Linotype" w:hAnsi="Palatino Linotype" w:cstheme="minorHAnsi"/>
          <w:sz w:val="19"/>
          <w:szCs w:val="19"/>
        </w:rPr>
        <w:t>Διατάκτη</w:t>
      </w:r>
      <w:proofErr w:type="spellEnd"/>
      <w:r w:rsidRPr="00B04C8B">
        <w:rPr>
          <w:rFonts w:ascii="Palatino Linotype" w:hAnsi="Palatino Linotype" w:cstheme="minorHAnsi"/>
          <w:sz w:val="19"/>
          <w:szCs w:val="19"/>
        </w:rPr>
        <w:t xml:space="preserve"> στο Πανεπιστήμιο Κρήτης</w:t>
      </w:r>
      <w:r w:rsidR="005948AF" w:rsidRPr="00D80C4E">
        <w:rPr>
          <w:rFonts w:ascii="Palatino Linotype" w:hAnsi="Palatino Linotype" w:cstheme="minorHAnsi"/>
          <w:sz w:val="19"/>
          <w:szCs w:val="19"/>
        </w:rPr>
        <w:t>,</w:t>
      </w:r>
    </w:p>
    <w:p w:rsidR="005948AF" w:rsidRPr="00D80C4E" w:rsidRDefault="005948A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 διαπιστωτική πράξη Πρύτανη με αρ. </w:t>
      </w:r>
      <w:proofErr w:type="spellStart"/>
      <w:r w:rsidRPr="00D80C4E">
        <w:rPr>
          <w:rFonts w:ascii="Palatino Linotype" w:hAnsi="Palatino Linotype" w:cstheme="minorHAnsi"/>
          <w:sz w:val="19"/>
          <w:szCs w:val="19"/>
        </w:rPr>
        <w:t>πρωτ</w:t>
      </w:r>
      <w:proofErr w:type="spellEnd"/>
      <w:r w:rsidRPr="00D80C4E">
        <w:rPr>
          <w:rFonts w:ascii="Palatino Linotype" w:hAnsi="Palatino Linotype" w:cstheme="minorHAnsi"/>
          <w:sz w:val="19"/>
          <w:szCs w:val="19"/>
        </w:rPr>
        <w:t>. 10991/1-9-2017 και με ΑΔΑ : 96ΤΛ469Β7Γ-ΘΚ3</w:t>
      </w:r>
    </w:p>
    <w:p w:rsidR="007774BE" w:rsidRDefault="007774BE"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Την απόφαση υπ. </w:t>
      </w:r>
      <w:proofErr w:type="spellStart"/>
      <w:r w:rsidRPr="00D80C4E">
        <w:rPr>
          <w:rFonts w:ascii="Palatino Linotype" w:hAnsi="Palatino Linotype" w:cstheme="minorHAnsi"/>
          <w:sz w:val="19"/>
          <w:szCs w:val="19"/>
        </w:rPr>
        <w:t>αριθμ</w:t>
      </w:r>
      <w:proofErr w:type="spellEnd"/>
      <w:r w:rsidRPr="00D80C4E">
        <w:rPr>
          <w:rFonts w:ascii="Palatino Linotype" w:hAnsi="Palatino Linotype" w:cstheme="minorHAnsi"/>
          <w:sz w:val="19"/>
          <w:szCs w:val="19"/>
        </w:rPr>
        <w:t>. 15091 (</w:t>
      </w:r>
      <w:proofErr w:type="spellStart"/>
      <w:r w:rsidRPr="00D80C4E">
        <w:rPr>
          <w:rFonts w:ascii="Palatino Linotype" w:hAnsi="Palatino Linotype" w:cstheme="minorHAnsi"/>
          <w:sz w:val="19"/>
          <w:szCs w:val="19"/>
        </w:rPr>
        <w:t>ΦΕΚτ.Β΄</w:t>
      </w:r>
      <w:proofErr w:type="spellEnd"/>
      <w:r w:rsidRPr="00D80C4E">
        <w:rPr>
          <w:rFonts w:ascii="Palatino Linotype" w:hAnsi="Palatino Linotype" w:cstheme="minorHAnsi"/>
          <w:sz w:val="19"/>
          <w:szCs w:val="19"/>
        </w:rPr>
        <w:t xml:space="preserve"> 644/21-3-2013) περί «… συστάσεως εσωτερικού οργάνου του Πανεπιστημίου Κρήτης με τίτλο Πρυτανικό Συμβούλιο Πανεπιστημίου Κρήτης..»,</w:t>
      </w:r>
    </w:p>
    <w:p w:rsidR="00B04C8B" w:rsidRPr="00D3203A" w:rsidRDefault="00B04C8B"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D3203A">
        <w:rPr>
          <w:rFonts w:ascii="Palatino Linotype" w:hAnsi="Palatino Linotype" w:cs="Calibri"/>
          <w:sz w:val="19"/>
          <w:szCs w:val="19"/>
        </w:rPr>
        <w:t xml:space="preserve">Την απόφαση </w:t>
      </w:r>
      <w:proofErr w:type="spellStart"/>
      <w:r w:rsidRPr="00D3203A">
        <w:rPr>
          <w:rFonts w:ascii="Palatino Linotype" w:hAnsi="Palatino Linotype" w:cs="Calibri"/>
          <w:sz w:val="19"/>
          <w:szCs w:val="19"/>
        </w:rPr>
        <w:t>υπ’αριθμ</w:t>
      </w:r>
      <w:proofErr w:type="spellEnd"/>
      <w:r w:rsidRPr="00D3203A">
        <w:rPr>
          <w:rFonts w:ascii="Palatino Linotype" w:hAnsi="Palatino Linotype" w:cs="Calibri"/>
          <w:sz w:val="19"/>
          <w:szCs w:val="19"/>
        </w:rPr>
        <w:t>. 146408/Ζ1 (</w:t>
      </w:r>
      <w:proofErr w:type="spellStart"/>
      <w:r w:rsidRPr="00D3203A">
        <w:rPr>
          <w:rFonts w:ascii="Palatino Linotype" w:hAnsi="Palatino Linotype" w:cs="Calibri"/>
          <w:sz w:val="19"/>
          <w:szCs w:val="19"/>
        </w:rPr>
        <w:t>ΦΕΚτ.Β΄</w:t>
      </w:r>
      <w:proofErr w:type="spellEnd"/>
      <w:r w:rsidRPr="00D3203A">
        <w:rPr>
          <w:rFonts w:ascii="Palatino Linotype" w:hAnsi="Palatino Linotype" w:cs="Calibri"/>
          <w:sz w:val="19"/>
          <w:szCs w:val="19"/>
        </w:rPr>
        <w:t xml:space="preserve"> 783/26-9-2019) όπου διαπιστώνεται ότι ο καθηγητής Παναγιώτης Τσακαλίδης ασκεί καθήκοντα  Πρύτανη του Πανεπιστημίου Κρήτης,</w:t>
      </w:r>
    </w:p>
    <w:p w:rsidR="007B72CE" w:rsidRDefault="0060447F"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017950">
        <w:rPr>
          <w:rFonts w:ascii="Palatino Linotype" w:hAnsi="Palatino Linotype" w:cs="Calibri"/>
          <w:sz w:val="19"/>
          <w:szCs w:val="19"/>
        </w:rPr>
        <w:t xml:space="preserve">Το αναρτημένο πρωτογενές αίτημα  στο Μητρώο Δημοσίων Συμβάσεων με ΑΔΑΜ </w:t>
      </w:r>
      <w:r w:rsidR="00017950" w:rsidRPr="00017950">
        <w:rPr>
          <w:rFonts w:ascii="Palatino Linotype" w:hAnsi="Palatino Linotype" w:cs="Calibri"/>
          <w:sz w:val="19"/>
          <w:szCs w:val="19"/>
        </w:rPr>
        <w:t>20REQ006871808 2020-06-16</w:t>
      </w:r>
      <w:r w:rsidR="006C214B" w:rsidRPr="00017950">
        <w:rPr>
          <w:rFonts w:ascii="Palatino Linotype" w:hAnsi="Palatino Linotype" w:cs="Calibri"/>
          <w:sz w:val="19"/>
          <w:szCs w:val="19"/>
        </w:rPr>
        <w:t xml:space="preserve"> </w:t>
      </w:r>
      <w:r w:rsidR="007774BE" w:rsidRPr="00017950">
        <w:rPr>
          <w:rFonts w:ascii="Palatino Linotype" w:hAnsi="Palatino Linotype" w:cs="Calibri"/>
          <w:sz w:val="19"/>
          <w:szCs w:val="19"/>
        </w:rPr>
        <w:t>και εγκεκριμένο αίτημα στο Μητρώο Δημοσίων Συ</w:t>
      </w:r>
      <w:r w:rsidR="00144CDD" w:rsidRPr="00017950">
        <w:rPr>
          <w:rFonts w:ascii="Palatino Linotype" w:hAnsi="Palatino Linotype" w:cs="Calibri"/>
          <w:sz w:val="19"/>
          <w:szCs w:val="19"/>
        </w:rPr>
        <w:t xml:space="preserve">μβάσεων, με ΑΔΑΜ </w:t>
      </w:r>
      <w:r w:rsidR="00E12DEC" w:rsidRPr="00017950">
        <w:rPr>
          <w:rFonts w:ascii="Palatino Linotype" w:hAnsi="Palatino Linotype" w:cs="Calibri"/>
          <w:sz w:val="19"/>
          <w:szCs w:val="19"/>
        </w:rPr>
        <w:t>20</w:t>
      </w:r>
      <w:r w:rsidR="007B72CE" w:rsidRPr="00017950">
        <w:rPr>
          <w:rFonts w:ascii="Palatino Linotype" w:hAnsi="Palatino Linotype" w:cs="Calibri"/>
          <w:sz w:val="19"/>
          <w:szCs w:val="19"/>
        </w:rPr>
        <w:t>REQ</w:t>
      </w:r>
      <w:r w:rsidR="007358FC" w:rsidRPr="00017950">
        <w:rPr>
          <w:rFonts w:ascii="Palatino Linotype" w:hAnsi="Palatino Linotype" w:cs="Calibri"/>
          <w:sz w:val="19"/>
          <w:szCs w:val="19"/>
        </w:rPr>
        <w:t>00</w:t>
      </w:r>
      <w:r w:rsidR="006C214B" w:rsidRPr="00017950">
        <w:rPr>
          <w:rFonts w:ascii="Palatino Linotype" w:hAnsi="Palatino Linotype" w:cs="Calibri"/>
          <w:sz w:val="19"/>
          <w:szCs w:val="19"/>
        </w:rPr>
        <w:t>6</w:t>
      </w:r>
      <w:r w:rsidR="00017950" w:rsidRPr="00017950">
        <w:rPr>
          <w:rFonts w:ascii="Palatino Linotype" w:hAnsi="Palatino Linotype" w:cs="Calibri"/>
          <w:sz w:val="19"/>
          <w:szCs w:val="19"/>
        </w:rPr>
        <w:t>951802</w:t>
      </w:r>
      <w:r w:rsidR="00F5592E" w:rsidRPr="00017950">
        <w:rPr>
          <w:rFonts w:ascii="Palatino Linotype" w:hAnsi="Palatino Linotype" w:cs="Calibri"/>
          <w:sz w:val="19"/>
          <w:szCs w:val="19"/>
        </w:rPr>
        <w:t xml:space="preserve"> 20</w:t>
      </w:r>
      <w:r w:rsidR="00E12DEC" w:rsidRPr="00017950">
        <w:rPr>
          <w:rFonts w:ascii="Palatino Linotype" w:hAnsi="Palatino Linotype" w:cs="Calibri"/>
          <w:sz w:val="19"/>
          <w:szCs w:val="19"/>
        </w:rPr>
        <w:t>20</w:t>
      </w:r>
      <w:r w:rsidR="00F5592E" w:rsidRPr="00017950">
        <w:rPr>
          <w:rFonts w:ascii="Palatino Linotype" w:hAnsi="Palatino Linotype" w:cs="Calibri"/>
          <w:sz w:val="19"/>
          <w:szCs w:val="19"/>
        </w:rPr>
        <w:t>-</w:t>
      </w:r>
      <w:r w:rsidR="007358FC" w:rsidRPr="00017950">
        <w:rPr>
          <w:rFonts w:ascii="Palatino Linotype" w:hAnsi="Palatino Linotype" w:cs="Calibri"/>
          <w:sz w:val="19"/>
          <w:szCs w:val="19"/>
        </w:rPr>
        <w:t>0</w:t>
      </w:r>
      <w:r w:rsidR="00017950" w:rsidRPr="00017950">
        <w:rPr>
          <w:rFonts w:ascii="Palatino Linotype" w:hAnsi="Palatino Linotype" w:cs="Calibri"/>
          <w:sz w:val="19"/>
          <w:szCs w:val="19"/>
        </w:rPr>
        <w:t>7</w:t>
      </w:r>
      <w:r w:rsidR="00F5592E" w:rsidRPr="00017950">
        <w:rPr>
          <w:rFonts w:ascii="Palatino Linotype" w:hAnsi="Palatino Linotype" w:cs="Calibri"/>
          <w:sz w:val="19"/>
          <w:szCs w:val="19"/>
        </w:rPr>
        <w:t>-</w:t>
      </w:r>
      <w:r w:rsidR="00017950" w:rsidRPr="00017950">
        <w:rPr>
          <w:rFonts w:ascii="Palatino Linotype" w:hAnsi="Palatino Linotype" w:cs="Calibri"/>
          <w:sz w:val="19"/>
          <w:szCs w:val="19"/>
        </w:rPr>
        <w:t>01</w:t>
      </w:r>
      <w:r w:rsidR="006D4425" w:rsidRPr="00017950">
        <w:rPr>
          <w:rFonts w:ascii="Palatino Linotype" w:hAnsi="Palatino Linotype" w:cs="Calibri"/>
          <w:sz w:val="19"/>
          <w:szCs w:val="19"/>
        </w:rPr>
        <w:t>,</w:t>
      </w:r>
    </w:p>
    <w:p w:rsidR="00017950" w:rsidRPr="00017950" w:rsidRDefault="00017950" w:rsidP="00935A35">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Pr>
          <w:rFonts w:ascii="Palatino Linotype" w:hAnsi="Palatino Linotype" w:cs="Calibri"/>
          <w:sz w:val="19"/>
          <w:szCs w:val="19"/>
        </w:rPr>
        <w:t>Την απόφαση της 434</w:t>
      </w:r>
      <w:r w:rsidRPr="00017950">
        <w:rPr>
          <w:rFonts w:ascii="Palatino Linotype" w:hAnsi="Palatino Linotype" w:cs="Calibri"/>
          <w:sz w:val="19"/>
          <w:szCs w:val="19"/>
          <w:vertAlign w:val="superscript"/>
        </w:rPr>
        <w:t>ης</w:t>
      </w:r>
      <w:r>
        <w:rPr>
          <w:rFonts w:ascii="Palatino Linotype" w:hAnsi="Palatino Linotype" w:cs="Calibri"/>
          <w:sz w:val="19"/>
          <w:szCs w:val="19"/>
        </w:rPr>
        <w:t>/18-6-2020 (θέμα 3</w:t>
      </w:r>
      <w:r w:rsidRPr="00017950">
        <w:rPr>
          <w:rFonts w:ascii="Palatino Linotype" w:hAnsi="Palatino Linotype" w:cs="Calibri"/>
          <w:sz w:val="19"/>
          <w:szCs w:val="19"/>
          <w:vertAlign w:val="superscript"/>
        </w:rPr>
        <w:t>ο</w:t>
      </w:r>
      <w:r>
        <w:rPr>
          <w:rFonts w:ascii="Palatino Linotype" w:hAnsi="Palatino Linotype" w:cs="Calibri"/>
          <w:sz w:val="19"/>
          <w:szCs w:val="19"/>
        </w:rPr>
        <w:t xml:space="preserve">-Οικονομικά) Συνεδρίασης της Συγκλήτου του Π.Κ. που αφορά στην έγκριση του διαγωνισμού (ΑΔΑ ΩΜΚΔ469Β7Γ-ΨΚΥ), </w:t>
      </w:r>
    </w:p>
    <w:p w:rsidR="0064664D" w:rsidRPr="00017950" w:rsidRDefault="007E009B" w:rsidP="00017950">
      <w:pPr>
        <w:numPr>
          <w:ilvl w:val="0"/>
          <w:numId w:val="2"/>
        </w:numPr>
        <w:tabs>
          <w:tab w:val="clear" w:pos="0"/>
        </w:tabs>
        <w:suppressAutoHyphens w:val="0"/>
        <w:autoSpaceDE w:val="0"/>
        <w:autoSpaceDN w:val="0"/>
        <w:adjustRightInd w:val="0"/>
        <w:ind w:left="426" w:right="-285" w:hanging="426"/>
        <w:jc w:val="both"/>
        <w:rPr>
          <w:rFonts w:ascii="Palatino Linotype" w:hAnsi="Palatino Linotype" w:cs="Calibri"/>
          <w:sz w:val="19"/>
          <w:szCs w:val="19"/>
        </w:rPr>
      </w:pPr>
      <w:r w:rsidRPr="00017950">
        <w:rPr>
          <w:rFonts w:ascii="Palatino Linotype" w:hAnsi="Palatino Linotype" w:cs="Calibri"/>
          <w:sz w:val="19"/>
          <w:szCs w:val="19"/>
        </w:rPr>
        <w:t xml:space="preserve">Τις πιστώσεις του </w:t>
      </w:r>
      <w:r w:rsidR="006C214B" w:rsidRPr="00017950">
        <w:rPr>
          <w:rFonts w:ascii="Palatino Linotype" w:hAnsi="Palatino Linotype" w:cs="Calibri"/>
          <w:sz w:val="19"/>
          <w:szCs w:val="19"/>
        </w:rPr>
        <w:t>Εθνικού Σκέλους του Π</w:t>
      </w:r>
      <w:r w:rsidRPr="00017950">
        <w:rPr>
          <w:rFonts w:ascii="Palatino Linotype" w:hAnsi="Palatino Linotype" w:cs="Calibri"/>
          <w:sz w:val="19"/>
          <w:szCs w:val="19"/>
        </w:rPr>
        <w:t xml:space="preserve">ροϋπολογισμού Δημοσίων Επενδύσεων του </w:t>
      </w:r>
      <w:r w:rsidR="006C214B" w:rsidRPr="00017950">
        <w:rPr>
          <w:rFonts w:ascii="Palatino Linotype" w:hAnsi="Palatino Linotype" w:cs="Calibri"/>
          <w:sz w:val="19"/>
          <w:szCs w:val="19"/>
        </w:rPr>
        <w:t xml:space="preserve"> και συγκεκριμένα του Έργου </w:t>
      </w:r>
      <w:r w:rsidR="0060447F" w:rsidRPr="00017950">
        <w:rPr>
          <w:rFonts w:ascii="Palatino Linotype" w:hAnsi="Palatino Linotype" w:cs="Calibri"/>
          <w:sz w:val="19"/>
          <w:szCs w:val="19"/>
        </w:rPr>
        <w:t xml:space="preserve"> της </w:t>
      </w:r>
      <w:r w:rsidR="00017950" w:rsidRPr="00017950">
        <w:rPr>
          <w:rFonts w:ascii="Palatino Linotype" w:hAnsi="Palatino Linotype" w:cs="Calibri"/>
          <w:sz w:val="19"/>
          <w:szCs w:val="19"/>
        </w:rPr>
        <w:t>ΣΑ Ε046 με κωδικό 2020ΣΕ04600072 και τίτλο «Προμήθειες για Εξοπλισμό και Ενεργειακή Αναβάθμιση των υποδομών του Πανεπιστημίου Κρήτης σε Ρέθυμνο και Ηράκλειο (</w:t>
      </w:r>
      <w:proofErr w:type="spellStart"/>
      <w:r w:rsidR="00017950" w:rsidRPr="00017950">
        <w:rPr>
          <w:rFonts w:ascii="Palatino Linotype" w:hAnsi="Palatino Linotype" w:cs="Calibri"/>
          <w:sz w:val="19"/>
          <w:szCs w:val="19"/>
        </w:rPr>
        <w:t>π.κ</w:t>
      </w:r>
      <w:proofErr w:type="spellEnd"/>
      <w:r w:rsidR="00017950" w:rsidRPr="00017950">
        <w:rPr>
          <w:rFonts w:ascii="Palatino Linotype" w:hAnsi="Palatino Linotype" w:cs="Calibri"/>
          <w:sz w:val="19"/>
          <w:szCs w:val="19"/>
        </w:rPr>
        <w:t>. 2014ΣΕ54600012, 2014ΣΕ54600069)», με φορέα χρηματοδότησης το Υπουργείο Παιδείας και Θρησκευμάτων, Υποέργο 10 – Προμήθεια Η/Υ, περιφερειακών και εργαστηριακού εξοπλισμού στο Ηράκλειο.</w:t>
      </w:r>
    </w:p>
    <w:p w:rsidR="0060447F" w:rsidRPr="00531C56" w:rsidRDefault="0060447F" w:rsidP="00935A35">
      <w:pPr>
        <w:pStyle w:val="a4"/>
        <w:spacing w:line="280" w:lineRule="atLeast"/>
        <w:ind w:right="-285"/>
        <w:jc w:val="center"/>
        <w:rPr>
          <w:rFonts w:ascii="Palatino Linotype" w:hAnsi="Palatino Linotype" w:cstheme="minorHAnsi"/>
          <w:b/>
          <w:caps/>
          <w:spacing w:val="60"/>
          <w:sz w:val="19"/>
          <w:szCs w:val="19"/>
        </w:rPr>
      </w:pPr>
    </w:p>
    <w:p w:rsidR="007774BE" w:rsidRPr="00531C56" w:rsidRDefault="007774BE" w:rsidP="00935A35">
      <w:pPr>
        <w:pStyle w:val="a4"/>
        <w:spacing w:line="360" w:lineRule="auto"/>
        <w:ind w:right="-285"/>
        <w:jc w:val="center"/>
        <w:rPr>
          <w:rFonts w:ascii="Palatino Linotype" w:hAnsi="Palatino Linotype" w:cstheme="minorHAnsi"/>
          <w:b/>
          <w:caps/>
          <w:spacing w:val="60"/>
          <w:sz w:val="19"/>
          <w:szCs w:val="19"/>
        </w:rPr>
      </w:pPr>
      <w:r w:rsidRPr="00531C56">
        <w:rPr>
          <w:rFonts w:ascii="Palatino Linotype" w:hAnsi="Palatino Linotype" w:cstheme="minorHAnsi"/>
          <w:b/>
          <w:caps/>
          <w:spacing w:val="60"/>
          <w:sz w:val="19"/>
          <w:szCs w:val="19"/>
        </w:rPr>
        <w:t>ΠΡΟΚΗΡΥΣΣΕΙ</w:t>
      </w:r>
    </w:p>
    <w:p w:rsidR="005948AF" w:rsidRDefault="007774BE" w:rsidP="00E8061B">
      <w:pPr>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0014507E" w:rsidRPr="0014507E">
        <w:rPr>
          <w:rFonts w:ascii="Palatino Linotype" w:hAnsi="Palatino Linotype" w:cstheme="minorHAnsi"/>
          <w:sz w:val="19"/>
          <w:szCs w:val="19"/>
        </w:rPr>
        <w:t>για την</w:t>
      </w:r>
      <w:r w:rsidR="00E12DEC">
        <w:rPr>
          <w:rFonts w:ascii="Palatino Linotype" w:hAnsi="Palatino Linotype" w:cstheme="minorHAnsi"/>
          <w:sz w:val="19"/>
          <w:szCs w:val="19"/>
        </w:rPr>
        <w:t xml:space="preserve"> </w:t>
      </w:r>
      <w:r w:rsidR="00E8061B" w:rsidRPr="00E8061B">
        <w:rPr>
          <w:rFonts w:ascii="Palatino Linotype" w:hAnsi="Palatino Linotype" w:cstheme="minorHAnsi"/>
          <w:sz w:val="19"/>
          <w:szCs w:val="19"/>
        </w:rPr>
        <w:t xml:space="preserve">προμήθεια </w:t>
      </w:r>
      <w:r w:rsidR="00E8061B" w:rsidRPr="00E8061B">
        <w:rPr>
          <w:rFonts w:ascii="Palatino Linotype" w:hAnsi="Palatino Linotype" w:cstheme="minorHAnsi"/>
          <w:b/>
          <w:sz w:val="19"/>
          <w:szCs w:val="19"/>
        </w:rPr>
        <w:t xml:space="preserve">ολοκληρωμένου συστήματος εξυπηρετητών </w:t>
      </w:r>
      <w:proofErr w:type="spellStart"/>
      <w:r w:rsidR="00E8061B" w:rsidRPr="00E8061B">
        <w:rPr>
          <w:rFonts w:ascii="Palatino Linotype" w:hAnsi="Palatino Linotype" w:cstheme="minorHAnsi"/>
          <w:b/>
          <w:sz w:val="19"/>
          <w:szCs w:val="19"/>
        </w:rPr>
        <w:t>κυβερνοασφάλειας</w:t>
      </w:r>
      <w:proofErr w:type="spellEnd"/>
      <w:r w:rsidR="00E8061B" w:rsidRPr="00E8061B">
        <w:rPr>
          <w:rFonts w:ascii="Palatino Linotype" w:hAnsi="Palatino Linotype" w:cstheme="minorHAnsi"/>
          <w:b/>
          <w:sz w:val="19"/>
          <w:szCs w:val="19"/>
        </w:rPr>
        <w:t xml:space="preserve"> (</w:t>
      </w:r>
      <w:proofErr w:type="spellStart"/>
      <w:r w:rsidR="00E8061B" w:rsidRPr="00E8061B">
        <w:rPr>
          <w:rFonts w:ascii="Palatino Linotype" w:hAnsi="Palatino Linotype" w:cstheme="minorHAnsi"/>
          <w:b/>
          <w:sz w:val="19"/>
          <w:szCs w:val="19"/>
        </w:rPr>
        <w:t>cybersecurity</w:t>
      </w:r>
      <w:proofErr w:type="spellEnd"/>
      <w:r w:rsidR="00E8061B" w:rsidRPr="00E8061B">
        <w:rPr>
          <w:rFonts w:ascii="Palatino Linotype" w:hAnsi="Palatino Linotype" w:cstheme="minorHAnsi"/>
          <w:b/>
          <w:sz w:val="19"/>
          <w:szCs w:val="19"/>
        </w:rPr>
        <w:t xml:space="preserve"> </w:t>
      </w:r>
      <w:proofErr w:type="spellStart"/>
      <w:r w:rsidR="00E8061B" w:rsidRPr="00E8061B">
        <w:rPr>
          <w:rFonts w:ascii="Palatino Linotype" w:hAnsi="Palatino Linotype" w:cstheme="minorHAnsi"/>
          <w:b/>
          <w:sz w:val="19"/>
          <w:szCs w:val="19"/>
        </w:rPr>
        <w:t>servers</w:t>
      </w:r>
      <w:proofErr w:type="spellEnd"/>
      <w:r w:rsidR="00E8061B" w:rsidRPr="00E8061B">
        <w:rPr>
          <w:rFonts w:ascii="Palatino Linotype" w:hAnsi="Palatino Linotype" w:cstheme="minorHAnsi"/>
          <w:b/>
          <w:sz w:val="19"/>
          <w:szCs w:val="19"/>
        </w:rPr>
        <w:t>) για τις ανάγκες του Κέντρου Υποδομών Υπηρεσιών Τεχνολογίας Πληροφορικής &amp; Επικοινωνιών</w:t>
      </w:r>
      <w:r w:rsidR="00E8061B">
        <w:rPr>
          <w:rFonts w:ascii="Palatino Linotype" w:hAnsi="Palatino Linotype" w:cstheme="minorHAnsi"/>
          <w:b/>
          <w:sz w:val="19"/>
          <w:szCs w:val="19"/>
        </w:rPr>
        <w:t xml:space="preserve"> (ΚΥΥΤΠΕ)</w:t>
      </w:r>
      <w:r w:rsidR="00E8061B" w:rsidRPr="00E8061B">
        <w:rPr>
          <w:rFonts w:ascii="Palatino Linotype" w:hAnsi="Palatino Linotype" w:cstheme="minorHAnsi"/>
          <w:b/>
          <w:sz w:val="19"/>
          <w:szCs w:val="19"/>
        </w:rPr>
        <w:t xml:space="preserve"> του Πανεπιστημίου Κρήτης</w:t>
      </w:r>
      <w:r w:rsidR="008672D5" w:rsidRPr="00E8061B">
        <w:rPr>
          <w:rFonts w:ascii="Palatino Linotype" w:hAnsi="Palatino Linotype" w:cstheme="minorHAnsi"/>
          <w:sz w:val="19"/>
          <w:szCs w:val="19"/>
        </w:rPr>
        <w:t>,</w:t>
      </w:r>
      <w:r w:rsidR="009E406F">
        <w:rPr>
          <w:rFonts w:ascii="Palatino Linotype" w:hAnsi="Palatino Linotype" w:cstheme="minorHAnsi"/>
          <w:sz w:val="19"/>
          <w:szCs w:val="19"/>
        </w:rPr>
        <w:t xml:space="preserve"> </w:t>
      </w:r>
      <w:r w:rsidRPr="00531C56">
        <w:rPr>
          <w:rFonts w:ascii="Palatino Linotype" w:hAnsi="Palatino Linotype" w:cstheme="minorHAnsi"/>
          <w:sz w:val="19"/>
          <w:szCs w:val="19"/>
        </w:rPr>
        <w:t>με κριτήριο κατακύρωσης την</w:t>
      </w:r>
      <w:r w:rsidR="00D3203A">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6B7B3D" w:rsidRPr="00D80C4E" w:rsidRDefault="006B7B3D" w:rsidP="00935A35">
      <w:pPr>
        <w:suppressAutoHyphens w:val="0"/>
        <w:autoSpaceDE w:val="0"/>
        <w:autoSpaceDN w:val="0"/>
        <w:adjustRightInd w:val="0"/>
        <w:ind w:right="-285"/>
        <w:jc w:val="both"/>
        <w:rPr>
          <w:rFonts w:ascii="Palatino Linotype" w:hAnsi="Palatino Linotype" w:cstheme="minorHAnsi"/>
          <w:sz w:val="19"/>
          <w:szCs w:val="19"/>
        </w:rPr>
      </w:pPr>
    </w:p>
    <w:p w:rsidR="002E1916" w:rsidRPr="00B33A00" w:rsidRDefault="00665F26"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B33A00">
        <w:rPr>
          <w:rFonts w:ascii="Palatino Linotype" w:hAnsi="Palatino Linotype" w:cstheme="minorHAnsi"/>
          <w:sz w:val="19"/>
          <w:szCs w:val="19"/>
        </w:rPr>
        <w:t xml:space="preserve">Τα χαρακτηριστικά στου συστήματος </w:t>
      </w:r>
      <w:r w:rsidR="00F1606D" w:rsidRPr="00B33A00">
        <w:rPr>
          <w:rFonts w:ascii="Palatino Linotype" w:hAnsi="Palatino Linotype" w:cstheme="minorHAnsi"/>
          <w:sz w:val="19"/>
          <w:szCs w:val="19"/>
        </w:rPr>
        <w:t xml:space="preserve">περιγράφονται </w:t>
      </w:r>
      <w:r w:rsidR="006C214B" w:rsidRPr="00B33A00">
        <w:rPr>
          <w:rFonts w:ascii="Palatino Linotype" w:hAnsi="Palatino Linotype" w:cstheme="minorHAnsi"/>
          <w:sz w:val="19"/>
          <w:szCs w:val="19"/>
        </w:rPr>
        <w:t xml:space="preserve">αναλυτικά </w:t>
      </w:r>
      <w:r w:rsidR="00F1606D" w:rsidRPr="00B33A00">
        <w:rPr>
          <w:rFonts w:ascii="Palatino Linotype" w:hAnsi="Palatino Linotype" w:cstheme="minorHAnsi"/>
          <w:sz w:val="19"/>
          <w:szCs w:val="19"/>
        </w:rPr>
        <w:t xml:space="preserve">στο Παράρτημα </w:t>
      </w:r>
      <w:r w:rsidR="0042235C" w:rsidRPr="00B33A00">
        <w:rPr>
          <w:rFonts w:ascii="Palatino Linotype" w:hAnsi="Palatino Linotype" w:cstheme="minorHAnsi"/>
          <w:sz w:val="19"/>
          <w:szCs w:val="19"/>
        </w:rPr>
        <w:t>Β</w:t>
      </w:r>
      <w:r w:rsidR="00F1606D" w:rsidRPr="00B33A00">
        <w:rPr>
          <w:rFonts w:ascii="Palatino Linotype" w:hAnsi="Palatino Linotype" w:cstheme="minorHAnsi"/>
          <w:sz w:val="19"/>
          <w:szCs w:val="19"/>
        </w:rPr>
        <w:t>’ «ΤΕΧΝΙΚΕΣ ΠΡΟΔΙΑΓΡΑΦΕΣ»</w:t>
      </w:r>
      <w:r w:rsidR="001D2982" w:rsidRPr="00B33A00">
        <w:rPr>
          <w:rFonts w:ascii="Palatino Linotype" w:hAnsi="Palatino Linotype" w:cstheme="minorHAnsi"/>
          <w:sz w:val="19"/>
          <w:szCs w:val="19"/>
        </w:rPr>
        <w:t xml:space="preserve">. </w:t>
      </w:r>
    </w:p>
    <w:p w:rsidR="00B33A00" w:rsidRPr="00B464A5" w:rsidRDefault="00B33A00" w:rsidP="00B33A00">
      <w:pPr>
        <w:tabs>
          <w:tab w:val="left" w:pos="284"/>
        </w:tabs>
        <w:spacing w:line="280" w:lineRule="atLeast"/>
        <w:ind w:right="-285"/>
        <w:jc w:val="both"/>
        <w:rPr>
          <w:rFonts w:ascii="Palatino Linotype" w:hAnsi="Palatino Linotype" w:cstheme="minorHAnsi"/>
          <w:b/>
          <w:sz w:val="19"/>
          <w:szCs w:val="19"/>
        </w:rPr>
      </w:pPr>
    </w:p>
    <w:p w:rsidR="006C214B" w:rsidRPr="00B33A00" w:rsidRDefault="006C214B" w:rsidP="006C214B">
      <w:pPr>
        <w:pStyle w:val="a6"/>
        <w:numPr>
          <w:ilvl w:val="0"/>
          <w:numId w:val="3"/>
        </w:numPr>
        <w:tabs>
          <w:tab w:val="left" w:pos="284"/>
        </w:tabs>
        <w:spacing w:line="280" w:lineRule="atLeast"/>
        <w:ind w:right="-285"/>
        <w:jc w:val="both"/>
        <w:rPr>
          <w:rFonts w:ascii="Palatino Linotype" w:hAnsi="Palatino Linotype" w:cstheme="minorHAnsi"/>
          <w:sz w:val="19"/>
          <w:szCs w:val="19"/>
        </w:rPr>
      </w:pPr>
      <w:r w:rsidRPr="00665F26">
        <w:rPr>
          <w:rFonts w:ascii="Palatino Linotype" w:hAnsi="Palatino Linotype" w:cstheme="minorHAnsi"/>
          <w:sz w:val="19"/>
          <w:szCs w:val="19"/>
        </w:rPr>
        <w:t xml:space="preserve">Προσφορές μπορούν να υποβληθούν για το σύνολο των ζητουμένων </w:t>
      </w:r>
      <w:r w:rsidR="00665F26" w:rsidRPr="00665F26">
        <w:rPr>
          <w:rFonts w:ascii="Palatino Linotype" w:hAnsi="Palatino Linotype" w:cstheme="minorHAnsi"/>
          <w:sz w:val="19"/>
          <w:szCs w:val="19"/>
        </w:rPr>
        <w:t xml:space="preserve">ειδών </w:t>
      </w:r>
      <w:r w:rsidRPr="00665F26">
        <w:rPr>
          <w:rFonts w:ascii="Palatino Linotype" w:hAnsi="Palatino Linotype" w:cstheme="minorHAnsi"/>
          <w:sz w:val="19"/>
          <w:szCs w:val="19"/>
        </w:rPr>
        <w:t>Δεν μπορούν να υποβληθούν προσφορές γ</w:t>
      </w:r>
      <w:r w:rsidR="00665F26" w:rsidRPr="00665F26">
        <w:rPr>
          <w:rFonts w:ascii="Palatino Linotype" w:hAnsi="Palatino Linotype" w:cstheme="minorHAnsi"/>
          <w:sz w:val="19"/>
          <w:szCs w:val="19"/>
        </w:rPr>
        <w:t>ια μέρος των  ειδών.</w:t>
      </w:r>
    </w:p>
    <w:p w:rsidR="007B72CE" w:rsidRPr="00B464A5"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B464A5">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B464A5">
        <w:rPr>
          <w:rFonts w:ascii="Palatino Linotype" w:hAnsi="Palatino Linotype" w:cstheme="minorHAnsi"/>
          <w:sz w:val="19"/>
          <w:szCs w:val="19"/>
          <w:lang w:eastAsia="en-US"/>
        </w:rPr>
        <w:t>στις</w:t>
      </w:r>
      <w:r w:rsidR="00D11388" w:rsidRPr="00B464A5">
        <w:rPr>
          <w:rFonts w:ascii="Palatino Linotype" w:hAnsi="Palatino Linotype" w:cstheme="minorHAnsi"/>
          <w:sz w:val="19"/>
          <w:szCs w:val="19"/>
          <w:lang w:eastAsia="en-US"/>
        </w:rPr>
        <w:t xml:space="preserve"> </w:t>
      </w:r>
      <w:r w:rsidR="00B464A5" w:rsidRPr="00B464A5">
        <w:rPr>
          <w:rFonts w:ascii="Palatino Linotype" w:hAnsi="Palatino Linotype" w:cstheme="minorHAnsi"/>
          <w:b/>
          <w:sz w:val="19"/>
          <w:szCs w:val="19"/>
          <w:lang w:eastAsia="en-US"/>
        </w:rPr>
        <w:t>23</w:t>
      </w:r>
      <w:r w:rsidR="00D11388" w:rsidRPr="00B464A5">
        <w:rPr>
          <w:rFonts w:ascii="Palatino Linotype" w:hAnsi="Palatino Linotype" w:cstheme="minorHAnsi"/>
          <w:b/>
          <w:sz w:val="19"/>
          <w:szCs w:val="19"/>
          <w:lang w:eastAsia="en-US"/>
        </w:rPr>
        <w:t>/</w:t>
      </w:r>
      <w:r w:rsidR="00B464A5" w:rsidRPr="00B464A5">
        <w:rPr>
          <w:rFonts w:ascii="Palatino Linotype" w:hAnsi="Palatino Linotype" w:cstheme="minorHAnsi"/>
          <w:b/>
          <w:sz w:val="19"/>
          <w:szCs w:val="19"/>
          <w:lang w:eastAsia="en-US"/>
        </w:rPr>
        <w:t>7</w:t>
      </w:r>
      <w:r w:rsidR="00D11388" w:rsidRPr="00B464A5">
        <w:rPr>
          <w:rFonts w:ascii="Palatino Linotype" w:hAnsi="Palatino Linotype" w:cstheme="minorHAnsi"/>
          <w:b/>
          <w:sz w:val="19"/>
          <w:szCs w:val="19"/>
          <w:lang w:eastAsia="en-US"/>
        </w:rPr>
        <w:t xml:space="preserve">/2020 </w:t>
      </w:r>
      <w:r w:rsidRPr="00B464A5">
        <w:rPr>
          <w:rFonts w:ascii="Palatino Linotype" w:hAnsi="Palatino Linotype" w:cstheme="minorHAnsi"/>
          <w:b/>
          <w:sz w:val="19"/>
          <w:szCs w:val="19"/>
          <w:lang w:eastAsia="en-US"/>
        </w:rPr>
        <w:t>και ώρα 14:00</w:t>
      </w:r>
      <w:r w:rsidR="00F97707" w:rsidRPr="00B464A5">
        <w:rPr>
          <w:rFonts w:ascii="Palatino Linotype" w:hAnsi="Palatino Linotype" w:cstheme="minorHAnsi"/>
          <w:b/>
          <w:sz w:val="19"/>
          <w:szCs w:val="19"/>
          <w:lang w:eastAsia="en-US"/>
        </w:rPr>
        <w:t>.</w:t>
      </w:r>
    </w:p>
    <w:p w:rsidR="00D80C4E" w:rsidRPr="00D11388"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11388"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lastRenderedPageBreak/>
        <w:t xml:space="preserve">Το σώμα της Διακήρυξης αναρτάται στη </w:t>
      </w:r>
      <w:proofErr w:type="spellStart"/>
      <w:r w:rsidRPr="00D11388">
        <w:rPr>
          <w:rFonts w:ascii="Palatino Linotype" w:hAnsi="Palatino Linotype" w:cstheme="minorHAnsi"/>
          <w:sz w:val="19"/>
          <w:szCs w:val="19"/>
          <w:lang w:eastAsia="en-US"/>
        </w:rPr>
        <w:t>∆ΙΑΥΓΕΙΑ</w:t>
      </w:r>
      <w:proofErr w:type="spellEnd"/>
      <w:r w:rsidR="00E12DEC" w:rsidRPr="00D11388">
        <w:rPr>
          <w:rFonts w:ascii="Palatino Linotype" w:hAnsi="Palatino Linotype" w:cstheme="minorHAnsi"/>
          <w:sz w:val="19"/>
          <w:szCs w:val="19"/>
          <w:lang w:eastAsia="en-US"/>
        </w:rPr>
        <w:t xml:space="preserve"> </w:t>
      </w:r>
      <w:r w:rsidRPr="00D11388">
        <w:rPr>
          <w:rFonts w:ascii="Palatino Linotype" w:hAnsi="Palatino Linotype" w:cstheme="minorHAnsi"/>
          <w:sz w:val="19"/>
          <w:szCs w:val="19"/>
          <w:lang w:eastAsia="en-US"/>
        </w:rPr>
        <w:t>(</w:t>
      </w:r>
      <w:hyperlink r:id="rId9" w:history="1">
        <w:r w:rsidRPr="00D11388">
          <w:rPr>
            <w:rStyle w:val="-"/>
            <w:rFonts w:ascii="Palatino Linotype" w:hAnsi="Palatino Linotype" w:cstheme="minorHAnsi"/>
            <w:i/>
            <w:sz w:val="19"/>
            <w:szCs w:val="19"/>
            <w:lang w:eastAsia="en-US"/>
          </w:rPr>
          <w:t>https://diavgeia.gov.gr</w:t>
        </w:r>
      </w:hyperlink>
      <w:r w:rsidRPr="00D11388">
        <w:rPr>
          <w:rFonts w:ascii="Palatino Linotype" w:hAnsi="Palatino Linotype" w:cstheme="minorHAnsi"/>
          <w:i/>
          <w:sz w:val="19"/>
          <w:szCs w:val="19"/>
          <w:lang w:eastAsia="en-US"/>
        </w:rPr>
        <w:t>)</w:t>
      </w:r>
      <w:r w:rsidRPr="00D11388">
        <w:rPr>
          <w:rFonts w:ascii="Palatino Linotype" w:hAnsi="Palatino Linotype" w:cstheme="minorHAnsi"/>
          <w:sz w:val="19"/>
          <w:szCs w:val="19"/>
          <w:lang w:eastAsia="en-US"/>
        </w:rPr>
        <w:t>, στο Κ.Η.Μ.∆.Η.Σ.</w:t>
      </w:r>
      <w:r w:rsidR="00D3203A" w:rsidRPr="00D11388">
        <w:rPr>
          <w:rFonts w:ascii="Palatino Linotype" w:hAnsi="Palatino Linotype" w:cstheme="minorHAnsi"/>
          <w:sz w:val="19"/>
          <w:szCs w:val="19"/>
          <w:lang w:eastAsia="en-US"/>
        </w:rPr>
        <w:t xml:space="preserve"> </w:t>
      </w:r>
      <w:r w:rsidRPr="00D11388">
        <w:rPr>
          <w:rFonts w:ascii="Palatino Linotype" w:hAnsi="Palatino Linotype" w:cstheme="minorHAnsi"/>
          <w:sz w:val="19"/>
          <w:szCs w:val="19"/>
          <w:lang w:eastAsia="en-US"/>
        </w:rPr>
        <w:t>(</w:t>
      </w:r>
      <w:r w:rsidRPr="00D11388">
        <w:rPr>
          <w:rStyle w:val="-"/>
          <w:rFonts w:ascii="Palatino Linotype" w:hAnsi="Palatino Linotype" w:cstheme="minorHAnsi"/>
          <w:i/>
          <w:sz w:val="19"/>
          <w:szCs w:val="19"/>
          <w:lang w:val="en-US" w:eastAsia="en-US"/>
        </w:rPr>
        <w:t>http</w:t>
      </w:r>
      <w:r w:rsidRPr="00D11388">
        <w:rPr>
          <w:rStyle w:val="-"/>
          <w:rFonts w:ascii="Palatino Linotype" w:hAnsi="Palatino Linotype" w:cstheme="minorHAnsi"/>
          <w:i/>
          <w:sz w:val="19"/>
          <w:szCs w:val="19"/>
          <w:lang w:eastAsia="en-US"/>
        </w:rPr>
        <w:t>://</w:t>
      </w:r>
      <w:r w:rsidRPr="00D11388">
        <w:rPr>
          <w:rStyle w:val="-"/>
          <w:rFonts w:ascii="Palatino Linotype" w:hAnsi="Palatino Linotype" w:cstheme="minorHAnsi"/>
          <w:i/>
          <w:sz w:val="19"/>
          <w:szCs w:val="19"/>
          <w:lang w:val="en-US" w:eastAsia="en-US"/>
        </w:rPr>
        <w:t>www</w:t>
      </w:r>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eprocurement</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gov</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gr</w:t>
      </w:r>
      <w:proofErr w:type="spellEnd"/>
      <w:r w:rsidRPr="00D11388">
        <w:rPr>
          <w:rFonts w:ascii="Palatino Linotype" w:hAnsi="Palatino Linotype" w:cstheme="minorHAnsi"/>
          <w:sz w:val="19"/>
          <w:szCs w:val="19"/>
          <w:lang w:eastAsia="en-US"/>
        </w:rPr>
        <w:t xml:space="preserve">) και στον </w:t>
      </w:r>
      <w:proofErr w:type="spellStart"/>
      <w:r w:rsidRPr="00D11388">
        <w:rPr>
          <w:rFonts w:ascii="Palatino Linotype" w:hAnsi="Palatino Linotype" w:cstheme="minorHAnsi"/>
          <w:sz w:val="19"/>
          <w:szCs w:val="19"/>
          <w:lang w:eastAsia="en-US"/>
        </w:rPr>
        <w:t>ιστοχώρο</w:t>
      </w:r>
      <w:proofErr w:type="spellEnd"/>
      <w:r w:rsidRPr="00D11388">
        <w:rPr>
          <w:rFonts w:ascii="Palatino Linotype" w:hAnsi="Palatino Linotype" w:cstheme="minorHAnsi"/>
          <w:sz w:val="19"/>
          <w:szCs w:val="19"/>
          <w:lang w:eastAsia="en-US"/>
        </w:rPr>
        <w:t xml:space="preserve"> του Πανεπιστημίου Κρήτης (</w:t>
      </w:r>
      <w:hyperlink r:id="rId10" w:history="1">
        <w:r w:rsidRPr="00D11388">
          <w:rPr>
            <w:rStyle w:val="-"/>
            <w:rFonts w:ascii="Palatino Linotype" w:hAnsi="Palatino Linotype" w:cstheme="minorHAnsi"/>
            <w:i/>
            <w:sz w:val="19"/>
            <w:szCs w:val="19"/>
            <w:lang w:val="en-US" w:eastAsia="en-US"/>
          </w:rPr>
          <w:t>www</w:t>
        </w:r>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uoc</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gr</w:t>
        </w:r>
        <w:proofErr w:type="spellEnd"/>
      </w:hyperlink>
      <w:r w:rsidRPr="00D11388">
        <w:rPr>
          <w:rFonts w:ascii="Palatino Linotype" w:hAnsi="Palatino Linotype" w:cstheme="minorHAnsi"/>
          <w:sz w:val="19"/>
          <w:szCs w:val="19"/>
          <w:lang w:eastAsia="en-US"/>
        </w:rPr>
        <w:t>).</w:t>
      </w:r>
    </w:p>
    <w:p w:rsidR="00E53009" w:rsidRPr="00D11388"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11388"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11388"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ΠΑΡΑΡΤΗΜΑ Α΄ : Όροι διακήρυξης,</w:t>
      </w:r>
    </w:p>
    <w:p w:rsidR="00A039C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Β</w:t>
      </w:r>
      <w:r w:rsidRPr="00D11388">
        <w:rPr>
          <w:rFonts w:ascii="Palatino Linotype" w:hAnsi="Palatino Linotype" w:cstheme="minorHAnsi"/>
          <w:sz w:val="19"/>
          <w:szCs w:val="19"/>
          <w:lang w:eastAsia="en-US"/>
        </w:rPr>
        <w:t xml:space="preserve">’ : </w:t>
      </w:r>
      <w:r w:rsidR="0042235C" w:rsidRPr="00D11388">
        <w:rPr>
          <w:rFonts w:ascii="Palatino Linotype" w:hAnsi="Palatino Linotype" w:cstheme="minorHAnsi"/>
          <w:sz w:val="19"/>
          <w:szCs w:val="19"/>
          <w:lang w:eastAsia="en-US"/>
        </w:rPr>
        <w:t xml:space="preserve"> Τεχνικές Προδιαγραφές</w:t>
      </w:r>
    </w:p>
    <w:p w:rsidR="007774B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Γ</w:t>
      </w:r>
      <w:r w:rsidR="007774BE" w:rsidRPr="00D11388">
        <w:rPr>
          <w:rFonts w:ascii="Palatino Linotype" w:hAnsi="Palatino Linotype" w:cstheme="minorHAnsi"/>
          <w:sz w:val="19"/>
          <w:szCs w:val="19"/>
          <w:lang w:eastAsia="en-US"/>
        </w:rPr>
        <w:t xml:space="preserve">΄ : </w:t>
      </w:r>
      <w:r w:rsidR="00B26EF8" w:rsidRPr="00D11388">
        <w:rPr>
          <w:rFonts w:ascii="Palatino Linotype" w:hAnsi="Palatino Linotype" w:cstheme="minorHAnsi"/>
          <w:sz w:val="19"/>
          <w:szCs w:val="19"/>
          <w:lang w:eastAsia="en-US"/>
        </w:rPr>
        <w:t>Υποδείγματα</w:t>
      </w:r>
      <w:r w:rsidRPr="00D11388">
        <w:rPr>
          <w:rFonts w:ascii="Palatino Linotype" w:hAnsi="Palatino Linotype" w:cstheme="minorHAnsi"/>
          <w:sz w:val="19"/>
          <w:szCs w:val="19"/>
          <w:lang w:eastAsia="en-US"/>
        </w:rPr>
        <w:t xml:space="preserve"> πινάκων Τεχνικής και </w:t>
      </w:r>
      <w:r w:rsidR="006778AE" w:rsidRPr="00D11388">
        <w:rPr>
          <w:rFonts w:ascii="Palatino Linotype" w:hAnsi="Palatino Linotype" w:cstheme="minorHAnsi"/>
          <w:sz w:val="19"/>
          <w:szCs w:val="19"/>
          <w:lang w:eastAsia="en-US"/>
        </w:rPr>
        <w:t xml:space="preserve"> Οικονομικής Προσφοράς </w:t>
      </w:r>
    </w:p>
    <w:p w:rsidR="007774B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Δ</w:t>
      </w:r>
      <w:r w:rsidR="007774BE" w:rsidRPr="00D11388">
        <w:rPr>
          <w:rFonts w:ascii="Palatino Linotype" w:hAnsi="Palatino Linotype" w:cstheme="minorHAnsi"/>
          <w:sz w:val="19"/>
          <w:szCs w:val="19"/>
          <w:lang w:eastAsia="en-US"/>
        </w:rPr>
        <w:t xml:space="preserve">’ : </w:t>
      </w:r>
      <w:r w:rsidR="00D011D9" w:rsidRPr="00D11388">
        <w:rPr>
          <w:rFonts w:ascii="Palatino Linotype" w:hAnsi="Palatino Linotype" w:cstheme="minorHAnsi"/>
          <w:sz w:val="19"/>
          <w:szCs w:val="19"/>
          <w:lang w:eastAsia="en-US"/>
        </w:rPr>
        <w:t>Υπεύθυν</w:t>
      </w:r>
      <w:r w:rsidR="006812FB" w:rsidRPr="00D11388">
        <w:rPr>
          <w:rFonts w:ascii="Palatino Linotype" w:hAnsi="Palatino Linotype" w:cstheme="minorHAnsi"/>
          <w:sz w:val="19"/>
          <w:szCs w:val="19"/>
          <w:lang w:eastAsia="en-US"/>
        </w:rPr>
        <w:t>ες</w:t>
      </w:r>
      <w:r w:rsidR="00D011D9" w:rsidRPr="00D11388">
        <w:rPr>
          <w:rFonts w:ascii="Palatino Linotype" w:hAnsi="Palatino Linotype" w:cstheme="minorHAnsi"/>
          <w:sz w:val="19"/>
          <w:szCs w:val="19"/>
          <w:lang w:eastAsia="en-US"/>
        </w:rPr>
        <w:t xml:space="preserve"> Δ</w:t>
      </w:r>
      <w:r w:rsidR="006812FB" w:rsidRPr="00D11388">
        <w:rPr>
          <w:rFonts w:ascii="Palatino Linotype" w:hAnsi="Palatino Linotype" w:cstheme="minorHAnsi"/>
          <w:sz w:val="19"/>
          <w:szCs w:val="19"/>
          <w:lang w:eastAsia="en-US"/>
        </w:rPr>
        <w:t>η</w:t>
      </w:r>
      <w:r w:rsidR="00D011D9" w:rsidRPr="00D11388">
        <w:rPr>
          <w:rFonts w:ascii="Palatino Linotype" w:hAnsi="Palatino Linotype" w:cstheme="minorHAnsi"/>
          <w:sz w:val="19"/>
          <w:szCs w:val="19"/>
          <w:lang w:eastAsia="en-US"/>
        </w:rPr>
        <w:t>λ</w:t>
      </w:r>
      <w:r w:rsidR="006812FB" w:rsidRPr="00D11388">
        <w:rPr>
          <w:rFonts w:ascii="Palatino Linotype" w:hAnsi="Palatino Linotype" w:cstheme="minorHAnsi"/>
          <w:sz w:val="19"/>
          <w:szCs w:val="19"/>
          <w:lang w:eastAsia="en-US"/>
        </w:rPr>
        <w:t>ώ</w:t>
      </w:r>
      <w:r w:rsidR="00D011D9" w:rsidRPr="00D11388">
        <w:rPr>
          <w:rFonts w:ascii="Palatino Linotype" w:hAnsi="Palatino Linotype" w:cstheme="minorHAnsi"/>
          <w:sz w:val="19"/>
          <w:szCs w:val="19"/>
          <w:lang w:eastAsia="en-US"/>
        </w:rPr>
        <w:t>σ</w:t>
      </w:r>
      <w:r w:rsidR="006812FB" w:rsidRPr="00D11388">
        <w:rPr>
          <w:rFonts w:ascii="Palatino Linotype" w:hAnsi="Palatino Linotype" w:cstheme="minorHAnsi"/>
          <w:sz w:val="19"/>
          <w:szCs w:val="19"/>
          <w:lang w:eastAsia="en-US"/>
        </w:rPr>
        <w:t>εις</w:t>
      </w:r>
      <w:r w:rsidR="00092C69" w:rsidRPr="00D11388">
        <w:rPr>
          <w:rFonts w:ascii="Palatino Linotype" w:hAnsi="Palatino Linotype" w:cstheme="minorHAnsi"/>
          <w:sz w:val="19"/>
          <w:szCs w:val="19"/>
          <w:lang w:eastAsia="en-US"/>
        </w:rPr>
        <w:t xml:space="preserve"> </w:t>
      </w:r>
      <w:r w:rsidR="0042235C" w:rsidRPr="00D11388">
        <w:rPr>
          <w:rFonts w:ascii="Palatino Linotype" w:hAnsi="Palatino Linotype" w:cstheme="minorHAnsi"/>
          <w:sz w:val="19"/>
          <w:szCs w:val="19"/>
          <w:lang w:eastAsia="en-US"/>
        </w:rPr>
        <w:t>&amp;</w:t>
      </w:r>
      <w:r w:rsidR="00D011D9" w:rsidRPr="00D11388">
        <w:rPr>
          <w:rFonts w:ascii="Palatino Linotype" w:hAnsi="Palatino Linotype" w:cstheme="minorHAnsi"/>
          <w:sz w:val="19"/>
          <w:szCs w:val="19"/>
          <w:lang w:eastAsia="en-US"/>
        </w:rPr>
        <w:t xml:space="preserve"> Τ.Ε.Υ.Δ.</w:t>
      </w:r>
    </w:p>
    <w:p w:rsidR="00935A35" w:rsidRPr="001B4BC0" w:rsidRDefault="00935A35" w:rsidP="00935A35">
      <w:pPr>
        <w:ind w:left="3402" w:right="-427"/>
        <w:jc w:val="center"/>
        <w:rPr>
          <w:b/>
          <w:caps/>
          <w:sz w:val="19"/>
          <w:szCs w:val="19"/>
          <w:highlight w:val="green"/>
        </w:rPr>
      </w:pPr>
    </w:p>
    <w:p w:rsidR="002E1916" w:rsidRDefault="002E1916" w:rsidP="00935A35">
      <w:pPr>
        <w:ind w:left="3402" w:right="-427"/>
        <w:jc w:val="center"/>
        <w:rPr>
          <w:b/>
          <w:caps/>
          <w:sz w:val="19"/>
          <w:szCs w:val="19"/>
        </w:rPr>
      </w:pPr>
    </w:p>
    <w:p w:rsidR="002E1916" w:rsidRDefault="002E1916" w:rsidP="00935A35">
      <w:pPr>
        <w:ind w:left="3402" w:right="-427"/>
        <w:jc w:val="center"/>
        <w:rPr>
          <w:b/>
          <w:caps/>
          <w:sz w:val="19"/>
          <w:szCs w:val="19"/>
        </w:rPr>
      </w:pPr>
    </w:p>
    <w:p w:rsidR="00AE187B" w:rsidRPr="002E1916" w:rsidRDefault="00A45D6E" w:rsidP="00935A35">
      <w:pPr>
        <w:ind w:left="3402" w:right="-427"/>
        <w:jc w:val="center"/>
        <w:rPr>
          <w:b/>
          <w:caps/>
          <w:sz w:val="19"/>
          <w:szCs w:val="19"/>
        </w:rPr>
      </w:pPr>
      <w:r w:rsidRPr="002E1916">
        <w:rPr>
          <w:b/>
          <w:caps/>
          <w:sz w:val="19"/>
          <w:szCs w:val="19"/>
        </w:rPr>
        <w:t xml:space="preserve">Ο  </w:t>
      </w:r>
      <w:r w:rsidR="00AE187B" w:rsidRPr="002E1916">
        <w:rPr>
          <w:b/>
          <w:caps/>
          <w:sz w:val="19"/>
          <w:szCs w:val="19"/>
        </w:rPr>
        <w:t>Π</w:t>
      </w:r>
      <w:r w:rsidRPr="002E1916">
        <w:rPr>
          <w:b/>
          <w:caps/>
          <w:sz w:val="19"/>
          <w:szCs w:val="19"/>
        </w:rPr>
        <w:t>ρύτανησ</w:t>
      </w:r>
    </w:p>
    <w:p w:rsidR="00AE187B" w:rsidRPr="002E1916" w:rsidRDefault="00AE187B" w:rsidP="00935A35">
      <w:pPr>
        <w:ind w:left="3402" w:right="-427"/>
        <w:jc w:val="center"/>
        <w:rPr>
          <w:b/>
          <w:caps/>
          <w:color w:val="000000"/>
          <w:sz w:val="19"/>
          <w:szCs w:val="19"/>
        </w:rPr>
      </w:pPr>
      <w:r w:rsidRPr="002E1916">
        <w:rPr>
          <w:b/>
          <w:caps/>
          <w:color w:val="000000"/>
          <w:sz w:val="19"/>
          <w:szCs w:val="19"/>
        </w:rPr>
        <w:t xml:space="preserve">του </w:t>
      </w:r>
    </w:p>
    <w:p w:rsidR="00AE187B" w:rsidRPr="002E1916" w:rsidRDefault="00AE187B" w:rsidP="00935A35">
      <w:pPr>
        <w:ind w:left="3402" w:right="-427"/>
        <w:jc w:val="center"/>
        <w:rPr>
          <w:b/>
          <w:caps/>
          <w:sz w:val="19"/>
          <w:szCs w:val="19"/>
        </w:rPr>
      </w:pPr>
      <w:r w:rsidRPr="002E1916">
        <w:rPr>
          <w:b/>
          <w:caps/>
          <w:color w:val="000000"/>
          <w:sz w:val="19"/>
          <w:szCs w:val="19"/>
        </w:rPr>
        <w:t>Πανεπιστημίου Κρήτης</w:t>
      </w:r>
    </w:p>
    <w:p w:rsidR="00F5592E" w:rsidRDefault="00F5592E" w:rsidP="00935A35">
      <w:pPr>
        <w:autoSpaceDE w:val="0"/>
        <w:autoSpaceDN w:val="0"/>
        <w:ind w:left="3402" w:right="-427"/>
        <w:jc w:val="center"/>
        <w:rPr>
          <w:b/>
          <w:caps/>
          <w:sz w:val="19"/>
          <w:szCs w:val="19"/>
        </w:rPr>
      </w:pPr>
    </w:p>
    <w:p w:rsidR="008F3969" w:rsidRPr="002E1916" w:rsidRDefault="008F3969" w:rsidP="00935A35">
      <w:pPr>
        <w:autoSpaceDE w:val="0"/>
        <w:autoSpaceDN w:val="0"/>
        <w:ind w:left="3402" w:right="-427"/>
        <w:jc w:val="center"/>
        <w:rPr>
          <w:b/>
          <w:caps/>
          <w:sz w:val="19"/>
          <w:szCs w:val="19"/>
        </w:rPr>
      </w:pPr>
    </w:p>
    <w:p w:rsidR="00F5592E" w:rsidRPr="002E1916" w:rsidRDefault="00F5592E" w:rsidP="00935A35">
      <w:pPr>
        <w:autoSpaceDE w:val="0"/>
        <w:autoSpaceDN w:val="0"/>
        <w:ind w:left="3402" w:right="-427"/>
        <w:jc w:val="center"/>
        <w:rPr>
          <w:b/>
          <w:caps/>
          <w:sz w:val="19"/>
          <w:szCs w:val="19"/>
        </w:rPr>
      </w:pPr>
    </w:p>
    <w:p w:rsidR="00AE187B" w:rsidRPr="002E1916" w:rsidRDefault="00AE187B" w:rsidP="00935A35">
      <w:pPr>
        <w:autoSpaceDE w:val="0"/>
        <w:autoSpaceDN w:val="0"/>
        <w:ind w:left="3402" w:right="-427"/>
        <w:jc w:val="center"/>
        <w:rPr>
          <w:b/>
          <w:caps/>
          <w:sz w:val="19"/>
          <w:szCs w:val="19"/>
        </w:rPr>
      </w:pPr>
      <w:r w:rsidRPr="002E1916">
        <w:rPr>
          <w:b/>
          <w:caps/>
          <w:sz w:val="19"/>
          <w:szCs w:val="19"/>
        </w:rPr>
        <w:t>ΠΑΝΑΓΙΩΤΗΣ ΤΣΑΚΑΛΙΔΗΣ</w:t>
      </w:r>
    </w:p>
    <w:p w:rsidR="0064664D" w:rsidRPr="002F0C5E" w:rsidRDefault="007774BE" w:rsidP="00935A35">
      <w:pPr>
        <w:suppressAutoHyphens w:val="0"/>
        <w:spacing w:line="276" w:lineRule="auto"/>
        <w:ind w:right="-1"/>
        <w:jc w:val="center"/>
        <w:rPr>
          <w:rFonts w:ascii="Palatino Linotype" w:hAnsi="Palatino Linotype"/>
          <w:b/>
          <w:sz w:val="28"/>
          <w:szCs w:val="28"/>
          <w:u w:val="single"/>
          <w:lang w:eastAsia="en-US"/>
        </w:rPr>
      </w:pPr>
      <w:r w:rsidRPr="002E1916">
        <w:rPr>
          <w:rFonts w:ascii="Palatino Linotype" w:hAnsi="Palatino Linotype" w:cstheme="minorHAnsi"/>
          <w:b/>
          <w:sz w:val="19"/>
          <w:szCs w:val="19"/>
        </w:rPr>
        <w:br w:type="page"/>
      </w:r>
      <w:r w:rsidR="0064664D" w:rsidRPr="002F0C5E">
        <w:rPr>
          <w:rFonts w:ascii="Palatino Linotype" w:hAnsi="Palatino Linotype"/>
          <w:b/>
          <w:sz w:val="28"/>
          <w:szCs w:val="28"/>
          <w:u w:val="single"/>
          <w:lang w:eastAsia="en-US"/>
        </w:rPr>
        <w:lastRenderedPageBreak/>
        <w:t>ΠΑΡΑΡΤΗΜΑΤΑ</w:t>
      </w:r>
    </w:p>
    <w:p w:rsidR="0064664D" w:rsidRPr="002F0C5E" w:rsidRDefault="0064664D" w:rsidP="00935A35">
      <w:pPr>
        <w:suppressAutoHyphens w:val="0"/>
        <w:spacing w:line="276" w:lineRule="auto"/>
        <w:ind w:right="-1"/>
        <w:jc w:val="center"/>
        <w:rPr>
          <w:rFonts w:ascii="Palatino Linotype" w:hAnsi="Palatino Linotype"/>
          <w:b/>
          <w:sz w:val="20"/>
          <w:szCs w:val="20"/>
          <w:lang w:eastAsia="en-US"/>
        </w:rPr>
      </w:pPr>
      <w:r w:rsidRPr="002F0C5E">
        <w:rPr>
          <w:rFonts w:ascii="Palatino Linotype" w:hAnsi="Palatino Linotype"/>
          <w:b/>
          <w:sz w:val="20"/>
          <w:szCs w:val="20"/>
          <w:lang w:eastAsia="en-US"/>
        </w:rPr>
        <w:t>ΠΑΡΑΡΤΗΜΑ Α’</w:t>
      </w:r>
    </w:p>
    <w:p w:rsidR="0064664D" w:rsidRPr="002F0C5E"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2F0C5E">
        <w:rPr>
          <w:rFonts w:ascii="Palatino Linotype" w:eastAsia="Arial" w:hAnsi="Palatino Linotype" w:cs="Arial"/>
          <w:spacing w:val="-1"/>
          <w:w w:val="95"/>
          <w:sz w:val="20"/>
          <w:szCs w:val="20"/>
          <w:u w:val="single"/>
          <w:lang w:eastAsia="en-US"/>
        </w:rPr>
        <w:t>ΟΡΟΙ ΔΙΑΚΗΡΥΞΗΣ</w:t>
      </w:r>
    </w:p>
    <w:p w:rsidR="0064664D" w:rsidRPr="002F0C5E"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2F0C5E" w:rsidRDefault="0064664D" w:rsidP="00D80C4E">
            <w:pPr>
              <w:suppressAutoHyphens w:val="0"/>
              <w:spacing w:line="276" w:lineRule="auto"/>
              <w:rPr>
                <w:rFonts w:ascii="Palatino Linotype" w:eastAsia="Arial" w:hAnsi="Palatino Linotype" w:cs="Arial"/>
                <w:spacing w:val="-1"/>
                <w:w w:val="95"/>
                <w:sz w:val="19"/>
                <w:szCs w:val="19"/>
                <w:lang w:eastAsia="en-US"/>
              </w:rPr>
            </w:pPr>
            <w:r w:rsidRPr="002F0C5E">
              <w:rPr>
                <w:rFonts w:ascii="Palatino Linotype" w:eastAsia="Arial" w:hAnsi="Palatino Linotype" w:cs="Arial"/>
                <w:spacing w:val="-1"/>
                <w:w w:val="95"/>
                <w:sz w:val="19"/>
                <w:szCs w:val="19"/>
                <w:lang w:eastAsia="en-US"/>
              </w:rPr>
              <w:t>Πανεπιστήμιο Κρήτης</w:t>
            </w:r>
          </w:p>
        </w:tc>
      </w:tr>
      <w:tr w:rsidR="0064664D" w:rsidRPr="002F0C5E" w:rsidTr="006344BF">
        <w:trPr>
          <w:gridAfter w:val="1"/>
          <w:wAfter w:w="124" w:type="dxa"/>
          <w:trHeight w:val="58"/>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2F0C5E">
              <w:rPr>
                <w:rFonts w:ascii="Palatino Linotype" w:eastAsia="Arial" w:hAnsi="Palatino Linotype" w:cs="Arial"/>
                <w:b/>
                <w:spacing w:val="-1"/>
                <w:w w:val="95"/>
                <w:sz w:val="19"/>
                <w:szCs w:val="19"/>
                <w:lang w:eastAsia="en-US"/>
              </w:rPr>
              <w:t xml:space="preserve">Κωδικός </w:t>
            </w:r>
            <w:r w:rsidRPr="002F0C5E">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2F0C5E" w:rsidRDefault="0064664D" w:rsidP="00D80C4E">
            <w:pPr>
              <w:suppressAutoHyphens w:val="0"/>
              <w:spacing w:line="276" w:lineRule="auto"/>
              <w:rPr>
                <w:rFonts w:ascii="Palatino Linotype" w:eastAsia="Arial" w:hAnsi="Palatino Linotype" w:cs="Arial"/>
                <w:spacing w:val="-1"/>
                <w:w w:val="95"/>
                <w:sz w:val="19"/>
                <w:szCs w:val="19"/>
                <w:lang w:eastAsia="en-US"/>
              </w:rPr>
            </w:pPr>
            <w:r w:rsidRPr="002F0C5E">
              <w:rPr>
                <w:rFonts w:ascii="Palatino Linotype" w:eastAsia="Arial" w:hAnsi="Palatino Linotype" w:cs="Arial"/>
                <w:spacing w:val="-1"/>
                <w:w w:val="95"/>
                <w:sz w:val="19"/>
                <w:szCs w:val="19"/>
                <w:lang w:eastAsia="en-US"/>
              </w:rPr>
              <w:t>EL431</w:t>
            </w:r>
          </w:p>
        </w:tc>
      </w:tr>
      <w:tr w:rsidR="0064664D" w:rsidRPr="002F0C5E"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6344BF" w:rsidRDefault="0064664D" w:rsidP="00D80C4E">
            <w:pPr>
              <w:suppressAutoHyphens w:val="0"/>
              <w:spacing w:line="276" w:lineRule="auto"/>
              <w:rPr>
                <w:rFonts w:ascii="Palatino Linotype" w:eastAsia="Arial" w:hAnsi="Palatino Linotype" w:cs="Arial"/>
                <w:spacing w:val="-1"/>
                <w:w w:val="95"/>
                <w:sz w:val="19"/>
                <w:szCs w:val="19"/>
                <w:lang w:eastAsia="en-US"/>
              </w:rPr>
            </w:pPr>
            <w:r w:rsidRPr="006344BF">
              <w:rPr>
                <w:rFonts w:ascii="Palatino Linotype" w:eastAsia="Arial" w:hAnsi="Palatino Linotype" w:cs="Arial"/>
                <w:b/>
                <w:spacing w:val="-1"/>
                <w:w w:val="95"/>
                <w:sz w:val="19"/>
                <w:szCs w:val="19"/>
                <w:lang w:val="en-US" w:eastAsia="en-US"/>
              </w:rPr>
              <w:t>Τίτλος προμήθειας</w:t>
            </w:r>
          </w:p>
        </w:tc>
        <w:tc>
          <w:tcPr>
            <w:tcW w:w="7531" w:type="dxa"/>
            <w:gridSpan w:val="2"/>
            <w:vAlign w:val="center"/>
          </w:tcPr>
          <w:p w:rsidR="0064664D" w:rsidRPr="002F0C5E" w:rsidRDefault="0014507E" w:rsidP="002F0C5E">
            <w:pPr>
              <w:suppressAutoHyphens w:val="0"/>
              <w:spacing w:line="276" w:lineRule="auto"/>
              <w:rPr>
                <w:rFonts w:ascii="Palatino Linotype" w:eastAsia="Arial" w:hAnsi="Palatino Linotype" w:cs="Arial"/>
                <w:spacing w:val="-1"/>
                <w:w w:val="95"/>
                <w:sz w:val="19"/>
                <w:szCs w:val="19"/>
                <w:lang w:eastAsia="en-US"/>
              </w:rPr>
            </w:pPr>
            <w:r w:rsidRPr="006344BF">
              <w:rPr>
                <w:rFonts w:ascii="Palatino Linotype" w:eastAsia="Arial" w:hAnsi="Palatino Linotype" w:cs="Arial"/>
                <w:spacing w:val="-1"/>
                <w:w w:val="95"/>
                <w:sz w:val="19"/>
                <w:szCs w:val="19"/>
                <w:lang w:eastAsia="en-US"/>
              </w:rPr>
              <w:t xml:space="preserve">Προμήθεια </w:t>
            </w:r>
            <w:r w:rsidR="006344BF" w:rsidRPr="006344BF">
              <w:rPr>
                <w:rFonts w:ascii="Palatino Linotype" w:eastAsia="Arial" w:hAnsi="Palatino Linotype" w:cs="Arial"/>
                <w:spacing w:val="-1"/>
                <w:w w:val="95"/>
                <w:sz w:val="19"/>
                <w:szCs w:val="19"/>
                <w:lang w:eastAsia="en-US"/>
              </w:rPr>
              <w:t xml:space="preserve">ολοκληρωμένου συστήματος εξυπηρετητών </w:t>
            </w:r>
            <w:proofErr w:type="spellStart"/>
            <w:r w:rsidR="006344BF" w:rsidRPr="006344BF">
              <w:rPr>
                <w:rFonts w:ascii="Palatino Linotype" w:eastAsia="Arial" w:hAnsi="Palatino Linotype" w:cs="Arial"/>
                <w:spacing w:val="-1"/>
                <w:w w:val="95"/>
                <w:sz w:val="19"/>
                <w:szCs w:val="19"/>
                <w:lang w:eastAsia="en-US"/>
              </w:rPr>
              <w:t>κυβερνοασφάλειας</w:t>
            </w:r>
            <w:proofErr w:type="spellEnd"/>
            <w:r w:rsidR="006344BF" w:rsidRPr="006344BF">
              <w:rPr>
                <w:rFonts w:ascii="Palatino Linotype" w:eastAsia="Arial" w:hAnsi="Palatino Linotype" w:cs="Arial"/>
                <w:spacing w:val="-1"/>
                <w:w w:val="95"/>
                <w:sz w:val="19"/>
                <w:szCs w:val="19"/>
                <w:lang w:eastAsia="en-US"/>
              </w:rPr>
              <w:t xml:space="preserve"> (</w:t>
            </w:r>
            <w:proofErr w:type="spellStart"/>
            <w:r w:rsidR="006344BF" w:rsidRPr="006344BF">
              <w:rPr>
                <w:rFonts w:ascii="Palatino Linotype" w:eastAsia="Arial" w:hAnsi="Palatino Linotype" w:cs="Arial"/>
                <w:spacing w:val="-1"/>
                <w:w w:val="95"/>
                <w:sz w:val="19"/>
                <w:szCs w:val="19"/>
                <w:lang w:eastAsia="en-US"/>
              </w:rPr>
              <w:t>cybersecurity</w:t>
            </w:r>
            <w:proofErr w:type="spellEnd"/>
            <w:r w:rsidR="006344BF" w:rsidRPr="006344BF">
              <w:rPr>
                <w:rFonts w:ascii="Palatino Linotype" w:eastAsia="Arial" w:hAnsi="Palatino Linotype" w:cs="Arial"/>
                <w:spacing w:val="-1"/>
                <w:w w:val="95"/>
                <w:sz w:val="19"/>
                <w:szCs w:val="19"/>
                <w:lang w:eastAsia="en-US"/>
              </w:rPr>
              <w:t xml:space="preserve"> </w:t>
            </w:r>
            <w:proofErr w:type="spellStart"/>
            <w:r w:rsidR="006344BF" w:rsidRPr="006344BF">
              <w:rPr>
                <w:rFonts w:ascii="Palatino Linotype" w:eastAsia="Arial" w:hAnsi="Palatino Linotype" w:cs="Arial"/>
                <w:spacing w:val="-1"/>
                <w:w w:val="95"/>
                <w:sz w:val="19"/>
                <w:szCs w:val="19"/>
                <w:lang w:eastAsia="en-US"/>
              </w:rPr>
              <w:t>servers</w:t>
            </w:r>
            <w:proofErr w:type="spellEnd"/>
            <w:r w:rsidR="006344BF" w:rsidRPr="006344BF">
              <w:rPr>
                <w:rFonts w:ascii="Palatino Linotype" w:eastAsia="Arial" w:hAnsi="Palatino Linotype" w:cs="Arial"/>
                <w:spacing w:val="-1"/>
                <w:w w:val="95"/>
                <w:sz w:val="19"/>
                <w:szCs w:val="19"/>
                <w:lang w:eastAsia="en-US"/>
              </w:rPr>
              <w:t>) για τις ανάγκες του Κέντρου Υποδομών Υπηρεσιών Τεχνολογίας Πληροφορικής &amp; Επικοινωνιών (ΚΥΥΤΠΕ) του Πανεπιστημίου Κρήτης</w:t>
            </w:r>
          </w:p>
        </w:tc>
      </w:tr>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 xml:space="preserve">Προϋπολογισμός Δαπάνης </w:t>
            </w:r>
            <w:proofErr w:type="spellStart"/>
            <w:r w:rsidRPr="002F0C5E">
              <w:rPr>
                <w:rFonts w:ascii="Palatino Linotype" w:eastAsia="Arial" w:hAnsi="Palatino Linotype" w:cs="Arial"/>
                <w:b/>
                <w:spacing w:val="-1"/>
                <w:w w:val="95"/>
                <w:sz w:val="19"/>
                <w:szCs w:val="19"/>
                <w:lang w:eastAsia="en-US"/>
              </w:rPr>
              <w:t>συμπ</w:t>
            </w:r>
            <w:proofErr w:type="spellEnd"/>
            <w:r w:rsidRPr="002F0C5E">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6344BF" w:rsidRDefault="006344BF" w:rsidP="006344BF">
            <w:pPr>
              <w:suppressAutoHyphens w:val="0"/>
              <w:spacing w:line="276" w:lineRule="auto"/>
              <w:rPr>
                <w:rFonts w:ascii="Palatino Linotype" w:eastAsia="Arial" w:hAnsi="Palatino Linotype" w:cs="Arial"/>
                <w:spacing w:val="-1"/>
                <w:w w:val="95"/>
                <w:sz w:val="19"/>
                <w:szCs w:val="19"/>
                <w:lang w:val="en-US" w:eastAsia="en-US"/>
              </w:rPr>
            </w:pPr>
            <w:r w:rsidRPr="006344BF">
              <w:rPr>
                <w:rFonts w:ascii="Palatino Linotype" w:hAnsi="Palatino Linotype"/>
                <w:b/>
                <w:sz w:val="19"/>
                <w:szCs w:val="19"/>
                <w:lang w:val="en-US"/>
              </w:rPr>
              <w:t>56.451,61</w:t>
            </w:r>
            <w:r w:rsidR="002F0C5E" w:rsidRPr="006344BF">
              <w:rPr>
                <w:rFonts w:ascii="Palatino Linotype" w:hAnsi="Palatino Linotype"/>
                <w:b/>
                <w:sz w:val="19"/>
                <w:szCs w:val="19"/>
                <w:lang w:val="en-US"/>
              </w:rPr>
              <w:t xml:space="preserve">€ + </w:t>
            </w:r>
            <w:r w:rsidRPr="006344BF">
              <w:rPr>
                <w:rFonts w:ascii="Palatino Linotype" w:hAnsi="Palatino Linotype"/>
                <w:b/>
                <w:sz w:val="19"/>
                <w:szCs w:val="19"/>
                <w:lang w:val="en-US"/>
              </w:rPr>
              <w:t>13.548,3</w:t>
            </w:r>
            <w:r>
              <w:rPr>
                <w:rFonts w:ascii="Palatino Linotype" w:hAnsi="Palatino Linotype"/>
                <w:b/>
                <w:sz w:val="19"/>
                <w:szCs w:val="19"/>
                <w:lang w:val="en-US"/>
              </w:rPr>
              <w:t>9</w:t>
            </w:r>
            <w:r w:rsidR="002F0C5E" w:rsidRPr="006344BF">
              <w:rPr>
                <w:rFonts w:ascii="Palatino Linotype" w:hAnsi="Palatino Linotype"/>
                <w:b/>
                <w:sz w:val="19"/>
                <w:szCs w:val="19"/>
                <w:lang w:val="en-US"/>
              </w:rPr>
              <w:t xml:space="preserve">€ = </w:t>
            </w:r>
            <w:r w:rsidRPr="006344BF">
              <w:rPr>
                <w:rFonts w:ascii="Palatino Linotype" w:hAnsi="Palatino Linotype"/>
                <w:b/>
                <w:sz w:val="19"/>
                <w:szCs w:val="19"/>
                <w:lang w:val="en-US"/>
              </w:rPr>
              <w:t>70.000,00</w:t>
            </w:r>
            <w:r w:rsidR="002F0C5E" w:rsidRPr="006344BF">
              <w:rPr>
                <w:rFonts w:ascii="Palatino Linotype" w:hAnsi="Palatino Linotype"/>
                <w:b/>
                <w:sz w:val="19"/>
                <w:szCs w:val="19"/>
                <w:lang w:val="en-US"/>
              </w:rPr>
              <w:t>€</w:t>
            </w:r>
          </w:p>
        </w:tc>
      </w:tr>
      <w:tr w:rsidR="0064664D" w:rsidRPr="001B4BC0"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6344BF" w:rsidRDefault="0064664D" w:rsidP="00DB55BD">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6344BF">
              <w:rPr>
                <w:rFonts w:ascii="Palatino Linotype" w:eastAsia="Arial" w:hAnsi="Palatino Linotype" w:cs="Arial"/>
                <w:spacing w:val="-1"/>
                <w:w w:val="95"/>
                <w:sz w:val="19"/>
                <w:szCs w:val="19"/>
              </w:rPr>
              <w:t>Προϋπολογισμός Δημοσίων Επενδύσεων</w:t>
            </w:r>
          </w:p>
          <w:p w:rsidR="0064664D" w:rsidRPr="006344BF" w:rsidRDefault="006344BF" w:rsidP="00DB55BD">
            <w:pPr>
              <w:pStyle w:val="a6"/>
              <w:numPr>
                <w:ilvl w:val="0"/>
                <w:numId w:val="15"/>
              </w:numPr>
              <w:autoSpaceDE w:val="0"/>
              <w:autoSpaceDN w:val="0"/>
              <w:adjustRightInd w:val="0"/>
              <w:rPr>
                <w:rFonts w:ascii="Palatino Linotype" w:eastAsia="Arial" w:hAnsi="Palatino Linotype" w:cs="Arial"/>
                <w:spacing w:val="-1"/>
                <w:w w:val="95"/>
                <w:sz w:val="19"/>
                <w:szCs w:val="19"/>
              </w:rPr>
            </w:pPr>
            <w:r w:rsidRPr="006344BF">
              <w:rPr>
                <w:rFonts w:ascii="Palatino Linotype" w:hAnsi="Palatino Linotype" w:cs="Calibri"/>
                <w:sz w:val="19"/>
                <w:szCs w:val="19"/>
              </w:rPr>
              <w:t>2020ΣΕ04600072</w:t>
            </w:r>
          </w:p>
        </w:tc>
      </w:tr>
      <w:tr w:rsidR="00D80C4E" w:rsidRPr="001B4BC0" w:rsidTr="00DD0E21">
        <w:trPr>
          <w:gridAfter w:val="1"/>
          <w:wAfter w:w="124" w:type="dxa"/>
          <w:jc w:val="center"/>
        </w:trPr>
        <w:tc>
          <w:tcPr>
            <w:tcW w:w="1951" w:type="dxa"/>
            <w:gridSpan w:val="2"/>
            <w:shd w:val="clear" w:color="auto" w:fill="D9D9D9" w:themeFill="background1" w:themeFillShade="D9"/>
            <w:vAlign w:val="center"/>
          </w:tcPr>
          <w:p w:rsidR="00D80C4E" w:rsidRPr="00026E5A" w:rsidRDefault="00D80C4E" w:rsidP="00D80C4E">
            <w:pPr>
              <w:suppressAutoHyphens w:val="0"/>
              <w:spacing w:line="276" w:lineRule="auto"/>
              <w:rPr>
                <w:b/>
                <w:sz w:val="19"/>
                <w:szCs w:val="19"/>
              </w:rPr>
            </w:pPr>
            <w:r w:rsidRPr="00026E5A">
              <w:rPr>
                <w:b/>
                <w:sz w:val="19"/>
                <w:szCs w:val="19"/>
              </w:rPr>
              <w:t>Τεχνικές Πληροφορίες</w:t>
            </w:r>
          </w:p>
        </w:tc>
        <w:tc>
          <w:tcPr>
            <w:tcW w:w="7531" w:type="dxa"/>
            <w:gridSpan w:val="2"/>
            <w:vAlign w:val="center"/>
          </w:tcPr>
          <w:p w:rsidR="00026E5A" w:rsidRPr="00026E5A" w:rsidRDefault="00C4680A" w:rsidP="00B464A5">
            <w:pPr>
              <w:suppressAutoHyphens w:val="0"/>
              <w:spacing w:line="276" w:lineRule="auto"/>
              <w:rPr>
                <w:rFonts w:ascii="Palatino Linotype" w:hAnsi="Palatino Linotype"/>
                <w:sz w:val="19"/>
                <w:szCs w:val="19"/>
              </w:rPr>
            </w:pPr>
            <w:r w:rsidRPr="00026E5A">
              <w:rPr>
                <w:rFonts w:ascii="Palatino Linotype" w:hAnsi="Palatino Linotype"/>
                <w:b/>
                <w:sz w:val="19"/>
                <w:szCs w:val="19"/>
              </w:rPr>
              <w:t xml:space="preserve"> </w:t>
            </w:r>
            <w:r w:rsidR="00B464A5">
              <w:rPr>
                <w:rFonts w:ascii="Palatino Linotype" w:hAnsi="Palatino Linotype"/>
                <w:b/>
                <w:sz w:val="19"/>
                <w:szCs w:val="19"/>
              </w:rPr>
              <w:t xml:space="preserve">Κος </w:t>
            </w:r>
            <w:proofErr w:type="spellStart"/>
            <w:r w:rsidR="00B464A5">
              <w:rPr>
                <w:rFonts w:ascii="Palatino Linotype" w:hAnsi="Palatino Linotype"/>
                <w:b/>
                <w:sz w:val="19"/>
                <w:szCs w:val="19"/>
              </w:rPr>
              <w:t>Εμμ</w:t>
            </w:r>
            <w:proofErr w:type="spellEnd"/>
            <w:r w:rsidR="00B464A5">
              <w:rPr>
                <w:rFonts w:ascii="Palatino Linotype" w:hAnsi="Palatino Linotype"/>
                <w:b/>
                <w:sz w:val="19"/>
                <w:szCs w:val="19"/>
              </w:rPr>
              <w:t xml:space="preserve">. Σταυρακάκης </w:t>
            </w:r>
            <w:proofErr w:type="spellStart"/>
            <w:r w:rsidR="00B464A5">
              <w:rPr>
                <w:rFonts w:ascii="Palatino Linotype" w:hAnsi="Palatino Linotype"/>
                <w:b/>
                <w:sz w:val="19"/>
                <w:szCs w:val="19"/>
              </w:rPr>
              <w:t>τηλ</w:t>
            </w:r>
            <w:proofErr w:type="spellEnd"/>
            <w:r w:rsidR="00B464A5">
              <w:rPr>
                <w:rFonts w:ascii="Palatino Linotype" w:hAnsi="Palatino Linotype"/>
                <w:b/>
                <w:sz w:val="19"/>
                <w:szCs w:val="19"/>
              </w:rPr>
              <w:t>. 2810393311</w:t>
            </w:r>
          </w:p>
          <w:p w:rsidR="00026E5A" w:rsidRPr="00026E5A" w:rsidRDefault="00026E5A" w:rsidP="00DD22C9">
            <w:pPr>
              <w:suppressAutoHyphens w:val="0"/>
              <w:spacing w:line="276" w:lineRule="auto"/>
              <w:rPr>
                <w:rFonts w:ascii="Palatino Linotype" w:hAnsi="Palatino Linotype"/>
                <w:sz w:val="19"/>
                <w:szCs w:val="19"/>
              </w:rPr>
            </w:pPr>
          </w:p>
          <w:p w:rsidR="00DD22C9" w:rsidRPr="00026E5A" w:rsidRDefault="00DD22C9" w:rsidP="00DD22C9">
            <w:pPr>
              <w:suppressAutoHyphens w:val="0"/>
              <w:spacing w:line="276" w:lineRule="auto"/>
              <w:rPr>
                <w:rFonts w:ascii="Palatino Linotype" w:eastAsia="Arial" w:hAnsi="Palatino Linotype" w:cs="Arial"/>
                <w:spacing w:val="-1"/>
                <w:w w:val="95"/>
                <w:sz w:val="19"/>
                <w:szCs w:val="19"/>
                <w:lang w:eastAsia="en-US"/>
              </w:rPr>
            </w:pPr>
          </w:p>
        </w:tc>
      </w:tr>
      <w:tr w:rsidR="00D80C4E" w:rsidRPr="001B4BC0" w:rsidTr="00DD0E21">
        <w:trPr>
          <w:gridAfter w:val="1"/>
          <w:wAfter w:w="124" w:type="dxa"/>
          <w:jc w:val="center"/>
        </w:trPr>
        <w:tc>
          <w:tcPr>
            <w:tcW w:w="1951" w:type="dxa"/>
            <w:gridSpan w:val="2"/>
            <w:shd w:val="clear" w:color="auto" w:fill="D9D9D9" w:themeFill="background1" w:themeFillShade="D9"/>
            <w:vAlign w:val="center"/>
          </w:tcPr>
          <w:p w:rsidR="00D80C4E" w:rsidRPr="00026E5A" w:rsidRDefault="00D80C4E" w:rsidP="00D80C4E">
            <w:pPr>
              <w:suppressAutoHyphens w:val="0"/>
              <w:spacing w:line="276" w:lineRule="auto"/>
              <w:rPr>
                <w:b/>
                <w:sz w:val="19"/>
                <w:szCs w:val="19"/>
              </w:rPr>
            </w:pPr>
            <w:r w:rsidRPr="00026E5A">
              <w:rPr>
                <w:b/>
                <w:sz w:val="19"/>
                <w:szCs w:val="19"/>
              </w:rPr>
              <w:t>Διοικητικές Πληροφορίες</w:t>
            </w:r>
          </w:p>
          <w:p w:rsidR="00D80C4E" w:rsidRPr="00026E5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026E5A" w:rsidRDefault="00D80C4E" w:rsidP="00F06036">
            <w:pPr>
              <w:suppressAutoHyphens w:val="0"/>
              <w:spacing w:line="276" w:lineRule="auto"/>
              <w:jc w:val="both"/>
              <w:rPr>
                <w:rFonts w:ascii="Palatino Linotype" w:eastAsia="Arial" w:hAnsi="Palatino Linotype" w:cs="Arial"/>
                <w:spacing w:val="-1"/>
                <w:w w:val="95"/>
                <w:sz w:val="19"/>
                <w:szCs w:val="19"/>
                <w:lang w:eastAsia="en-US"/>
              </w:rPr>
            </w:pPr>
            <w:r w:rsidRPr="00026E5A">
              <w:rPr>
                <w:rFonts w:ascii="Palatino Linotype" w:eastAsia="Arial" w:hAnsi="Palatino Linotype" w:cs="Arial"/>
                <w:spacing w:val="-1"/>
                <w:w w:val="95"/>
                <w:sz w:val="19"/>
                <w:szCs w:val="19"/>
                <w:lang w:eastAsia="en-US"/>
              </w:rPr>
              <w:t>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Βουτών Ηράκλειο, και στο τηλέφωνο (2810) 3931</w:t>
            </w:r>
            <w:r w:rsidR="006344BF">
              <w:rPr>
                <w:rFonts w:ascii="Palatino Linotype" w:eastAsia="Arial" w:hAnsi="Palatino Linotype" w:cs="Arial"/>
                <w:spacing w:val="-1"/>
                <w:w w:val="95"/>
                <w:sz w:val="19"/>
                <w:szCs w:val="19"/>
                <w:lang w:eastAsia="en-US"/>
              </w:rPr>
              <w:t>42</w:t>
            </w:r>
            <w:r w:rsidRPr="00026E5A">
              <w:rPr>
                <w:rFonts w:ascii="Palatino Linotype" w:eastAsia="Arial" w:hAnsi="Palatino Linotype" w:cs="Arial"/>
                <w:spacing w:val="-1"/>
                <w:w w:val="95"/>
                <w:sz w:val="19"/>
                <w:szCs w:val="19"/>
                <w:lang w:eastAsia="en-US"/>
              </w:rPr>
              <w:t xml:space="preserve"> </w:t>
            </w:r>
            <w:proofErr w:type="spellStart"/>
            <w:r w:rsidR="00026E5A" w:rsidRPr="00026E5A">
              <w:rPr>
                <w:rFonts w:ascii="Palatino Linotype" w:eastAsia="Arial" w:hAnsi="Palatino Linotype" w:cs="Arial"/>
                <w:spacing w:val="-1"/>
                <w:w w:val="95"/>
                <w:sz w:val="19"/>
                <w:szCs w:val="19"/>
                <w:lang w:eastAsia="en-US"/>
              </w:rPr>
              <w:t>email</w:t>
            </w:r>
            <w:proofErr w:type="spellEnd"/>
            <w:r w:rsidR="00026E5A" w:rsidRPr="00026E5A">
              <w:rPr>
                <w:rFonts w:ascii="Palatino Linotype" w:eastAsia="Arial" w:hAnsi="Palatino Linotype" w:cs="Arial"/>
                <w:spacing w:val="-1"/>
                <w:w w:val="95"/>
                <w:sz w:val="19"/>
                <w:szCs w:val="19"/>
                <w:lang w:eastAsia="en-US"/>
              </w:rPr>
              <w:t xml:space="preserve">: </w:t>
            </w:r>
            <w:hyperlink r:id="rId11" w:history="1">
              <w:r w:rsidR="006344BF" w:rsidRPr="006344BF">
                <w:rPr>
                  <w:rStyle w:val="-"/>
                  <w:rFonts w:ascii="Palatino Linotype" w:eastAsia="Arial" w:hAnsi="Palatino Linotype" w:cs="Arial"/>
                  <w:spacing w:val="-1"/>
                  <w:w w:val="95"/>
                  <w:sz w:val="19"/>
                  <w:szCs w:val="19"/>
                  <w:lang w:eastAsia="en-US"/>
                </w:rPr>
                <w:t>mariou</w:t>
              </w:r>
              <w:r w:rsidR="006344BF" w:rsidRPr="0098733B">
                <w:rPr>
                  <w:rStyle w:val="-"/>
                  <w:rFonts w:ascii="Palatino Linotype" w:eastAsia="Arial" w:hAnsi="Palatino Linotype" w:cs="Arial"/>
                  <w:spacing w:val="-1"/>
                  <w:w w:val="95"/>
                  <w:sz w:val="19"/>
                  <w:szCs w:val="19"/>
                  <w:lang w:eastAsia="en-US"/>
                </w:rPr>
                <w:t>@admin.uoc.gr</w:t>
              </w:r>
            </w:hyperlink>
          </w:p>
          <w:p w:rsidR="00D80C4E" w:rsidRPr="00D11388" w:rsidRDefault="00D80C4E" w:rsidP="00B04C8B">
            <w:pPr>
              <w:suppressAutoHyphens w:val="0"/>
              <w:spacing w:line="276" w:lineRule="auto"/>
              <w:rPr>
                <w:rFonts w:ascii="Palatino Linotype" w:eastAsia="Arial" w:hAnsi="Palatino Linotype" w:cs="Arial"/>
                <w:spacing w:val="-1"/>
                <w:w w:val="95"/>
                <w:sz w:val="19"/>
                <w:szCs w:val="19"/>
                <w:lang w:eastAsia="en-US"/>
              </w:rPr>
            </w:pPr>
          </w:p>
        </w:tc>
      </w:tr>
      <w:tr w:rsidR="0064664D" w:rsidRPr="001B4BC0" w:rsidTr="00DD0E21">
        <w:trPr>
          <w:gridAfter w:val="1"/>
          <w:wAfter w:w="124" w:type="dxa"/>
          <w:jc w:val="center"/>
        </w:trPr>
        <w:tc>
          <w:tcPr>
            <w:tcW w:w="1951" w:type="dxa"/>
            <w:gridSpan w:val="2"/>
            <w:shd w:val="clear" w:color="auto" w:fill="D9D9D9" w:themeFill="background1" w:themeFillShade="D9"/>
            <w:vAlign w:val="center"/>
          </w:tcPr>
          <w:p w:rsidR="0064664D" w:rsidRPr="00026E5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26E5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26E5A" w:rsidRDefault="0064664D" w:rsidP="00D80C4E">
            <w:pPr>
              <w:suppressAutoHyphens w:val="0"/>
              <w:spacing w:line="276" w:lineRule="auto"/>
              <w:rPr>
                <w:rFonts w:ascii="Palatino Linotype" w:eastAsia="Arial" w:hAnsi="Palatino Linotype" w:cs="Arial"/>
                <w:spacing w:val="-1"/>
                <w:w w:val="95"/>
                <w:sz w:val="19"/>
                <w:szCs w:val="19"/>
                <w:lang w:eastAsia="en-US"/>
              </w:rPr>
            </w:pPr>
            <w:r w:rsidRPr="00026E5A">
              <w:rPr>
                <w:rFonts w:ascii="Palatino Linotype" w:eastAsia="Arial" w:hAnsi="Palatino Linotype" w:cs="Arial"/>
                <w:spacing w:val="-1"/>
                <w:w w:val="95"/>
                <w:sz w:val="19"/>
                <w:szCs w:val="19"/>
                <w:lang w:eastAsia="en-US"/>
              </w:rPr>
              <w:t>Πανεπιστημιούπολη Βουτών, Κτήριο Διοίκησης Ι, 1ος όροφος, γραφείο 109</w:t>
            </w:r>
          </w:p>
        </w:tc>
      </w:tr>
      <w:tr w:rsidR="00591A2B" w:rsidRPr="00E12DEC" w:rsidTr="00DD0E21">
        <w:trPr>
          <w:gridAfter w:val="1"/>
          <w:wAfter w:w="124" w:type="dxa"/>
          <w:jc w:val="center"/>
        </w:trPr>
        <w:tc>
          <w:tcPr>
            <w:tcW w:w="1951" w:type="dxa"/>
            <w:gridSpan w:val="2"/>
            <w:shd w:val="clear" w:color="auto" w:fill="D9D9D9" w:themeFill="background1" w:themeFillShade="D9"/>
            <w:vAlign w:val="center"/>
          </w:tcPr>
          <w:p w:rsidR="00591A2B" w:rsidRPr="00026E5A" w:rsidRDefault="00591A2B" w:rsidP="00B24B95">
            <w:pPr>
              <w:suppressAutoHyphens w:val="0"/>
              <w:spacing w:line="276" w:lineRule="auto"/>
              <w:rPr>
                <w:rFonts w:ascii="Palatino Linotype" w:eastAsia="Arial" w:hAnsi="Palatino Linotype" w:cs="Arial"/>
                <w:b/>
                <w:spacing w:val="-1"/>
                <w:w w:val="95"/>
                <w:sz w:val="19"/>
                <w:szCs w:val="19"/>
                <w:lang w:eastAsia="en-US"/>
              </w:rPr>
            </w:pPr>
            <w:r w:rsidRPr="00026E5A">
              <w:rPr>
                <w:rFonts w:ascii="Palatino Linotype" w:eastAsia="Arial" w:hAnsi="Palatino Linotype" w:cs="Arial"/>
                <w:b/>
                <w:spacing w:val="-1"/>
                <w:w w:val="95"/>
                <w:sz w:val="19"/>
                <w:szCs w:val="19"/>
                <w:lang w:eastAsia="en-US"/>
              </w:rPr>
              <w:t>ΟΡΙΖΟΝΤΙΑ ΡΗΤΡΑ</w:t>
            </w:r>
            <w:r w:rsidR="00B24B95" w:rsidRPr="00026E5A">
              <w:rPr>
                <w:rFonts w:ascii="Palatino Linotype" w:eastAsia="Arial" w:hAnsi="Palatino Linotype" w:cs="Arial"/>
                <w:b/>
                <w:spacing w:val="-1"/>
                <w:w w:val="95"/>
                <w:sz w:val="19"/>
                <w:szCs w:val="19"/>
                <w:lang w:eastAsia="en-US"/>
              </w:rPr>
              <w:t xml:space="preserve"> </w:t>
            </w:r>
            <w:r w:rsidRPr="00026E5A">
              <w:rPr>
                <w:rFonts w:ascii="Palatino Linotype" w:eastAsia="Arial" w:hAnsi="Palatino Linotype" w:cs="Arial"/>
                <w:b/>
                <w:spacing w:val="-1"/>
                <w:w w:val="95"/>
                <w:sz w:val="19"/>
                <w:szCs w:val="19"/>
                <w:lang w:eastAsia="en-US"/>
              </w:rPr>
              <w:t>(Άρθρα 18 παρ 2 και 4 &amp; 130 παρ. 1 του Ν.4412/2016)</w:t>
            </w:r>
          </w:p>
          <w:p w:rsidR="00591A2B" w:rsidRPr="00026E5A" w:rsidRDefault="00591A2B"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591A2B" w:rsidRPr="00E12DEC" w:rsidRDefault="00591A2B" w:rsidP="00591A2B">
            <w:pPr>
              <w:ind w:right="56"/>
              <w:jc w:val="both"/>
            </w:pPr>
            <w:bookmarkStart w:id="1" w:name="_GoBack"/>
            <w:bookmarkEnd w:id="1"/>
            <w:r w:rsidRPr="00026E5A">
              <w:rPr>
                <w:rFonts w:ascii="Palatino Linotype" w:eastAsia="Arial" w:hAnsi="Palatino Linotype" w:cs="Arial"/>
                <w:spacing w:val="-1"/>
                <w:w w:val="95"/>
                <w:sz w:val="18"/>
                <w:szCs w:val="18"/>
                <w:lang w:eastAsia="en-US"/>
              </w:rPr>
              <w:t xml:space="preserve">  Κατά την εκτέλεση της παρούσας σύμβασης,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r w:rsidRPr="00026E5A">
              <w:t>.</w:t>
            </w:r>
          </w:p>
          <w:p w:rsidR="00591A2B" w:rsidRPr="00E12DEC" w:rsidRDefault="00591A2B" w:rsidP="00D80C4E">
            <w:pPr>
              <w:suppressAutoHyphens w:val="0"/>
              <w:spacing w:line="276" w:lineRule="auto"/>
              <w:rPr>
                <w:rFonts w:ascii="Palatino Linotype" w:eastAsia="Arial" w:hAnsi="Palatino Linotype" w:cs="Arial"/>
                <w:spacing w:val="-1"/>
                <w:w w:val="95"/>
                <w:sz w:val="19"/>
                <w:szCs w:val="19"/>
                <w:lang w:eastAsia="en-US"/>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Δικαιούμενοι συμμετοχής</w:t>
            </w:r>
            <w:r w:rsidR="00EE6990">
              <w:rPr>
                <w:rFonts w:ascii="Palatino Linotype" w:eastAsia="Arial" w:hAnsi="Palatino Linotype" w:cs="Arial"/>
                <w:b/>
                <w:spacing w:val="-1"/>
                <w:w w:val="95"/>
                <w:sz w:val="19"/>
                <w:szCs w:val="19"/>
                <w:lang w:eastAsia="en-US"/>
              </w:rPr>
              <w:t xml:space="preserve"> - Λόγοι αποκλεισμού</w:t>
            </w:r>
          </w:p>
        </w:tc>
        <w:tc>
          <w:tcPr>
            <w:tcW w:w="7531" w:type="dxa"/>
            <w:gridSpan w:val="2"/>
            <w:vAlign w:val="center"/>
          </w:tcPr>
          <w:p w:rsidR="00EE6990" w:rsidRPr="00E12DEC" w:rsidRDefault="00EE6990" w:rsidP="00B24B95">
            <w:pPr>
              <w:pStyle w:val="TableParagraph"/>
              <w:ind w:left="360"/>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 xml:space="preserve">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 </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κράτος-μέλος της Ένωσης</w:t>
            </w:r>
          </w:p>
          <w:p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κράτος-µέλος του Ευρωπαϊκού Οικονομικού Χώρου (Ε.Ο.Χ.)</w:t>
            </w:r>
          </w:p>
          <w:p w:rsidR="0064664D" w:rsidRPr="00E12DEC" w:rsidRDefault="0064664D" w:rsidP="00B24B95">
            <w:pPr>
              <w:pStyle w:val="TableParagraph"/>
              <w:numPr>
                <w:ilvl w:val="0"/>
                <w:numId w:val="10"/>
              </w:numPr>
              <w:spacing w:line="276" w:lineRule="exact"/>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τρίτες χώρες που έχουν υπογράψει και κυρώσει τη Συμφωνία Δημοσίων Συμβάσεων</w:t>
            </w:r>
          </w:p>
          <w:p w:rsidR="0064664D" w:rsidRPr="00E12DEC" w:rsidRDefault="0064664D" w:rsidP="00B24B95">
            <w:pPr>
              <w:pStyle w:val="a6"/>
              <w:numPr>
                <w:ilvl w:val="0"/>
                <w:numId w:val="10"/>
              </w:numPr>
              <w:spacing w:after="0"/>
              <w:ind w:left="714" w:hanging="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τρίτες χώρες που έχουν συνάψει διμερείς ή πολυμερείς συμφωνίες µε την Ένωση.</w:t>
            </w:r>
          </w:p>
          <w:p w:rsidR="00EE6990" w:rsidRPr="00E12DEC" w:rsidRDefault="00EE6990" w:rsidP="00B24B95">
            <w:pPr>
              <w:ind w:left="357"/>
              <w:jc w:val="both"/>
              <w:rPr>
                <w:rFonts w:ascii="Palatino Linotype" w:eastAsia="Arial" w:hAnsi="Palatino Linotype" w:cs="Arial"/>
                <w:spacing w:val="-1"/>
                <w:w w:val="95"/>
                <w:sz w:val="18"/>
                <w:szCs w:val="18"/>
              </w:rPr>
            </w:pPr>
          </w:p>
          <w:p w:rsidR="00EE6990" w:rsidRPr="00E12DEC" w:rsidRDefault="00EE6990" w:rsidP="00B24B95">
            <w:pPr>
              <w:ind w:left="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 xml:space="preserve">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rsidR="00EE6990" w:rsidRPr="00E12DEC" w:rsidRDefault="00EE6990" w:rsidP="00B24B95">
            <w:pPr>
              <w:ind w:left="357"/>
              <w:jc w:val="both"/>
            </w:pPr>
            <w:r w:rsidRPr="00E12DEC">
              <w:rPr>
                <w:rFonts w:ascii="Palatino Linotype" w:eastAsia="Arial" w:hAnsi="Palatino Linotype" w:cs="Arial"/>
                <w:spacing w:val="-1"/>
                <w:w w:val="95"/>
                <w:sz w:val="18"/>
                <w:szCs w:val="18"/>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E12DEC">
              <w:rPr>
                <w:rFonts w:ascii="Palatino Linotype" w:eastAsia="Arial" w:hAnsi="Palatino Linotype" w:cs="Arial"/>
                <w:spacing w:val="-1"/>
                <w:w w:val="95"/>
                <w:sz w:val="18"/>
                <w:szCs w:val="18"/>
              </w:rPr>
              <w:t>ολόκληρον</w:t>
            </w:r>
            <w:proofErr w:type="spellEnd"/>
            <w:r w:rsidRPr="00E12DEC">
              <w:t xml:space="preserve">.  </w:t>
            </w:r>
          </w:p>
          <w:p w:rsidR="00EE6990" w:rsidRPr="00E12DEC" w:rsidRDefault="00EE6990" w:rsidP="00B24B95">
            <w:pPr>
              <w:ind w:left="357"/>
              <w:jc w:val="both"/>
              <w:rPr>
                <w:rFonts w:ascii="Palatino Linotype" w:eastAsia="Arial" w:hAnsi="Palatino Linotype" w:cs="Arial"/>
                <w:spacing w:val="-1"/>
                <w:w w:val="95"/>
                <w:sz w:val="18"/>
                <w:szCs w:val="18"/>
              </w:rPr>
            </w:pPr>
          </w:p>
          <w:p w:rsidR="0064664D" w:rsidRPr="00E12DEC" w:rsidRDefault="0064664D" w:rsidP="00B24B95">
            <w:pPr>
              <w:pStyle w:val="Default"/>
              <w:jc w:val="both"/>
              <w:rPr>
                <w:rFonts w:eastAsia="Arial" w:cs="Arial"/>
                <w:color w:val="auto"/>
                <w:spacing w:val="-1"/>
                <w:w w:val="95"/>
                <w:sz w:val="18"/>
                <w:szCs w:val="18"/>
                <w:lang w:eastAsia="en-US"/>
              </w:rPr>
            </w:pPr>
            <w:r w:rsidRPr="00E12DEC">
              <w:rPr>
                <w:rFonts w:eastAsia="Arial" w:cs="Arial"/>
                <w:color w:val="auto"/>
                <w:spacing w:val="-1"/>
                <w:w w:val="95"/>
                <w:sz w:val="18"/>
                <w:szCs w:val="18"/>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EE6990" w:rsidRPr="00E12DEC" w:rsidRDefault="00EE6990" w:rsidP="00EE6990">
            <w:pPr>
              <w:ind w:right="47"/>
              <w:rPr>
                <w:rFonts w:ascii="Palatino Linotype" w:eastAsia="Calibri" w:hAnsi="Palatino Linotype" w:cs="Calibri"/>
                <w:b/>
                <w:sz w:val="18"/>
                <w:szCs w:val="18"/>
                <w:u w:val="single"/>
              </w:rPr>
            </w:pPr>
            <w:r w:rsidRPr="00E12DEC">
              <w:rPr>
                <w:rFonts w:ascii="Palatino Linotype" w:eastAsia="Calibri" w:hAnsi="Palatino Linotype" w:cs="Calibri"/>
                <w:b/>
                <w:sz w:val="18"/>
                <w:szCs w:val="18"/>
                <w:u w:val="single"/>
              </w:rPr>
              <w:lastRenderedPageBreak/>
              <w:t>ΛΟΓΟΙ ΑΠΟΚΛΕΙΣΜΟΥ</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Α)  Αποκλείεται από την συμμετοχή στην παρούσα διαδικασία σύναψης σύμβασης, οικονομικός φορέας όταν υπάρχει σε βάρος του αμετάκλητη καταδικαστική απόφαση για έναν από τους λόγους που προβλέπονται στην παρ. 1 του άρθρου 73 του Ν. 4412/2016</w:t>
            </w:r>
            <w:r w:rsidRPr="00E12DEC">
              <w:rPr>
                <w:rFonts w:ascii="Palatino Linotype" w:hAnsi="Palatino Linotype"/>
                <w:sz w:val="18"/>
                <w:szCs w:val="18"/>
              </w:rPr>
              <w:t xml:space="preserve">, όπως αυτοί αποτυπώνονται στο </w:t>
            </w:r>
            <w:r w:rsidRPr="00E12DEC">
              <w:rPr>
                <w:rFonts w:ascii="Palatino Linotype" w:eastAsia="Calibri" w:hAnsi="Palatino Linotype" w:cs="Calibri"/>
                <w:b/>
                <w:sz w:val="18"/>
                <w:szCs w:val="18"/>
              </w:rPr>
              <w:t>Μέρος ΙΙΙ.Α</w:t>
            </w:r>
            <w:r w:rsidR="00B24B95" w:rsidRPr="00E12DEC">
              <w:rPr>
                <w:rFonts w:ascii="Palatino Linotype" w:eastAsia="Calibri" w:hAnsi="Palatino Linotype" w:cs="Calibri"/>
                <w:b/>
                <w:sz w:val="18"/>
                <w:szCs w:val="18"/>
              </w:rPr>
              <w:t xml:space="preserve"> </w:t>
            </w:r>
            <w:r w:rsidRPr="00E12DEC">
              <w:rPr>
                <w:rFonts w:ascii="Palatino Linotype" w:eastAsia="Calibri" w:hAnsi="Palatino Linotype" w:cs="Calibri"/>
                <w:b/>
                <w:sz w:val="18"/>
                <w:szCs w:val="18"/>
              </w:rPr>
              <w:t>(Λόγοι που σχετίζονται με ποινικές καταδίκες)</w:t>
            </w:r>
            <w:r w:rsidRPr="00E12DEC">
              <w:rPr>
                <w:rFonts w:ascii="Palatino Linotype" w:hAnsi="Palatino Linotype"/>
                <w:sz w:val="18"/>
                <w:szCs w:val="18"/>
              </w:rPr>
              <w:t xml:space="preserve"> του συνημμένου ΤΕΥΔ.</w:t>
            </w:r>
          </w:p>
          <w:p w:rsidR="00EE6990" w:rsidRPr="00E12DEC" w:rsidRDefault="00EE6990" w:rsidP="00B24B95">
            <w:pPr>
              <w:ind w:left="703" w:right="52"/>
              <w:jc w:val="both"/>
              <w:rPr>
                <w:rFonts w:ascii="Palatino Linotype" w:hAnsi="Palatino Linotype"/>
                <w:sz w:val="18"/>
                <w:szCs w:val="18"/>
              </w:rPr>
            </w:pPr>
            <w:r w:rsidRPr="00E12DEC">
              <w:rPr>
                <w:rFonts w:ascii="Palatino Linotype" w:eastAsia="Calibri" w:hAnsi="Palatino Linotype" w:cs="Calibri"/>
                <w:i/>
                <w:sz w:val="18"/>
                <w:szCs w:val="18"/>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EE6990" w:rsidRPr="00E12DEC" w:rsidRDefault="00EE6990" w:rsidP="00B24B95">
            <w:pPr>
              <w:pStyle w:val="2"/>
              <w:ind w:left="703" w:right="47"/>
              <w:jc w:val="both"/>
              <w:outlineLvl w:val="1"/>
              <w:rPr>
                <w:rFonts w:ascii="Palatino Linotype" w:hAnsi="Palatino Linotype"/>
                <w:sz w:val="18"/>
                <w:szCs w:val="18"/>
              </w:rPr>
            </w:pPr>
            <w:r w:rsidRPr="00E12DEC">
              <w:rPr>
                <w:rFonts w:ascii="Palatino Linotype" w:hAnsi="Palatino Linotype"/>
                <w:sz w:val="18"/>
                <w:szCs w:val="18"/>
              </w:rPr>
              <w:t xml:space="preserve">Β)Αποκλείεται από την συμμετοχή στην παρούσα διαδικασία σύναψης σύμβασης, οικονομικός φορέας  </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 όταν έχει αθετήσει τις υποχρεώσεις του όσον αφορά στην καταβολή φόρων ή εισφορών κοινωνικής ασφάλισης, (τόσο της κύριας όσο και της επικουρικής ασφάλισης), σύμφωνα με τα ειδικότερα προβλεπόμενα στην παρ. 2 του άρθρου 73 του Ν.4412/2016, </w:t>
            </w:r>
            <w:r w:rsidRPr="00E12DEC">
              <w:rPr>
                <w:rFonts w:ascii="Palatino Linotype" w:hAnsi="Palatino Linotype"/>
                <w:sz w:val="18"/>
                <w:szCs w:val="18"/>
              </w:rPr>
              <w:t xml:space="preserve">όπως αποτυπώνονται στο </w:t>
            </w:r>
            <w:r w:rsidRPr="00E12DEC">
              <w:rPr>
                <w:rFonts w:ascii="Palatino Linotype" w:eastAsia="Calibri" w:hAnsi="Palatino Linotype" w:cs="Calibri"/>
                <w:b/>
                <w:sz w:val="18"/>
                <w:szCs w:val="18"/>
              </w:rPr>
              <w:t>Μέρος ΙΙΙ.Β(Λόγοι που σχετίζονται με την καταβολή φόρων ή εισφορών κοινωνικής ασφάλισης)</w:t>
            </w:r>
            <w:r w:rsidRPr="00E12DEC">
              <w:rPr>
                <w:rFonts w:ascii="Palatino Linotype" w:hAnsi="Palatino Linotype"/>
                <w:sz w:val="18"/>
                <w:szCs w:val="18"/>
              </w:rPr>
              <w:t xml:space="preserve"> του συνημμένου ΤΕΥΔ</w:t>
            </w:r>
            <w:r w:rsidRPr="00E12DEC">
              <w:rPr>
                <w:rFonts w:ascii="Palatino Linotype" w:eastAsia="Calibri" w:hAnsi="Palatino Linotype" w:cs="Calibri"/>
                <w:b/>
                <w:sz w:val="18"/>
                <w:szCs w:val="18"/>
              </w:rPr>
              <w:t xml:space="preserve">. </w:t>
            </w:r>
          </w:p>
          <w:p w:rsidR="001B3F37" w:rsidRPr="00E12DEC" w:rsidRDefault="00EE6990" w:rsidP="00B24B95">
            <w:pPr>
              <w:ind w:left="703" w:right="47"/>
              <w:jc w:val="both"/>
              <w:rPr>
                <w:rFonts w:ascii="Palatino Linotype" w:eastAsia="Calibri" w:hAnsi="Palatino Linotype" w:cs="Calibri"/>
                <w:b/>
                <w:sz w:val="18"/>
                <w:szCs w:val="18"/>
              </w:rPr>
            </w:pPr>
            <w:r w:rsidRPr="00E12DEC">
              <w:rPr>
                <w:rFonts w:ascii="Palatino Linotype" w:eastAsia="Calibri" w:hAnsi="Palatino Linotype" w:cs="Calibri"/>
                <w:b/>
                <w:sz w:val="18"/>
                <w:szCs w:val="18"/>
              </w:rPr>
              <w:t>β) όταν η Αρχή μπορεί να αποδείξει με κατάλληλα μέσα ότι ο οικονομικός φορέας έχει αθετήσει τις υποχρεώσεις του όσον αφορά την καταβολή φόρων ή εισφορών κοινωνικής ασφάλισης.</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Γ1)  Αποκλείεται από την συμμετοχή στην παρούσα διαδικασία σύναψης σύμβασης, οικονομικός φορέας όταν έχει αθετήσει τις ισχύουσες υποχρεώσεις </w:t>
            </w:r>
            <w:r w:rsidRPr="00E12DEC">
              <w:rPr>
                <w:rFonts w:ascii="Palatino Linotype" w:eastAsia="Calibri" w:hAnsi="Palatino Linotype" w:cs="Calibri"/>
                <w:b/>
                <w:color w:val="00000A"/>
                <w:sz w:val="18"/>
                <w:szCs w:val="18"/>
              </w:rPr>
              <w:t>του που απορρέουν από τις διατάξεις της περιβαλλοντικής, κοινωνικοασφαλιστικής και εργατικής νομοθεσίας</w:t>
            </w:r>
            <w:r w:rsidRPr="00E12DEC">
              <w:rPr>
                <w:rFonts w:ascii="Palatino Linotype" w:hAnsi="Palatino Linotype"/>
                <w:color w:val="00000A"/>
                <w:sz w:val="18"/>
                <w:szCs w:val="18"/>
              </w:rPr>
              <w:t xml:space="preserve">,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σύμφωνα με το άρθρο 18 παρ 2 ν.4412/16 . </w:t>
            </w:r>
          </w:p>
          <w:p w:rsidR="00EE6990" w:rsidRPr="00E12DEC" w:rsidRDefault="00EE6990" w:rsidP="00B24B95">
            <w:pPr>
              <w:ind w:left="703" w:right="56"/>
              <w:jc w:val="both"/>
              <w:rPr>
                <w:rFonts w:ascii="Palatino Linotype" w:hAnsi="Palatino Linotype"/>
                <w:sz w:val="18"/>
                <w:szCs w:val="18"/>
              </w:rPr>
            </w:pPr>
            <w:r w:rsidRPr="00E12DEC">
              <w:rPr>
                <w:rFonts w:ascii="Palatino Linotype" w:eastAsia="Calibri" w:hAnsi="Palatino Linotype" w:cs="Calibri"/>
                <w:b/>
                <w:color w:val="00000A"/>
                <w:sz w:val="18"/>
                <w:szCs w:val="18"/>
              </w:rPr>
              <w:t xml:space="preserve">Γ2)  </w:t>
            </w:r>
            <w:r w:rsidRPr="00E12DEC">
              <w:rPr>
                <w:rFonts w:ascii="Palatino Linotype" w:eastAsia="Calibri" w:hAnsi="Palatino Linotype" w:cs="Calibri"/>
                <w:b/>
                <w:sz w:val="18"/>
                <w:szCs w:val="18"/>
              </w:rPr>
              <w:t>Αποκλείεται οικονομικός φορέας</w:t>
            </w:r>
            <w:r w:rsidRPr="00E12DEC">
              <w:rPr>
                <w:rFonts w:ascii="Palatino Linotype" w:hAnsi="Palatino Linotype"/>
                <w:sz w:val="18"/>
                <w:szCs w:val="18"/>
              </w:rPr>
              <w:t xml:space="preserve"> αν η Αρχή </w:t>
            </w:r>
            <w:r w:rsidRPr="00E12DEC">
              <w:rPr>
                <w:rFonts w:ascii="Palatino Linotype" w:hAnsi="Palatino Linotype"/>
                <w:color w:val="00000A"/>
                <w:sz w:val="18"/>
                <w:szCs w:val="18"/>
              </w:rPr>
              <w:t xml:space="preserve">γνωρίζει ή μπορεί να αποδείξει με τα κατάλληλα μέσα, σύμφωνα με το άρθρο 73 παρ 2 </w:t>
            </w:r>
            <w:proofErr w:type="spellStart"/>
            <w:r w:rsidRPr="00E12DEC">
              <w:rPr>
                <w:rFonts w:ascii="Palatino Linotype" w:hAnsi="Palatino Linotype"/>
                <w:color w:val="00000A"/>
                <w:sz w:val="18"/>
                <w:szCs w:val="18"/>
              </w:rPr>
              <w:t>περίπτ</w:t>
            </w:r>
            <w:proofErr w:type="spellEnd"/>
            <w:r w:rsidRPr="00E12DEC">
              <w:rPr>
                <w:rFonts w:ascii="Palatino Linotype" w:hAnsi="Palatino Linotype"/>
                <w:color w:val="00000A"/>
                <w:sz w:val="18"/>
                <w:szCs w:val="18"/>
              </w:rPr>
              <w:t xml:space="preserve">  γ του ν.4412/16 ότι : </w:t>
            </w:r>
            <w:r w:rsidRPr="00E12DEC">
              <w:rPr>
                <w:rFonts w:ascii="Palatino Linotype" w:eastAsia="Calibri" w:hAnsi="Palatino Linotype" w:cs="Calibri"/>
                <w:i/>
                <w:color w:val="00000A"/>
                <w:sz w:val="18"/>
                <w:szCs w:val="18"/>
              </w:rPr>
              <w:t xml:space="preserve">«έχουν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E12DEC">
              <w:rPr>
                <w:rFonts w:ascii="Palatino Linotype" w:eastAsia="Calibri" w:hAnsi="Palatino Linotype" w:cs="Calibri"/>
                <w:i/>
                <w:color w:val="00000A"/>
                <w:sz w:val="18"/>
                <w:szCs w:val="18"/>
              </w:rPr>
              <w:t>ββ</w:t>
            </w:r>
            <w:proofErr w:type="spellEnd"/>
            <w:r w:rsidRPr="00E12DEC">
              <w:rPr>
                <w:rFonts w:ascii="Palatino Linotype" w:eastAsia="Calibri" w:hAnsi="Palatino Linotype" w:cs="Calibri"/>
                <w:i/>
                <w:color w:val="00000A"/>
                <w:sz w:val="18"/>
                <w:szCs w:val="18"/>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E12DEC">
              <w:rPr>
                <w:rFonts w:ascii="Palatino Linotype" w:eastAsia="Calibri" w:hAnsi="Palatino Linotype" w:cs="Calibri"/>
                <w:i/>
                <w:color w:val="00000A"/>
                <w:sz w:val="18"/>
                <w:szCs w:val="18"/>
              </w:rPr>
              <w:t>αα΄</w:t>
            </w:r>
            <w:proofErr w:type="spellEnd"/>
            <w:r w:rsidRPr="00E12DEC">
              <w:rPr>
                <w:rFonts w:ascii="Palatino Linotype" w:eastAsia="Calibri" w:hAnsi="Palatino Linotype" w:cs="Calibri"/>
                <w:i/>
                <w:color w:val="00000A"/>
                <w:sz w:val="18"/>
                <w:szCs w:val="18"/>
              </w:rPr>
              <w:t xml:space="preserve"> και </w:t>
            </w:r>
            <w:proofErr w:type="spellStart"/>
            <w:r w:rsidRPr="00E12DEC">
              <w:rPr>
                <w:rFonts w:ascii="Palatino Linotype" w:eastAsia="Calibri" w:hAnsi="Palatino Linotype" w:cs="Calibri"/>
                <w:i/>
                <w:color w:val="00000A"/>
                <w:sz w:val="18"/>
                <w:szCs w:val="18"/>
              </w:rPr>
              <w:t>ββ΄</w:t>
            </w:r>
            <w:proofErr w:type="spellEnd"/>
            <w:r w:rsidRPr="00E12DEC">
              <w:rPr>
                <w:rFonts w:ascii="Palatino Linotype" w:eastAsia="Calibri" w:hAnsi="Palatino Linotype" w:cs="Calibri"/>
                <w:i/>
                <w:color w:val="00000A"/>
                <w:sz w:val="18"/>
                <w:szCs w:val="18"/>
              </w:rPr>
              <w:t xml:space="preserve"> κυρώσεις πρέπει να έχουν αποκτήσει τελεσίδικη και δεσμευτική ισχύ».</w:t>
            </w:r>
          </w:p>
          <w:p w:rsidR="00EE6990" w:rsidRPr="00E12DEC" w:rsidRDefault="00EE6990" w:rsidP="00B24B95">
            <w:pPr>
              <w:ind w:left="703" w:right="56"/>
              <w:jc w:val="both"/>
              <w:rPr>
                <w:rFonts w:ascii="Palatino Linotype" w:hAnsi="Palatino Linotype"/>
                <w:sz w:val="18"/>
                <w:szCs w:val="18"/>
              </w:rPr>
            </w:pPr>
            <w:r w:rsidRPr="00E12DEC">
              <w:rPr>
                <w:rFonts w:ascii="Palatino Linotype" w:hAnsi="Palatino Linotype"/>
                <w:sz w:val="18"/>
                <w:szCs w:val="18"/>
              </w:rPr>
              <w:t xml:space="preserve">Τα σχετικά στοιχεία των περιπτώσεων (Γ1), (Γ2), αποτυπώνονται στο </w:t>
            </w:r>
            <w:r w:rsidRPr="00E12DEC">
              <w:rPr>
                <w:rFonts w:ascii="Palatino Linotype" w:eastAsia="Calibri" w:hAnsi="Palatino Linotype" w:cs="Calibri"/>
                <w:b/>
                <w:sz w:val="18"/>
                <w:szCs w:val="18"/>
              </w:rPr>
              <w:t>Μέρος ΙΙΙ.Γ(Λόγοι που σχετίζονται με αφερεγγυότητα, σύγκρουση συμφερόντων ή επαγγελματικό παράπτωμα)</w:t>
            </w:r>
            <w:r w:rsidRPr="00E12DEC">
              <w:rPr>
                <w:rFonts w:ascii="Palatino Linotype" w:hAnsi="Palatino Linotype"/>
                <w:sz w:val="18"/>
                <w:szCs w:val="18"/>
              </w:rPr>
              <w:t xml:space="preserve"> του συνημμένου ΤΕΥΔ στα αντίστοιχα πεδία. </w:t>
            </w:r>
          </w:p>
          <w:p w:rsidR="00EE6990" w:rsidRPr="00E12DEC" w:rsidRDefault="00EE6990" w:rsidP="00B24B95">
            <w:pPr>
              <w:ind w:left="703" w:right="47"/>
              <w:jc w:val="both"/>
              <w:rPr>
                <w:rFonts w:ascii="Palatino Linotype" w:hAnsi="Palatino Linotype"/>
                <w:sz w:val="18"/>
                <w:szCs w:val="18"/>
              </w:rPr>
            </w:pPr>
            <w:r w:rsidRPr="00E12DEC">
              <w:rPr>
                <w:rFonts w:ascii="Palatino Linotype" w:eastAsia="Calibri" w:hAnsi="Palatino Linotype" w:cs="Calibri"/>
                <w:b/>
                <w:sz w:val="18"/>
                <w:szCs w:val="18"/>
              </w:rPr>
              <w:t xml:space="preserve">Ακόμα ισχύουν και τα ακόλουθα : </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Εάν στις ως άνω περιπτώσεις, η περίοδος αποκλεισμού δεν έχει καθοριστεί με αμετάκλητη απόφαση, τότε στην περίπτωση (Α) αυτή ανέρχεται σε πέντε (5) έτη από την έκδοση της αμετάκλητης απόφασης, ενώ στην περίπτωση (Γ1), αυτή ανέρχεται σε τρία (3) έτη από την ημερομηνία του σχετικού γεγονότος.</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 xml:space="preserve">Σε οποιοδήποτε χρονικό σημείο κατά τη διάρκεια της διαδικασίας σύναψης της σύμβασης, η Αρχή αποκλείει έναν οικονομικό φορέα, όταν αποδεικνύεται ότι αυτός βρίσκεται λόγω πράξεων ή παραλείψεων αυτού είτε </w:t>
            </w:r>
            <w:r w:rsidRPr="00E12DEC">
              <w:rPr>
                <w:rFonts w:ascii="Palatino Linotype" w:hAnsi="Palatino Linotype"/>
                <w:sz w:val="18"/>
                <w:szCs w:val="18"/>
              </w:rPr>
              <w:lastRenderedPageBreak/>
              <w:t>πριν είτε κατά τη διαδικασία, σε μία από τις καταστάσεις των παραπάνω περιπτώσεων (Α), (Β), (Γ2).</w:t>
            </w:r>
          </w:p>
          <w:p w:rsidR="00EE6990" w:rsidRPr="00E12DEC" w:rsidRDefault="00EE6990" w:rsidP="00EE6990">
            <w:pPr>
              <w:numPr>
                <w:ilvl w:val="0"/>
                <w:numId w:val="19"/>
              </w:numPr>
              <w:suppressAutoHyphens w:val="0"/>
              <w:spacing w:after="5" w:line="250" w:lineRule="auto"/>
              <w:ind w:right="56" w:hanging="10"/>
              <w:jc w:val="both"/>
              <w:rPr>
                <w:rFonts w:ascii="Palatino Linotype" w:hAnsi="Palatino Linotype"/>
                <w:sz w:val="18"/>
                <w:szCs w:val="18"/>
              </w:rPr>
            </w:pPr>
            <w:r w:rsidRPr="00E12DEC">
              <w:rPr>
                <w:rFonts w:ascii="Palatino Linotype" w:hAnsi="Palatino Linotype"/>
                <w:sz w:val="18"/>
                <w:szCs w:val="18"/>
              </w:rPr>
              <w:t>Οικονομικός φορέας στο πρόσωπο του οποίου συντρέχει λόγος αποκλεισμού των καταστάσεων που αναφέρονται στις περιπτώσεις (Α), (Γ1), (Γ2), της παρούσας παραγράφου,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E12DEC">
              <w:rPr>
                <w:rFonts w:ascii="Palatino Linotype" w:hAnsi="Palatino Linotype"/>
                <w:sz w:val="18"/>
                <w:szCs w:val="18"/>
              </w:rPr>
              <w:t>αυτoκάθαρση</w:t>
            </w:r>
            <w:proofErr w:type="spellEnd"/>
            <w:r w:rsidRPr="00E12DEC">
              <w:rPr>
                <w:rFonts w:ascii="Palatino Linotype" w:hAnsi="Palatino Linotype"/>
                <w:sz w:val="18"/>
                <w:szCs w:val="18"/>
              </w:rPr>
              <w:t xml:space="preserve">).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Κατά τα λοιπά εφαρμόζονται οι παρ. 8 και 9 του άρθρου 73 του Ν. 4412/2016. </w:t>
            </w:r>
          </w:p>
          <w:p w:rsidR="00EE6990" w:rsidRPr="00E12DEC" w:rsidRDefault="00EE6990" w:rsidP="00EE6990">
            <w:pPr>
              <w:ind w:left="703" w:right="56"/>
              <w:rPr>
                <w:rFonts w:ascii="Palatino Linotype" w:hAnsi="Palatino Linotype"/>
                <w:sz w:val="18"/>
                <w:szCs w:val="18"/>
              </w:rPr>
            </w:pPr>
            <w:r w:rsidRPr="00E12DEC">
              <w:rPr>
                <w:rFonts w:ascii="Palatino Linotype" w:hAnsi="Palatino Linotype"/>
                <w:sz w:val="18"/>
                <w:szCs w:val="18"/>
              </w:rPr>
              <w:t xml:space="preserve">Τα τυχόν μέτρα αυτοκάθαρσης που έχει λάβει ο οικονομικός φορέας, πρέπει να δηλωθούν στα αντίστοιχα πεδία του συνημμένου ΤΕΥΔ, στο </w:t>
            </w:r>
            <w:r w:rsidRPr="00E12DEC">
              <w:rPr>
                <w:rFonts w:ascii="Palatino Linotype" w:eastAsia="Calibri" w:hAnsi="Palatino Linotype" w:cs="Calibri"/>
                <w:b/>
                <w:sz w:val="18"/>
                <w:szCs w:val="18"/>
              </w:rPr>
              <w:t>Μέρος ΙΙΙ</w:t>
            </w:r>
            <w:r w:rsidRPr="00E12DEC">
              <w:rPr>
                <w:rFonts w:ascii="Palatino Linotype" w:hAnsi="Palatino Linotype"/>
                <w:sz w:val="18"/>
                <w:szCs w:val="18"/>
              </w:rPr>
              <w:t xml:space="preserve">.  </w:t>
            </w:r>
          </w:p>
          <w:p w:rsidR="0064664D" w:rsidRPr="00E12DEC" w:rsidRDefault="0064664D" w:rsidP="00D80C4E">
            <w:pPr>
              <w:suppressAutoHyphens w:val="0"/>
              <w:spacing w:line="276" w:lineRule="auto"/>
              <w:rPr>
                <w:rFonts w:ascii="Palatino Linotype" w:eastAsia="Arial" w:hAnsi="Palatino Linotype" w:cs="Arial"/>
                <w:spacing w:val="-1"/>
                <w:w w:val="95"/>
                <w:sz w:val="18"/>
                <w:szCs w:val="18"/>
                <w:lang w:eastAsia="en-US"/>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Τρόπος Υποβολής Προσφορών</w:t>
            </w:r>
          </w:p>
        </w:tc>
        <w:tc>
          <w:tcPr>
            <w:tcW w:w="7531" w:type="dxa"/>
            <w:gridSpan w:val="2"/>
            <w:vAlign w:val="center"/>
          </w:tcPr>
          <w:p w:rsidR="00F97707" w:rsidRPr="00E12DEC"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Σφραγισμένες προσφορές σύμφωνα με τα οριζόμενα </w:t>
            </w:r>
            <w:r w:rsidR="00F97707" w:rsidRPr="00E12DEC">
              <w:rPr>
                <w:rFonts w:ascii="Palatino Linotype" w:eastAsia="Arial" w:hAnsi="Palatino Linotype" w:cs="Arial"/>
                <w:spacing w:val="-1"/>
                <w:w w:val="95"/>
                <w:sz w:val="19"/>
                <w:szCs w:val="19"/>
              </w:rPr>
              <w:t>στην παρούσα διακήρυξη</w:t>
            </w:r>
            <w:r w:rsidRPr="00E12DEC">
              <w:rPr>
                <w:rFonts w:ascii="Palatino Linotype" w:eastAsia="Arial" w:hAnsi="Palatino Linotype" w:cs="Arial"/>
                <w:spacing w:val="-1"/>
                <w:w w:val="95"/>
                <w:sz w:val="19"/>
                <w:szCs w:val="19"/>
              </w:rPr>
              <w:t xml:space="preserve"> που υποβάλλονται στο Τμήμα Προμηθειών του Πανεπιστημίου στο Ηράκλειο </w:t>
            </w:r>
            <w:r w:rsidR="00F97707" w:rsidRPr="00E12DEC">
              <w:rPr>
                <w:rFonts w:ascii="Palatino Linotype" w:eastAsia="Arial" w:hAnsi="Palatino Linotype" w:cs="Arial"/>
                <w:spacing w:val="-1"/>
                <w:w w:val="95"/>
                <w:sz w:val="19"/>
                <w:szCs w:val="19"/>
              </w:rPr>
              <w:t>στην παρακάτω διεύθυνση:</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ΠΑΝΕΠΙΣΤΗΜΙΟ ΚΡΗΤΗΣ</w:t>
            </w:r>
          </w:p>
          <w:p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ΥΠΟΔΙΕΥΘΥΝΣΗ ΟΙΚΟΝΟΜΙΚΗΣ ΔΙΑΧΕΙΡΙΣΗΣ</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ΤΜΗΜΑ ΠΡΟΜΗΘΕΙΩΝ </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(Κτήριο Διοίκησης 1, 1ος όροφος, </w:t>
            </w:r>
            <w:proofErr w:type="spellStart"/>
            <w:r w:rsidRPr="00E12DEC">
              <w:rPr>
                <w:rFonts w:ascii="Palatino Linotype" w:eastAsia="Arial" w:hAnsi="Palatino Linotype" w:cs="Arial"/>
                <w:b/>
                <w:spacing w:val="-1"/>
                <w:w w:val="95"/>
                <w:sz w:val="19"/>
                <w:szCs w:val="19"/>
              </w:rPr>
              <w:t>γρ</w:t>
            </w:r>
            <w:proofErr w:type="spellEnd"/>
            <w:r w:rsidRPr="00E12DEC">
              <w:rPr>
                <w:rFonts w:ascii="Palatino Linotype" w:eastAsia="Arial" w:hAnsi="Palatino Linotype" w:cs="Arial"/>
                <w:b/>
                <w:spacing w:val="-1"/>
                <w:w w:val="95"/>
                <w:sz w:val="19"/>
                <w:szCs w:val="19"/>
              </w:rPr>
              <w:t>. 109)</w:t>
            </w:r>
          </w:p>
          <w:p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ΚΤΗΡΙΟ ΔΙΟΙΚΗΣΗΣ – ΠΕΡΙΟΧΗ ΒΟΥΤΩΝ</w:t>
            </w:r>
          </w:p>
          <w:p w:rsidR="00F97707" w:rsidRPr="00E12DEC"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70013 Ηράκλειο Κρήτη</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E12DEC">
              <w:rPr>
                <w:rFonts w:ascii="Palatino Linotype" w:eastAsia="Arial" w:hAnsi="Palatino Linotype" w:cs="Arial"/>
                <w:spacing w:val="-1"/>
                <w:w w:val="95"/>
                <w:sz w:val="19"/>
                <w:szCs w:val="19"/>
                <w:lang w:eastAsia="en-US"/>
              </w:rPr>
              <w:t>courier</w:t>
            </w:r>
            <w:proofErr w:type="spellEnd"/>
            <w:r w:rsidRPr="00E12DEC">
              <w:rPr>
                <w:rFonts w:ascii="Palatino Linotype" w:eastAsia="Arial" w:hAnsi="Palatino Linotype" w:cs="Arial"/>
                <w:spacing w:val="-1"/>
                <w:w w:val="95"/>
                <w:sz w:val="19"/>
                <w:szCs w:val="19"/>
                <w:lang w:eastAsia="en-US"/>
              </w:rPr>
              <w:t xml:space="preserve"> που θα απευθύνεται στην Υποδιεύθυνση Οικονομικής Διαχείρισης του Πανεπιστημίου Κρήτης στο Ηράκλειο και με τις ίδιες κατά τα παραπάνω ενδείξεις. Όσες προσφορές υποβληθούν με αυτό τον τρόπο, θα πρέπει να περιέλθουν στην Υπηρεσία μέχρι την προηγούμενη της ημερομηνίας του διαγωνισμού.</w:t>
            </w:r>
          </w:p>
          <w:p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E12DEC" w:rsidTr="00DD0E21">
        <w:trPr>
          <w:gridAfter w:val="1"/>
          <w:wAfter w:w="124" w:type="dxa"/>
          <w:jc w:val="center"/>
        </w:trPr>
        <w:tc>
          <w:tcPr>
            <w:tcW w:w="1951" w:type="dxa"/>
            <w:gridSpan w:val="2"/>
            <w:shd w:val="clear" w:color="auto" w:fill="D9D9D9" w:themeFill="background1" w:themeFillShade="D9"/>
            <w:vAlign w:val="center"/>
          </w:tcPr>
          <w:p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Γενικοί όροι υποβολής προσφορών</w:t>
            </w:r>
          </w:p>
        </w:tc>
        <w:tc>
          <w:tcPr>
            <w:tcW w:w="7531" w:type="dxa"/>
            <w:gridSpan w:val="2"/>
            <w:vAlign w:val="center"/>
          </w:tcPr>
          <w:p w:rsidR="006A2EF9" w:rsidRPr="00E12DEC"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Στο φάκελο κάθε προσφοράς πρέπει να αναγράφονται ευκρινώς :</w:t>
            </w:r>
          </w:p>
          <w:p w:rsidR="006A2EF9" w:rsidRPr="00E12DEC"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λέξη «ΠΡΟΣΦΟΡΑ»</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E12DEC">
              <w:rPr>
                <w:rFonts w:ascii="Palatino Linotype" w:eastAsia="Arial" w:hAnsi="Palatino Linotype" w:cs="Arial"/>
                <w:spacing w:val="-1"/>
                <w:w w:val="95"/>
                <w:sz w:val="19"/>
                <w:szCs w:val="19"/>
              </w:rPr>
              <w:t>Υποδ</w:t>
            </w:r>
            <w:proofErr w:type="spellEnd"/>
            <w:r w:rsidRPr="00E12DEC">
              <w:rPr>
                <w:rFonts w:ascii="Palatino Linotype" w:eastAsia="Arial" w:hAnsi="Palatino Linotype" w:cs="Arial"/>
                <w:spacing w:val="-1"/>
                <w:w w:val="95"/>
                <w:sz w:val="19"/>
                <w:szCs w:val="19"/>
              </w:rPr>
              <w:t>/</w:t>
            </w:r>
            <w:proofErr w:type="spellStart"/>
            <w:r w:rsidRPr="00E12DEC">
              <w:rPr>
                <w:rFonts w:ascii="Palatino Linotype" w:eastAsia="Arial" w:hAnsi="Palatino Linotype" w:cs="Arial"/>
                <w:spacing w:val="-1"/>
                <w:w w:val="95"/>
                <w:sz w:val="19"/>
                <w:szCs w:val="19"/>
              </w:rPr>
              <w:t>νση</w:t>
            </w:r>
            <w:proofErr w:type="spellEnd"/>
            <w:r w:rsidRPr="00E12DEC">
              <w:rPr>
                <w:rFonts w:ascii="Palatino Linotype" w:eastAsia="Arial" w:hAnsi="Palatino Linotype" w:cs="Arial"/>
                <w:spacing w:val="-1"/>
                <w:w w:val="95"/>
                <w:sz w:val="19"/>
                <w:szCs w:val="19"/>
              </w:rPr>
              <w:t xml:space="preserve"> Οικονομικής Διαχείρισης Τμήμα Προμηθειών)</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Ο αριθμός της διακήρυξης</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ημερομηνία διενέργειας του διαγωνισμού</w:t>
            </w:r>
          </w:p>
          <w:p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E12DEC">
              <w:rPr>
                <w:rFonts w:ascii="Palatino Linotype" w:eastAsia="Arial" w:hAnsi="Palatino Linotype" w:cs="Arial"/>
                <w:spacing w:val="-1"/>
                <w:w w:val="95"/>
                <w:sz w:val="19"/>
                <w:szCs w:val="19"/>
              </w:rPr>
              <w:t>mail</w:t>
            </w:r>
            <w:proofErr w:type="spellEnd"/>
            <w:r w:rsidRPr="00E12DEC">
              <w:rPr>
                <w:rFonts w:ascii="Palatino Linotype" w:eastAsia="Arial" w:hAnsi="Palatino Linotype" w:cs="Arial"/>
                <w:spacing w:val="-1"/>
                <w:w w:val="95"/>
                <w:sz w:val="19"/>
                <w:szCs w:val="19"/>
              </w:rPr>
              <w:t>)</w:t>
            </w:r>
          </w:p>
          <w:p w:rsidR="006A2EF9" w:rsidRPr="00E12DEC" w:rsidRDefault="006A2EF9" w:rsidP="00BF0924">
            <w:pPr>
              <w:pStyle w:val="a4"/>
              <w:spacing w:line="254"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Μέσα στον κυρίως φάκελο τοποθετούνται σε χωριστό φάκελο όλα τα δικαιολογητικά συμμετοχής</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r w:rsidRPr="00E12DEC">
              <w:rPr>
                <w:rFonts w:ascii="Palatino Linotype" w:eastAsia="Arial" w:hAnsi="Palatino Linotype" w:cs="Arial"/>
                <w:spacing w:val="-1"/>
                <w:w w:val="95"/>
                <w:sz w:val="19"/>
                <w:szCs w:val="19"/>
                <w:lang w:eastAsia="en-US"/>
              </w:rPr>
              <w:t xml:space="preserve">. </w:t>
            </w:r>
          </w:p>
          <w:p w:rsidR="00BB7CF4" w:rsidRPr="00E12DEC" w:rsidRDefault="006A2EF9" w:rsidP="00BB7CF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lastRenderedPageBreak/>
              <w:t>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CD4F3D" w:rsidRPr="00090F3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w:t>
            </w:r>
            <w:r w:rsidR="00090F3C">
              <w:rPr>
                <w:rFonts w:ascii="Palatino Linotype" w:eastAsia="Arial" w:hAnsi="Palatino Linotype" w:cs="Arial"/>
                <w:spacing w:val="-1"/>
                <w:w w:val="95"/>
                <w:sz w:val="19"/>
                <w:szCs w:val="19"/>
                <w:lang w:eastAsia="en-US"/>
              </w:rPr>
              <w:t>προ</w:t>
            </w:r>
          </w:p>
          <w:p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φορές θα πρέπει να αφορούν στα ζητούμενα  είδη όπως αυτά ορίζονται στο Παράρτημα Β’.</w:t>
            </w:r>
          </w:p>
          <w:p w:rsidR="006A2EF9" w:rsidRPr="00E12DEC" w:rsidRDefault="006A2EF9" w:rsidP="00BF0924">
            <w:pPr>
              <w:suppressAutoHyphens w:val="0"/>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6A2EF9" w:rsidRPr="00E12DEC" w:rsidRDefault="006A2EF9" w:rsidP="00BF0924">
            <w:pPr>
              <w:pStyle w:val="a4"/>
              <w:spacing w:line="246"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E12DEC">
              <w:rPr>
                <w:rFonts w:ascii="Palatino Linotype" w:eastAsia="Arial" w:hAnsi="Palatino Linotype" w:cs="Arial"/>
                <w:spacing w:val="-1"/>
                <w:w w:val="95"/>
                <w:sz w:val="19"/>
                <w:szCs w:val="19"/>
                <w:lang w:eastAsia="en-US"/>
              </w:rPr>
              <w:t>υποφακέλων</w:t>
            </w:r>
            <w:proofErr w:type="spellEnd"/>
            <w:r w:rsidRPr="00E12DEC">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w:t>
            </w:r>
            <w:proofErr w:type="spellStart"/>
            <w:r w:rsidRPr="00E12DEC">
              <w:rPr>
                <w:rFonts w:ascii="Palatino Linotype" w:eastAsia="Arial" w:hAnsi="Palatino Linotype" w:cs="Arial"/>
                <w:spacing w:val="-1"/>
                <w:w w:val="95"/>
                <w:sz w:val="19"/>
                <w:szCs w:val="19"/>
                <w:lang w:eastAsia="en-US"/>
              </w:rPr>
              <w:t>σχέσηµε</w:t>
            </w:r>
            <w:proofErr w:type="spellEnd"/>
            <w:r w:rsidRPr="00E12DEC">
              <w:rPr>
                <w:rFonts w:ascii="Palatino Linotype" w:eastAsia="Arial" w:hAnsi="Palatino Linotype" w:cs="Arial"/>
                <w:spacing w:val="-1"/>
                <w:w w:val="95"/>
                <w:sz w:val="19"/>
                <w:szCs w:val="19"/>
                <w:lang w:eastAsia="en-US"/>
              </w:rPr>
              <w:t xml:space="preserve"> τις λοιπές.</w:t>
            </w:r>
          </w:p>
          <w:p w:rsidR="006A2EF9" w:rsidRPr="00E12DEC" w:rsidRDefault="006A2EF9" w:rsidP="00BF0924">
            <w:pPr>
              <w:pStyle w:val="a4"/>
              <w:spacing w:line="252" w:lineRule="exact"/>
              <w:rPr>
                <w:rFonts w:ascii="Palatino Linotype" w:eastAsia="Arial" w:hAnsi="Palatino Linotype" w:cs="Arial"/>
                <w:b/>
                <w:spacing w:val="-1"/>
                <w:w w:val="95"/>
                <w:sz w:val="19"/>
                <w:szCs w:val="19"/>
                <w:lang w:eastAsia="en-US"/>
              </w:rPr>
            </w:pPr>
            <w:r w:rsidRPr="00E12DEC">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E12DEC">
              <w:rPr>
                <w:rFonts w:ascii="Palatino Linotype" w:eastAsia="Arial" w:hAnsi="Palatino Linotype" w:cs="Arial"/>
                <w:spacing w:val="-1"/>
                <w:w w:val="95"/>
                <w:sz w:val="19"/>
                <w:szCs w:val="19"/>
                <w:lang w:eastAsia="en-US"/>
              </w:rPr>
              <w:t>.</w:t>
            </w:r>
          </w:p>
        </w:tc>
      </w:tr>
      <w:tr w:rsidR="0064664D" w:rsidRPr="00B464A5" w:rsidTr="00DD0E21">
        <w:trPr>
          <w:gridAfter w:val="1"/>
          <w:wAfter w:w="124" w:type="dxa"/>
          <w:jc w:val="center"/>
        </w:trPr>
        <w:tc>
          <w:tcPr>
            <w:tcW w:w="1951" w:type="dxa"/>
            <w:gridSpan w:val="2"/>
            <w:shd w:val="clear" w:color="auto" w:fill="D9D9D9" w:themeFill="background1" w:themeFillShade="D9"/>
            <w:vAlign w:val="center"/>
          </w:tcPr>
          <w:p w:rsidR="0064664D" w:rsidRPr="00B464A5"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B464A5">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31" w:type="dxa"/>
            <w:gridSpan w:val="2"/>
            <w:vAlign w:val="center"/>
          </w:tcPr>
          <w:p w:rsidR="0064664D" w:rsidRPr="00B464A5"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B464A5" w:rsidRDefault="00B464A5" w:rsidP="00B464A5">
            <w:pPr>
              <w:suppressAutoHyphens w:val="0"/>
              <w:spacing w:line="276" w:lineRule="auto"/>
              <w:jc w:val="both"/>
              <w:rPr>
                <w:rFonts w:ascii="Palatino Linotype" w:eastAsia="Arial" w:hAnsi="Palatino Linotype" w:cs="Arial"/>
                <w:b/>
                <w:spacing w:val="-1"/>
                <w:w w:val="95"/>
                <w:sz w:val="19"/>
                <w:szCs w:val="19"/>
                <w:lang w:eastAsia="en-US"/>
              </w:rPr>
            </w:pPr>
            <w:r w:rsidRPr="00B464A5">
              <w:rPr>
                <w:rFonts w:ascii="Palatino Linotype" w:eastAsia="Arial" w:hAnsi="Palatino Linotype" w:cs="Arial"/>
                <w:b/>
                <w:spacing w:val="-1"/>
                <w:w w:val="95"/>
                <w:sz w:val="19"/>
                <w:szCs w:val="19"/>
                <w:lang w:eastAsia="en-US"/>
              </w:rPr>
              <w:t>23</w:t>
            </w:r>
            <w:r w:rsidR="00803FCA" w:rsidRPr="00B464A5">
              <w:rPr>
                <w:rFonts w:ascii="Palatino Linotype" w:eastAsia="Arial" w:hAnsi="Palatino Linotype" w:cs="Arial"/>
                <w:b/>
                <w:spacing w:val="-1"/>
                <w:w w:val="95"/>
                <w:sz w:val="19"/>
                <w:szCs w:val="19"/>
                <w:lang w:eastAsia="en-US"/>
              </w:rPr>
              <w:t>/</w:t>
            </w:r>
            <w:r w:rsidRPr="00B464A5">
              <w:rPr>
                <w:rFonts w:ascii="Palatino Linotype" w:eastAsia="Arial" w:hAnsi="Palatino Linotype" w:cs="Arial"/>
                <w:b/>
                <w:spacing w:val="-1"/>
                <w:w w:val="95"/>
                <w:sz w:val="19"/>
                <w:szCs w:val="19"/>
                <w:lang w:eastAsia="en-US"/>
              </w:rPr>
              <w:t>7</w:t>
            </w:r>
            <w:r w:rsidR="00803FCA" w:rsidRPr="00B464A5">
              <w:rPr>
                <w:rFonts w:ascii="Palatino Linotype" w:eastAsia="Arial" w:hAnsi="Palatino Linotype" w:cs="Arial"/>
                <w:b/>
                <w:spacing w:val="-1"/>
                <w:w w:val="95"/>
                <w:sz w:val="19"/>
                <w:szCs w:val="19"/>
                <w:lang w:eastAsia="en-US"/>
              </w:rPr>
              <w:t>/</w:t>
            </w:r>
            <w:r w:rsidR="0014507E" w:rsidRPr="00B464A5">
              <w:rPr>
                <w:rFonts w:ascii="Palatino Linotype" w:eastAsia="Arial" w:hAnsi="Palatino Linotype" w:cs="Arial"/>
                <w:b/>
                <w:spacing w:val="-1"/>
                <w:w w:val="95"/>
                <w:sz w:val="19"/>
                <w:szCs w:val="19"/>
                <w:lang w:eastAsia="en-US"/>
              </w:rPr>
              <w:t>2020</w:t>
            </w:r>
            <w:r w:rsidR="0064664D" w:rsidRPr="00B464A5">
              <w:rPr>
                <w:rFonts w:ascii="Palatino Linotype" w:eastAsia="Arial" w:hAnsi="Palatino Linotype" w:cs="Arial"/>
                <w:b/>
                <w:spacing w:val="-1"/>
                <w:w w:val="95"/>
                <w:sz w:val="19"/>
                <w:szCs w:val="19"/>
                <w:lang w:eastAsia="en-US"/>
              </w:rPr>
              <w:t xml:space="preserve"> και ώρα 14:00</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B464A5"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B464A5">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64664D" w:rsidRPr="00B464A5"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rsidR="0064664D" w:rsidRPr="008A117A" w:rsidRDefault="00B464A5" w:rsidP="00B464A5">
            <w:pPr>
              <w:suppressAutoHyphens w:val="0"/>
              <w:spacing w:line="276" w:lineRule="auto"/>
              <w:jc w:val="both"/>
              <w:rPr>
                <w:rFonts w:ascii="Palatino Linotype" w:eastAsia="Arial" w:hAnsi="Palatino Linotype" w:cs="Arial"/>
                <w:b/>
                <w:spacing w:val="-1"/>
                <w:w w:val="95"/>
                <w:sz w:val="19"/>
                <w:szCs w:val="19"/>
                <w:lang w:eastAsia="en-US"/>
              </w:rPr>
            </w:pPr>
            <w:r w:rsidRPr="00B464A5">
              <w:rPr>
                <w:rFonts w:ascii="Palatino Linotype" w:eastAsia="Arial" w:hAnsi="Palatino Linotype" w:cs="Arial"/>
                <w:b/>
                <w:spacing w:val="-1"/>
                <w:w w:val="95"/>
                <w:sz w:val="19"/>
                <w:szCs w:val="19"/>
                <w:lang w:eastAsia="en-US"/>
              </w:rPr>
              <w:t>24</w:t>
            </w:r>
            <w:r w:rsidR="00803FCA" w:rsidRPr="00B464A5">
              <w:rPr>
                <w:rFonts w:ascii="Palatino Linotype" w:eastAsia="Arial" w:hAnsi="Palatino Linotype" w:cs="Arial"/>
                <w:b/>
                <w:spacing w:val="-1"/>
                <w:w w:val="95"/>
                <w:sz w:val="19"/>
                <w:szCs w:val="19"/>
                <w:lang w:eastAsia="en-US"/>
              </w:rPr>
              <w:t>/</w:t>
            </w:r>
            <w:r w:rsidRPr="00B464A5">
              <w:rPr>
                <w:rFonts w:ascii="Palatino Linotype" w:eastAsia="Arial" w:hAnsi="Palatino Linotype" w:cs="Arial"/>
                <w:b/>
                <w:spacing w:val="-1"/>
                <w:w w:val="95"/>
                <w:sz w:val="19"/>
                <w:szCs w:val="19"/>
                <w:lang w:eastAsia="en-US"/>
              </w:rPr>
              <w:t>7</w:t>
            </w:r>
            <w:r w:rsidR="00BE5A68" w:rsidRPr="00B464A5">
              <w:rPr>
                <w:rFonts w:ascii="Palatino Linotype" w:eastAsia="Arial" w:hAnsi="Palatino Linotype" w:cs="Arial"/>
                <w:b/>
                <w:spacing w:val="-1"/>
                <w:w w:val="95"/>
                <w:sz w:val="19"/>
                <w:szCs w:val="19"/>
                <w:lang w:eastAsia="en-US"/>
              </w:rPr>
              <w:t>/20</w:t>
            </w:r>
            <w:r w:rsidR="0014507E" w:rsidRPr="00B464A5">
              <w:rPr>
                <w:rFonts w:ascii="Palatino Linotype" w:eastAsia="Arial" w:hAnsi="Palatino Linotype" w:cs="Arial"/>
                <w:b/>
                <w:spacing w:val="-1"/>
                <w:w w:val="95"/>
                <w:sz w:val="19"/>
                <w:szCs w:val="19"/>
                <w:lang w:eastAsia="en-US"/>
              </w:rPr>
              <w:t>20</w:t>
            </w:r>
            <w:r w:rsidR="00026E5A" w:rsidRPr="00B464A5">
              <w:rPr>
                <w:rFonts w:ascii="Palatino Linotype" w:eastAsia="Arial" w:hAnsi="Palatino Linotype" w:cs="Arial"/>
                <w:b/>
                <w:spacing w:val="-1"/>
                <w:w w:val="95"/>
                <w:sz w:val="19"/>
                <w:szCs w:val="19"/>
                <w:lang w:eastAsia="en-US"/>
              </w:rPr>
              <w:t xml:space="preserve"> και ώρα 1</w:t>
            </w:r>
            <w:r w:rsidRPr="00B464A5">
              <w:rPr>
                <w:rFonts w:ascii="Palatino Linotype" w:eastAsia="Arial" w:hAnsi="Palatino Linotype" w:cs="Arial"/>
                <w:b/>
                <w:spacing w:val="-1"/>
                <w:w w:val="95"/>
                <w:sz w:val="19"/>
                <w:szCs w:val="19"/>
                <w:lang w:eastAsia="en-US"/>
              </w:rPr>
              <w:t>0</w:t>
            </w:r>
            <w:r w:rsidR="0064664D" w:rsidRPr="00B464A5">
              <w:rPr>
                <w:rFonts w:ascii="Palatino Linotype" w:eastAsia="Arial" w:hAnsi="Palatino Linotype" w:cs="Arial"/>
                <w:b/>
                <w:spacing w:val="-1"/>
                <w:w w:val="95"/>
                <w:sz w:val="19"/>
                <w:szCs w:val="19"/>
                <w:lang w:eastAsia="en-US"/>
              </w:rPr>
              <w:t>:00π.μ.</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1, 1ος όροφος, </w:t>
            </w:r>
            <w:proofErr w:type="spellStart"/>
            <w:r w:rsidRPr="00E12DEC">
              <w:rPr>
                <w:rFonts w:ascii="Palatino Linotype" w:eastAsia="Arial" w:hAnsi="Palatino Linotype" w:cs="Arial"/>
                <w:spacing w:val="-1"/>
                <w:w w:val="95"/>
                <w:sz w:val="19"/>
                <w:szCs w:val="19"/>
                <w:lang w:eastAsia="en-US"/>
              </w:rPr>
              <w:t>γρ</w:t>
            </w:r>
            <w:proofErr w:type="spellEnd"/>
            <w:r w:rsidRPr="00E12DEC">
              <w:rPr>
                <w:rFonts w:ascii="Palatino Linotype" w:eastAsia="Arial" w:hAnsi="Palatino Linotype" w:cs="Arial"/>
                <w:spacing w:val="-1"/>
                <w:w w:val="95"/>
                <w:sz w:val="19"/>
                <w:szCs w:val="19"/>
                <w:lang w:eastAsia="en-US"/>
              </w:rPr>
              <w:t>. 108)</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proofErr w:type="spellStart"/>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spacing w:val="-1"/>
                <w:w w:val="105"/>
                <w:sz w:val="19"/>
                <w:szCs w:val="19"/>
              </w:rPr>
              <w:t>ΑΥΓ</w:t>
            </w:r>
            <w:r w:rsidRPr="00E12DEC">
              <w:rPr>
                <w:rFonts w:ascii="Palatino Linotype" w:eastAsia="Arial" w:hAnsi="Palatino Linotype" w:cs="Arial"/>
                <w:spacing w:val="2"/>
                <w:w w:val="105"/>
                <w:sz w:val="19"/>
                <w:szCs w:val="19"/>
              </w:rPr>
              <w:t>Ε</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w w:val="105"/>
                <w:sz w:val="19"/>
                <w:szCs w:val="19"/>
              </w:rPr>
              <w:t>Α</w:t>
            </w:r>
            <w:proofErr w:type="spellEnd"/>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w w:val="105"/>
                <w:sz w:val="19"/>
                <w:szCs w:val="19"/>
              </w:rPr>
              <w:t>Κ</w:t>
            </w:r>
            <w:r w:rsidRPr="00E12DEC">
              <w:rPr>
                <w:rFonts w:ascii="Palatino Linotype" w:eastAsia="Arial" w:hAnsi="Palatino Linotype" w:cs="Arial"/>
                <w:spacing w:val="-2"/>
                <w:w w:val="105"/>
                <w:sz w:val="19"/>
                <w:szCs w:val="19"/>
              </w:rPr>
              <w:t>Η</w:t>
            </w:r>
            <w:r w:rsidRPr="00E12DEC">
              <w:rPr>
                <w:rFonts w:ascii="Palatino Linotype" w:eastAsia="Arial" w:hAnsi="Palatino Linotype" w:cs="Arial"/>
                <w:w w:val="105"/>
                <w:sz w:val="19"/>
                <w:szCs w:val="19"/>
              </w:rPr>
              <w:t>Μ</w:t>
            </w:r>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5"/>
                <w:w w:val="105"/>
                <w:sz w:val="19"/>
                <w:szCs w:val="19"/>
              </w:rPr>
              <w:t>Η</w:t>
            </w:r>
            <w:r w:rsidRPr="00E12DEC">
              <w:rPr>
                <w:rFonts w:ascii="Palatino Linotype" w:eastAsia="Arial" w:hAnsi="Palatino Linotype" w:cs="Arial"/>
                <w:w w:val="105"/>
                <w:sz w:val="19"/>
                <w:szCs w:val="19"/>
              </w:rPr>
              <w:t>Σ</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5"/>
                <w:sz w:val="19"/>
                <w:szCs w:val="19"/>
              </w:rPr>
              <w:t>Ιστοσελίδα Πανεπιστημίου Κρήτης (</w:t>
            </w:r>
            <w:hyperlink r:id="rId12" w:history="1">
              <w:r w:rsidRPr="00E12DEC">
                <w:rPr>
                  <w:rStyle w:val="-"/>
                  <w:rFonts w:ascii="Palatino Linotype" w:eastAsia="Arial" w:hAnsi="Palatino Linotype" w:cs="Arial"/>
                  <w:spacing w:val="-1"/>
                  <w:w w:val="95"/>
                  <w:sz w:val="19"/>
                  <w:szCs w:val="19"/>
                </w:rPr>
                <w:t>www.uoc.gr</w:t>
              </w:r>
            </w:hyperlink>
            <w:r w:rsidRPr="00E12DEC">
              <w:rPr>
                <w:rFonts w:ascii="Palatino Linotype" w:eastAsia="Arial" w:hAnsi="Palatino Linotype" w:cs="Arial"/>
                <w:spacing w:val="-1"/>
                <w:w w:val="95"/>
                <w:sz w:val="19"/>
                <w:szCs w:val="19"/>
              </w:rPr>
              <w:t>)</w:t>
            </w:r>
          </w:p>
          <w:p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0"/>
                <w:sz w:val="19"/>
                <w:szCs w:val="19"/>
              </w:rPr>
              <w:t>Ηλεκτρονική Εφημερίδα www.2810.gr</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48075B">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Εκατόν είκοσι (120) ημέρες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E12DEC" w:rsidTr="00DD0E21">
        <w:trPr>
          <w:gridAfter w:val="1"/>
          <w:wAfter w:w="124" w:type="dxa"/>
          <w:trHeight w:val="2259"/>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Δικαιολογητικά Συμμετοχής</w:t>
            </w:r>
          </w:p>
        </w:tc>
        <w:tc>
          <w:tcPr>
            <w:tcW w:w="7531" w:type="dxa"/>
            <w:gridSpan w:val="2"/>
            <w:vAlign w:val="center"/>
          </w:tcPr>
          <w:p w:rsidR="0064664D" w:rsidRPr="00E12DEC"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E12DEC">
              <w:rPr>
                <w:rFonts w:ascii="Palatino Linotype" w:eastAsia="Arial" w:hAnsi="Palatino Linotype" w:cs="Arial"/>
                <w:b/>
                <w:spacing w:val="-1"/>
                <w:w w:val="90"/>
                <w:sz w:val="19"/>
                <w:szCs w:val="19"/>
              </w:rPr>
              <w:t>Α</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δ</w:t>
            </w:r>
            <w:r w:rsidRPr="00E12DEC">
              <w:rPr>
                <w:rFonts w:ascii="Palatino Linotype" w:eastAsia="Arial" w:hAnsi="Palatino Linotype" w:cs="Arial"/>
                <w:b/>
                <w:w w:val="90"/>
                <w:sz w:val="19"/>
                <w:szCs w:val="19"/>
              </w:rPr>
              <w:t>ει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τι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ά έ</w:t>
            </w:r>
            <w:r w:rsidRPr="00E12DEC">
              <w:rPr>
                <w:rFonts w:ascii="Palatino Linotype" w:eastAsia="Arial" w:hAnsi="Palatino Linotype" w:cs="Arial"/>
                <w:b/>
                <w:spacing w:val="-3"/>
                <w:w w:val="90"/>
                <w:sz w:val="19"/>
                <w:szCs w:val="19"/>
              </w:rPr>
              <w:t>γ</w:t>
            </w:r>
            <w:r w:rsidRPr="00E12DEC">
              <w:rPr>
                <w:rFonts w:ascii="Palatino Linotype" w:eastAsia="Arial" w:hAnsi="Palatino Linotype" w:cs="Arial"/>
                <w:b/>
                <w:w w:val="90"/>
                <w:sz w:val="19"/>
                <w:szCs w:val="19"/>
              </w:rPr>
              <w:t>γρ</w:t>
            </w:r>
            <w:r w:rsidRPr="00E12DEC">
              <w:rPr>
                <w:rFonts w:ascii="Palatino Linotype" w:eastAsia="Arial" w:hAnsi="Palatino Linotype" w:cs="Arial"/>
                <w:b/>
                <w:spacing w:val="-1"/>
                <w:w w:val="90"/>
                <w:sz w:val="19"/>
                <w:szCs w:val="19"/>
              </w:rPr>
              <w:t>αφ</w:t>
            </w:r>
            <w:r w:rsidRPr="00E12DEC">
              <w:rPr>
                <w:rFonts w:ascii="Palatino Linotype" w:eastAsia="Arial" w:hAnsi="Palatino Linotype" w:cs="Arial"/>
                <w:b/>
                <w:w w:val="90"/>
                <w:sz w:val="19"/>
                <w:szCs w:val="19"/>
              </w:rPr>
              <w:t>α νο</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spacing w:val="-2"/>
                <w:w w:val="90"/>
                <w:sz w:val="19"/>
                <w:szCs w:val="19"/>
              </w:rPr>
              <w:t>ι</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οί</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σ</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w w:val="90"/>
                <w:sz w:val="19"/>
                <w:szCs w:val="19"/>
              </w:rPr>
              <w:t>ς</w:t>
            </w:r>
            <w:r w:rsidR="006B5A7F" w:rsidRPr="00E12DEC">
              <w:rPr>
                <w:rFonts w:ascii="Palatino Linotype" w:eastAsia="Arial" w:hAnsi="Palatino Linotype" w:cs="Arial"/>
                <w:w w:val="90"/>
                <w:sz w:val="19"/>
                <w:szCs w:val="19"/>
              </w:rPr>
              <w:t>:</w:t>
            </w:r>
          </w:p>
          <w:p w:rsidR="0064664D" w:rsidRPr="00E12DEC"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E12DEC">
              <w:rPr>
                <w:rFonts w:ascii="Palatino Linotype" w:eastAsia="Arial" w:hAnsi="Palatino Linotype" w:cs="Arial"/>
                <w:spacing w:val="-2"/>
                <w:w w:val="95"/>
                <w:sz w:val="19"/>
                <w:szCs w:val="19"/>
              </w:rPr>
              <w:t>ΦΕ</w:t>
            </w:r>
            <w:r w:rsidRPr="00E12DEC">
              <w:rPr>
                <w:rFonts w:ascii="Palatino Linotype" w:eastAsia="Arial" w:hAnsi="Palatino Linotype" w:cs="Arial"/>
                <w:w w:val="95"/>
                <w:sz w:val="19"/>
                <w:szCs w:val="19"/>
              </w:rPr>
              <w:t>Κ ί</w:t>
            </w:r>
            <w:r w:rsidRPr="00E12DEC">
              <w:rPr>
                <w:rFonts w:ascii="Palatino Linotype" w:eastAsia="Arial" w:hAnsi="Palatino Linotype" w:cs="Arial"/>
                <w:spacing w:val="-2"/>
                <w:w w:val="95"/>
                <w:sz w:val="19"/>
                <w:szCs w:val="19"/>
              </w:rPr>
              <w:t>δ</w:t>
            </w:r>
            <w:r w:rsidRPr="00E12DEC">
              <w:rPr>
                <w:rFonts w:ascii="Palatino Linotype" w:eastAsia="Arial" w:hAnsi="Palatino Linotype" w:cs="Arial"/>
                <w:spacing w:val="-3"/>
                <w:w w:val="95"/>
                <w:sz w:val="19"/>
                <w:szCs w:val="19"/>
              </w:rPr>
              <w:t>ρ</w:t>
            </w:r>
            <w:r w:rsidRPr="00E12DEC">
              <w:rPr>
                <w:rFonts w:ascii="Palatino Linotype" w:eastAsia="Arial" w:hAnsi="Palatino Linotype" w:cs="Arial"/>
                <w:spacing w:val="1"/>
                <w:w w:val="95"/>
                <w:sz w:val="19"/>
                <w:szCs w:val="19"/>
              </w:rPr>
              <w:t>υ</w:t>
            </w:r>
            <w:r w:rsidRPr="00E12DEC">
              <w:rPr>
                <w:rFonts w:ascii="Palatino Linotype" w:eastAsia="Arial" w:hAnsi="Palatino Linotype" w:cs="Arial"/>
                <w:spacing w:val="-3"/>
                <w:w w:val="95"/>
                <w:sz w:val="19"/>
                <w:szCs w:val="19"/>
              </w:rPr>
              <w:t>σ</w:t>
            </w:r>
            <w:r w:rsidRPr="00E12DEC">
              <w:rPr>
                <w:rFonts w:ascii="Palatino Linotype" w:eastAsia="Arial" w:hAnsi="Palatino Linotype" w:cs="Arial"/>
                <w:spacing w:val="-1"/>
                <w:w w:val="95"/>
                <w:sz w:val="19"/>
                <w:szCs w:val="19"/>
              </w:rPr>
              <w:t>η</w:t>
            </w:r>
            <w:r w:rsidRPr="00E12DEC">
              <w:rPr>
                <w:rFonts w:ascii="Palatino Linotype" w:eastAsia="Arial" w:hAnsi="Palatino Linotype" w:cs="Arial"/>
                <w:w w:val="95"/>
                <w:sz w:val="19"/>
                <w:szCs w:val="19"/>
              </w:rPr>
              <w:t xml:space="preserve">ς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τρο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 xml:space="preserve">εις ή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τ</w:t>
            </w:r>
            <w:r w:rsidRPr="00E12DEC">
              <w:rPr>
                <w:rFonts w:ascii="Palatino Linotype" w:eastAsia="Arial" w:hAnsi="Palatino Linotype" w:cs="Arial"/>
                <w:spacing w:val="-4"/>
                <w:w w:val="95"/>
                <w:sz w:val="19"/>
                <w:szCs w:val="19"/>
              </w:rPr>
              <w:t>α</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spacing w:val="-3"/>
                <w:w w:val="95"/>
                <w:sz w:val="19"/>
                <w:szCs w:val="19"/>
              </w:rPr>
              <w:t>τ</w:t>
            </w:r>
            <w:r w:rsidRPr="00E12DEC">
              <w:rPr>
                <w:rFonts w:ascii="Palatino Linotype" w:eastAsia="Arial" w:hAnsi="Palatino Linotype" w:cs="Arial"/>
                <w:w w:val="95"/>
                <w:sz w:val="19"/>
                <w:szCs w:val="19"/>
              </w:rPr>
              <w:t>ι</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w w:val="95"/>
                <w:sz w:val="19"/>
                <w:szCs w:val="19"/>
              </w:rPr>
              <w:t xml:space="preserve">ό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w:t>
            </w:r>
            <w:r w:rsidRPr="00E12DEC">
              <w:rPr>
                <w:rFonts w:ascii="Palatino Linotype" w:eastAsia="Arial" w:hAnsi="Palatino Linotype" w:cs="Arial"/>
                <w:spacing w:val="-4"/>
                <w:w w:val="95"/>
                <w:sz w:val="19"/>
                <w:szCs w:val="19"/>
              </w:rPr>
              <w:t>ρ</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ε</w:t>
            </w:r>
            <w:r w:rsidRPr="00E12DEC">
              <w:rPr>
                <w:rFonts w:ascii="Palatino Linotype" w:eastAsia="Arial" w:hAnsi="Palatino Linotype" w:cs="Arial"/>
                <w:w w:val="95"/>
                <w:sz w:val="19"/>
                <w:szCs w:val="19"/>
              </w:rPr>
              <w:t>ις</w:t>
            </w:r>
          </w:p>
          <w:p w:rsidR="0064664D" w:rsidRPr="00E12DEC"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E12DEC">
              <w:rPr>
                <w:rFonts w:ascii="Palatino Linotype" w:eastAsia="Arial" w:hAnsi="Palatino Linotype" w:cs="Arial"/>
                <w:w w:val="90"/>
                <w:sz w:val="19"/>
                <w:szCs w:val="19"/>
              </w:rPr>
              <w:t>Εξο</w:t>
            </w:r>
            <w:r w:rsidRPr="00E12DEC">
              <w:rPr>
                <w:rFonts w:ascii="Palatino Linotype" w:eastAsia="Arial" w:hAnsi="Palatino Linotype" w:cs="Arial"/>
                <w:spacing w:val="-2"/>
                <w:w w:val="90"/>
                <w:sz w:val="19"/>
                <w:szCs w:val="19"/>
              </w:rPr>
              <w:t>υ</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ιο</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3"/>
                <w:w w:val="90"/>
                <w:sz w:val="19"/>
                <w:szCs w:val="19"/>
              </w:rPr>
              <w:t>ό</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3"/>
                <w:w w:val="90"/>
                <w:sz w:val="19"/>
                <w:szCs w:val="19"/>
              </w:rPr>
              <w:t>γ</w:t>
            </w:r>
            <w:r w:rsidRPr="00E12DEC">
              <w:rPr>
                <w:rFonts w:ascii="Palatino Linotype" w:eastAsia="Arial" w:hAnsi="Palatino Linotype" w:cs="Arial"/>
                <w:w w:val="90"/>
                <w:sz w:val="19"/>
                <w:szCs w:val="19"/>
              </w:rPr>
              <w:t>ρ</w:t>
            </w:r>
            <w:r w:rsidRPr="00E12DEC">
              <w:rPr>
                <w:rFonts w:ascii="Palatino Linotype" w:eastAsia="Arial" w:hAnsi="Palatino Linotype" w:cs="Arial"/>
                <w:spacing w:val="-1"/>
                <w:w w:val="90"/>
                <w:sz w:val="19"/>
                <w:szCs w:val="19"/>
              </w:rPr>
              <w:t>αφή</w:t>
            </w:r>
            <w:r w:rsidRPr="00E12DEC">
              <w:rPr>
                <w:rFonts w:ascii="Palatino Linotype" w:eastAsia="Arial" w:hAnsi="Palatino Linotype" w:cs="Arial"/>
                <w:w w:val="90"/>
                <w:sz w:val="19"/>
                <w:szCs w:val="19"/>
              </w:rPr>
              <w:t>ς του νόμιμου ε</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σώ</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υ</w:t>
            </w:r>
          </w:p>
          <w:p w:rsidR="0064664D" w:rsidRPr="00E12DEC"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E12DEC">
              <w:rPr>
                <w:rFonts w:ascii="Palatino Linotype" w:eastAsia="Arial" w:hAnsi="Palatino Linotype" w:cs="Arial"/>
                <w:b/>
                <w:spacing w:val="-1"/>
                <w:w w:val="95"/>
                <w:sz w:val="19"/>
                <w:szCs w:val="19"/>
              </w:rPr>
              <w:t>Π</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w w:val="95"/>
                <w:sz w:val="19"/>
                <w:szCs w:val="19"/>
              </w:rPr>
              <w:t>τ</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τι</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w w:val="95"/>
                <w:sz w:val="19"/>
                <w:szCs w:val="19"/>
              </w:rPr>
              <w:t>ό ε</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4"/>
                <w:w w:val="95"/>
                <w:sz w:val="19"/>
                <w:szCs w:val="19"/>
              </w:rPr>
              <w:t>ο</w:t>
            </w:r>
            <w:r w:rsidRPr="00E12DEC">
              <w:rPr>
                <w:rFonts w:ascii="Palatino Linotype" w:eastAsia="Arial" w:hAnsi="Palatino Linotype" w:cs="Arial"/>
                <w:b/>
                <w:spacing w:val="1"/>
                <w:w w:val="95"/>
                <w:sz w:val="19"/>
                <w:szCs w:val="19"/>
              </w:rPr>
              <w:t>σώ</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spacing w:val="-4"/>
                <w:w w:val="95"/>
                <w:sz w:val="19"/>
                <w:szCs w:val="19"/>
              </w:rPr>
              <w:t>η</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spacing w:val="-1"/>
                <w:w w:val="95"/>
                <w:sz w:val="19"/>
                <w:szCs w:val="19"/>
              </w:rPr>
              <w:t>η</w:t>
            </w:r>
            <w:r w:rsidRPr="00E12DEC">
              <w:rPr>
                <w:rFonts w:ascii="Palatino Linotype" w:eastAsia="Arial" w:hAnsi="Palatino Linotype" w:cs="Arial"/>
                <w:b/>
                <w:spacing w:val="-2"/>
                <w:w w:val="95"/>
                <w:sz w:val="19"/>
                <w:szCs w:val="19"/>
              </w:rPr>
              <w:t>ς</w:t>
            </w:r>
            <w:r w:rsidRPr="00E12DEC">
              <w:rPr>
                <w:rFonts w:ascii="Palatino Linotype" w:hAnsi="Palatino Linotype"/>
                <w:w w:val="95"/>
                <w:sz w:val="19"/>
                <w:szCs w:val="19"/>
              </w:rPr>
              <w:t xml:space="preserve">,  </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 xml:space="preserve">ν οι οικονομικοί </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w w:val="95"/>
                <w:sz w:val="19"/>
                <w:szCs w:val="19"/>
              </w:rPr>
              <w:t xml:space="preserve">ορείς </w:t>
            </w:r>
            <w:r w:rsidRPr="00E12DEC">
              <w:rPr>
                <w:rFonts w:ascii="Palatino Linotype" w:eastAsia="Arial" w:hAnsi="Palatino Linotype" w:cs="Arial"/>
                <w:spacing w:val="-3"/>
                <w:w w:val="95"/>
                <w:sz w:val="19"/>
                <w:szCs w:val="19"/>
              </w:rPr>
              <w:t xml:space="preserve">συμμετέχουν </w:t>
            </w:r>
            <w:r w:rsidRPr="00E12DEC">
              <w:rPr>
                <w:rFonts w:ascii="Palatino Linotype" w:eastAsia="Arial" w:hAnsi="Palatino Linotype" w:cs="Arial"/>
                <w:spacing w:val="-1"/>
                <w:w w:val="95"/>
                <w:sz w:val="19"/>
                <w:szCs w:val="19"/>
              </w:rPr>
              <w:t>µ</w:t>
            </w:r>
            <w:r w:rsidRPr="00E12DEC">
              <w:rPr>
                <w:rFonts w:ascii="Palatino Linotype" w:eastAsia="Arial" w:hAnsi="Palatino Linotype" w:cs="Arial"/>
                <w:w w:val="95"/>
                <w:sz w:val="19"/>
                <w:szCs w:val="19"/>
              </w:rPr>
              <w:t>ε αντιπρόσωπό τους.</w:t>
            </w:r>
          </w:p>
          <w:p w:rsidR="0064664D" w:rsidRPr="00E12DEC" w:rsidRDefault="0064664D" w:rsidP="00DB55BD">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E12DEC">
              <w:rPr>
                <w:rFonts w:ascii="Palatino Linotype" w:eastAsia="Arial" w:hAnsi="Palatino Linotype" w:cs="Arial"/>
                <w:b/>
                <w:w w:val="95"/>
                <w:sz w:val="19"/>
                <w:szCs w:val="19"/>
              </w:rPr>
              <w:t>ΤΥΠΟΠΟΙΗΜΕΝΟ ΕΝΤΥΠΟ ΥΠΕΥΘΥΝΗΣ ΔΗΛΩΣΗΣ (TEΥΔ)</w:t>
            </w:r>
          </w:p>
          <w:p w:rsidR="0064664D" w:rsidRPr="00E12DEC" w:rsidRDefault="0064664D" w:rsidP="0061659B">
            <w:pPr>
              <w:pStyle w:val="a6"/>
              <w:tabs>
                <w:tab w:val="left" w:pos="462"/>
              </w:tabs>
              <w:spacing w:after="0" w:line="240" w:lineRule="auto"/>
              <w:ind w:left="459"/>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[άρθρου 79 παρ. 4 ν. 4412/2016 (Α 147) όπως παρατίθεται στο Παράρτημα </w:t>
            </w:r>
            <w:r w:rsidR="00B931C8" w:rsidRPr="00E12DEC">
              <w:rPr>
                <w:rFonts w:ascii="Palatino Linotype" w:eastAsia="Arial" w:hAnsi="Palatino Linotype" w:cs="Arial"/>
                <w:w w:val="95"/>
                <w:sz w:val="19"/>
                <w:szCs w:val="19"/>
              </w:rPr>
              <w:t>Δ</w:t>
            </w:r>
            <w:r w:rsidRPr="00E12DEC">
              <w:rPr>
                <w:rFonts w:ascii="Palatino Linotype" w:eastAsia="Arial" w:hAnsi="Palatino Linotype" w:cs="Arial"/>
                <w:w w:val="95"/>
                <w:sz w:val="19"/>
                <w:szCs w:val="19"/>
              </w:rPr>
              <w:t>΄</w:t>
            </w:r>
          </w:p>
          <w:p w:rsidR="0064664D" w:rsidRPr="00E12DEC" w:rsidRDefault="0064664D" w:rsidP="0061659B">
            <w:pPr>
              <w:tabs>
                <w:tab w:val="left" w:pos="462"/>
              </w:tabs>
              <w:ind w:left="477"/>
              <w:jc w:val="both"/>
              <w:rPr>
                <w:rFonts w:ascii="Palatino Linotype" w:eastAsia="Arial" w:hAnsi="Palatino Linotype" w:cs="Arial"/>
                <w:i/>
                <w:w w:val="95"/>
                <w:sz w:val="19"/>
                <w:szCs w:val="19"/>
                <w:lang w:eastAsia="en-US"/>
              </w:rPr>
            </w:pPr>
            <w:r w:rsidRPr="00E12DEC">
              <w:rPr>
                <w:rFonts w:ascii="Palatino Linotype" w:eastAsia="Arial" w:hAnsi="Palatino Linotype" w:cs="Arial"/>
                <w:i/>
                <w:w w:val="95"/>
                <w:sz w:val="19"/>
                <w:szCs w:val="19"/>
                <w:lang w:eastAsia="en-US"/>
              </w:rPr>
              <w:t xml:space="preserve">Κατά την υποβολή του ΤΕΥΔ, είναι δυνατή, </w:t>
            </w:r>
            <w:r w:rsidRPr="00E12DEC">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E12DEC">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E12DEC">
              <w:rPr>
                <w:rFonts w:ascii="Palatino Linotype" w:eastAsia="Arial" w:hAnsi="Palatino Linotype" w:cs="Arial"/>
                <w:i/>
                <w:w w:val="95"/>
                <w:sz w:val="19"/>
                <w:szCs w:val="19"/>
                <w:lang w:val="en-US" w:eastAsia="en-US"/>
              </w:rPr>
              <w:t>:</w:t>
            </w:r>
          </w:p>
          <w:p w:rsidR="0064664D" w:rsidRPr="00E12DEC" w:rsidRDefault="0064664D" w:rsidP="00DB55BD">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E12DEC">
              <w:rPr>
                <w:rFonts w:ascii="Palatino Linotype" w:eastAsia="Arial" w:hAnsi="Palatino Linotype" w:cs="Arial"/>
                <w:i/>
                <w:w w:val="90"/>
                <w:sz w:val="19"/>
                <w:szCs w:val="19"/>
              </w:rPr>
              <w:t xml:space="preserve">Τους </w:t>
            </w:r>
            <w:r w:rsidRPr="00E12DEC">
              <w:rPr>
                <w:rFonts w:ascii="Palatino Linotype" w:eastAsia="Arial" w:hAnsi="Palatino Linotype" w:cs="Arial"/>
                <w:i/>
                <w:spacing w:val="-2"/>
                <w:w w:val="90"/>
                <w:sz w:val="19"/>
                <w:szCs w:val="19"/>
              </w:rPr>
              <w:t>δ</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1"/>
                <w:w w:val="90"/>
                <w:sz w:val="19"/>
                <w:szCs w:val="19"/>
              </w:rPr>
              <w:t>α</w:t>
            </w:r>
            <w:r w:rsidRPr="00E12DEC">
              <w:rPr>
                <w:rFonts w:ascii="Palatino Linotype" w:eastAsia="Arial" w:hAnsi="Palatino Linotype" w:cs="Arial"/>
                <w:i/>
                <w:w w:val="90"/>
                <w:sz w:val="19"/>
                <w:szCs w:val="19"/>
              </w:rPr>
              <w:t>χε</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w w:val="90"/>
                <w:sz w:val="19"/>
                <w:szCs w:val="19"/>
              </w:rPr>
              <w:t>ρ</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τές  </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spacing w:val="-3"/>
                <w:w w:val="90"/>
                <w:sz w:val="19"/>
                <w:szCs w:val="19"/>
              </w:rPr>
              <w:t>τ</w:t>
            </w:r>
            <w:r w:rsidRPr="00E12DEC">
              <w:rPr>
                <w:rFonts w:ascii="Palatino Linotype" w:eastAsia="Arial" w:hAnsi="Palatino Linotype" w:cs="Arial"/>
                <w:i/>
                <w:w w:val="90"/>
                <w:sz w:val="19"/>
                <w:szCs w:val="19"/>
              </w:rPr>
              <w:t xml:space="preserve">ις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τ</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spacing w:val="-3"/>
                <w:w w:val="90"/>
                <w:sz w:val="19"/>
                <w:szCs w:val="19"/>
              </w:rPr>
              <w:t>σ</w:t>
            </w:r>
            <w:r w:rsidRPr="00E12DEC">
              <w:rPr>
                <w:rFonts w:ascii="Palatino Linotype" w:eastAsia="Arial" w:hAnsi="Palatino Linotype" w:cs="Arial"/>
                <w:i/>
                <w:w w:val="90"/>
                <w:sz w:val="19"/>
                <w:szCs w:val="19"/>
              </w:rPr>
              <w:t>εις ετ</w:t>
            </w:r>
            <w:r w:rsidRPr="00E12DEC">
              <w:rPr>
                <w:rFonts w:ascii="Palatino Linotype" w:eastAsia="Arial" w:hAnsi="Palatino Linotype" w:cs="Arial"/>
                <w:i/>
                <w:spacing w:val="-3"/>
                <w:w w:val="90"/>
                <w:sz w:val="19"/>
                <w:szCs w:val="19"/>
              </w:rPr>
              <w:t>α</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ε</w:t>
            </w:r>
            <w:r w:rsidRPr="00E12DEC">
              <w:rPr>
                <w:rFonts w:ascii="Palatino Linotype" w:eastAsia="Arial" w:hAnsi="Palatino Linotype" w:cs="Arial"/>
                <w:i/>
                <w:spacing w:val="-2"/>
                <w:w w:val="90"/>
                <w:sz w:val="19"/>
                <w:szCs w:val="19"/>
              </w:rPr>
              <w:t>ι</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w w:val="90"/>
                <w:sz w:val="19"/>
                <w:szCs w:val="19"/>
              </w:rPr>
              <w:t xml:space="preserve">ν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εριο</w:t>
            </w:r>
            <w:r w:rsidRPr="00E12DEC">
              <w:rPr>
                <w:rFonts w:ascii="Palatino Linotype" w:eastAsia="Arial" w:hAnsi="Palatino Linotype" w:cs="Arial"/>
                <w:i/>
                <w:spacing w:val="-4"/>
                <w:w w:val="90"/>
                <w:sz w:val="19"/>
                <w:szCs w:val="19"/>
              </w:rPr>
              <w:t>ρ</w:t>
            </w:r>
            <w:r w:rsidRPr="00E12DEC">
              <w:rPr>
                <w:rFonts w:ascii="Palatino Linotype" w:eastAsia="Arial" w:hAnsi="Palatino Linotype" w:cs="Arial"/>
                <w:i/>
                <w:w w:val="90"/>
                <w:sz w:val="19"/>
                <w:szCs w:val="19"/>
              </w:rPr>
              <w:t>ι</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spacing w:val="-1"/>
                <w:w w:val="90"/>
                <w:sz w:val="19"/>
                <w:szCs w:val="19"/>
              </w:rPr>
              <w:t>μ</w:t>
            </w:r>
            <w:r w:rsidRPr="00E12DEC">
              <w:rPr>
                <w:rFonts w:ascii="Palatino Linotype" w:eastAsia="Arial" w:hAnsi="Palatino Linotype" w:cs="Arial"/>
                <w:i/>
                <w:spacing w:val="-2"/>
                <w:w w:val="90"/>
                <w:sz w:val="19"/>
                <w:szCs w:val="19"/>
              </w:rPr>
              <w:t>έ</w:t>
            </w:r>
            <w:r w:rsidRPr="00E12DEC">
              <w:rPr>
                <w:rFonts w:ascii="Palatino Linotype" w:eastAsia="Arial" w:hAnsi="Palatino Linotype" w:cs="Arial"/>
                <w:i/>
                <w:w w:val="90"/>
                <w:sz w:val="19"/>
                <w:szCs w:val="19"/>
              </w:rPr>
              <w:t>ν</w:t>
            </w:r>
            <w:r w:rsidRPr="00E12DEC">
              <w:rPr>
                <w:rFonts w:ascii="Palatino Linotype" w:eastAsia="Arial" w:hAnsi="Palatino Linotype" w:cs="Arial"/>
                <w:i/>
                <w:spacing w:val="-1"/>
                <w:w w:val="90"/>
                <w:sz w:val="19"/>
                <w:szCs w:val="19"/>
              </w:rPr>
              <w:t>η</w:t>
            </w:r>
            <w:r w:rsidRPr="00E12DEC">
              <w:rPr>
                <w:rFonts w:ascii="Palatino Linotype" w:eastAsia="Arial" w:hAnsi="Palatino Linotype" w:cs="Arial"/>
                <w:i/>
                <w:w w:val="90"/>
                <w:sz w:val="19"/>
                <w:szCs w:val="19"/>
              </w:rPr>
              <w:t xml:space="preserve">ς </w:t>
            </w:r>
            <w:r w:rsidRPr="00E12DEC">
              <w:rPr>
                <w:rFonts w:ascii="Palatino Linotype" w:eastAsia="Arial" w:hAnsi="Palatino Linotype" w:cs="Arial"/>
                <w:i/>
                <w:spacing w:val="1"/>
                <w:w w:val="95"/>
                <w:sz w:val="19"/>
                <w:szCs w:val="19"/>
              </w:rPr>
              <w:t>ευ</w:t>
            </w:r>
            <w:r w:rsidRPr="00E12DEC">
              <w:rPr>
                <w:rFonts w:ascii="Palatino Linotype" w:eastAsia="Arial" w:hAnsi="Palatino Linotype" w:cs="Arial"/>
                <w:i/>
                <w:spacing w:val="-4"/>
                <w:w w:val="95"/>
                <w:sz w:val="19"/>
                <w:szCs w:val="19"/>
              </w:rPr>
              <w:t>θ</w:t>
            </w:r>
            <w:r w:rsidRPr="00E12DEC">
              <w:rPr>
                <w:rFonts w:ascii="Palatino Linotype" w:eastAsia="Arial" w:hAnsi="Palatino Linotype" w:cs="Arial"/>
                <w:i/>
                <w:spacing w:val="1"/>
                <w:w w:val="95"/>
                <w:sz w:val="19"/>
                <w:szCs w:val="19"/>
              </w:rPr>
              <w:t>ύ</w:t>
            </w:r>
            <w:r w:rsidRPr="00E12DEC">
              <w:rPr>
                <w:rFonts w:ascii="Palatino Linotype" w:eastAsia="Arial" w:hAnsi="Palatino Linotype" w:cs="Arial"/>
                <w:i/>
                <w:w w:val="95"/>
                <w:sz w:val="19"/>
                <w:szCs w:val="19"/>
              </w:rPr>
              <w:t>ν</w:t>
            </w:r>
            <w:r w:rsidRPr="00E12DEC">
              <w:rPr>
                <w:rFonts w:ascii="Palatino Linotype" w:eastAsia="Arial" w:hAnsi="Palatino Linotype" w:cs="Arial"/>
                <w:i/>
                <w:spacing w:val="-1"/>
                <w:w w:val="95"/>
                <w:sz w:val="19"/>
                <w:szCs w:val="19"/>
              </w:rPr>
              <w:t>η</w:t>
            </w:r>
            <w:r w:rsidRPr="00E12DEC">
              <w:rPr>
                <w:rFonts w:ascii="Palatino Linotype" w:eastAsia="Arial" w:hAnsi="Palatino Linotype" w:cs="Arial"/>
                <w:i/>
                <w:w w:val="95"/>
                <w:sz w:val="19"/>
                <w:szCs w:val="19"/>
              </w:rPr>
              <w:t>ς</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Π</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 xml:space="preserve">.), ιδιωτικών κεφαλαιουχικών εταιρειών (ΙΚΕ) </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2"/>
                <w:w w:val="95"/>
                <w:sz w:val="19"/>
                <w:szCs w:val="19"/>
              </w:rPr>
              <w:t>α</w:t>
            </w:r>
            <w:r w:rsidRPr="00E12DEC">
              <w:rPr>
                <w:rFonts w:ascii="Palatino Linotype" w:eastAsia="Arial" w:hAnsi="Palatino Linotype" w:cs="Arial"/>
                <w:i/>
                <w:w w:val="95"/>
                <w:sz w:val="19"/>
                <w:szCs w:val="19"/>
              </w:rPr>
              <w:t xml:space="preserve">ι </w:t>
            </w:r>
            <w:r w:rsidRPr="00E12DEC">
              <w:rPr>
                <w:rFonts w:ascii="Palatino Linotype" w:eastAsia="Arial" w:hAnsi="Palatino Linotype" w:cs="Arial"/>
                <w:i/>
                <w:spacing w:val="-6"/>
                <w:w w:val="95"/>
                <w:sz w:val="19"/>
                <w:szCs w:val="19"/>
              </w:rPr>
              <w:t>π</w:t>
            </w:r>
            <w:r w:rsidRPr="00E12DEC">
              <w:rPr>
                <w:rFonts w:ascii="Palatino Linotype" w:eastAsia="Arial" w:hAnsi="Palatino Linotype" w:cs="Arial"/>
                <w:i/>
                <w:w w:val="95"/>
                <w:sz w:val="19"/>
                <w:szCs w:val="19"/>
              </w:rPr>
              <w:t>ρο</w:t>
            </w:r>
            <w:r w:rsidRPr="00E12DEC">
              <w:rPr>
                <w:rFonts w:ascii="Palatino Linotype" w:eastAsia="Arial" w:hAnsi="Palatino Linotype" w:cs="Arial"/>
                <w:i/>
                <w:spacing w:val="-3"/>
                <w:w w:val="95"/>
                <w:sz w:val="19"/>
                <w:szCs w:val="19"/>
              </w:rPr>
              <w:t>σ</w:t>
            </w:r>
            <w:r w:rsidRPr="00E12DEC">
              <w:rPr>
                <w:rFonts w:ascii="Palatino Linotype" w:eastAsia="Arial" w:hAnsi="Palatino Linotype" w:cs="Arial"/>
                <w:i/>
                <w:spacing w:val="1"/>
                <w:w w:val="95"/>
                <w:sz w:val="19"/>
                <w:szCs w:val="19"/>
              </w:rPr>
              <w:t>ω</w:t>
            </w:r>
            <w:r w:rsidRPr="00E12DEC">
              <w:rPr>
                <w:rFonts w:ascii="Palatino Linotype" w:eastAsia="Arial" w:hAnsi="Palatino Linotype" w:cs="Arial"/>
                <w:i/>
                <w:spacing w:val="-2"/>
                <w:w w:val="95"/>
                <w:sz w:val="19"/>
                <w:szCs w:val="19"/>
              </w:rPr>
              <w:t>π</w:t>
            </w:r>
            <w:r w:rsidRPr="00E12DEC">
              <w:rPr>
                <w:rFonts w:ascii="Palatino Linotype" w:eastAsia="Arial" w:hAnsi="Palatino Linotype" w:cs="Arial"/>
                <w:i/>
                <w:w w:val="95"/>
                <w:sz w:val="19"/>
                <w:szCs w:val="19"/>
              </w:rPr>
              <w:t>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3"/>
                <w:w w:val="95"/>
                <w:sz w:val="19"/>
                <w:szCs w:val="19"/>
              </w:rPr>
              <w:t>ώ</w:t>
            </w:r>
            <w:r w:rsidRPr="00E12DEC">
              <w:rPr>
                <w:rFonts w:ascii="Palatino Linotype" w:eastAsia="Arial" w:hAnsi="Palatino Linotype" w:cs="Arial"/>
                <w:i/>
                <w:w w:val="95"/>
                <w:sz w:val="19"/>
                <w:szCs w:val="19"/>
              </w:rPr>
              <w:t>ν ετ</w:t>
            </w:r>
            <w:r w:rsidRPr="00E12DEC">
              <w:rPr>
                <w:rFonts w:ascii="Palatino Linotype" w:eastAsia="Arial" w:hAnsi="Palatino Linotype" w:cs="Arial"/>
                <w:i/>
                <w:spacing w:val="-4"/>
                <w:w w:val="95"/>
                <w:sz w:val="19"/>
                <w:szCs w:val="19"/>
              </w:rPr>
              <w:t>α</w:t>
            </w:r>
            <w:r w:rsidRPr="00E12DEC">
              <w:rPr>
                <w:rFonts w:ascii="Palatino Linotype" w:eastAsia="Arial" w:hAnsi="Palatino Linotype" w:cs="Arial"/>
                <w:i/>
                <w:w w:val="95"/>
                <w:sz w:val="19"/>
                <w:szCs w:val="19"/>
              </w:rPr>
              <w:t>ι</w:t>
            </w:r>
            <w:r w:rsidRPr="00E12DEC">
              <w:rPr>
                <w:rFonts w:ascii="Palatino Linotype" w:eastAsia="Arial" w:hAnsi="Palatino Linotype" w:cs="Arial"/>
                <w:i/>
                <w:spacing w:val="-4"/>
                <w:w w:val="95"/>
                <w:sz w:val="19"/>
                <w:szCs w:val="19"/>
              </w:rPr>
              <w:t>ρ</w:t>
            </w:r>
            <w:r w:rsidRPr="00E12DEC">
              <w:rPr>
                <w:rFonts w:ascii="Palatino Linotype" w:eastAsia="Arial" w:hAnsi="Palatino Linotype" w:cs="Arial"/>
                <w:i/>
                <w:w w:val="95"/>
                <w:sz w:val="19"/>
                <w:szCs w:val="19"/>
              </w:rPr>
              <w:t>ε</w:t>
            </w:r>
            <w:r w:rsidRPr="00E12DEC">
              <w:rPr>
                <w:rFonts w:ascii="Palatino Linotype" w:eastAsia="Arial" w:hAnsi="Palatino Linotype" w:cs="Arial"/>
                <w:i/>
                <w:spacing w:val="-2"/>
                <w:w w:val="95"/>
                <w:sz w:val="19"/>
                <w:szCs w:val="19"/>
              </w:rPr>
              <w:t>ι</w:t>
            </w:r>
            <w:r w:rsidRPr="00E12DEC">
              <w:rPr>
                <w:rFonts w:ascii="Palatino Linotype" w:eastAsia="Arial" w:hAnsi="Palatino Linotype" w:cs="Arial"/>
                <w:i/>
                <w:spacing w:val="1"/>
                <w:w w:val="95"/>
                <w:sz w:val="19"/>
                <w:szCs w:val="19"/>
              </w:rPr>
              <w:t>ώ</w:t>
            </w:r>
            <w:r w:rsidRPr="00E12DEC">
              <w:rPr>
                <w:rFonts w:ascii="Palatino Linotype" w:eastAsia="Arial" w:hAnsi="Palatino Linotype" w:cs="Arial"/>
                <w:i/>
                <w:w w:val="95"/>
                <w:sz w:val="19"/>
                <w:szCs w:val="19"/>
              </w:rPr>
              <w:t>ν</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Ο</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0048075B">
              <w:rPr>
                <w:rFonts w:ascii="Palatino Linotype" w:hAnsi="Palatino Linotype"/>
                <w:i/>
                <w:w w:val="95"/>
                <w:sz w:val="19"/>
                <w:szCs w:val="19"/>
              </w:rPr>
              <w:t xml:space="preserve"> </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spacing w:val="-2"/>
                <w:w w:val="95"/>
                <w:sz w:val="19"/>
                <w:szCs w:val="19"/>
              </w:rPr>
              <w:t>α</w:t>
            </w:r>
            <w:r w:rsidRPr="00E12DEC">
              <w:rPr>
                <w:rFonts w:ascii="Palatino Linotype" w:eastAsia="Arial" w:hAnsi="Palatino Linotype" w:cs="Arial"/>
                <w:i/>
                <w:w w:val="95"/>
                <w:sz w:val="19"/>
                <w:szCs w:val="19"/>
              </w:rPr>
              <w:t>ι</w:t>
            </w:r>
            <w:r w:rsidR="0048075B">
              <w:rPr>
                <w:rFonts w:ascii="Palatino Linotype" w:eastAsia="Arial" w:hAnsi="Palatino Linotype" w:cs="Arial"/>
                <w:i/>
                <w:w w:val="95"/>
                <w:sz w:val="19"/>
                <w:szCs w:val="19"/>
              </w:rPr>
              <w:t xml:space="preserve"> </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E12DEC">
              <w:rPr>
                <w:rFonts w:ascii="Palatino Linotype" w:eastAsia="Arial" w:hAnsi="Palatino Linotype" w:cs="Arial"/>
                <w:i/>
                <w:w w:val="95"/>
                <w:sz w:val="19"/>
                <w:szCs w:val="19"/>
              </w:rPr>
              <w:t xml:space="preserve">Τον </w:t>
            </w:r>
            <w:r w:rsidRPr="00E12DEC">
              <w:rPr>
                <w:rFonts w:ascii="Palatino Linotype" w:eastAsia="Arial" w:hAnsi="Palatino Linotype" w:cs="Arial"/>
                <w:i/>
                <w:spacing w:val="-1"/>
                <w:w w:val="95"/>
                <w:sz w:val="19"/>
                <w:szCs w:val="19"/>
              </w:rPr>
              <w:t xml:space="preserve">Διευθύνοντα </w:t>
            </w:r>
            <w:r w:rsidRPr="00E12DEC">
              <w:rPr>
                <w:rFonts w:ascii="Palatino Linotype" w:eastAsia="Arial" w:hAnsi="Palatino Linotype" w:cs="Arial"/>
                <w:i/>
                <w:spacing w:val="-2"/>
                <w:w w:val="95"/>
                <w:sz w:val="19"/>
                <w:szCs w:val="19"/>
              </w:rPr>
              <w:t>Σ</w:t>
            </w:r>
            <w:r w:rsidRPr="00E12DEC">
              <w:rPr>
                <w:rFonts w:ascii="Palatino Linotype" w:eastAsia="Arial" w:hAnsi="Palatino Linotype" w:cs="Arial"/>
                <w:i/>
                <w:spacing w:val="1"/>
                <w:w w:val="95"/>
                <w:sz w:val="19"/>
                <w:szCs w:val="19"/>
              </w:rPr>
              <w:t>ύ</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w w:val="95"/>
                <w:sz w:val="19"/>
                <w:szCs w:val="19"/>
              </w:rPr>
              <w:t>β</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spacing w:val="1"/>
                <w:w w:val="95"/>
                <w:sz w:val="19"/>
                <w:szCs w:val="19"/>
              </w:rPr>
              <w:t>υ</w:t>
            </w:r>
            <w:r w:rsidRPr="00E12DEC">
              <w:rPr>
                <w:rFonts w:ascii="Palatino Linotype" w:eastAsia="Arial" w:hAnsi="Palatino Linotype" w:cs="Arial"/>
                <w:i/>
                <w:w w:val="95"/>
                <w:sz w:val="19"/>
                <w:szCs w:val="19"/>
              </w:rPr>
              <w:t>λο καθώς και όλα τα μέλη τ</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w:t>
            </w:r>
            <w:r w:rsidRPr="00E12DEC">
              <w:rPr>
                <w:rFonts w:ascii="Palatino Linotype" w:eastAsia="Arial" w:hAnsi="Palatino Linotype" w:cs="Arial"/>
                <w:i/>
                <w:spacing w:val="-1"/>
                <w:w w:val="95"/>
                <w:sz w:val="19"/>
                <w:szCs w:val="19"/>
              </w:rPr>
              <w:t>Δ</w:t>
            </w:r>
            <w:r w:rsidRPr="00E12DEC">
              <w:rPr>
                <w:rFonts w:ascii="Palatino Linotype" w:eastAsia="Arial" w:hAnsi="Palatino Linotype" w:cs="Arial"/>
                <w:i/>
                <w:w w:val="95"/>
                <w:sz w:val="19"/>
                <w:szCs w:val="19"/>
              </w:rPr>
              <w:t>ιοι</w:t>
            </w:r>
            <w:r w:rsidRPr="00E12DEC">
              <w:rPr>
                <w:rFonts w:ascii="Palatino Linotype" w:eastAsia="Arial" w:hAnsi="Palatino Linotype" w:cs="Arial"/>
                <w:i/>
                <w:spacing w:val="-1"/>
                <w:w w:val="95"/>
                <w:sz w:val="19"/>
                <w:szCs w:val="19"/>
              </w:rPr>
              <w:t>κη</w:t>
            </w:r>
            <w:r w:rsidRPr="00E12DEC">
              <w:rPr>
                <w:rFonts w:ascii="Palatino Linotype" w:eastAsia="Arial" w:hAnsi="Palatino Linotype" w:cs="Arial"/>
                <w:i/>
                <w:w w:val="95"/>
                <w:sz w:val="19"/>
                <w:szCs w:val="19"/>
              </w:rPr>
              <w:t>τι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w w:val="95"/>
                <w:sz w:val="19"/>
                <w:szCs w:val="19"/>
              </w:rPr>
              <w:t xml:space="preserve">ού </w:t>
            </w:r>
            <w:r w:rsidRPr="00E12DEC">
              <w:rPr>
                <w:rFonts w:ascii="Palatino Linotype" w:eastAsia="Arial" w:hAnsi="Palatino Linotype" w:cs="Arial"/>
                <w:i/>
                <w:spacing w:val="1"/>
                <w:w w:val="95"/>
                <w:sz w:val="19"/>
                <w:szCs w:val="19"/>
              </w:rPr>
              <w:t>Συ</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spacing w:val="-3"/>
                <w:w w:val="95"/>
                <w:sz w:val="19"/>
                <w:szCs w:val="19"/>
              </w:rPr>
              <w:t>β</w:t>
            </w:r>
            <w:r w:rsidRPr="00E12DEC">
              <w:rPr>
                <w:rFonts w:ascii="Palatino Linotype" w:eastAsia="Arial" w:hAnsi="Palatino Linotype" w:cs="Arial"/>
                <w:i/>
                <w:w w:val="95"/>
                <w:sz w:val="19"/>
                <w:szCs w:val="19"/>
              </w:rPr>
              <w:t>ο</w:t>
            </w:r>
            <w:r w:rsidRPr="00E12DEC">
              <w:rPr>
                <w:rFonts w:ascii="Palatino Linotype" w:eastAsia="Arial" w:hAnsi="Palatino Linotype" w:cs="Arial"/>
                <w:i/>
                <w:spacing w:val="-3"/>
                <w:w w:val="95"/>
                <w:sz w:val="19"/>
                <w:szCs w:val="19"/>
              </w:rPr>
              <w:t>υ</w:t>
            </w:r>
            <w:r w:rsidRPr="00E12DEC">
              <w:rPr>
                <w:rFonts w:ascii="Palatino Linotype" w:eastAsia="Arial" w:hAnsi="Palatino Linotype" w:cs="Arial"/>
                <w:i/>
                <w:w w:val="95"/>
                <w:sz w:val="19"/>
                <w:szCs w:val="19"/>
              </w:rPr>
              <w:t>λί</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w:t>
            </w:r>
            <w:r w:rsidRPr="00E12DEC">
              <w:rPr>
                <w:rFonts w:ascii="Palatino Linotype" w:eastAsia="Arial" w:hAnsi="Palatino Linotype" w:cs="Arial"/>
                <w:i/>
                <w:spacing w:val="-3"/>
                <w:w w:val="95"/>
                <w:sz w:val="19"/>
                <w:szCs w:val="19"/>
              </w:rPr>
              <w:t>γ</w:t>
            </w:r>
            <w:r w:rsidRPr="00E12DEC">
              <w:rPr>
                <w:rFonts w:ascii="Palatino Linotype" w:eastAsia="Arial" w:hAnsi="Palatino Linotype" w:cs="Arial"/>
                <w:i/>
                <w:w w:val="95"/>
                <w:sz w:val="19"/>
                <w:szCs w:val="19"/>
              </w:rPr>
              <w:t xml:space="preserve">ια τις </w:t>
            </w:r>
            <w:r w:rsidRPr="00E12DEC">
              <w:rPr>
                <w:rFonts w:ascii="Palatino Linotype" w:eastAsia="Arial" w:hAnsi="Palatino Linotype" w:cs="Arial"/>
                <w:i/>
                <w:spacing w:val="-4"/>
                <w:w w:val="95"/>
                <w:sz w:val="19"/>
                <w:szCs w:val="19"/>
              </w:rPr>
              <w:t xml:space="preserve">ανώνυμες </w:t>
            </w:r>
            <w:r w:rsidRPr="00E12DEC">
              <w:rPr>
                <w:rFonts w:ascii="Palatino Linotype" w:eastAsia="Arial" w:hAnsi="Palatino Linotype" w:cs="Arial"/>
                <w:i/>
                <w:w w:val="95"/>
                <w:sz w:val="19"/>
                <w:szCs w:val="19"/>
              </w:rPr>
              <w:t>ετ</w:t>
            </w:r>
            <w:r w:rsidRPr="00E12DEC">
              <w:rPr>
                <w:rFonts w:ascii="Palatino Linotype" w:eastAsia="Arial" w:hAnsi="Palatino Linotype" w:cs="Arial"/>
                <w:i/>
                <w:spacing w:val="-2"/>
                <w:w w:val="95"/>
                <w:sz w:val="19"/>
                <w:szCs w:val="19"/>
              </w:rPr>
              <w:t>αι</w:t>
            </w:r>
            <w:r w:rsidRPr="00E12DEC">
              <w:rPr>
                <w:rFonts w:ascii="Palatino Linotype" w:eastAsia="Arial" w:hAnsi="Palatino Linotype" w:cs="Arial"/>
                <w:i/>
                <w:w w:val="95"/>
                <w:sz w:val="19"/>
                <w:szCs w:val="19"/>
              </w:rPr>
              <w:t>ρε</w:t>
            </w:r>
            <w:r w:rsidRPr="00E12DEC">
              <w:rPr>
                <w:rFonts w:ascii="Palatino Linotype" w:eastAsia="Arial" w:hAnsi="Palatino Linotype" w:cs="Arial"/>
                <w:i/>
                <w:spacing w:val="-2"/>
                <w:w w:val="95"/>
                <w:sz w:val="19"/>
                <w:szCs w:val="19"/>
              </w:rPr>
              <w:t>ί</w:t>
            </w:r>
            <w:r w:rsidRPr="00E12DEC">
              <w:rPr>
                <w:rFonts w:ascii="Palatino Linotype" w:eastAsia="Arial" w:hAnsi="Palatino Linotype" w:cs="Arial"/>
                <w:i/>
                <w:w w:val="95"/>
                <w:sz w:val="19"/>
                <w:szCs w:val="19"/>
              </w:rPr>
              <w:t>ες</w:t>
            </w:r>
            <w:r w:rsidRPr="00E12DEC">
              <w:rPr>
                <w:rFonts w:ascii="Palatino Linotype" w:hAnsi="Palatino Linotype"/>
                <w:i/>
                <w:w w:val="95"/>
                <w:sz w:val="19"/>
                <w:szCs w:val="19"/>
              </w:rPr>
              <w:t>(</w:t>
            </w:r>
            <w:r w:rsidRPr="00E12DEC">
              <w:rPr>
                <w:rFonts w:ascii="Palatino Linotype" w:eastAsia="Arial" w:hAnsi="Palatino Linotype" w:cs="Arial"/>
                <w:i/>
                <w:spacing w:val="-1"/>
                <w:w w:val="95"/>
                <w:sz w:val="19"/>
                <w:szCs w:val="19"/>
              </w:rPr>
              <w:t>Α</w:t>
            </w:r>
            <w:r w:rsidRPr="00E12DEC">
              <w:rPr>
                <w:rFonts w:ascii="Palatino Linotype" w:hAnsi="Palatino Linotype"/>
                <w:i/>
                <w:w w:val="95"/>
                <w:sz w:val="19"/>
                <w:szCs w:val="19"/>
              </w:rPr>
              <w:t>.</w:t>
            </w:r>
            <w:r w:rsidRPr="00E12DEC">
              <w:rPr>
                <w:rFonts w:ascii="Palatino Linotype" w:eastAsia="Arial" w:hAnsi="Palatino Linotype" w:cs="Arial"/>
                <w:i/>
                <w:spacing w:val="-2"/>
                <w:w w:val="95"/>
                <w:sz w:val="19"/>
                <w:szCs w:val="19"/>
              </w:rPr>
              <w:t>Ε</w:t>
            </w:r>
            <w:r w:rsidRPr="00E12DEC">
              <w:rPr>
                <w:rFonts w:ascii="Palatino Linotype" w:hAnsi="Palatino Linotype"/>
                <w:i/>
                <w:spacing w:val="-3"/>
                <w:w w:val="95"/>
                <w:sz w:val="19"/>
                <w:szCs w:val="19"/>
              </w:rPr>
              <w:t>.</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4"/>
              </w:tabs>
              <w:spacing w:line="249" w:lineRule="exact"/>
              <w:ind w:left="1186" w:right="175"/>
              <w:jc w:val="both"/>
              <w:rPr>
                <w:rFonts w:ascii="Palatino Linotype" w:hAnsi="Palatino Linotype"/>
                <w:i/>
                <w:sz w:val="19"/>
                <w:szCs w:val="19"/>
              </w:rPr>
            </w:pPr>
            <w:r w:rsidRPr="00E12DEC">
              <w:rPr>
                <w:rFonts w:ascii="Palatino Linotype" w:eastAsia="Arial" w:hAnsi="Palatino Linotype" w:cs="Arial"/>
                <w:i/>
                <w:spacing w:val="-1"/>
                <w:w w:val="95"/>
                <w:sz w:val="19"/>
                <w:szCs w:val="19"/>
              </w:rPr>
              <w:t>Όλα τα μέλη του Δ</w:t>
            </w:r>
            <w:r w:rsidRPr="00E12DEC">
              <w:rPr>
                <w:rFonts w:ascii="Palatino Linotype" w:eastAsia="Arial" w:hAnsi="Palatino Linotype" w:cs="Arial"/>
                <w:i/>
                <w:w w:val="95"/>
                <w:sz w:val="19"/>
                <w:szCs w:val="19"/>
              </w:rPr>
              <w:t>ιοι</w:t>
            </w:r>
            <w:r w:rsidRPr="00E12DEC">
              <w:rPr>
                <w:rFonts w:ascii="Palatino Linotype" w:eastAsia="Arial" w:hAnsi="Palatino Linotype" w:cs="Arial"/>
                <w:i/>
                <w:spacing w:val="-1"/>
                <w:w w:val="95"/>
                <w:sz w:val="19"/>
                <w:szCs w:val="19"/>
              </w:rPr>
              <w:t>κη</w:t>
            </w:r>
            <w:r w:rsidRPr="00E12DEC">
              <w:rPr>
                <w:rFonts w:ascii="Palatino Linotype" w:eastAsia="Arial" w:hAnsi="Palatino Linotype" w:cs="Arial"/>
                <w:i/>
                <w:w w:val="95"/>
                <w:sz w:val="19"/>
                <w:szCs w:val="19"/>
              </w:rPr>
              <w:t>τι</w:t>
            </w:r>
            <w:r w:rsidRPr="00E12DEC">
              <w:rPr>
                <w:rFonts w:ascii="Palatino Linotype" w:eastAsia="Arial" w:hAnsi="Palatino Linotype" w:cs="Arial"/>
                <w:i/>
                <w:spacing w:val="-1"/>
                <w:w w:val="95"/>
                <w:sz w:val="19"/>
                <w:szCs w:val="19"/>
              </w:rPr>
              <w:t>κ</w:t>
            </w:r>
            <w:r w:rsidRPr="00E12DEC">
              <w:rPr>
                <w:rFonts w:ascii="Palatino Linotype" w:eastAsia="Arial" w:hAnsi="Palatino Linotype" w:cs="Arial"/>
                <w:i/>
                <w:w w:val="95"/>
                <w:sz w:val="19"/>
                <w:szCs w:val="19"/>
              </w:rPr>
              <w:t xml:space="preserve">ού </w:t>
            </w:r>
            <w:r w:rsidRPr="00E12DEC">
              <w:rPr>
                <w:rFonts w:ascii="Palatino Linotype" w:eastAsia="Arial" w:hAnsi="Palatino Linotype" w:cs="Arial"/>
                <w:i/>
                <w:spacing w:val="1"/>
                <w:w w:val="95"/>
                <w:sz w:val="19"/>
                <w:szCs w:val="19"/>
              </w:rPr>
              <w:t>Συ</w:t>
            </w:r>
            <w:r w:rsidRPr="00E12DEC">
              <w:rPr>
                <w:rFonts w:ascii="Palatino Linotype" w:eastAsia="Arial" w:hAnsi="Palatino Linotype" w:cs="Arial"/>
                <w:i/>
                <w:spacing w:val="-1"/>
                <w:w w:val="95"/>
                <w:sz w:val="19"/>
                <w:szCs w:val="19"/>
              </w:rPr>
              <w:t>μ</w:t>
            </w:r>
            <w:r w:rsidRPr="00E12DEC">
              <w:rPr>
                <w:rFonts w:ascii="Palatino Linotype" w:eastAsia="Arial" w:hAnsi="Palatino Linotype" w:cs="Arial"/>
                <w:i/>
                <w:spacing w:val="-3"/>
                <w:w w:val="95"/>
                <w:sz w:val="19"/>
                <w:szCs w:val="19"/>
              </w:rPr>
              <w:t>β</w:t>
            </w:r>
            <w:r w:rsidRPr="00E12DEC">
              <w:rPr>
                <w:rFonts w:ascii="Palatino Linotype" w:eastAsia="Arial" w:hAnsi="Palatino Linotype" w:cs="Arial"/>
                <w:i/>
                <w:w w:val="95"/>
                <w:sz w:val="19"/>
                <w:szCs w:val="19"/>
              </w:rPr>
              <w:t>ο</w:t>
            </w:r>
            <w:r w:rsidRPr="00E12DEC">
              <w:rPr>
                <w:rFonts w:ascii="Palatino Linotype" w:eastAsia="Arial" w:hAnsi="Palatino Linotype" w:cs="Arial"/>
                <w:i/>
                <w:spacing w:val="-3"/>
                <w:w w:val="95"/>
                <w:sz w:val="19"/>
                <w:szCs w:val="19"/>
              </w:rPr>
              <w:t>υ</w:t>
            </w:r>
            <w:r w:rsidRPr="00E12DEC">
              <w:rPr>
                <w:rFonts w:ascii="Palatino Linotype" w:eastAsia="Arial" w:hAnsi="Palatino Linotype" w:cs="Arial"/>
                <w:i/>
                <w:w w:val="95"/>
                <w:sz w:val="19"/>
                <w:szCs w:val="19"/>
              </w:rPr>
              <w:t>λί</w:t>
            </w:r>
            <w:r w:rsidRPr="00E12DEC">
              <w:rPr>
                <w:rFonts w:ascii="Palatino Linotype" w:eastAsia="Arial" w:hAnsi="Palatino Linotype" w:cs="Arial"/>
                <w:i/>
                <w:spacing w:val="-4"/>
                <w:w w:val="95"/>
                <w:sz w:val="19"/>
                <w:szCs w:val="19"/>
              </w:rPr>
              <w:t>ο</w:t>
            </w:r>
            <w:r w:rsidRPr="00E12DEC">
              <w:rPr>
                <w:rFonts w:ascii="Palatino Linotype" w:eastAsia="Arial" w:hAnsi="Palatino Linotype" w:cs="Arial"/>
                <w:i/>
                <w:w w:val="95"/>
                <w:sz w:val="19"/>
                <w:szCs w:val="19"/>
              </w:rPr>
              <w:t xml:space="preserve">υ για τους </w:t>
            </w:r>
            <w:r w:rsidRPr="00E12DEC">
              <w:rPr>
                <w:rFonts w:ascii="Palatino Linotype" w:eastAsia="Arial" w:hAnsi="Palatino Linotype" w:cs="Arial"/>
                <w:i/>
                <w:spacing w:val="-2"/>
                <w:w w:val="95"/>
                <w:sz w:val="19"/>
                <w:szCs w:val="19"/>
              </w:rPr>
              <w:t>Συνεταιρισμούς</w:t>
            </w:r>
            <w:r w:rsidRPr="00E12DEC">
              <w:rPr>
                <w:rFonts w:ascii="Palatino Linotype" w:hAnsi="Palatino Linotype"/>
                <w:i/>
                <w:w w:val="95"/>
                <w:sz w:val="19"/>
                <w:szCs w:val="19"/>
              </w:rPr>
              <w:t>.</w:t>
            </w:r>
          </w:p>
          <w:p w:rsidR="0064664D" w:rsidRPr="00E12DEC" w:rsidRDefault="0064664D" w:rsidP="00DB55BD">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E12DEC">
              <w:rPr>
                <w:rFonts w:ascii="Palatino Linotype" w:eastAsia="Arial" w:hAnsi="Palatino Linotype" w:cs="Arial"/>
                <w:i/>
                <w:w w:val="90"/>
                <w:sz w:val="19"/>
                <w:szCs w:val="19"/>
              </w:rPr>
              <w:t>Ο νόμιμος ε</w:t>
            </w:r>
            <w:r w:rsidRPr="00E12DEC">
              <w:rPr>
                <w:rFonts w:ascii="Palatino Linotype" w:eastAsia="Arial" w:hAnsi="Palatino Linotype" w:cs="Arial"/>
                <w:i/>
                <w:spacing w:val="-1"/>
                <w:w w:val="90"/>
                <w:sz w:val="19"/>
                <w:szCs w:val="19"/>
              </w:rPr>
              <w:t>κ</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ρ</w:t>
            </w:r>
            <w:r w:rsidRPr="00E12DEC">
              <w:rPr>
                <w:rFonts w:ascii="Palatino Linotype" w:eastAsia="Arial" w:hAnsi="Palatino Linotype" w:cs="Arial"/>
                <w:i/>
                <w:spacing w:val="-3"/>
                <w:w w:val="90"/>
                <w:sz w:val="19"/>
                <w:szCs w:val="19"/>
              </w:rPr>
              <w:t>όσ</w:t>
            </w:r>
            <w:r w:rsidRPr="00E12DEC">
              <w:rPr>
                <w:rFonts w:ascii="Palatino Linotype" w:eastAsia="Arial" w:hAnsi="Palatino Linotype" w:cs="Arial"/>
                <w:i/>
                <w:spacing w:val="1"/>
                <w:w w:val="90"/>
                <w:sz w:val="19"/>
                <w:szCs w:val="19"/>
              </w:rPr>
              <w:t>ω</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 xml:space="preserve">ος </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ε </w:t>
            </w:r>
            <w:r w:rsidRPr="00E12DEC">
              <w:rPr>
                <w:rFonts w:ascii="Palatino Linotype" w:eastAsia="Arial" w:hAnsi="Palatino Linotype" w:cs="Arial"/>
                <w:i/>
                <w:spacing w:val="-1"/>
                <w:w w:val="90"/>
                <w:sz w:val="19"/>
                <w:szCs w:val="19"/>
              </w:rPr>
              <w:t>κά</w:t>
            </w:r>
            <w:r w:rsidRPr="00E12DEC">
              <w:rPr>
                <w:rFonts w:ascii="Palatino Linotype" w:eastAsia="Arial" w:hAnsi="Palatino Linotype" w:cs="Arial"/>
                <w:i/>
                <w:spacing w:val="-2"/>
                <w:w w:val="90"/>
                <w:sz w:val="19"/>
                <w:szCs w:val="19"/>
              </w:rPr>
              <w:t>θ</w:t>
            </w:r>
            <w:r w:rsidRPr="00E12DEC">
              <w:rPr>
                <w:rFonts w:ascii="Palatino Linotype" w:eastAsia="Arial" w:hAnsi="Palatino Linotype" w:cs="Arial"/>
                <w:i/>
                <w:w w:val="90"/>
                <w:sz w:val="19"/>
                <w:szCs w:val="19"/>
              </w:rPr>
              <w:t xml:space="preserve">ε </w:t>
            </w:r>
            <w:r w:rsidRPr="00E12DEC">
              <w:rPr>
                <w:rFonts w:ascii="Palatino Linotype" w:eastAsia="Arial" w:hAnsi="Palatino Linotype" w:cs="Arial"/>
                <w:i/>
                <w:spacing w:val="-1"/>
                <w:w w:val="90"/>
                <w:sz w:val="19"/>
                <w:szCs w:val="19"/>
              </w:rPr>
              <w:t>ά</w:t>
            </w:r>
            <w:r w:rsidRPr="00E12DEC">
              <w:rPr>
                <w:rFonts w:ascii="Palatino Linotype" w:eastAsia="Arial" w:hAnsi="Palatino Linotype" w:cs="Arial"/>
                <w:i/>
                <w:spacing w:val="-2"/>
                <w:w w:val="90"/>
                <w:sz w:val="19"/>
                <w:szCs w:val="19"/>
              </w:rPr>
              <w:t>λ</w:t>
            </w:r>
            <w:r w:rsidRPr="00E12DEC">
              <w:rPr>
                <w:rFonts w:ascii="Palatino Linotype" w:eastAsia="Arial" w:hAnsi="Palatino Linotype" w:cs="Arial"/>
                <w:i/>
                <w:w w:val="90"/>
                <w:sz w:val="19"/>
                <w:szCs w:val="19"/>
              </w:rPr>
              <w:t xml:space="preserve">λη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ερί</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spacing w:val="-3"/>
                <w:w w:val="90"/>
                <w:sz w:val="19"/>
                <w:szCs w:val="19"/>
              </w:rPr>
              <w:t>τω</w:t>
            </w:r>
            <w:r w:rsidRPr="00E12DEC">
              <w:rPr>
                <w:rFonts w:ascii="Palatino Linotype" w:eastAsia="Arial" w:hAnsi="Palatino Linotype" w:cs="Arial"/>
                <w:i/>
                <w:spacing w:val="1"/>
                <w:w w:val="90"/>
                <w:sz w:val="19"/>
                <w:szCs w:val="19"/>
              </w:rPr>
              <w:t>σ</w:t>
            </w:r>
            <w:r w:rsidRPr="00E12DEC">
              <w:rPr>
                <w:rFonts w:ascii="Palatino Linotype" w:eastAsia="Arial" w:hAnsi="Palatino Linotype" w:cs="Arial"/>
                <w:i/>
                <w:w w:val="90"/>
                <w:sz w:val="19"/>
                <w:szCs w:val="19"/>
              </w:rPr>
              <w:t xml:space="preserve">η νομικού </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w w:val="90"/>
                <w:sz w:val="19"/>
                <w:szCs w:val="19"/>
              </w:rPr>
              <w:t>ρο</w:t>
            </w:r>
            <w:r w:rsidRPr="00E12DEC">
              <w:rPr>
                <w:rFonts w:ascii="Palatino Linotype" w:eastAsia="Arial" w:hAnsi="Palatino Linotype" w:cs="Arial"/>
                <w:i/>
                <w:spacing w:val="-3"/>
                <w:w w:val="90"/>
                <w:sz w:val="19"/>
                <w:szCs w:val="19"/>
              </w:rPr>
              <w:t>σ</w:t>
            </w:r>
            <w:r w:rsidRPr="00E12DEC">
              <w:rPr>
                <w:rFonts w:ascii="Palatino Linotype" w:eastAsia="Arial" w:hAnsi="Palatino Linotype" w:cs="Arial"/>
                <w:i/>
                <w:spacing w:val="1"/>
                <w:w w:val="90"/>
                <w:sz w:val="19"/>
                <w:szCs w:val="19"/>
              </w:rPr>
              <w:t>ώ</w:t>
            </w:r>
            <w:r w:rsidRPr="00E12DEC">
              <w:rPr>
                <w:rFonts w:ascii="Palatino Linotype" w:eastAsia="Arial" w:hAnsi="Palatino Linotype" w:cs="Arial"/>
                <w:i/>
                <w:spacing w:val="-2"/>
                <w:w w:val="90"/>
                <w:sz w:val="19"/>
                <w:szCs w:val="19"/>
              </w:rPr>
              <w:t>π</w:t>
            </w:r>
            <w:r w:rsidRPr="00E12DEC">
              <w:rPr>
                <w:rFonts w:ascii="Palatino Linotype" w:eastAsia="Arial" w:hAnsi="Palatino Linotype" w:cs="Arial"/>
                <w:i/>
                <w:spacing w:val="-3"/>
                <w:w w:val="90"/>
                <w:sz w:val="19"/>
                <w:szCs w:val="19"/>
              </w:rPr>
              <w:t>ο</w:t>
            </w:r>
            <w:r w:rsidRPr="00E12DEC">
              <w:rPr>
                <w:rFonts w:ascii="Palatino Linotype" w:eastAsia="Arial" w:hAnsi="Palatino Linotype" w:cs="Arial"/>
                <w:i/>
                <w:spacing w:val="1"/>
                <w:w w:val="90"/>
                <w:sz w:val="19"/>
                <w:szCs w:val="19"/>
              </w:rPr>
              <w:t>υ</w:t>
            </w:r>
            <w:r w:rsidRPr="00E12DEC">
              <w:rPr>
                <w:rFonts w:ascii="Palatino Linotype" w:hAnsi="Palatino Linotype"/>
                <w:i/>
                <w:w w:val="90"/>
                <w:sz w:val="19"/>
                <w:szCs w:val="19"/>
              </w:rPr>
              <w:t>.</w:t>
            </w:r>
          </w:p>
          <w:p w:rsidR="0064664D" w:rsidRPr="00E12DEC" w:rsidRDefault="0064664D" w:rsidP="00DB55BD">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E12DEC">
              <w:rPr>
                <w:rFonts w:ascii="Palatino Linotype" w:eastAsia="Arial" w:hAnsi="Palatino Linotype" w:cs="Arial"/>
                <w:i/>
                <w:w w:val="90"/>
                <w:sz w:val="19"/>
                <w:szCs w:val="19"/>
              </w:rPr>
              <w:t>Κάθε µέλος σε περίπτωση ένωσης προμηθευτών ή κοινοπραξίας</w:t>
            </w:r>
          </w:p>
          <w:p w:rsidR="0064664D" w:rsidRPr="00E12DEC" w:rsidRDefault="0064664D" w:rsidP="00A31F9E">
            <w:pPr>
              <w:tabs>
                <w:tab w:val="left" w:pos="462"/>
              </w:tabs>
              <w:ind w:left="477"/>
              <w:jc w:val="both"/>
              <w:rPr>
                <w:rFonts w:ascii="Palatino Linotype" w:eastAsia="Arial" w:hAnsi="Palatino Linotype" w:cs="Arial"/>
                <w:i/>
                <w:w w:val="95"/>
                <w:sz w:val="19"/>
                <w:szCs w:val="19"/>
                <w:lang w:eastAsia="en-US"/>
              </w:rPr>
            </w:pPr>
            <w:r w:rsidRPr="00E12DEC">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63B3D" w:rsidRPr="00E12DEC" w:rsidRDefault="00863B3D" w:rsidP="00863B3D">
            <w:pPr>
              <w:pStyle w:val="a6"/>
              <w:tabs>
                <w:tab w:val="left" w:pos="462"/>
              </w:tabs>
              <w:spacing w:line="250" w:lineRule="exact"/>
              <w:ind w:left="459" w:right="175"/>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Το ΤΕΥΔ μπορεί να υπογράφεται έως και δέκα (10) ημέρες πριν την καταληκτική ημερομηνία υποβολής προσφοράς.</w:t>
            </w:r>
          </w:p>
          <w:p w:rsidR="006B5A7F" w:rsidRPr="00E12DEC" w:rsidRDefault="006B5A7F" w:rsidP="00863B3D">
            <w:pPr>
              <w:tabs>
                <w:tab w:val="left" w:pos="462"/>
              </w:tabs>
              <w:jc w:val="both"/>
              <w:rPr>
                <w:rFonts w:ascii="Palatino Linotype" w:eastAsia="Arial" w:hAnsi="Palatino Linotype" w:cs="Arial"/>
                <w:i/>
                <w:w w:val="95"/>
                <w:sz w:val="19"/>
                <w:szCs w:val="19"/>
                <w:lang w:eastAsia="en-US"/>
              </w:rPr>
            </w:pPr>
          </w:p>
          <w:p w:rsidR="0064664D" w:rsidRPr="00E12DEC"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E12DEC">
              <w:rPr>
                <w:rFonts w:ascii="Palatino Linotype" w:eastAsia="Arial" w:hAnsi="Palatino Linotype" w:cs="Arial"/>
                <w:b/>
                <w:spacing w:val="-1"/>
                <w:w w:val="90"/>
                <w:sz w:val="19"/>
                <w:szCs w:val="19"/>
              </w:rPr>
              <w:t>Υ</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ε</w:t>
            </w:r>
            <w:r w:rsidRPr="00E12DEC">
              <w:rPr>
                <w:rFonts w:ascii="Palatino Linotype" w:eastAsia="Arial" w:hAnsi="Palatino Linotype" w:cs="Arial"/>
                <w:b/>
                <w:spacing w:val="1"/>
                <w:w w:val="90"/>
                <w:sz w:val="19"/>
                <w:szCs w:val="19"/>
              </w:rPr>
              <w:t>ύ</w:t>
            </w:r>
            <w:r w:rsidRPr="00E12DEC">
              <w:rPr>
                <w:rFonts w:ascii="Palatino Linotype" w:eastAsia="Arial" w:hAnsi="Palatino Linotype" w:cs="Arial"/>
                <w:b/>
                <w:w w:val="90"/>
                <w:sz w:val="19"/>
                <w:szCs w:val="19"/>
              </w:rPr>
              <w:t>θ</w:t>
            </w:r>
            <w:r w:rsidRPr="00E12DEC">
              <w:rPr>
                <w:rFonts w:ascii="Palatino Linotype" w:eastAsia="Arial" w:hAnsi="Palatino Linotype" w:cs="Arial"/>
                <w:b/>
                <w:spacing w:val="-2"/>
                <w:w w:val="90"/>
                <w:sz w:val="19"/>
                <w:szCs w:val="19"/>
              </w:rPr>
              <w:t>υ</w:t>
            </w:r>
            <w:r w:rsidRPr="00E12DEC">
              <w:rPr>
                <w:rFonts w:ascii="Palatino Linotype" w:eastAsia="Arial" w:hAnsi="Palatino Linotype" w:cs="Arial"/>
                <w:b/>
                <w:w w:val="90"/>
                <w:sz w:val="19"/>
                <w:szCs w:val="19"/>
              </w:rPr>
              <w:t>ν</w:t>
            </w:r>
            <w:r w:rsidR="006812FB" w:rsidRPr="00E12DEC">
              <w:rPr>
                <w:rFonts w:ascii="Palatino Linotype" w:eastAsia="Arial" w:hAnsi="Palatino Linotype" w:cs="Arial"/>
                <w:b/>
                <w:w w:val="90"/>
                <w:sz w:val="19"/>
                <w:szCs w:val="19"/>
              </w:rPr>
              <w:t>ες</w:t>
            </w:r>
            <w:r w:rsidR="0048075B">
              <w:rPr>
                <w:rFonts w:ascii="Palatino Linotype" w:eastAsia="Arial" w:hAnsi="Palatino Linotype" w:cs="Arial"/>
                <w:b/>
                <w:w w:val="90"/>
                <w:sz w:val="19"/>
                <w:szCs w:val="19"/>
              </w:rPr>
              <w:t xml:space="preserve"> </w:t>
            </w:r>
            <w:r w:rsidRPr="00E12DEC">
              <w:rPr>
                <w:rFonts w:ascii="Palatino Linotype" w:eastAsia="Arial" w:hAnsi="Palatino Linotype" w:cs="Arial"/>
                <w:b/>
                <w:spacing w:val="-1"/>
                <w:w w:val="90"/>
                <w:sz w:val="19"/>
                <w:szCs w:val="19"/>
              </w:rPr>
              <w:t>Δ</w:t>
            </w:r>
            <w:r w:rsidR="006812FB"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λ</w:t>
            </w:r>
            <w:r w:rsidR="006812FB" w:rsidRPr="00E12DEC">
              <w:rPr>
                <w:rFonts w:ascii="Palatino Linotype" w:eastAsia="Arial" w:hAnsi="Palatino Linotype" w:cs="Arial"/>
                <w:b/>
                <w:spacing w:val="-1"/>
                <w:w w:val="90"/>
                <w:sz w:val="19"/>
                <w:szCs w:val="19"/>
              </w:rPr>
              <w:t>ώ</w:t>
            </w:r>
            <w:r w:rsidRPr="00E12DEC">
              <w:rPr>
                <w:rFonts w:ascii="Palatino Linotype" w:eastAsia="Arial" w:hAnsi="Palatino Linotype" w:cs="Arial"/>
                <w:b/>
                <w:spacing w:val="-1"/>
                <w:w w:val="90"/>
                <w:sz w:val="19"/>
                <w:szCs w:val="19"/>
              </w:rPr>
              <w:t>σ</w:t>
            </w:r>
            <w:r w:rsidR="006812FB" w:rsidRPr="00E12DEC">
              <w:rPr>
                <w:rFonts w:ascii="Palatino Linotype" w:eastAsia="Arial" w:hAnsi="Palatino Linotype" w:cs="Arial"/>
                <w:b/>
                <w:spacing w:val="-1"/>
                <w:w w:val="90"/>
                <w:sz w:val="19"/>
                <w:szCs w:val="19"/>
              </w:rPr>
              <w:t xml:space="preserve">εις Ι &amp; ΙΙ </w:t>
            </w:r>
            <w:r w:rsidR="00B93410"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4"/>
                <w:w w:val="90"/>
                <w:sz w:val="19"/>
                <w:szCs w:val="19"/>
              </w:rPr>
              <w:t>ρ</w:t>
            </w:r>
            <w:r w:rsidRPr="00E12DEC">
              <w:rPr>
                <w:rFonts w:ascii="Palatino Linotype" w:hAnsi="Palatino Linotype"/>
                <w:w w:val="90"/>
                <w:sz w:val="19"/>
                <w:szCs w:val="19"/>
              </w:rPr>
              <w:t xml:space="preserve">.4 </w:t>
            </w:r>
            <w:r w:rsidRPr="00E12DEC">
              <w:rPr>
                <w:rFonts w:ascii="Palatino Linotype" w:eastAsia="Arial" w:hAnsi="Palatino Linotype" w:cs="Arial"/>
                <w:w w:val="90"/>
                <w:sz w:val="19"/>
                <w:szCs w:val="19"/>
              </w:rPr>
              <w:t xml:space="preserve">του </w:t>
            </w:r>
            <w:r w:rsidRPr="00E12DEC">
              <w:rPr>
                <w:rFonts w:ascii="Palatino Linotype" w:eastAsia="Arial" w:hAnsi="Palatino Linotype" w:cs="Arial"/>
                <w:spacing w:val="-3"/>
                <w:w w:val="90"/>
                <w:sz w:val="19"/>
                <w:szCs w:val="19"/>
              </w:rPr>
              <w:t>ά</w:t>
            </w:r>
            <w:r w:rsidRPr="00E12DEC">
              <w:rPr>
                <w:rFonts w:ascii="Palatino Linotype" w:eastAsia="Arial" w:hAnsi="Palatino Linotype" w:cs="Arial"/>
                <w:w w:val="90"/>
                <w:sz w:val="19"/>
                <w:szCs w:val="19"/>
              </w:rPr>
              <w:t>ρ</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hAnsi="Palatino Linotype"/>
                <w:w w:val="90"/>
                <w:sz w:val="19"/>
                <w:szCs w:val="19"/>
              </w:rPr>
              <w:t xml:space="preserve">8 </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1"/>
                <w:w w:val="90"/>
                <w:sz w:val="19"/>
                <w:szCs w:val="19"/>
              </w:rPr>
              <w:t>ν</w:t>
            </w:r>
            <w:r w:rsidRPr="00E12DEC">
              <w:rPr>
                <w:rFonts w:ascii="Palatino Linotype" w:hAnsi="Palatino Linotype"/>
                <w:w w:val="90"/>
                <w:sz w:val="19"/>
                <w:szCs w:val="19"/>
              </w:rPr>
              <w:t>.15</w:t>
            </w:r>
            <w:r w:rsidRPr="00E12DEC">
              <w:rPr>
                <w:rFonts w:ascii="Palatino Linotype" w:hAnsi="Palatino Linotype"/>
                <w:spacing w:val="-3"/>
                <w:w w:val="90"/>
                <w:sz w:val="19"/>
                <w:szCs w:val="19"/>
              </w:rPr>
              <w:t>9</w:t>
            </w:r>
            <w:r w:rsidRPr="00E12DEC">
              <w:rPr>
                <w:rFonts w:ascii="Palatino Linotype" w:hAnsi="Palatino Linotype"/>
                <w:w w:val="90"/>
                <w:sz w:val="19"/>
                <w:szCs w:val="19"/>
              </w:rPr>
              <w:t>9/1986(</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 xml:space="preserve">75), </w:t>
            </w:r>
            <w:r w:rsidRPr="00E12DEC">
              <w:rPr>
                <w:rFonts w:ascii="Palatino Linotype" w:eastAsia="Arial" w:hAnsi="Palatino Linotype" w:cs="Arial"/>
                <w:w w:val="90"/>
                <w:sz w:val="19"/>
                <w:szCs w:val="19"/>
              </w:rPr>
              <w:t>όπως ε</w:t>
            </w:r>
            <w:r w:rsidRPr="00E12DEC">
              <w:rPr>
                <w:rFonts w:ascii="Palatino Linotype" w:eastAsia="Arial" w:hAnsi="Palatino Linotype" w:cs="Arial"/>
                <w:spacing w:val="-1"/>
                <w:w w:val="90"/>
                <w:sz w:val="19"/>
                <w:szCs w:val="19"/>
              </w:rPr>
              <w:t>κά</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το</w:t>
            </w:r>
            <w:r w:rsidRPr="00E12DEC">
              <w:rPr>
                <w:rFonts w:ascii="Palatino Linotype" w:eastAsia="Arial" w:hAnsi="Palatino Linotype" w:cs="Arial"/>
                <w:spacing w:val="-3"/>
                <w:w w:val="90"/>
                <w:sz w:val="19"/>
                <w:szCs w:val="19"/>
              </w:rPr>
              <w:t>τ</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2"/>
                <w:w w:val="90"/>
                <w:sz w:val="19"/>
                <w:szCs w:val="19"/>
              </w:rPr>
              <w:t>ι</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spacing w:val="1"/>
                <w:w w:val="90"/>
                <w:sz w:val="19"/>
                <w:szCs w:val="19"/>
              </w:rPr>
              <w:t>ύ</w:t>
            </w:r>
            <w:r w:rsidRPr="00E12DEC">
              <w:rPr>
                <w:rFonts w:ascii="Palatino Linotype" w:eastAsia="Arial" w:hAnsi="Palatino Linotype" w:cs="Arial"/>
                <w:spacing w:val="-2"/>
                <w:w w:val="90"/>
                <w:sz w:val="19"/>
                <w:szCs w:val="19"/>
              </w:rPr>
              <w:t>ε</w:t>
            </w:r>
            <w:r w:rsidRPr="00E12DEC">
              <w:rPr>
                <w:rFonts w:ascii="Palatino Linotype" w:eastAsia="Arial" w:hAnsi="Palatino Linotype" w:cs="Arial"/>
                <w:w w:val="90"/>
                <w:sz w:val="19"/>
                <w:szCs w:val="19"/>
              </w:rPr>
              <w:t>ι</w:t>
            </w:r>
            <w:r w:rsidRPr="00E12DEC">
              <w:rPr>
                <w:rFonts w:ascii="Palatino Linotype" w:hAnsi="Palatino Linotype"/>
                <w:w w:val="90"/>
                <w:sz w:val="19"/>
                <w:szCs w:val="19"/>
              </w:rPr>
              <w:t xml:space="preserve">, </w:t>
            </w:r>
            <w:r w:rsidRPr="00E12DEC">
              <w:rPr>
                <w:rFonts w:ascii="Palatino Linotype" w:eastAsia="Arial" w:hAnsi="Palatino Linotype" w:cs="Arial"/>
                <w:spacing w:val="-3"/>
                <w:w w:val="90"/>
                <w:sz w:val="19"/>
                <w:szCs w:val="19"/>
              </w:rPr>
              <w:t xml:space="preserve">συμπληρωμένη </w:t>
            </w:r>
            <w:r w:rsidRPr="00E12DEC">
              <w:rPr>
                <w:rFonts w:ascii="Palatino Linotype" w:eastAsia="Arial" w:hAnsi="Palatino Linotype" w:cs="Arial"/>
                <w:spacing w:val="1"/>
                <w:w w:val="90"/>
                <w:sz w:val="19"/>
                <w:szCs w:val="19"/>
              </w:rPr>
              <w:t xml:space="preserve">σύμφωνα </w:t>
            </w:r>
            <w:r w:rsidR="00FD36AE" w:rsidRPr="00E12DEC">
              <w:rPr>
                <w:rFonts w:ascii="Palatino Linotype" w:eastAsia="Arial" w:hAnsi="Palatino Linotype" w:cs="Arial"/>
                <w:spacing w:val="1"/>
                <w:w w:val="90"/>
                <w:sz w:val="19"/>
                <w:szCs w:val="19"/>
              </w:rPr>
              <w:t xml:space="preserve">με το </w:t>
            </w:r>
            <w:r w:rsidR="00B931C8" w:rsidRPr="00E12DEC">
              <w:rPr>
                <w:rFonts w:ascii="Palatino Linotype" w:eastAsia="Arial" w:hAnsi="Palatino Linotype" w:cs="Arial"/>
                <w:spacing w:val="1"/>
                <w:w w:val="90"/>
                <w:sz w:val="19"/>
                <w:szCs w:val="19"/>
              </w:rPr>
              <w:t>υπόδειγμα</w:t>
            </w:r>
            <w:r w:rsidR="00FD36AE" w:rsidRPr="00E12DEC">
              <w:rPr>
                <w:rFonts w:ascii="Palatino Linotype" w:eastAsia="Arial" w:hAnsi="Palatino Linotype" w:cs="Arial"/>
                <w:spacing w:val="1"/>
                <w:w w:val="90"/>
                <w:sz w:val="19"/>
                <w:szCs w:val="19"/>
              </w:rPr>
              <w:t xml:space="preserve"> του </w:t>
            </w:r>
            <w:r w:rsidRPr="00E12DEC">
              <w:rPr>
                <w:rFonts w:ascii="Palatino Linotype" w:eastAsia="Arial" w:hAnsi="Palatino Linotype" w:cs="Arial"/>
                <w:spacing w:val="-1"/>
                <w:w w:val="90"/>
                <w:sz w:val="19"/>
                <w:szCs w:val="19"/>
              </w:rPr>
              <w:t>Παρ</w:t>
            </w:r>
            <w:r w:rsidR="00FD36AE" w:rsidRPr="00E12DEC">
              <w:rPr>
                <w:rFonts w:ascii="Palatino Linotype" w:eastAsia="Arial" w:hAnsi="Palatino Linotype" w:cs="Arial"/>
                <w:spacing w:val="-1"/>
                <w:w w:val="90"/>
                <w:sz w:val="19"/>
                <w:szCs w:val="19"/>
              </w:rPr>
              <w:t>α</w:t>
            </w:r>
            <w:r w:rsidR="0048075B">
              <w:rPr>
                <w:rFonts w:ascii="Palatino Linotype" w:eastAsia="Arial" w:hAnsi="Palatino Linotype" w:cs="Arial"/>
                <w:spacing w:val="-1"/>
                <w:w w:val="90"/>
                <w:sz w:val="19"/>
                <w:szCs w:val="19"/>
              </w:rPr>
              <w:t>ρτή</w:t>
            </w:r>
            <w:r w:rsidRPr="00E12DEC">
              <w:rPr>
                <w:rFonts w:ascii="Palatino Linotype" w:eastAsia="Arial" w:hAnsi="Palatino Linotype" w:cs="Arial"/>
                <w:spacing w:val="-1"/>
                <w:w w:val="90"/>
                <w:sz w:val="19"/>
                <w:szCs w:val="19"/>
              </w:rPr>
              <w:t>μα</w:t>
            </w:r>
            <w:r w:rsidR="00FD36AE" w:rsidRPr="00E12DEC">
              <w:rPr>
                <w:rFonts w:ascii="Palatino Linotype" w:eastAsia="Arial" w:hAnsi="Palatino Linotype" w:cs="Arial"/>
                <w:spacing w:val="-1"/>
                <w:w w:val="90"/>
                <w:sz w:val="19"/>
                <w:szCs w:val="19"/>
              </w:rPr>
              <w:t>τος</w:t>
            </w:r>
            <w:r w:rsidR="0048075B">
              <w:rPr>
                <w:rFonts w:ascii="Palatino Linotype" w:eastAsia="Arial" w:hAnsi="Palatino Linotype" w:cs="Arial"/>
                <w:spacing w:val="-1"/>
                <w:w w:val="90"/>
                <w:sz w:val="19"/>
                <w:szCs w:val="19"/>
              </w:rPr>
              <w:t xml:space="preserve"> </w:t>
            </w:r>
            <w:r w:rsidR="00FD36AE" w:rsidRPr="00E12DEC">
              <w:rPr>
                <w:rFonts w:ascii="Palatino Linotype" w:eastAsia="Arial" w:hAnsi="Palatino Linotype" w:cs="Arial"/>
                <w:spacing w:val="17"/>
                <w:w w:val="90"/>
                <w:sz w:val="19"/>
                <w:szCs w:val="19"/>
              </w:rPr>
              <w:t>Δ</w:t>
            </w:r>
            <w:r w:rsidRPr="00E12DEC">
              <w:rPr>
                <w:rFonts w:ascii="Palatino Linotype" w:eastAsia="Arial" w:hAnsi="Palatino Linotype" w:cs="Arial"/>
                <w:spacing w:val="-2"/>
                <w:w w:val="90"/>
                <w:sz w:val="19"/>
                <w:szCs w:val="19"/>
              </w:rPr>
              <w:t>΄ υπογεγραμμένη από το νόμιμο εκπρόσωπο της εταιρείας</w:t>
            </w:r>
            <w:r w:rsidRPr="00E12DEC">
              <w:rPr>
                <w:rFonts w:ascii="Palatino Linotype" w:hAnsi="Palatino Linotype"/>
                <w:w w:val="90"/>
                <w:sz w:val="19"/>
                <w:szCs w:val="19"/>
              </w:rPr>
              <w:t>.</w:t>
            </w:r>
          </w:p>
          <w:p w:rsidR="0064664D" w:rsidRPr="00E12DEC"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E12DEC">
              <w:rPr>
                <w:rFonts w:ascii="Palatino Linotype" w:eastAsia="Arial" w:hAnsi="Palatino Linotype" w:cs="Arial"/>
                <w:spacing w:val="-1"/>
                <w:w w:val="90"/>
                <w:sz w:val="19"/>
                <w:szCs w:val="19"/>
              </w:rPr>
              <w:t>Ο</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 xml:space="preserve">συμμετέχοντες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ρέ</w:t>
            </w:r>
            <w:r w:rsidRPr="00E12DEC">
              <w:rPr>
                <w:rFonts w:ascii="Palatino Linotype" w:eastAsia="Arial" w:hAnsi="Palatino Linotype" w:cs="Arial"/>
                <w:spacing w:val="-2"/>
                <w:w w:val="90"/>
                <w:sz w:val="19"/>
                <w:szCs w:val="19"/>
              </w:rPr>
              <w:t>πε</w:t>
            </w:r>
            <w:r w:rsidRPr="00E12DEC">
              <w:rPr>
                <w:rFonts w:ascii="Palatino Linotype" w:eastAsia="Arial" w:hAnsi="Palatino Linotype" w:cs="Arial"/>
                <w:w w:val="90"/>
                <w:sz w:val="19"/>
                <w:szCs w:val="19"/>
              </w:rPr>
              <w:t xml:space="preserve">ι να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λ</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 xml:space="preserve">ν όλες τις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1"/>
                <w:w w:val="90"/>
                <w:sz w:val="19"/>
                <w:szCs w:val="19"/>
              </w:rPr>
              <w:t>ϋ</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έ</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ου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ν</w:t>
            </w:r>
            <w:r w:rsidRPr="00E12DEC">
              <w:rPr>
                <w:rFonts w:ascii="Palatino Linotype" w:eastAsia="Arial" w:hAnsi="Palatino Linotype" w:cs="Arial"/>
                <w:spacing w:val="-1"/>
                <w:w w:val="90"/>
                <w:sz w:val="19"/>
                <w:szCs w:val="19"/>
              </w:rPr>
              <w:t>αφ</w:t>
            </w:r>
            <w:r w:rsidRPr="00E12DEC">
              <w:rPr>
                <w:rFonts w:ascii="Palatino Linotype" w:eastAsia="Arial" w:hAnsi="Palatino Linotype" w:cs="Arial"/>
                <w:w w:val="90"/>
                <w:sz w:val="19"/>
                <w:szCs w:val="19"/>
              </w:rPr>
              <w:t>έρ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ντ</w:t>
            </w:r>
            <w:r w:rsidRPr="00E12DEC">
              <w:rPr>
                <w:rFonts w:ascii="Palatino Linotype" w:eastAsia="Arial" w:hAnsi="Palatino Linotype" w:cs="Arial"/>
                <w:spacing w:val="-3"/>
                <w:w w:val="90"/>
                <w:sz w:val="19"/>
                <w:szCs w:val="19"/>
              </w:rPr>
              <w:t>α</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ε</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θ</w:t>
            </w:r>
            <w:r w:rsidRPr="00E12DEC">
              <w:rPr>
                <w:rFonts w:ascii="Palatino Linotype" w:eastAsia="Arial" w:hAnsi="Palatino Linotype" w:cs="Arial"/>
                <w:spacing w:val="-2"/>
                <w:w w:val="90"/>
                <w:sz w:val="19"/>
                <w:szCs w:val="19"/>
              </w:rPr>
              <w:t>υν</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η 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2"/>
                <w:w w:val="90"/>
                <w:sz w:val="19"/>
                <w:szCs w:val="19"/>
              </w:rPr>
              <w:t xml:space="preserve">παραρτήματος </w:t>
            </w:r>
            <w:r w:rsidR="00896372" w:rsidRPr="00E12DEC">
              <w:rPr>
                <w:rFonts w:ascii="Palatino Linotype" w:eastAsia="Arial" w:hAnsi="Palatino Linotype" w:cs="Arial"/>
                <w:spacing w:val="-1"/>
                <w:w w:val="90"/>
                <w:sz w:val="19"/>
                <w:szCs w:val="19"/>
              </w:rPr>
              <w:t>Δ</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w:t>
            </w:r>
          </w:p>
          <w:p w:rsidR="00531C56" w:rsidRPr="00E12DEC" w:rsidRDefault="00531C56" w:rsidP="00DB55BD">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E12DEC">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E12DEC">
              <w:rPr>
                <w:rFonts w:ascii="Palatino Linotype" w:hAnsi="Palatino Linotype"/>
                <w:spacing w:val="-2"/>
                <w:w w:val="90"/>
                <w:sz w:val="19"/>
                <w:szCs w:val="19"/>
              </w:rPr>
              <w:t>(</w:t>
            </w:r>
            <w:r w:rsidRPr="00E12DEC">
              <w:rPr>
                <w:rFonts w:ascii="Palatino Linotype" w:eastAsia="Segoe UI" w:hAnsi="Palatino Linotype" w:cs="Segoe UI"/>
                <w:w w:val="90"/>
                <w:sz w:val="19"/>
                <w:szCs w:val="19"/>
              </w:rPr>
              <w:t>δ</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w w:val="90"/>
                <w:sz w:val="19"/>
                <w:szCs w:val="19"/>
              </w:rPr>
              <w:t xml:space="preserve">ν </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w w:val="90"/>
                <w:sz w:val="19"/>
                <w:szCs w:val="19"/>
              </w:rPr>
              <w:t>ι</w:t>
            </w:r>
            <w:r w:rsidRPr="00E12DEC">
              <w:rPr>
                <w:rFonts w:ascii="Palatino Linotype" w:eastAsia="Segoe UI" w:hAnsi="Palatino Linotype" w:cs="Segoe UI"/>
                <w:spacing w:val="-1"/>
                <w:w w:val="90"/>
                <w:sz w:val="19"/>
                <w:szCs w:val="19"/>
              </w:rPr>
              <w:t>τε</w:t>
            </w:r>
            <w:r w:rsidRPr="00E12DEC">
              <w:rPr>
                <w:rFonts w:ascii="Palatino Linotype" w:eastAsia="Segoe UI" w:hAnsi="Palatino Linotype" w:cs="Segoe UI"/>
                <w:w w:val="90"/>
                <w:sz w:val="19"/>
                <w:szCs w:val="19"/>
              </w:rPr>
              <w:t>ί</w:t>
            </w:r>
            <w:r w:rsidRPr="00E12DEC">
              <w:rPr>
                <w:rFonts w:ascii="Palatino Linotype" w:eastAsia="Segoe UI" w:hAnsi="Palatino Linotype" w:cs="Segoe UI"/>
                <w:spacing w:val="-1"/>
                <w:w w:val="90"/>
                <w:sz w:val="19"/>
                <w:szCs w:val="19"/>
              </w:rPr>
              <w:t>τα</w:t>
            </w:r>
            <w:r w:rsidRPr="00E12DEC">
              <w:rPr>
                <w:rFonts w:ascii="Palatino Linotype" w:eastAsia="Segoe UI" w:hAnsi="Palatino Linotype" w:cs="Segoe UI"/>
                <w:w w:val="90"/>
                <w:sz w:val="19"/>
                <w:szCs w:val="19"/>
              </w:rPr>
              <w:t xml:space="preserve">ι </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ί</w:t>
            </w:r>
            <w:r w:rsidRPr="00E12DEC">
              <w:rPr>
                <w:rFonts w:ascii="Palatino Linotype" w:eastAsia="Segoe UI" w:hAnsi="Palatino Linotype" w:cs="Segoe UI"/>
                <w:spacing w:val="-6"/>
                <w:w w:val="90"/>
                <w:sz w:val="19"/>
                <w:szCs w:val="19"/>
              </w:rPr>
              <w:t>ω</w:t>
            </w:r>
            <w:r w:rsidRPr="00E12DEC">
              <w:rPr>
                <w:rFonts w:ascii="Palatino Linotype" w:eastAsia="Segoe UI" w:hAnsi="Palatino Linotype" w:cs="Segoe UI"/>
                <w:w w:val="90"/>
                <w:sz w:val="19"/>
                <w:szCs w:val="19"/>
              </w:rPr>
              <w:t xml:space="preserve">ση </w:t>
            </w:r>
            <w:r w:rsidRPr="00E12DEC">
              <w:rPr>
                <w:rFonts w:ascii="Palatino Linotype" w:eastAsia="Segoe UI" w:hAnsi="Palatino Linotype" w:cs="Segoe UI"/>
                <w:spacing w:val="-1"/>
                <w:w w:val="90"/>
                <w:sz w:val="19"/>
                <w:szCs w:val="19"/>
              </w:rPr>
              <w:t>τ</w:t>
            </w:r>
            <w:r w:rsidRPr="00E12DEC">
              <w:rPr>
                <w:rFonts w:ascii="Palatino Linotype" w:eastAsia="Segoe UI" w:hAnsi="Palatino Linotype" w:cs="Segoe UI"/>
                <w:w w:val="90"/>
                <w:sz w:val="19"/>
                <w:szCs w:val="19"/>
              </w:rPr>
              <w:t>ου γ</w:t>
            </w:r>
            <w:r w:rsidRPr="00E12DEC">
              <w:rPr>
                <w:rFonts w:ascii="Palatino Linotype" w:eastAsia="Segoe UI" w:hAnsi="Palatino Linotype" w:cs="Segoe UI"/>
                <w:spacing w:val="-2"/>
                <w:w w:val="90"/>
                <w:sz w:val="19"/>
                <w:szCs w:val="19"/>
              </w:rPr>
              <w:t>ν</w:t>
            </w:r>
            <w:r w:rsidRPr="00E12DEC">
              <w:rPr>
                <w:rFonts w:ascii="Palatino Linotype" w:eastAsia="Segoe UI" w:hAnsi="Palatino Linotype" w:cs="Segoe UI"/>
                <w:spacing w:val="-1"/>
                <w:w w:val="90"/>
                <w:sz w:val="19"/>
                <w:szCs w:val="19"/>
              </w:rPr>
              <w:t>η</w:t>
            </w:r>
            <w:r w:rsidRPr="00E12DEC">
              <w:rPr>
                <w:rFonts w:ascii="Palatino Linotype" w:eastAsia="Segoe UI" w:hAnsi="Palatino Linotype" w:cs="Segoe UI"/>
                <w:w w:val="90"/>
                <w:sz w:val="19"/>
                <w:szCs w:val="19"/>
              </w:rPr>
              <w:t xml:space="preserve">σίου </w:t>
            </w:r>
            <w:r w:rsidRPr="00E12DEC">
              <w:rPr>
                <w:rFonts w:ascii="Palatino Linotype" w:eastAsia="Segoe UI" w:hAnsi="Palatino Linotype" w:cs="Segoe UI"/>
                <w:spacing w:val="-1"/>
                <w:w w:val="90"/>
                <w:sz w:val="19"/>
                <w:szCs w:val="19"/>
              </w:rPr>
              <w:t>της</w:t>
            </w:r>
            <w:r w:rsidRPr="00E12DEC">
              <w:rPr>
                <w:rFonts w:ascii="Palatino Linotype" w:eastAsia="Segoe UI" w:hAnsi="Palatino Linotype" w:cs="Segoe UI"/>
                <w:w w:val="90"/>
                <w:sz w:val="19"/>
                <w:szCs w:val="19"/>
              </w:rPr>
              <w:t xml:space="preserve"> υ</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w w:val="90"/>
                <w:sz w:val="19"/>
                <w:szCs w:val="19"/>
              </w:rPr>
              <w:t>ογ</w:t>
            </w:r>
            <w:r w:rsidRPr="00E12DEC">
              <w:rPr>
                <w:rFonts w:ascii="Palatino Linotype" w:eastAsia="Segoe UI" w:hAnsi="Palatino Linotype" w:cs="Segoe UI"/>
                <w:spacing w:val="-1"/>
                <w:w w:val="90"/>
                <w:sz w:val="19"/>
                <w:szCs w:val="19"/>
              </w:rPr>
              <w:t>ραφή</w:t>
            </w:r>
            <w:r w:rsidRPr="00E12DEC">
              <w:rPr>
                <w:rFonts w:ascii="Palatino Linotype" w:eastAsia="Segoe UI" w:hAnsi="Palatino Linotype" w:cs="Segoe UI"/>
                <w:w w:val="90"/>
                <w:sz w:val="19"/>
                <w:szCs w:val="19"/>
              </w:rPr>
              <w:t xml:space="preserve">ς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ό </w:t>
            </w:r>
            <w:r w:rsidRPr="00E12DEC">
              <w:rPr>
                <w:rFonts w:ascii="Palatino Linotype" w:eastAsia="Arial" w:hAnsi="Palatino Linotype" w:cs="Arial"/>
                <w:spacing w:val="-1"/>
                <w:w w:val="90"/>
                <w:sz w:val="19"/>
                <w:szCs w:val="19"/>
              </w:rPr>
              <w:t xml:space="preserve">αρμόδια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w w:val="90"/>
                <w:sz w:val="19"/>
                <w:szCs w:val="19"/>
              </w:rPr>
              <w:t>ιοι</w:t>
            </w:r>
            <w:r w:rsidRPr="00E12DEC">
              <w:rPr>
                <w:rFonts w:ascii="Palatino Linotype" w:eastAsia="Arial" w:hAnsi="Palatino Linotype" w:cs="Arial"/>
                <w:spacing w:val="-1"/>
                <w:w w:val="90"/>
                <w:sz w:val="19"/>
                <w:szCs w:val="19"/>
              </w:rPr>
              <w:t>κη</w:t>
            </w:r>
            <w:r w:rsidRPr="00E12DEC">
              <w:rPr>
                <w:rFonts w:ascii="Palatino Linotype" w:eastAsia="Arial" w:hAnsi="Palatino Linotype" w:cs="Arial"/>
                <w:w w:val="90"/>
                <w:sz w:val="19"/>
                <w:szCs w:val="19"/>
              </w:rPr>
              <w:t>τι</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 xml:space="preserve">ή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w w:val="90"/>
                <w:sz w:val="19"/>
                <w:szCs w:val="19"/>
              </w:rPr>
              <w:t>ή ή τα Κ</w:t>
            </w:r>
            <w:r w:rsidRPr="00E12DEC">
              <w:rPr>
                <w:rFonts w:ascii="Palatino Linotype" w:eastAsia="Arial" w:hAnsi="Palatino Linotype" w:cs="Arial"/>
                <w:spacing w:val="-1"/>
                <w:w w:val="90"/>
                <w:sz w:val="19"/>
                <w:szCs w:val="19"/>
              </w:rPr>
              <w:t>ΕΠ</w:t>
            </w:r>
            <w:r w:rsidRPr="00E12DEC">
              <w:rPr>
                <w:rFonts w:ascii="Palatino Linotype" w:hAnsi="Palatino Linotype"/>
                <w:w w:val="90"/>
                <w:sz w:val="19"/>
                <w:szCs w:val="19"/>
              </w:rPr>
              <w:t xml:space="preserve">). </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 xml:space="preserve">νω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1"/>
                <w:w w:val="90"/>
                <w:sz w:val="19"/>
                <w:szCs w:val="19"/>
              </w:rPr>
              <w:t>η</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ν</w:t>
            </w:r>
            <w:r w:rsidRPr="00E12DEC">
              <w:rPr>
                <w:rFonts w:ascii="Palatino Linotype" w:eastAsia="Arial" w:hAnsi="Palatino Linotype" w:cs="Arial"/>
                <w:w w:val="90"/>
                <w:sz w:val="19"/>
                <w:szCs w:val="19"/>
              </w:rPr>
              <w:t>εξ</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ρτ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τα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ό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 xml:space="preserve">αναγραφόμενη </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ημερομηνία</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τά βεβ</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ία χρ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νο</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w w:val="90"/>
                <w:sz w:val="19"/>
                <w:szCs w:val="19"/>
              </w:rPr>
              <w:t xml:space="preserve">ογία </w:t>
            </w:r>
            <w:r w:rsidRPr="00E12DEC">
              <w:rPr>
                <w:rFonts w:ascii="Palatino Linotype" w:eastAsia="Arial" w:hAnsi="Palatino Linotype" w:cs="Arial"/>
                <w:spacing w:val="-1"/>
                <w:w w:val="90"/>
                <w:sz w:val="19"/>
                <w:szCs w:val="19"/>
              </w:rPr>
              <w:t>µ</w:t>
            </w:r>
            <w:r w:rsidRPr="00E12DEC">
              <w:rPr>
                <w:rFonts w:ascii="Palatino Linotype" w:eastAsia="Arial" w:hAnsi="Palatino Linotype" w:cs="Arial"/>
                <w:w w:val="90"/>
                <w:sz w:val="19"/>
                <w:szCs w:val="19"/>
              </w:rPr>
              <w:t>ε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οβ</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λή της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4"/>
                <w:w w:val="90"/>
                <w:sz w:val="19"/>
                <w:szCs w:val="19"/>
              </w:rPr>
              <w:t>φ</w:t>
            </w:r>
            <w:r w:rsidRPr="00E12DEC">
              <w:rPr>
                <w:rFonts w:ascii="Palatino Linotype" w:eastAsia="Arial" w:hAnsi="Palatino Linotype" w:cs="Arial"/>
                <w:w w:val="90"/>
                <w:sz w:val="19"/>
                <w:szCs w:val="19"/>
              </w:rPr>
              <w:t>ορ</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spacing w:val="-2"/>
                <w:w w:val="90"/>
                <w:sz w:val="19"/>
                <w:szCs w:val="19"/>
              </w:rPr>
              <w:t>ς</w:t>
            </w:r>
            <w:r w:rsidRPr="00E12DEC">
              <w:rPr>
                <w:rFonts w:ascii="Palatino Linotype" w:hAnsi="Palatino Linotype"/>
                <w:w w:val="90"/>
                <w:sz w:val="19"/>
                <w:szCs w:val="19"/>
              </w:rPr>
              <w:t>.</w:t>
            </w:r>
          </w:p>
          <w:p w:rsidR="0064664D" w:rsidRPr="00E12DEC" w:rsidRDefault="0064664D" w:rsidP="00531C56">
            <w:pPr>
              <w:pStyle w:val="a6"/>
              <w:tabs>
                <w:tab w:val="left" w:pos="726"/>
              </w:tabs>
              <w:spacing w:before="10" w:line="222" w:lineRule="auto"/>
              <w:ind w:right="175"/>
              <w:jc w:val="both"/>
              <w:rPr>
                <w:rFonts w:ascii="Palatino Linotype" w:hAnsi="Palatino Linotype"/>
                <w:sz w:val="19"/>
                <w:szCs w:val="19"/>
              </w:rPr>
            </w:pPr>
          </w:p>
        </w:tc>
      </w:tr>
      <w:tr w:rsidR="0064664D" w:rsidRPr="00E12DEC" w:rsidTr="00DD0E21">
        <w:trPr>
          <w:gridAfter w:val="1"/>
          <w:wAfter w:w="124" w:type="dxa"/>
          <w:trHeight w:val="2240"/>
          <w:jc w:val="center"/>
        </w:trPr>
        <w:tc>
          <w:tcPr>
            <w:tcW w:w="1951" w:type="dxa"/>
            <w:gridSpan w:val="2"/>
            <w:shd w:val="clear" w:color="auto" w:fill="D9D9D9" w:themeFill="background1" w:themeFillShade="D9"/>
            <w:vAlign w:val="center"/>
          </w:tcPr>
          <w:p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t>Τεχνική Προσφορά</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Περιλαμβάνει:</w:t>
            </w:r>
          </w:p>
          <w:p w:rsidR="0064664D" w:rsidRPr="00E12DEC" w:rsidRDefault="0064664D" w:rsidP="00DB55BD">
            <w:pPr>
              <w:pStyle w:val="a6"/>
              <w:numPr>
                <w:ilvl w:val="0"/>
                <w:numId w:val="6"/>
              </w:numPr>
              <w:spacing w:after="0"/>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Πλήρη περιγραφή των υλικών με όλα τα αιτούμενα τεχνικά χαρακτηριστικά σύμφωνα με την παρούσα  Αναλυτική  Διακήρυξη και την τεχνική περιγραφή.</w:t>
            </w:r>
          </w:p>
          <w:p w:rsidR="0064664D" w:rsidRPr="00E12DEC" w:rsidRDefault="0064664D" w:rsidP="00DB55BD">
            <w:pPr>
              <w:pStyle w:val="a6"/>
              <w:numPr>
                <w:ilvl w:val="0"/>
                <w:numId w:val="6"/>
              </w:numPr>
              <w:jc w:val="both"/>
              <w:rPr>
                <w:rFonts w:ascii="Palatino Linotype" w:eastAsia="Arial" w:hAnsi="Palatino Linotype" w:cs="Arial"/>
                <w:spacing w:val="-1"/>
                <w:w w:val="95"/>
                <w:sz w:val="19"/>
                <w:szCs w:val="19"/>
              </w:rPr>
            </w:pPr>
            <w:proofErr w:type="spellStart"/>
            <w:r w:rsidRPr="00E12DEC">
              <w:rPr>
                <w:rFonts w:ascii="Palatino Linotype" w:eastAsia="Arial" w:hAnsi="Palatino Linotype" w:cs="Arial"/>
                <w:spacing w:val="-1"/>
                <w:w w:val="95"/>
                <w:sz w:val="19"/>
                <w:szCs w:val="19"/>
              </w:rPr>
              <w:t>Prospectus</w:t>
            </w:r>
            <w:proofErr w:type="spellEnd"/>
            <w:r w:rsidRPr="00E12DEC">
              <w:rPr>
                <w:rFonts w:ascii="Palatino Linotype" w:eastAsia="Arial" w:hAnsi="Palatino Linotype" w:cs="Arial"/>
                <w:spacing w:val="-1"/>
                <w:w w:val="95"/>
                <w:sz w:val="19"/>
                <w:szCs w:val="19"/>
              </w:rPr>
              <w:t xml:space="preserve"> των προσφερομένων υλικών</w:t>
            </w:r>
          </w:p>
          <w:p w:rsidR="009A241E" w:rsidRPr="009A241E" w:rsidRDefault="0064664D" w:rsidP="009A241E">
            <w:pPr>
              <w:pStyle w:val="a6"/>
              <w:numPr>
                <w:ilvl w:val="0"/>
                <w:numId w:val="6"/>
              </w:numPr>
              <w:jc w:val="both"/>
              <w:rPr>
                <w:rFonts w:ascii="Palatino Linotype" w:eastAsia="Arial" w:hAnsi="Palatino Linotype" w:cs="Arial"/>
                <w:spacing w:val="-1"/>
                <w:w w:val="95"/>
                <w:sz w:val="19"/>
                <w:szCs w:val="19"/>
              </w:rPr>
            </w:pPr>
            <w:r w:rsidRPr="009A241E">
              <w:rPr>
                <w:rFonts w:ascii="Palatino Linotype" w:eastAsia="Arial" w:hAnsi="Palatino Linotype" w:cs="Arial"/>
                <w:spacing w:val="-1"/>
                <w:w w:val="95"/>
                <w:sz w:val="19"/>
                <w:szCs w:val="19"/>
              </w:rPr>
              <w:t>Δήλωση χρόνου εγγύησης</w:t>
            </w:r>
            <w:r w:rsidR="0048075B" w:rsidRPr="009A241E">
              <w:rPr>
                <w:rFonts w:ascii="Palatino Linotype" w:eastAsia="Arial" w:hAnsi="Palatino Linotype" w:cs="Arial"/>
                <w:spacing w:val="-1"/>
                <w:w w:val="95"/>
                <w:sz w:val="19"/>
                <w:szCs w:val="19"/>
              </w:rPr>
              <w:t xml:space="preserve"> </w:t>
            </w:r>
            <w:r w:rsidR="00872FE1" w:rsidRPr="009A241E">
              <w:rPr>
                <w:rFonts w:ascii="Palatino Linotype" w:eastAsia="Arial" w:hAnsi="Palatino Linotype" w:cs="Arial"/>
                <w:spacing w:val="-1"/>
                <w:w w:val="95"/>
                <w:sz w:val="19"/>
                <w:szCs w:val="19"/>
              </w:rPr>
              <w:t xml:space="preserve">όπως ζητείται στο Παράρτημα Β’ «ΤΕΧΝΙΚΕΣ ΠΡΟΔΙΑΓΡΑΦΕΣ» </w:t>
            </w:r>
          </w:p>
          <w:p w:rsidR="0064664D" w:rsidRPr="00E12DEC" w:rsidRDefault="0064664D" w:rsidP="009A241E">
            <w:pPr>
              <w:pStyle w:val="a6"/>
              <w:numPr>
                <w:ilvl w:val="0"/>
                <w:numId w:val="6"/>
              </w:numPr>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Δήλωση χρόνου παράδοσης </w:t>
            </w:r>
            <w:r w:rsidR="00FE3286" w:rsidRPr="00E12DEC">
              <w:rPr>
                <w:rFonts w:ascii="Palatino Linotype" w:eastAsia="Arial" w:hAnsi="Palatino Linotype" w:cs="Arial"/>
                <w:spacing w:val="-1"/>
                <w:w w:val="95"/>
                <w:sz w:val="19"/>
                <w:szCs w:val="19"/>
              </w:rPr>
              <w:t>των ειδών</w:t>
            </w:r>
          </w:p>
        </w:tc>
      </w:tr>
      <w:tr w:rsidR="0064664D" w:rsidRPr="00E12DEC" w:rsidTr="00DD0E21">
        <w:trPr>
          <w:gridAfter w:val="1"/>
          <w:wAfter w:w="124" w:type="dxa"/>
          <w:trHeight w:val="1845"/>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Οικονομική Προσφορά</w:t>
            </w:r>
          </w:p>
        </w:tc>
        <w:tc>
          <w:tcPr>
            <w:tcW w:w="7531" w:type="dxa"/>
            <w:gridSpan w:val="2"/>
            <w:vAlign w:val="center"/>
          </w:tcPr>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Περιλαμβάνει:</w:t>
            </w:r>
          </w:p>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Τα </w:t>
            </w:r>
            <w:r w:rsidRPr="00E12DEC">
              <w:rPr>
                <w:rFonts w:ascii="Palatino Linotype" w:eastAsia="Arial" w:hAnsi="Palatino Linotype" w:cs="Arial"/>
                <w:spacing w:val="-4"/>
                <w:w w:val="95"/>
                <w:sz w:val="19"/>
                <w:szCs w:val="19"/>
              </w:rPr>
              <w:t xml:space="preserve">οικονομικά </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w w:val="95"/>
                <w:sz w:val="19"/>
                <w:szCs w:val="19"/>
              </w:rPr>
              <w:t xml:space="preserve">χεία της </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ρο</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spacing w:val="-4"/>
                <w:w w:val="95"/>
                <w:sz w:val="19"/>
                <w:szCs w:val="19"/>
              </w:rPr>
              <w:t>ο</w:t>
            </w:r>
            <w:r w:rsidRPr="00E12DEC">
              <w:rPr>
                <w:rFonts w:ascii="Palatino Linotype" w:eastAsia="Arial" w:hAnsi="Palatino Linotype" w:cs="Arial"/>
                <w:w w:val="95"/>
                <w:sz w:val="19"/>
                <w:szCs w:val="19"/>
              </w:rPr>
              <w:t>ρ</w:t>
            </w:r>
            <w:r w:rsidRPr="00E12DEC">
              <w:rPr>
                <w:rFonts w:ascii="Palatino Linotype" w:eastAsia="Arial" w:hAnsi="Palatino Linotype" w:cs="Arial"/>
                <w:spacing w:val="-2"/>
                <w:w w:val="95"/>
                <w:sz w:val="19"/>
                <w:szCs w:val="19"/>
              </w:rPr>
              <w:t>ά</w:t>
            </w:r>
            <w:r w:rsidRPr="00E12DEC">
              <w:rPr>
                <w:rFonts w:ascii="Palatino Linotype" w:eastAsia="Arial" w:hAnsi="Palatino Linotype" w:cs="Arial"/>
                <w:w w:val="95"/>
                <w:sz w:val="19"/>
                <w:szCs w:val="19"/>
              </w:rPr>
              <w:t xml:space="preserve">ς και συμπληρώνεται σύμφωνα με το Παράρτημα </w:t>
            </w:r>
            <w:r w:rsidRPr="00E12DEC">
              <w:rPr>
                <w:rFonts w:ascii="Palatino Linotype" w:eastAsia="Arial" w:hAnsi="Palatino Linotype" w:cs="Arial"/>
                <w:w w:val="95"/>
                <w:sz w:val="19"/>
                <w:szCs w:val="19"/>
                <w:lang w:val="en-US"/>
              </w:rPr>
              <w:t>B</w:t>
            </w:r>
            <w:r w:rsidRPr="00E12DEC">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4664D" w:rsidRPr="00E12DEC" w:rsidRDefault="0064664D" w:rsidP="00BF0924">
            <w:pPr>
              <w:pStyle w:val="Default"/>
              <w:jc w:val="both"/>
              <w:rPr>
                <w:rFonts w:eastAsia="Arial" w:cs="Arial"/>
                <w:color w:val="auto"/>
                <w:spacing w:val="-1"/>
                <w:w w:val="95"/>
                <w:sz w:val="19"/>
                <w:szCs w:val="19"/>
                <w:lang w:eastAsia="en-US"/>
              </w:rPr>
            </w:pPr>
            <w:r w:rsidRPr="00E12DEC">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E12DEC" w:rsidTr="00DD0E21">
        <w:trPr>
          <w:gridAfter w:val="1"/>
          <w:wAfter w:w="124" w:type="dxa"/>
          <w:trHeight w:val="423"/>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Τα έγγραφα της σύμβασης έχουν συνταχθεί στην </w:t>
            </w:r>
            <w:r w:rsidRPr="00E12DEC">
              <w:rPr>
                <w:rFonts w:ascii="Palatino Linotype" w:eastAsia="Arial" w:hAnsi="Palatino Linotype" w:cs="Arial"/>
                <w:b/>
                <w:w w:val="95"/>
                <w:sz w:val="19"/>
                <w:szCs w:val="19"/>
                <w:lang w:eastAsia="en-US"/>
              </w:rPr>
              <w:t>ελληνική γλώσσα</w:t>
            </w:r>
            <w:r w:rsidRPr="00E12DEC">
              <w:rPr>
                <w:rFonts w:ascii="Palatino Linotype" w:eastAsia="Arial" w:hAnsi="Palatino Linotype" w:cs="Arial"/>
                <w:w w:val="95"/>
                <w:sz w:val="19"/>
                <w:szCs w:val="19"/>
                <w:lang w:eastAsia="en-US"/>
              </w:rPr>
              <w:t xml:space="preserve">. </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Υποβολή δικαιολογητικών σύμφωνα με το ν. 4250/2014</w:t>
            </w:r>
          </w:p>
          <w:p w:rsidR="00EE4442" w:rsidRPr="00E12DEC"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C5005A" w:rsidRPr="00E12DEC"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0901F2" w:rsidRPr="00E12DEC">
              <w:rPr>
                <w:rFonts w:ascii="Palatino Linotype" w:eastAsia="Arial" w:hAnsi="Palatino Linotype" w:cs="Arial"/>
                <w:b/>
                <w:w w:val="95"/>
                <w:sz w:val="19"/>
                <w:szCs w:val="19"/>
                <w:lang w:eastAsia="en-US"/>
              </w:rPr>
              <w:t xml:space="preserve"> </w:t>
            </w:r>
            <w:proofErr w:type="spellStart"/>
            <w:r w:rsidR="00EE4442" w:rsidRPr="00E12DEC">
              <w:rPr>
                <w:rFonts w:ascii="Palatino Linotype" w:eastAsia="Arial" w:hAnsi="Palatino Linotype" w:cs="Arial"/>
                <w:b/>
                <w:w w:val="95"/>
                <w:sz w:val="19"/>
                <w:szCs w:val="19"/>
                <w:lang w:eastAsia="en-US"/>
              </w:rPr>
              <w:t>κατ΄</w:t>
            </w:r>
            <w:proofErr w:type="spellEnd"/>
            <w:r w:rsidR="00EE4442" w:rsidRPr="00E12DEC">
              <w:rPr>
                <w:rFonts w:ascii="Palatino Linotype" w:eastAsia="Arial" w:hAnsi="Palatino Linotype" w:cs="Arial"/>
                <w:b/>
                <w:w w:val="95"/>
                <w:sz w:val="19"/>
                <w:szCs w:val="19"/>
                <w:lang w:eastAsia="en-US"/>
              </w:rPr>
              <w:t xml:space="preserve"> εφαρμογή</w:t>
            </w:r>
            <w:r w:rsidR="000901F2" w:rsidRPr="00E12DEC">
              <w:rPr>
                <w:rFonts w:ascii="Palatino Linotype" w:eastAsia="Arial" w:hAnsi="Palatino Linotype" w:cs="Arial"/>
                <w:b/>
                <w:w w:val="95"/>
                <w:sz w:val="19"/>
                <w:szCs w:val="19"/>
                <w:lang w:eastAsia="en-US"/>
              </w:rPr>
              <w:t xml:space="preserve"> </w:t>
            </w:r>
            <w:r w:rsidR="00EE4442" w:rsidRPr="00E12DEC">
              <w:rPr>
                <w:rFonts w:ascii="Palatino Linotype" w:eastAsia="Arial" w:hAnsi="Palatino Linotype" w:cs="Arial"/>
                <w:b/>
                <w:w w:val="95"/>
                <w:sz w:val="19"/>
                <w:szCs w:val="19"/>
                <w:lang w:eastAsia="en-US"/>
              </w:rPr>
              <w:t>των  διατάξεων του άρθρου 1 του Ν. 4250/2014 (ΦΕΚ Α' 74), με τις οποίες τροποποιήθηκαν οι διατάξεις του άρθρου 1 και των παρ. 3 και 4 του άρθρου 11 του Ν.2690/1999 (ΦΕΚ Α' 45)</w:t>
            </w:r>
            <w:r w:rsidRPr="00E12DEC">
              <w:rPr>
                <w:rFonts w:ascii="Palatino Linotype" w:eastAsia="Arial" w:hAnsi="Palatino Linotype" w:cs="Arial"/>
                <w:b/>
                <w:w w:val="95"/>
                <w:sz w:val="19"/>
                <w:szCs w:val="19"/>
                <w:lang w:eastAsia="en-US"/>
              </w:rPr>
              <w:t xml:space="preserve"> διευκρινίζονται τα εξής:</w:t>
            </w:r>
          </w:p>
          <w:p w:rsidR="00C5005A" w:rsidRPr="00E12DEC"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Ειδικότερα: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1. Απλά αντίγραφα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E12DEC">
              <w:rPr>
                <w:rFonts w:ascii="Palatino Linotype" w:eastAsia="Arial" w:hAnsi="Palatino Linotype" w:cs="Arial"/>
                <w:w w:val="95"/>
                <w:sz w:val="19"/>
                <w:szCs w:val="19"/>
                <w:lang w:eastAsia="en-US"/>
              </w:rPr>
              <w:t>κ.ο.κ</w:t>
            </w:r>
            <w:proofErr w:type="spellEnd"/>
            <w:r w:rsidRPr="00E12DEC">
              <w:rPr>
                <w:rFonts w:ascii="Palatino Linotype" w:eastAsia="Arial" w:hAnsi="Palatino Linotype" w:cs="Arial"/>
                <w:w w:val="95"/>
                <w:sz w:val="19"/>
                <w:szCs w:val="19"/>
                <w:lang w:eastAsia="en-US"/>
              </w:rPr>
              <w:t xml:space="preserve">.), για τα οποία συνεχίζει να υφίσταται η υποχρέωση υποβολής </w:t>
            </w:r>
            <w:proofErr w:type="spellStart"/>
            <w:r w:rsidRPr="00E12DEC">
              <w:rPr>
                <w:rFonts w:ascii="Palatino Linotype" w:eastAsia="Arial" w:hAnsi="Palatino Linotype" w:cs="Arial"/>
                <w:w w:val="95"/>
                <w:sz w:val="19"/>
                <w:szCs w:val="19"/>
                <w:lang w:eastAsia="en-US"/>
              </w:rPr>
              <w:t>κεκυρωμένων</w:t>
            </w:r>
            <w:proofErr w:type="spellEnd"/>
            <w:r w:rsidRPr="00E12DEC">
              <w:rPr>
                <w:rFonts w:ascii="Palatino Linotype" w:eastAsia="Arial" w:hAnsi="Palatino Linotype" w:cs="Arial"/>
                <w:w w:val="95"/>
                <w:sz w:val="19"/>
                <w:szCs w:val="19"/>
                <w:lang w:eastAsia="en-US"/>
              </w:rPr>
              <w:t xml:space="preserve"> αντιγράφων.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2. Απλά αντίγραφα αλλοδαπών δημοσίων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E12DEC">
              <w:rPr>
                <w:rFonts w:ascii="Palatino Linotype" w:eastAsia="Arial" w:hAnsi="Palatino Linotype" w:cs="Arial"/>
                <w:w w:val="95"/>
                <w:sz w:val="19"/>
                <w:szCs w:val="19"/>
                <w:lang w:val="en-US" w:eastAsia="en-US"/>
              </w:rPr>
              <w:t>APOSTILLE</w:t>
            </w:r>
            <w:r w:rsidRPr="00E12DEC">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3. Απλά αντίγραφα ιδιωτικών εγγράφων</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w:t>
            </w:r>
            <w:r w:rsidRPr="00E12DEC">
              <w:rPr>
                <w:rFonts w:ascii="Palatino Linotype" w:eastAsia="Arial" w:hAnsi="Palatino Linotype" w:cs="Arial"/>
                <w:w w:val="95"/>
                <w:sz w:val="19"/>
                <w:szCs w:val="19"/>
                <w:lang w:eastAsia="en-US"/>
              </w:rPr>
              <w:lastRenderedPageBreak/>
              <w:t>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1A1058" w:rsidRPr="00E12DEC" w:rsidRDefault="00134988" w:rsidP="001A1058">
            <w:pPr>
              <w:pStyle w:val="a4"/>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E12DEC">
              <w:rPr>
                <w:rFonts w:ascii="Palatino Linotype" w:eastAsia="Arial" w:hAnsi="Palatino Linotype" w:cs="Arial"/>
                <w:w w:val="95"/>
                <w:sz w:val="19"/>
                <w:szCs w:val="19"/>
                <w:lang w:eastAsia="en-US"/>
              </w:rPr>
              <w:t>πορεί</w:t>
            </w:r>
            <w:proofErr w:type="spellEnd"/>
            <w:r w:rsidRPr="00E12DEC">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τους</w:t>
            </w:r>
            <w:r w:rsidR="001A1058" w:rsidRPr="00E12DEC">
              <w:rPr>
                <w:rFonts w:ascii="Palatino Linotype" w:eastAsia="Arial" w:hAnsi="Palatino Linotype" w:cs="Arial"/>
                <w:w w:val="95"/>
                <w:sz w:val="19"/>
                <w:szCs w:val="19"/>
                <w:lang w:eastAsia="en-US"/>
              </w:rPr>
              <w:t xml:space="preserve"> και η οποία φέρει υπογραφή</w:t>
            </w:r>
            <w:r w:rsidR="008A117A">
              <w:rPr>
                <w:rFonts w:ascii="Palatino Linotype" w:eastAsia="Arial" w:hAnsi="Palatino Linotype" w:cs="Arial"/>
                <w:w w:val="95"/>
                <w:sz w:val="19"/>
                <w:szCs w:val="19"/>
                <w:lang w:eastAsia="en-US"/>
              </w:rPr>
              <w:t xml:space="preserve"> </w:t>
            </w:r>
            <w:r w:rsidR="001A1058" w:rsidRPr="00E12DEC">
              <w:rPr>
                <w:rFonts w:ascii="Palatino Linotype" w:eastAsia="Arial" w:hAnsi="Palatino Linotype" w:cs="Arial"/>
                <w:w w:val="95"/>
                <w:sz w:val="19"/>
                <w:szCs w:val="19"/>
                <w:lang w:eastAsia="en-US"/>
              </w:rPr>
              <w:t>μετά την έναρξη διαδικασίας σύναψης σύμβασης.</w:t>
            </w:r>
          </w:p>
          <w:p w:rsidR="00863B3D" w:rsidRPr="00E12DEC"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4. Πρωτότυπα έγγραφα και επικυρωμένα αντίγραφα</w:t>
            </w:r>
          </w:p>
          <w:p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531C56" w:rsidRPr="00E12DEC" w:rsidRDefault="00531C56" w:rsidP="00531C56">
            <w:pPr>
              <w:jc w:val="both"/>
              <w:rPr>
                <w:rFonts w:ascii="Palatino Linotype" w:eastAsia="Arial" w:hAnsi="Palatino Linotype" w:cs="Arial"/>
                <w:w w:val="95"/>
                <w:sz w:val="19"/>
                <w:szCs w:val="19"/>
                <w:lang w:eastAsia="en-US"/>
              </w:rPr>
            </w:pP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E12DEC">
              <w:rPr>
                <w:rFonts w:ascii="Palatino Linotype" w:eastAsia="Arial" w:hAnsi="Palatino Linotype" w:cs="Arial"/>
                <w:w w:val="95"/>
                <w:sz w:val="19"/>
                <w:szCs w:val="19"/>
                <w:lang w:eastAsia="en-US"/>
              </w:rPr>
              <w:t>Κ.Πολ.Δ</w:t>
            </w:r>
            <w:proofErr w:type="spellEnd"/>
            <w:r w:rsidRPr="00E12DEC">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E12DEC">
              <w:rPr>
                <w:rFonts w:ascii="Palatino Linotype" w:eastAsia="Arial" w:hAnsi="Palatino Linotype" w:cs="Arial"/>
                <w:w w:val="95"/>
                <w:sz w:val="19"/>
                <w:szCs w:val="19"/>
                <w:lang w:val="en-US" w:eastAsia="en-US"/>
              </w:rPr>
              <w:t>Apostile</w:t>
            </w:r>
            <w:proofErr w:type="spellEnd"/>
            <w:r w:rsidRPr="00E12DEC">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64664D" w:rsidRPr="00E12DEC"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E12DEC" w:rsidTr="00DD0E21">
        <w:trPr>
          <w:gridAfter w:val="1"/>
          <w:wAfter w:w="124" w:type="dxa"/>
          <w:trHeight w:val="331"/>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tblPr>
            <w:tblGrid>
              <w:gridCol w:w="95"/>
              <w:gridCol w:w="2965"/>
            </w:tblGrid>
            <w:tr w:rsidR="00447C54" w:rsidRPr="00E12DEC" w:rsidTr="00B464A5">
              <w:trPr>
                <w:tblCellSpacing w:w="15" w:type="dxa"/>
              </w:trPr>
              <w:tc>
                <w:tcPr>
                  <w:tcW w:w="50" w:type="dxa"/>
                  <w:vAlign w:val="center"/>
                  <w:hideMark/>
                </w:tcPr>
                <w:p w:rsidR="00447C54" w:rsidRPr="00E12DEC" w:rsidRDefault="00447C54" w:rsidP="00447C54">
                  <w:pPr>
                    <w:suppressAutoHyphens w:val="0"/>
                    <w:rPr>
                      <w:lang w:eastAsia="el-GR"/>
                    </w:rPr>
                  </w:pPr>
                </w:p>
              </w:tc>
              <w:tc>
                <w:tcPr>
                  <w:tcW w:w="2920" w:type="dxa"/>
                  <w:vAlign w:val="center"/>
                  <w:hideMark/>
                </w:tcPr>
                <w:p w:rsidR="00447C54" w:rsidRPr="00814E55" w:rsidRDefault="00B464A5" w:rsidP="00B464A5">
                  <w:pPr>
                    <w:jc w:val="both"/>
                    <w:rPr>
                      <w:rFonts w:ascii="Palatino Linotype" w:eastAsia="Arial" w:hAnsi="Palatino Linotype" w:cs="Arial"/>
                      <w:w w:val="95"/>
                      <w:sz w:val="19"/>
                      <w:szCs w:val="19"/>
                      <w:highlight w:val="cyan"/>
                    </w:rPr>
                  </w:pPr>
                  <w:r w:rsidRPr="00B464A5">
                    <w:rPr>
                      <w:rFonts w:ascii="Palatino Linotype" w:eastAsia="Arial" w:hAnsi="Palatino Linotype" w:cs="Arial"/>
                      <w:w w:val="95"/>
                      <w:sz w:val="19"/>
                      <w:szCs w:val="19"/>
                      <w:lang w:eastAsia="en-US"/>
                    </w:rPr>
                    <w:t xml:space="preserve">[48821000-9]-Εξυπηρετητές </w:t>
                  </w:r>
                  <w:r>
                    <w:rPr>
                      <w:rFonts w:ascii="Palatino Linotype" w:eastAsia="Arial" w:hAnsi="Palatino Linotype" w:cs="Arial"/>
                      <w:w w:val="95"/>
                      <w:sz w:val="19"/>
                      <w:szCs w:val="19"/>
                      <w:lang w:eastAsia="en-US"/>
                    </w:rPr>
                    <w:t>Δ</w:t>
                  </w:r>
                  <w:r w:rsidRPr="00B464A5">
                    <w:rPr>
                      <w:rFonts w:ascii="Palatino Linotype" w:eastAsia="Arial" w:hAnsi="Palatino Linotype" w:cs="Arial"/>
                      <w:w w:val="95"/>
                      <w:sz w:val="19"/>
                      <w:szCs w:val="19"/>
                      <w:lang w:eastAsia="en-US"/>
                    </w:rPr>
                    <w:t>ικτύου</w:t>
                  </w:r>
                </w:p>
              </w:tc>
            </w:tr>
          </w:tbl>
          <w:p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Τιμή</w:t>
            </w:r>
          </w:p>
        </w:tc>
        <w:tc>
          <w:tcPr>
            <w:tcW w:w="7531" w:type="dxa"/>
            <w:gridSpan w:val="2"/>
            <w:vAlign w:val="center"/>
          </w:tcPr>
          <w:p w:rsidR="00DD08BB" w:rsidRPr="00E12DEC"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E12DEC">
              <w:rPr>
                <w:rFonts w:ascii="Palatino Linotype" w:eastAsia="Arial" w:hAnsi="Palatino Linotype" w:cs="Arial"/>
                <w:spacing w:val="1"/>
                <w:w w:val="95"/>
                <w:sz w:val="19"/>
                <w:szCs w:val="19"/>
                <w:lang w:val="el-GR"/>
              </w:rPr>
              <w:t>Στην</w:t>
            </w:r>
            <w:r w:rsidR="000901F2" w:rsidRPr="00E12DEC">
              <w:rPr>
                <w:rFonts w:ascii="Palatino Linotype" w:eastAsia="Arial" w:hAnsi="Palatino Linotype" w:cs="Arial"/>
                <w:spacing w:val="1"/>
                <w:w w:val="95"/>
                <w:sz w:val="19"/>
                <w:szCs w:val="19"/>
                <w:lang w:val="el-GR"/>
              </w:rPr>
              <w:t xml:space="preserve"> </w:t>
            </w:r>
            <w:r w:rsidRPr="00E12DEC">
              <w:rPr>
                <w:rFonts w:ascii="Palatino Linotype" w:eastAsia="Arial" w:hAnsi="Palatino Linotype" w:cs="Arial"/>
                <w:spacing w:val="1"/>
                <w:w w:val="95"/>
                <w:sz w:val="19"/>
                <w:szCs w:val="19"/>
                <w:lang w:val="el-GR"/>
              </w:rPr>
              <w:t>τιμή</w:t>
            </w:r>
            <w:r w:rsidR="000901F2" w:rsidRPr="00E12DEC">
              <w:rPr>
                <w:rFonts w:ascii="Palatino Linotype" w:eastAsia="Arial" w:hAnsi="Palatino Linotype" w:cs="Arial"/>
                <w:spacing w:val="1"/>
                <w:w w:val="95"/>
                <w:sz w:val="19"/>
                <w:szCs w:val="19"/>
                <w:lang w:val="el-GR"/>
              </w:rPr>
              <w:t xml:space="preserve"> </w:t>
            </w:r>
            <w:r w:rsidR="005C3D1A" w:rsidRPr="00E12DEC">
              <w:rPr>
                <w:rFonts w:ascii="Palatino Linotype" w:eastAsia="Arial" w:hAnsi="Palatino Linotype" w:cs="Arial"/>
                <w:spacing w:val="1"/>
                <w:w w:val="95"/>
                <w:sz w:val="19"/>
                <w:szCs w:val="19"/>
                <w:lang w:val="el-GR"/>
              </w:rPr>
              <w:t>σ</w:t>
            </w:r>
            <w:r w:rsidRPr="00E12DEC">
              <w:rPr>
                <w:rFonts w:ascii="Palatino Linotype" w:eastAsia="Arial" w:hAnsi="Palatino Linotype" w:cs="Arial"/>
                <w:spacing w:val="1"/>
                <w:w w:val="95"/>
                <w:sz w:val="19"/>
                <w:szCs w:val="19"/>
                <w:lang w:val="el-GR"/>
              </w:rPr>
              <w:t>υμπεριλαμβάνοντα</w:t>
            </w:r>
            <w:r w:rsidR="000901F2" w:rsidRPr="00E12DEC">
              <w:rPr>
                <w:rFonts w:ascii="Palatino Linotype" w:eastAsia="Arial" w:hAnsi="Palatino Linotype" w:cs="Arial"/>
                <w:spacing w:val="1"/>
                <w:w w:val="95"/>
                <w:sz w:val="19"/>
                <w:szCs w:val="19"/>
                <w:lang w:val="el-GR"/>
              </w:rPr>
              <w:t xml:space="preserve">ι </w:t>
            </w:r>
            <w:r w:rsidRPr="00E12DEC">
              <w:rPr>
                <w:rFonts w:ascii="Palatino Linotype" w:eastAsia="Arial" w:hAnsi="Palatino Linotype" w:cs="Arial"/>
                <w:spacing w:val="1"/>
                <w:w w:val="95"/>
                <w:sz w:val="19"/>
                <w:szCs w:val="19"/>
                <w:lang w:val="el-GR"/>
              </w:rPr>
              <w:t>οι</w:t>
            </w:r>
            <w:r w:rsidR="000901F2" w:rsidRPr="00E12DEC">
              <w:rPr>
                <w:rFonts w:ascii="Palatino Linotype" w:eastAsia="Arial" w:hAnsi="Palatino Linotype" w:cs="Arial"/>
                <w:spacing w:val="1"/>
                <w:w w:val="95"/>
                <w:sz w:val="19"/>
                <w:szCs w:val="19"/>
                <w:lang w:val="el-GR"/>
              </w:rPr>
              <w:t xml:space="preserve"> </w:t>
            </w:r>
            <w:r w:rsidR="00DD08BB" w:rsidRPr="00E12DEC">
              <w:rPr>
                <w:rFonts w:ascii="Palatino Linotype" w:eastAsia="Arial" w:hAnsi="Palatino Linotype" w:cs="Arial"/>
                <w:spacing w:val="1"/>
                <w:w w:val="95"/>
                <w:sz w:val="19"/>
                <w:szCs w:val="19"/>
                <w:lang w:val="el-GR"/>
              </w:rPr>
              <w:t xml:space="preserve">παρακάτω </w:t>
            </w:r>
            <w:r w:rsidRPr="00E12DEC">
              <w:rPr>
                <w:rFonts w:ascii="Palatino Linotype" w:eastAsia="Arial" w:hAnsi="Palatino Linotype" w:cs="Arial"/>
                <w:spacing w:val="1"/>
                <w:w w:val="95"/>
                <w:sz w:val="19"/>
                <w:szCs w:val="19"/>
                <w:lang w:val="el-GR"/>
              </w:rPr>
              <w:t>κρατήσεις</w:t>
            </w:r>
            <w:r w:rsidR="00DD08BB" w:rsidRPr="00E12DEC">
              <w:rPr>
                <w:rFonts w:ascii="Palatino Linotype" w:eastAsia="Arial" w:hAnsi="Palatino Linotype" w:cs="Arial"/>
                <w:spacing w:val="1"/>
                <w:w w:val="95"/>
                <w:sz w:val="19"/>
                <w:szCs w:val="19"/>
                <w:lang w:val="el-GR"/>
              </w:rPr>
              <w:t>, ο παρακρατούμενος φόρος και κάθε άλλη επιβάρυνση:</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 Κράτηση 0,0</w:t>
            </w:r>
            <w:r w:rsidR="00134988" w:rsidRPr="00E12DEC">
              <w:rPr>
                <w:rFonts w:ascii="Palatino Linotype" w:eastAsia="Arial" w:hAnsi="Palatino Linotype" w:cs="Arial"/>
                <w:spacing w:val="1"/>
                <w:w w:val="95"/>
                <w:sz w:val="19"/>
                <w:szCs w:val="19"/>
                <w:lang w:eastAsia="en-US"/>
              </w:rPr>
              <w:t>7</w:t>
            </w:r>
            <w:r w:rsidRPr="00E12DEC">
              <w:rPr>
                <w:rFonts w:ascii="Palatino Linotype" w:eastAsia="Arial" w:hAnsi="Palatino Linotype" w:cs="Arial"/>
                <w:spacing w:val="1"/>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64664D"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531" w:type="dxa"/>
            <w:gridSpan w:val="2"/>
            <w:vAlign w:val="center"/>
          </w:tcPr>
          <w:p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Ευρώ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64664D" w:rsidRPr="00E12DEC" w:rsidRDefault="0064664D" w:rsidP="00DB55BD">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Αποσφραγίζεται ο κυρίως φάκελος προσφοράς, ο φάκελος των</w:t>
            </w:r>
            <w:r w:rsidR="00E12DEC">
              <w:rPr>
                <w:rFonts w:ascii="Palatino Linotype" w:eastAsia="Arial" w:hAnsi="Palatino Linotype" w:cs="Arial"/>
                <w:spacing w:val="-3"/>
                <w:w w:val="95"/>
                <w:sz w:val="19"/>
                <w:szCs w:val="19"/>
                <w:lang w:eastAsia="ar-SA"/>
              </w:rPr>
              <w:t xml:space="preserve"> </w:t>
            </w:r>
            <w:r w:rsidRPr="00E12DEC">
              <w:rPr>
                <w:rFonts w:ascii="Palatino Linotype" w:eastAsia="Arial" w:hAnsi="Palatino Linotype" w:cs="Arial"/>
                <w:spacing w:val="-3"/>
                <w:w w:val="95"/>
                <w:sz w:val="19"/>
                <w:szCs w:val="19"/>
                <w:lang w:eastAsia="ar-SA"/>
              </w:rPr>
              <w:t>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64664D" w:rsidRPr="00E12DEC"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Οι φάκελοι  των οικονομικών   προσφορών   δεν αποσφραγίζονται, αλλά μονογράφονται  </w:t>
            </w:r>
            <w:r w:rsidRPr="00E12DEC">
              <w:rPr>
                <w:rFonts w:ascii="Palatino Linotype" w:eastAsia="Arial" w:hAnsi="Palatino Linotype" w:cs="Arial"/>
                <w:spacing w:val="-3"/>
                <w:w w:val="95"/>
                <w:sz w:val="19"/>
                <w:szCs w:val="19"/>
                <w:lang w:eastAsia="ar-SA"/>
              </w:rPr>
              <w:lastRenderedPageBreak/>
              <w:t>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00F91A11">
              <w:rPr>
                <w:rFonts w:ascii="Palatino Linotype" w:eastAsia="Arial" w:hAnsi="Palatino Linotype" w:cs="Arial"/>
                <w:spacing w:val="-3"/>
                <w:w w:val="95"/>
                <w:sz w:val="19"/>
                <w:szCs w:val="19"/>
                <w:lang w:eastAsia="ar-SA"/>
              </w:rPr>
              <w:t xml:space="preserve"> </w:t>
            </w:r>
            <w:r w:rsidRPr="00E12DEC">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64664D" w:rsidRPr="00E12DEC" w:rsidRDefault="0064664D" w:rsidP="00BF0924">
            <w:pPr>
              <w:pStyle w:val="TableParagraph"/>
              <w:spacing w:line="252" w:lineRule="exact"/>
              <w:jc w:val="both"/>
              <w:rPr>
                <w:rFonts w:ascii="Palatino Linotype" w:eastAsia="Arial" w:hAnsi="Palatino Linotype" w:cs="Arial"/>
                <w:spacing w:val="-3"/>
                <w:w w:val="95"/>
                <w:sz w:val="19"/>
                <w:szCs w:val="19"/>
                <w:lang w:val="el-GR" w:eastAsia="ar-SA"/>
              </w:rPr>
            </w:pPr>
            <w:r w:rsidRPr="00E12DEC">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sidR="00AF255D" w:rsidRPr="00E12DEC">
              <w:rPr>
                <w:rFonts w:ascii="Palatino Linotype" w:eastAsia="Arial" w:hAnsi="Palatino Linotype" w:cs="Arial"/>
                <w:spacing w:val="-3"/>
                <w:w w:val="95"/>
                <w:sz w:val="19"/>
                <w:szCs w:val="19"/>
                <w:lang w:val="el-GR" w:eastAsia="ar-SA"/>
              </w:rPr>
              <w:t>ης διαδικασίας του διαγωνισμού.</w:t>
            </w:r>
          </w:p>
          <w:p w:rsidR="0064664D" w:rsidRPr="00E12DEC" w:rsidRDefault="0064664D" w:rsidP="00DB55BD">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Στη διαδικασία αποσφράγισης των οικονομικών προσφορών η αρμόδια επιτροπή </w:t>
            </w:r>
            <w:r w:rsidR="009D04AF" w:rsidRPr="00E12DEC">
              <w:rPr>
                <w:rFonts w:ascii="Palatino Linotype" w:eastAsia="Arial" w:hAnsi="Palatino Linotype" w:cs="Arial"/>
                <w:spacing w:val="-3"/>
                <w:w w:val="95"/>
                <w:sz w:val="19"/>
                <w:szCs w:val="19"/>
                <w:lang w:eastAsia="ar-SA"/>
              </w:rPr>
              <w:t>αποφράζει</w:t>
            </w:r>
            <w:r w:rsidR="000901F2" w:rsidRPr="00E12DEC">
              <w:rPr>
                <w:rFonts w:ascii="Palatino Linotype" w:eastAsia="Arial" w:hAnsi="Palatino Linotype" w:cs="Arial"/>
                <w:spacing w:val="-3"/>
                <w:w w:val="95"/>
                <w:sz w:val="19"/>
                <w:szCs w:val="19"/>
                <w:lang w:eastAsia="ar-SA"/>
              </w:rPr>
              <w:t xml:space="preserve"> </w:t>
            </w:r>
            <w:r w:rsidR="00D1366D" w:rsidRPr="00E12DEC">
              <w:rPr>
                <w:rFonts w:ascii="Palatino Linotype" w:eastAsia="Arial" w:hAnsi="Palatino Linotype" w:cs="Arial"/>
                <w:spacing w:val="-3"/>
                <w:w w:val="95"/>
                <w:sz w:val="19"/>
                <w:szCs w:val="19"/>
                <w:lang w:eastAsia="ar-SA"/>
              </w:rPr>
              <w:t xml:space="preserve">τις οικονομικές προσφορές όλων των συμμετεχόντων που οι προσφορές τους κρίθηκαν αποδεκτές κατά τα προηγούμενο στάδιο, ακολουθεί σχετική ανακοίνωση τιμών </w:t>
            </w:r>
            <w:r w:rsidRPr="00E12DEC">
              <w:rPr>
                <w:rFonts w:ascii="Palatino Linotype" w:eastAsia="Arial" w:hAnsi="Palatino Linotype" w:cs="Arial"/>
                <w:spacing w:val="-3"/>
                <w:w w:val="95"/>
                <w:sz w:val="19"/>
                <w:szCs w:val="19"/>
                <w:lang w:eastAsia="ar-SA"/>
              </w:rPr>
              <w:t xml:space="preserve"> και συντάσσει το ανάλογο πρακτικό µε τα σχετικά αποτελέσματα.</w:t>
            </w:r>
          </w:p>
          <w:p w:rsidR="0064664D" w:rsidRPr="00E12DEC" w:rsidRDefault="0064664D" w:rsidP="00BF0924">
            <w:pPr>
              <w:widowControl w:val="0"/>
              <w:tabs>
                <w:tab w:val="left" w:pos="462"/>
              </w:tabs>
              <w:spacing w:line="220" w:lineRule="auto"/>
              <w:jc w:val="both"/>
              <w:rPr>
                <w:rFonts w:ascii="Palatino Linotype" w:eastAsia="Arial" w:hAnsi="Palatino Linotype" w:cs="Arial"/>
                <w:b/>
                <w:spacing w:val="-3"/>
                <w:w w:val="95"/>
                <w:sz w:val="19"/>
                <w:szCs w:val="19"/>
              </w:rPr>
            </w:pPr>
            <w:r w:rsidRPr="00E12DEC">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64664D" w:rsidRPr="00E12DEC" w:rsidRDefault="0064664D" w:rsidP="00BF0924">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64664D" w:rsidRPr="00E12DEC" w:rsidRDefault="0064664D" w:rsidP="00BF0924">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sidR="00AF255D" w:rsidRPr="00E12DEC">
              <w:rPr>
                <w:rFonts w:eastAsia="Arial" w:cs="Arial"/>
                <w:color w:val="auto"/>
                <w:spacing w:val="-3"/>
                <w:w w:val="95"/>
                <w:sz w:val="19"/>
                <w:szCs w:val="19"/>
                <w:lang w:eastAsia="ar-SA"/>
              </w:rPr>
              <w:t>.</w:t>
            </w:r>
          </w:p>
          <w:p w:rsidR="002572E7" w:rsidRPr="00E12DEC" w:rsidRDefault="002572E7" w:rsidP="00BF0924">
            <w:pPr>
              <w:pStyle w:val="Default"/>
              <w:jc w:val="both"/>
              <w:rPr>
                <w:rFonts w:eastAsia="Arial" w:cs="Arial"/>
                <w:color w:val="auto"/>
                <w:spacing w:val="-3"/>
                <w:w w:val="95"/>
                <w:sz w:val="19"/>
                <w:szCs w:val="19"/>
                <w:lang w:eastAsia="ar-SA"/>
              </w:rPr>
            </w:pPr>
          </w:p>
          <w:p w:rsidR="0064664D" w:rsidRPr="00E12DEC" w:rsidRDefault="0064664D" w:rsidP="00BF0924">
            <w:pPr>
              <w:pStyle w:val="Default"/>
              <w:jc w:val="both"/>
              <w:rPr>
                <w:rFonts w:eastAsia="Arial" w:cs="Arial"/>
                <w:spacing w:val="-3"/>
                <w:w w:val="95"/>
                <w:sz w:val="19"/>
                <w:szCs w:val="19"/>
                <w:lang w:eastAsia="ar-SA"/>
              </w:rPr>
            </w:pPr>
            <w:r w:rsidRPr="00E12DEC">
              <w:rPr>
                <w:rFonts w:eastAsia="Arial" w:cs="Arial"/>
                <w:spacing w:val="-3"/>
                <w:w w:val="95"/>
                <w:sz w:val="19"/>
                <w:szCs w:val="19"/>
                <w:lang w:eastAsia="ar-SA"/>
              </w:rPr>
              <w:t>Κατά της ανωτέρω απόφασης χωρεί ένσταση σύμφωνα με το αρ. 127 του ν.4412/16</w:t>
            </w:r>
            <w:r w:rsidR="00AF255D" w:rsidRPr="00E12DEC">
              <w:rPr>
                <w:rFonts w:eastAsia="Arial" w:cs="Arial"/>
                <w:spacing w:val="-3"/>
                <w:w w:val="95"/>
                <w:sz w:val="19"/>
                <w:szCs w:val="19"/>
                <w:lang w:eastAsia="ar-SA"/>
              </w:rPr>
              <w:t>.</w:t>
            </w:r>
          </w:p>
          <w:p w:rsidR="0064664D" w:rsidRPr="00E12DEC" w:rsidRDefault="0064664D" w:rsidP="00BF0924">
            <w:pPr>
              <w:pStyle w:val="Default"/>
              <w:jc w:val="both"/>
              <w:rPr>
                <w:rFonts w:eastAsia="Arial" w:cs="Arial"/>
                <w:spacing w:val="-3"/>
                <w:w w:val="95"/>
                <w:sz w:val="19"/>
                <w:szCs w:val="19"/>
                <w:lang w:eastAsia="ar-SA"/>
              </w:rPr>
            </w:pPr>
            <w:r w:rsidRPr="00E12DEC">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E12DEC">
              <w:rPr>
                <w:rFonts w:eastAsia="Arial" w:cs="Arial"/>
                <w:b/>
                <w:spacing w:val="-3"/>
                <w:w w:val="95"/>
                <w:sz w:val="19"/>
                <w:szCs w:val="19"/>
                <w:lang w:eastAsia="ar-SA"/>
              </w:rPr>
              <w:t>(«προσωρινό ανάδοχο»</w:t>
            </w:r>
            <w:r w:rsidRPr="00E12DEC">
              <w:rPr>
                <w:rFonts w:eastAsia="Arial" w:cs="Arial"/>
                <w:spacing w:val="-3"/>
                <w:w w:val="95"/>
                <w:sz w:val="19"/>
                <w:szCs w:val="19"/>
                <w:lang w:eastAsia="ar-SA"/>
              </w:rPr>
              <w:t>), και τον καλεί να υποβάλει εντός προθεσμίας</w:t>
            </w:r>
            <w:r w:rsidRPr="00E12DEC">
              <w:rPr>
                <w:rFonts w:eastAsia="Arial" w:cs="Arial"/>
                <w:b/>
                <w:spacing w:val="-3"/>
                <w:w w:val="95"/>
                <w:sz w:val="19"/>
                <w:szCs w:val="19"/>
                <w:lang w:eastAsia="ar-SA"/>
              </w:rPr>
              <w:t>, δ</w:t>
            </w:r>
            <w:r w:rsidR="00134988" w:rsidRPr="00E12DEC">
              <w:rPr>
                <w:rFonts w:eastAsia="Arial" w:cs="Arial"/>
                <w:b/>
                <w:spacing w:val="-3"/>
                <w:w w:val="95"/>
                <w:sz w:val="19"/>
                <w:szCs w:val="19"/>
                <w:lang w:eastAsia="ar-SA"/>
              </w:rPr>
              <w:t>έ</w:t>
            </w:r>
            <w:r w:rsidRPr="00E12DEC">
              <w:rPr>
                <w:rFonts w:eastAsia="Arial" w:cs="Arial"/>
                <w:b/>
                <w:spacing w:val="-3"/>
                <w:w w:val="95"/>
                <w:sz w:val="19"/>
                <w:szCs w:val="19"/>
                <w:lang w:eastAsia="ar-SA"/>
              </w:rPr>
              <w:t>κα (1</w:t>
            </w:r>
            <w:r w:rsidR="00134988" w:rsidRPr="00E12DEC">
              <w:rPr>
                <w:rFonts w:eastAsia="Arial" w:cs="Arial"/>
                <w:b/>
                <w:spacing w:val="-3"/>
                <w:w w:val="95"/>
                <w:sz w:val="19"/>
                <w:szCs w:val="19"/>
                <w:lang w:eastAsia="ar-SA"/>
              </w:rPr>
              <w:t>0</w:t>
            </w:r>
            <w:r w:rsidRPr="00E12DEC">
              <w:rPr>
                <w:rFonts w:eastAsia="Arial" w:cs="Arial"/>
                <w:b/>
                <w:spacing w:val="-3"/>
                <w:w w:val="95"/>
                <w:sz w:val="19"/>
                <w:szCs w:val="19"/>
                <w:lang w:eastAsia="ar-SA"/>
              </w:rPr>
              <w:t>) ημερών</w:t>
            </w:r>
            <w:r w:rsidRPr="00E12DEC">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w:t>
            </w:r>
            <w:r w:rsidR="00134988" w:rsidRPr="00E12DEC">
              <w:rPr>
                <w:rFonts w:eastAsia="Arial" w:cs="Arial"/>
                <w:spacing w:val="-3"/>
                <w:w w:val="95"/>
                <w:sz w:val="19"/>
                <w:szCs w:val="19"/>
                <w:lang w:eastAsia="ar-SA"/>
              </w:rPr>
              <w:t>και του άρθρου 80 παρ. 13</w:t>
            </w:r>
            <w:r w:rsidR="00F50CA7" w:rsidRPr="00E12DEC">
              <w:rPr>
                <w:rFonts w:eastAsia="Arial" w:cs="Arial"/>
                <w:spacing w:val="-3"/>
                <w:w w:val="95"/>
                <w:sz w:val="19"/>
                <w:szCs w:val="19"/>
                <w:lang w:eastAsia="ar-SA"/>
              </w:rPr>
              <w:t xml:space="preserve"> του ν. 4412/2016</w:t>
            </w:r>
            <w:r w:rsidR="00134988" w:rsidRPr="00E12DEC">
              <w:rPr>
                <w:rFonts w:eastAsia="Arial" w:cs="Arial"/>
                <w:spacing w:val="-3"/>
                <w:w w:val="95"/>
                <w:sz w:val="19"/>
                <w:szCs w:val="19"/>
                <w:lang w:eastAsia="ar-SA"/>
              </w:rPr>
              <w:t xml:space="preserve">, </w:t>
            </w:r>
            <w:r w:rsidRPr="00E12DEC">
              <w:rPr>
                <w:rFonts w:eastAsia="Arial" w:cs="Arial"/>
                <w:spacing w:val="-3"/>
                <w:w w:val="95"/>
                <w:sz w:val="19"/>
                <w:szCs w:val="19"/>
                <w:lang w:eastAsia="ar-SA"/>
              </w:rPr>
              <w:t xml:space="preserve"> όλων των δικαιολογητικών  που περιγράφονται στην διακήρυξη, ως </w:t>
            </w:r>
            <w:r w:rsidRPr="00E12DEC">
              <w:rPr>
                <w:rFonts w:eastAsia="Arial" w:cs="Arial"/>
                <w:b/>
                <w:spacing w:val="-3"/>
                <w:w w:val="95"/>
                <w:sz w:val="19"/>
                <w:szCs w:val="19"/>
                <w:lang w:eastAsia="ar-SA"/>
              </w:rPr>
              <w:t>αποδεικτικά στοιχεία</w:t>
            </w:r>
            <w:r w:rsidRPr="00E12DEC">
              <w:rPr>
                <w:rFonts w:eastAsia="Arial" w:cs="Arial"/>
                <w:spacing w:val="-3"/>
                <w:w w:val="95"/>
                <w:sz w:val="19"/>
                <w:szCs w:val="19"/>
                <w:lang w:eastAsia="ar-SA"/>
              </w:rPr>
              <w:t xml:space="preserve"> για τη μη συνδρομή των λόγων αποκλεισμού  του </w:t>
            </w:r>
            <w:proofErr w:type="spellStart"/>
            <w:r w:rsidRPr="00E12DEC">
              <w:rPr>
                <w:rFonts w:eastAsia="Arial" w:cs="Arial"/>
                <w:spacing w:val="-3"/>
                <w:w w:val="95"/>
                <w:sz w:val="19"/>
                <w:szCs w:val="19"/>
                <w:lang w:eastAsia="ar-SA"/>
              </w:rPr>
              <w:t>αρθ</w:t>
            </w:r>
            <w:proofErr w:type="spellEnd"/>
            <w:r w:rsidRPr="00E12DEC">
              <w:rPr>
                <w:rFonts w:eastAsia="Arial" w:cs="Arial"/>
                <w:spacing w:val="-3"/>
                <w:w w:val="95"/>
                <w:sz w:val="19"/>
                <w:szCs w:val="19"/>
                <w:lang w:eastAsia="ar-SA"/>
              </w:rPr>
              <w:t xml:space="preserve">. 73, 74 και την παρ. 2 του </w:t>
            </w:r>
            <w:proofErr w:type="spellStart"/>
            <w:r w:rsidRPr="00E12DEC">
              <w:rPr>
                <w:rFonts w:eastAsia="Arial" w:cs="Arial"/>
                <w:spacing w:val="-3"/>
                <w:w w:val="95"/>
                <w:sz w:val="19"/>
                <w:szCs w:val="19"/>
                <w:lang w:eastAsia="ar-SA"/>
              </w:rPr>
              <w:t>αρθ</w:t>
            </w:r>
            <w:proofErr w:type="spellEnd"/>
            <w:r w:rsidRPr="00E12DEC">
              <w:rPr>
                <w:rFonts w:eastAsia="Arial" w:cs="Arial"/>
                <w:spacing w:val="-3"/>
                <w:w w:val="95"/>
                <w:sz w:val="19"/>
                <w:szCs w:val="19"/>
                <w:lang w:eastAsia="ar-SA"/>
              </w:rPr>
              <w:t>. 75 του ν. 4412/2016.</w:t>
            </w:r>
          </w:p>
          <w:p w:rsidR="0064664D" w:rsidRPr="00E12DEC" w:rsidRDefault="0064664D" w:rsidP="00DB55BD">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DD08BB" w:rsidRPr="00E12DEC" w:rsidTr="00DD0E21">
        <w:trPr>
          <w:gridAfter w:val="1"/>
          <w:wAfter w:w="124" w:type="dxa"/>
          <w:jc w:val="center"/>
        </w:trPr>
        <w:tc>
          <w:tcPr>
            <w:tcW w:w="1951" w:type="dxa"/>
            <w:gridSpan w:val="2"/>
            <w:shd w:val="clear" w:color="auto" w:fill="D9D9D9" w:themeFill="background1" w:themeFillShade="D9"/>
            <w:vAlign w:val="center"/>
          </w:tcPr>
          <w:p w:rsidR="00DD08BB" w:rsidRPr="0006023A" w:rsidRDefault="00DD08BB" w:rsidP="00BF0924">
            <w:pPr>
              <w:suppressAutoHyphens w:val="0"/>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lastRenderedPageBreak/>
              <w:t>Αποδεικτικά Στοιχεία</w:t>
            </w:r>
          </w:p>
        </w:tc>
        <w:tc>
          <w:tcPr>
            <w:tcW w:w="7531" w:type="dxa"/>
            <w:gridSpan w:val="2"/>
            <w:vAlign w:val="center"/>
          </w:tcPr>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74 και 75 παρ. 2 του ν. 4412/2016 ο προσφέροντας στον οποίο πρόκειται να γίνει η κατακύρωση,  προσκομίζει αντίστοιχα τα παρακάτω δικαιολογητικά:</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α)</w:t>
            </w:r>
            <w:r w:rsidRPr="00E12DEC">
              <w:rPr>
                <w:rFonts w:ascii="Palatino Linotype" w:eastAsia="Arial" w:hAnsi="Palatino Linotype" w:cs="Arial"/>
                <w:spacing w:val="-3"/>
                <w:w w:val="95"/>
                <w:sz w:val="19"/>
                <w:szCs w:val="19"/>
              </w:rPr>
              <w:t xml:space="preserve"> για την παράγραφο 1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 </w:t>
            </w:r>
            <w:r w:rsidRPr="00E12DEC">
              <w:rPr>
                <w:rFonts w:ascii="Palatino Linotype" w:eastAsia="Arial" w:hAnsi="Palatino Linotype" w:cs="Arial"/>
                <w:b/>
                <w:spacing w:val="-3"/>
                <w:w w:val="95"/>
                <w:sz w:val="19"/>
                <w:szCs w:val="19"/>
              </w:rPr>
              <w:t>απόσπασμα του σχετικού μητρώου, όπως του ποινικού μητρώου</w:t>
            </w:r>
            <w:r w:rsidRPr="00E12DEC">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β)</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τις παραγράφους 2 ΄ του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73 πιστοποιητικό</w:t>
            </w:r>
            <w:r w:rsidR="008B4AD8" w:rsidRPr="00E12DEC">
              <w:rPr>
                <w:rFonts w:ascii="Palatino Linotype" w:eastAsia="Arial" w:hAnsi="Palatino Linotype" w:cs="Arial"/>
                <w:b/>
                <w:spacing w:val="-3"/>
                <w:w w:val="95"/>
                <w:sz w:val="19"/>
                <w:szCs w:val="19"/>
              </w:rPr>
              <w:t xml:space="preserve"> (φορολογική και ασφαλιστική ενημερότητα) </w:t>
            </w:r>
            <w:r w:rsidRPr="00E12DEC">
              <w:rPr>
                <w:rFonts w:ascii="Palatino Linotype" w:eastAsia="Arial" w:hAnsi="Palatino Linotype" w:cs="Arial"/>
                <w:b/>
                <w:spacing w:val="-3"/>
                <w:w w:val="95"/>
                <w:sz w:val="19"/>
                <w:szCs w:val="19"/>
              </w:rPr>
              <w:t xml:space="preserve"> που εκδίδεται από την αρμόδια αρχή του οικείου κράτους - μέλους </w:t>
            </w:r>
            <w:r w:rsidRPr="00E12DEC">
              <w:rPr>
                <w:rFonts w:ascii="Palatino Linotype" w:eastAsia="Arial" w:hAnsi="Palatino Linotype" w:cs="Arial"/>
                <w:spacing w:val="-3"/>
                <w:w w:val="95"/>
                <w:sz w:val="19"/>
                <w:szCs w:val="19"/>
              </w:rPr>
              <w:t xml:space="preserve">ή χώρας </w:t>
            </w:r>
            <w:r w:rsidR="00657D86" w:rsidRPr="00E12DEC">
              <w:rPr>
                <w:rFonts w:ascii="Palatino Linotype" w:eastAsia="Arial" w:hAnsi="Palatino Linotype" w:cs="Arial"/>
                <w:spacing w:val="-3"/>
                <w:w w:val="95"/>
                <w:sz w:val="19"/>
                <w:szCs w:val="19"/>
              </w:rPr>
              <w:t>α</w:t>
            </w:r>
            <w:r w:rsidRPr="00E12DEC">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8245A2" w:rsidRPr="00E12DEC" w:rsidRDefault="008245A2" w:rsidP="008245A2">
            <w:pPr>
              <w:ind w:right="56"/>
            </w:pPr>
            <w:r w:rsidRPr="00E12DEC">
              <w:rPr>
                <w:rFonts w:ascii="Palatino Linotype" w:eastAsia="Arial" w:hAnsi="Palatino Linotype" w:cs="Arial"/>
                <w:b/>
                <w:bCs/>
                <w:spacing w:val="-3"/>
                <w:w w:val="95"/>
                <w:sz w:val="19"/>
                <w:szCs w:val="19"/>
              </w:rPr>
              <w:lastRenderedPageBreak/>
              <w:t>Ειδικά για την περίπτωση της παραγράφου</w:t>
            </w:r>
            <w:r w:rsidR="00B33123" w:rsidRPr="00E12DEC">
              <w:rPr>
                <w:rFonts w:ascii="Palatino Linotype" w:eastAsia="Arial" w:hAnsi="Palatino Linotype" w:cs="Arial"/>
                <w:b/>
                <w:bCs/>
                <w:spacing w:val="-3"/>
                <w:w w:val="95"/>
                <w:sz w:val="19"/>
                <w:szCs w:val="19"/>
              </w:rPr>
              <w:t xml:space="preserve"> </w:t>
            </w:r>
            <w:proofErr w:type="spellStart"/>
            <w:r w:rsidRPr="00E12DEC">
              <w:rPr>
                <w:rFonts w:ascii="Palatino Linotype" w:eastAsia="Arial" w:hAnsi="Palatino Linotype" w:cs="Arial"/>
                <w:spacing w:val="-3"/>
                <w:w w:val="95"/>
                <w:sz w:val="19"/>
                <w:szCs w:val="19"/>
              </w:rPr>
              <w:t>Βα</w:t>
            </w:r>
            <w:proofErr w:type="spellEnd"/>
            <w:r w:rsidR="00B33123" w:rsidRPr="00E12DEC">
              <w:rPr>
                <w:rFonts w:ascii="Palatino Linotype" w:eastAsia="Arial" w:hAnsi="Palatino Linotype" w:cs="Arial"/>
                <w:spacing w:val="-3"/>
                <w:w w:val="95"/>
                <w:sz w:val="19"/>
                <w:szCs w:val="19"/>
              </w:rPr>
              <w:t xml:space="preserve"> «ΛΟΓΟΙ ΑΠΟΚΛΕΙ</w:t>
            </w:r>
            <w:r w:rsidRPr="00E12DEC">
              <w:rPr>
                <w:rFonts w:ascii="Palatino Linotype" w:eastAsia="Arial" w:hAnsi="Palatino Linotype" w:cs="Arial"/>
                <w:spacing w:val="-3"/>
                <w:w w:val="95"/>
                <w:sz w:val="19"/>
                <w:szCs w:val="19"/>
              </w:rPr>
              <w:t>ΣΜΟΥ», πέραν των ως άνω πιστοποιητικών,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την καταβολή φόρων ή εισφορών κοινωνικής ασφάλισης</w:t>
            </w:r>
            <w:r w:rsidRPr="00E12DEC">
              <w:t>.</w:t>
            </w:r>
          </w:p>
          <w:p w:rsidR="008245A2" w:rsidRPr="00E12DEC" w:rsidRDefault="008245A2"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γ)</w:t>
            </w:r>
            <w:r w:rsidR="000A3808" w:rsidRPr="00E12DEC">
              <w:rPr>
                <w:rFonts w:ascii="Palatino Linotype" w:eastAsia="Arial" w:hAnsi="Palatino Linotype" w:cs="Arial"/>
                <w:b/>
                <w:spacing w:val="-3"/>
                <w:w w:val="95"/>
                <w:sz w:val="19"/>
                <w:szCs w:val="19"/>
              </w:rPr>
              <w:t xml:space="preserve"> </w:t>
            </w:r>
            <w:r w:rsidR="0080650B"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 xml:space="preserve">για το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xml:space="preserve">. 74 </w:t>
            </w:r>
            <w:r w:rsidR="008245A2" w:rsidRPr="00E12DEC">
              <w:rPr>
                <w:rFonts w:ascii="Palatino Linotype" w:eastAsia="Arial" w:hAnsi="Palatino Linotype" w:cs="Arial"/>
                <w:b/>
                <w:spacing w:val="-3"/>
                <w:w w:val="95"/>
                <w:sz w:val="19"/>
                <w:szCs w:val="19"/>
              </w:rPr>
              <w:t>του Ν. 4412/2016</w:t>
            </w:r>
            <w:r w:rsidRPr="00E12DEC">
              <w:rPr>
                <w:rFonts w:ascii="Palatino Linotype" w:eastAsia="Arial" w:hAnsi="Palatino Linotype" w:cs="Arial"/>
                <w:b/>
                <w:spacing w:val="-3"/>
                <w:w w:val="95"/>
                <w:sz w:val="19"/>
                <w:szCs w:val="19"/>
              </w:rPr>
              <w:t xml:space="preserve"> υπεύθυνη δήλωση του προσφέροντος οικονομικού φορέα ενώπιον αρμόδιας δικαστικής</w:t>
            </w:r>
            <w:r w:rsidR="00B33123" w:rsidRPr="00E12DEC">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E12DEC">
              <w:rPr>
                <w:rFonts w:ascii="Palatino Linotype" w:eastAsia="Arial" w:hAnsi="Palatino Linotype" w:cs="Arial"/>
                <w:spacing w:val="-3"/>
                <w:w w:val="95"/>
                <w:sz w:val="19"/>
                <w:szCs w:val="19"/>
              </w:rPr>
              <w:t>, σύμφωνα με το άρθρο 74 του ν. 4412/2016.</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δ)</w:t>
            </w:r>
            <w:r w:rsidRPr="00E12DEC">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E12DEC">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E12DEC">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DD08BB" w:rsidRPr="00E12DEC" w:rsidRDefault="00DD08BB" w:rsidP="00DD08BB">
            <w:pPr>
              <w:ind w:right="16"/>
              <w:jc w:val="both"/>
              <w:rPr>
                <w:rFonts w:ascii="Palatino Linotype" w:hAnsi="Palatino Linotype"/>
                <w:sz w:val="19"/>
                <w:szCs w:val="19"/>
              </w:rPr>
            </w:pPr>
            <w:r w:rsidRPr="00E12DEC">
              <w:rPr>
                <w:rFonts w:ascii="Palatino Linotype" w:eastAsia="Arial" w:hAnsi="Palatino Linotype" w:cs="Arial"/>
                <w:b/>
                <w:spacing w:val="-3"/>
                <w:w w:val="95"/>
                <w:sz w:val="19"/>
                <w:szCs w:val="19"/>
              </w:rPr>
              <w:t>ε)</w:t>
            </w:r>
            <w:r w:rsidRPr="00E12DEC">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73του ν.4412/2016 </w:t>
            </w:r>
            <w:r w:rsidRPr="00E12DEC">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E12DEC">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E12DEC">
              <w:rPr>
                <w:rFonts w:ascii="Palatino Linotype" w:hAnsi="Palatino Linotype"/>
                <w:sz w:val="19"/>
                <w:szCs w:val="19"/>
              </w:rPr>
              <w:t>.</w:t>
            </w:r>
          </w:p>
          <w:p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proofErr w:type="spellStart"/>
            <w:r w:rsidRPr="00E12DEC">
              <w:rPr>
                <w:rFonts w:ascii="Palatino Linotype" w:eastAsia="Arial" w:hAnsi="Palatino Linotype" w:cs="Arial"/>
                <w:spacing w:val="-3"/>
                <w:w w:val="95"/>
                <w:sz w:val="19"/>
                <w:szCs w:val="19"/>
              </w:rPr>
              <w:t>οικονοµικού</w:t>
            </w:r>
            <w:proofErr w:type="spellEnd"/>
            <w:r w:rsidRPr="00E12DEC">
              <w:rPr>
                <w:rFonts w:ascii="Palatino Linotype" w:eastAsia="Arial" w:hAnsi="Palatino Linotype" w:cs="Arial"/>
                <w:spacing w:val="-3"/>
                <w:w w:val="95"/>
                <w:sz w:val="19"/>
                <w:szCs w:val="19"/>
              </w:rPr>
              <w:t xml:space="preserve"> φορέα, χωρίς να απαιτείται </w:t>
            </w:r>
            <w:proofErr w:type="spellStart"/>
            <w:r w:rsidRPr="00E12DEC">
              <w:rPr>
                <w:rFonts w:ascii="Palatino Linotype" w:eastAsia="Arial" w:hAnsi="Palatino Linotype" w:cs="Arial"/>
                <w:spacing w:val="-3"/>
                <w:w w:val="95"/>
                <w:sz w:val="19"/>
                <w:szCs w:val="19"/>
              </w:rPr>
              <w:t>επίσηµη</w:t>
            </w:r>
            <w:proofErr w:type="spellEnd"/>
            <w:r w:rsidRPr="00E12DEC">
              <w:rPr>
                <w:rFonts w:ascii="Palatino Linotype" w:eastAsia="Arial" w:hAnsi="Palatino Linotype" w:cs="Arial"/>
                <w:spacing w:val="-3"/>
                <w:w w:val="95"/>
                <w:sz w:val="19"/>
                <w:szCs w:val="19"/>
              </w:rPr>
              <w:t xml:space="preserve"> δήλωση του ΣΕΠΕ σχετικά µε την έκδοση του πιστοποιητικού. </w:t>
            </w:r>
          </w:p>
          <w:p w:rsidR="008B4AD8" w:rsidRPr="00E12DEC" w:rsidRDefault="008B4AD8"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στ)Για την περίπτωση μη αθέτησης των ισχυουσών υποχρεώσεων που προβλέπονται στην παρ 2 του άρθρου 18 του Ν. 4412/2016, ο προσωρινός ανάδοχος θα πρέπει να προσκομίσει υπεύθυνη δήλωση του νομίμου εκπροσώπου του, ότι δεν έχει αθετήσει τις ως άνω υποχρεώσεις που προβλέπονται από το </w:t>
            </w:r>
            <w:proofErr w:type="spellStart"/>
            <w:r w:rsidRPr="00E12DEC">
              <w:rPr>
                <w:rFonts w:ascii="Palatino Linotype" w:eastAsia="Arial" w:hAnsi="Palatino Linotype" w:cs="Arial"/>
                <w:spacing w:val="-3"/>
                <w:w w:val="95"/>
                <w:sz w:val="19"/>
                <w:szCs w:val="19"/>
              </w:rPr>
              <w:t>άρθ</w:t>
            </w:r>
            <w:proofErr w:type="spellEnd"/>
            <w:r w:rsidRPr="00E12DEC">
              <w:rPr>
                <w:rFonts w:ascii="Palatino Linotype" w:eastAsia="Arial" w:hAnsi="Palatino Linotype" w:cs="Arial"/>
                <w:spacing w:val="-3"/>
                <w:w w:val="95"/>
                <w:sz w:val="19"/>
                <w:szCs w:val="19"/>
              </w:rPr>
              <w:t xml:space="preserve"> 18 παρ 2 ν.4412/16.</w:t>
            </w:r>
          </w:p>
          <w:p w:rsidR="00657D86" w:rsidRPr="00E12DEC" w:rsidRDefault="00657D86"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501E36" w:rsidRPr="00E12DEC" w:rsidRDefault="00501E36" w:rsidP="00DD08BB">
            <w:pPr>
              <w:jc w:val="both"/>
              <w:rPr>
                <w:rFonts w:ascii="Palatino Linotype" w:eastAsia="Arial" w:hAnsi="Palatino Linotype" w:cs="Arial"/>
                <w:spacing w:val="-3"/>
                <w:w w:val="95"/>
                <w:sz w:val="19"/>
                <w:szCs w:val="19"/>
              </w:rPr>
            </w:pPr>
          </w:p>
          <w:p w:rsidR="00D36683" w:rsidRDefault="00501E36" w:rsidP="00D36683">
            <w:pPr>
              <w:jc w:val="both"/>
              <w:rPr>
                <w:rFonts w:ascii="Palatino Linotype" w:eastAsia="Arial" w:hAnsi="Palatino Linotype" w:cs="Arial"/>
                <w:b/>
                <w:spacing w:val="-3"/>
                <w:w w:val="95"/>
                <w:sz w:val="19"/>
                <w:szCs w:val="19"/>
                <w:u w:val="single"/>
              </w:rPr>
            </w:pPr>
            <w:r w:rsidRPr="00E12DEC">
              <w:rPr>
                <w:rFonts w:ascii="Palatino Linotype" w:eastAsia="Arial" w:hAnsi="Palatino Linotype" w:cs="Arial"/>
                <w:spacing w:val="-3"/>
                <w:w w:val="95"/>
                <w:sz w:val="19"/>
                <w:szCs w:val="19"/>
              </w:rPr>
              <w:t>Τα αποδεικτικά µ</w:t>
            </w:r>
            <w:proofErr w:type="spellStart"/>
            <w:r w:rsidRPr="00E12DEC">
              <w:rPr>
                <w:rFonts w:ascii="Palatino Linotype" w:eastAsia="Arial" w:hAnsi="Palatino Linotype" w:cs="Arial"/>
                <w:spacing w:val="-3"/>
                <w:w w:val="95"/>
                <w:sz w:val="19"/>
                <w:szCs w:val="19"/>
              </w:rPr>
              <w:t>έσα</w:t>
            </w:r>
            <w:proofErr w:type="spellEnd"/>
            <w:r w:rsidRPr="00E12DEC">
              <w:rPr>
                <w:rFonts w:ascii="Palatino Linotype" w:eastAsia="Arial" w:hAnsi="Palatino Linotype" w:cs="Arial"/>
                <w:spacing w:val="-3"/>
                <w:w w:val="95"/>
                <w:sz w:val="19"/>
                <w:szCs w:val="19"/>
              </w:rPr>
              <w:t xml:space="preserve"> γίνονται αποδεκτά κατά τον ακόλουθο τρόπο: α) τα δικαιολογητικά που αφορούν την παράγραφο 1 του άρθρου 73, την περίπτωση </w:t>
            </w:r>
            <w:proofErr w:type="spellStart"/>
            <w:r w:rsidRPr="00E12DEC">
              <w:rPr>
                <w:rFonts w:ascii="Palatino Linotype" w:eastAsia="Arial" w:hAnsi="Palatino Linotype" w:cs="Arial"/>
                <w:spacing w:val="-3"/>
                <w:w w:val="95"/>
                <w:sz w:val="19"/>
                <w:szCs w:val="19"/>
              </w:rPr>
              <w:t>γ΄</w:t>
            </w:r>
            <w:proofErr w:type="spellEnd"/>
            <w:r w:rsidRPr="00E12DEC">
              <w:rPr>
                <w:rFonts w:ascii="Palatino Linotype" w:eastAsia="Arial" w:hAnsi="Palatino Linotype" w:cs="Arial"/>
                <w:spacing w:val="-3"/>
                <w:w w:val="95"/>
                <w:sz w:val="19"/>
                <w:szCs w:val="19"/>
              </w:rPr>
              <w:t xml:space="preserve"> της παραγράφου 2 του άρθρου 73 εφόσον έχουν εκδοθεί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β) </w:t>
            </w:r>
            <w:r w:rsidR="00D36683" w:rsidRPr="00DE0A9D">
              <w:rPr>
                <w:rFonts w:ascii="Palatino Linotype" w:eastAsia="Arial" w:hAnsi="Palatino Linotype" w:cs="Arial"/>
                <w:b/>
                <w:spacing w:val="-3"/>
                <w:w w:val="95"/>
                <w:sz w:val="19"/>
                <w:szCs w:val="19"/>
              </w:rPr>
              <w:t xml:space="preserve">τα λοιπά δικαιολογητικά που αφορούν την παράγραφο 2 του άρθρου 73 εφόσον είναι εν </w:t>
            </w:r>
            <w:r w:rsidR="00D36683" w:rsidRPr="00DE0A9D">
              <w:rPr>
                <w:rFonts w:ascii="Palatino Linotype" w:eastAsia="Arial" w:hAnsi="Palatino Linotype" w:cs="Arial"/>
                <w:b/>
                <w:spacing w:val="-3"/>
                <w:w w:val="95"/>
                <w:sz w:val="19"/>
                <w:szCs w:val="19"/>
              </w:rPr>
              <w:lastRenderedPageBreak/>
              <w:t xml:space="preserve">ισχύ κατά το χρόνο υποβολής τους, άλλως, στην περίπτωση που δεν αναφέρεται χρόνος ισχύος, να έχουν εκδοθεί κατά τα  </w:t>
            </w:r>
            <w:proofErr w:type="spellStart"/>
            <w:r w:rsidR="00D36683" w:rsidRPr="00DE0A9D">
              <w:rPr>
                <w:rFonts w:ascii="Palatino Linotype" w:eastAsia="Arial" w:hAnsi="Palatino Linotype" w:cs="Arial"/>
                <w:b/>
                <w:spacing w:val="-3"/>
                <w:w w:val="95"/>
                <w:sz w:val="19"/>
                <w:szCs w:val="19"/>
              </w:rPr>
              <w:t>οριζόµ</w:t>
            </w:r>
            <w:r w:rsidR="00D36683">
              <w:rPr>
                <w:rFonts w:ascii="Palatino Linotype" w:eastAsia="Arial" w:hAnsi="Palatino Linotype" w:cs="Arial"/>
                <w:b/>
                <w:spacing w:val="-3"/>
                <w:w w:val="95"/>
                <w:sz w:val="19"/>
                <w:szCs w:val="19"/>
              </w:rPr>
              <w:t>ενα</w:t>
            </w:r>
            <w:proofErr w:type="spellEnd"/>
            <w:r w:rsidR="00D36683">
              <w:rPr>
                <w:rFonts w:ascii="Palatino Linotype" w:eastAsia="Arial" w:hAnsi="Palatino Linotype" w:cs="Arial"/>
                <w:b/>
                <w:spacing w:val="-3"/>
                <w:w w:val="95"/>
                <w:sz w:val="19"/>
                <w:szCs w:val="19"/>
              </w:rPr>
              <w:t xml:space="preserve"> στην </w:t>
            </w:r>
            <w:proofErr w:type="spellStart"/>
            <w:r w:rsidR="00D36683">
              <w:rPr>
                <w:rFonts w:ascii="Palatino Linotype" w:eastAsia="Arial" w:hAnsi="Palatino Linotype" w:cs="Arial"/>
                <w:b/>
                <w:spacing w:val="-3"/>
                <w:w w:val="95"/>
                <w:sz w:val="19"/>
                <w:szCs w:val="19"/>
              </w:rPr>
              <w:t>προηγούµενη</w:t>
            </w:r>
            <w:proofErr w:type="spellEnd"/>
            <w:r w:rsidR="00D36683">
              <w:rPr>
                <w:rFonts w:ascii="Palatino Linotype" w:eastAsia="Arial" w:hAnsi="Palatino Linotype" w:cs="Arial"/>
                <w:b/>
                <w:spacing w:val="-3"/>
                <w:w w:val="95"/>
                <w:sz w:val="19"/>
                <w:szCs w:val="19"/>
              </w:rPr>
              <w:t xml:space="preserve"> περίπτωση. </w:t>
            </w:r>
            <w:r w:rsidR="00D36683" w:rsidRPr="006B3315">
              <w:rPr>
                <w:rFonts w:ascii="Palatino Linotype" w:eastAsia="Arial" w:hAnsi="Palatino Linotype" w:cs="Arial"/>
                <w:b/>
                <w:spacing w:val="-3"/>
                <w:w w:val="95"/>
                <w:sz w:val="19"/>
                <w:szCs w:val="19"/>
                <w:u w:val="single"/>
              </w:rPr>
              <w:t xml:space="preserve">Ωστόσο θα πρέπει </w:t>
            </w:r>
            <w:r w:rsidR="00D36683">
              <w:rPr>
                <w:rFonts w:ascii="Palatino Linotype" w:eastAsia="Arial" w:hAnsi="Palatino Linotype" w:cs="Arial"/>
                <w:b/>
                <w:spacing w:val="-3"/>
                <w:w w:val="95"/>
                <w:sz w:val="19"/>
                <w:szCs w:val="19"/>
                <w:u w:val="single"/>
              </w:rPr>
              <w:t>ΕΠΙΠΛΕΟΝ</w:t>
            </w:r>
            <w:r w:rsidR="00D36683" w:rsidRPr="006B3315">
              <w:rPr>
                <w:rFonts w:ascii="Palatino Linotype" w:eastAsia="Arial" w:hAnsi="Palatino Linotype" w:cs="Arial"/>
                <w:b/>
                <w:spacing w:val="-3"/>
                <w:w w:val="95"/>
                <w:sz w:val="19"/>
                <w:szCs w:val="19"/>
                <w:u w:val="single"/>
              </w:rPr>
              <w:t xml:space="preserve"> να υποβάλλονται επί ποινή αποκλεισμού  πιστοποιητικά ασφαλιστικής και φορολογικής ενημερότητας που να καλύπτουν και  τον χρόνο της υποβολής της προσφοράς</w:t>
            </w:r>
            <w:r w:rsidR="00D36683">
              <w:rPr>
                <w:rFonts w:ascii="Palatino Linotype" w:eastAsia="Arial" w:hAnsi="Palatino Linotype" w:cs="Arial"/>
                <w:b/>
                <w:spacing w:val="-3"/>
                <w:w w:val="95"/>
                <w:sz w:val="19"/>
                <w:szCs w:val="19"/>
                <w:u w:val="single"/>
              </w:rPr>
              <w:t>.</w:t>
            </w:r>
          </w:p>
          <w:p w:rsidR="00D36683" w:rsidRDefault="00D36683" w:rsidP="00D36683">
            <w:pPr>
              <w:jc w:val="both"/>
              <w:rPr>
                <w:rFonts w:ascii="Palatino Linotype" w:eastAsia="Arial" w:hAnsi="Palatino Linotype" w:cs="Arial"/>
                <w:b/>
                <w:spacing w:val="-3"/>
                <w:w w:val="95"/>
                <w:sz w:val="19"/>
                <w:szCs w:val="19"/>
              </w:rPr>
            </w:pPr>
            <w:r>
              <w:rPr>
                <w:rFonts w:ascii="Palatino Linotype" w:eastAsia="Arial" w:hAnsi="Palatino Linotype" w:cs="Arial"/>
                <w:b/>
                <w:spacing w:val="-3"/>
                <w:w w:val="95"/>
                <w:sz w:val="19"/>
                <w:szCs w:val="19"/>
              </w:rPr>
              <w:t xml:space="preserve">Επειδή σε πολλές περιπτώσεις </w:t>
            </w:r>
            <w:r w:rsidRPr="006B3315">
              <w:rPr>
                <w:rFonts w:ascii="Palatino Linotype" w:eastAsia="Arial" w:hAnsi="Palatino Linotype" w:cs="Arial"/>
                <w:b/>
                <w:spacing w:val="-3"/>
                <w:w w:val="95"/>
                <w:sz w:val="19"/>
                <w:szCs w:val="19"/>
              </w:rPr>
              <w:t xml:space="preserve">τα πιστοποιητικά ασφαλιστικής και φορολογικής ενημερότητας δεν καλύπτουν το προγενέστερο της έκδοσής τους χρονικό διάστημα, λόγω του σύντομου, σε πολλές περιπτώσεις, χρόνου ισχύος αυτών των πιστοποιητικών που εκδίδονται από τους ημεδαπούς φορείς, </w:t>
            </w:r>
            <w:r w:rsidRPr="005B58B2">
              <w:rPr>
                <w:rFonts w:ascii="Palatino Linotype" w:eastAsia="Arial" w:hAnsi="Palatino Linotype" w:cs="Arial"/>
                <w:b/>
                <w:spacing w:val="-3"/>
                <w:w w:val="95"/>
                <w:sz w:val="19"/>
                <w:szCs w:val="19"/>
                <w:u w:val="single"/>
              </w:rPr>
              <w:t>οι οικονομικοί φορείς πρέπει να μεριμνούν να αποκτούν εγκαίρως πιστοποιητικά τα οποία να καλύπτουν και τον χρόνο υποβολής της προσφοράς</w:t>
            </w:r>
            <w:r>
              <w:rPr>
                <w:rFonts w:ascii="Palatino Linotype" w:eastAsia="Arial" w:hAnsi="Palatino Linotype" w:cs="Arial"/>
                <w:b/>
                <w:spacing w:val="-3"/>
                <w:w w:val="95"/>
                <w:sz w:val="19"/>
                <w:szCs w:val="19"/>
                <w:u w:val="single"/>
              </w:rPr>
              <w:t>,</w:t>
            </w:r>
            <w:r w:rsidRPr="006B3315">
              <w:rPr>
                <w:rFonts w:ascii="Palatino Linotype" w:eastAsia="Arial" w:hAnsi="Palatino Linotype" w:cs="Arial"/>
                <w:b/>
                <w:spacing w:val="-3"/>
                <w:w w:val="95"/>
                <w:sz w:val="19"/>
                <w:szCs w:val="19"/>
              </w:rPr>
              <w:t xml:space="preserve"> σύμφωνα με τα ειδικότερα οριζόμενα στο άρθρο 104παρ. 1του ν. 4412/2016, προκειμένου να τα υποβάλουν, εφόσον αναδειχθούν προσωρινοί ανάδοχοι,</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 γ) τα δικαιολογητικά που αφορούν την παράγραφο 2 του άρθρου 75, τα αποδεικτικά ισχύουσας εκπροσώπησης σε περίπτωση </w:t>
            </w:r>
            <w:proofErr w:type="spellStart"/>
            <w:r w:rsidRPr="00E12DEC">
              <w:rPr>
                <w:rFonts w:ascii="Palatino Linotype" w:eastAsia="Arial" w:hAnsi="Palatino Linotype" w:cs="Arial"/>
                <w:spacing w:val="-3"/>
                <w:w w:val="95"/>
                <w:sz w:val="19"/>
                <w:szCs w:val="19"/>
              </w:rPr>
              <w:t>νοµικών</w:t>
            </w:r>
            <w:proofErr w:type="spellEnd"/>
            <w:r w:rsidRPr="00E12DEC">
              <w:rPr>
                <w:rFonts w:ascii="Palatino Linotype" w:eastAsia="Arial" w:hAnsi="Palatino Linotype" w:cs="Arial"/>
                <w:spacing w:val="-3"/>
                <w:w w:val="95"/>
                <w:sz w:val="19"/>
                <w:szCs w:val="19"/>
              </w:rPr>
              <w:t xml:space="preserve"> προσώπων, εφόσον έχουν εκδοθεί έως τριάντα (30) </w:t>
            </w:r>
            <w:proofErr w:type="spellStart"/>
            <w:r w:rsidRPr="00E12DEC">
              <w:rPr>
                <w:rFonts w:ascii="Palatino Linotype" w:eastAsia="Arial" w:hAnsi="Palatino Linotype" w:cs="Arial"/>
                <w:spacing w:val="-3"/>
                <w:w w:val="95"/>
                <w:sz w:val="19"/>
                <w:szCs w:val="19"/>
              </w:rPr>
              <w:t>εργάσιµες</w:t>
            </w:r>
            <w:proofErr w:type="spellEnd"/>
            <w:r w:rsidR="0080650B" w:rsidRPr="00E12DEC">
              <w:rPr>
                <w:rFonts w:ascii="Palatino Linotype" w:eastAsia="Arial" w:hAnsi="Palatino Linotype" w:cs="Arial"/>
                <w:spacing w:val="-3"/>
                <w:w w:val="95"/>
                <w:sz w:val="19"/>
                <w:szCs w:val="19"/>
              </w:rPr>
              <w:t xml:space="preserve"> </w:t>
            </w:r>
            <w:proofErr w:type="spellStart"/>
            <w:r w:rsidRPr="00E12DEC">
              <w:rPr>
                <w:rFonts w:ascii="Palatino Linotype" w:eastAsia="Arial" w:hAnsi="Palatino Linotype" w:cs="Arial"/>
                <w:spacing w:val="-3"/>
                <w:w w:val="95"/>
                <w:sz w:val="19"/>
                <w:szCs w:val="19"/>
              </w:rPr>
              <w:t>ηµέρες</w:t>
            </w:r>
            <w:proofErr w:type="spellEnd"/>
            <w:r w:rsidRPr="00E12DEC">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E12DEC">
              <w:rPr>
                <w:rFonts w:ascii="Palatino Linotype" w:eastAsia="Arial" w:hAnsi="Palatino Linotype" w:cs="Arial"/>
                <w:spacing w:val="-3"/>
                <w:w w:val="95"/>
                <w:sz w:val="19"/>
                <w:szCs w:val="19"/>
              </w:rPr>
              <w:t>ετά</w:t>
            </w:r>
            <w:proofErr w:type="spellEnd"/>
            <w:r w:rsidRPr="00E12DEC">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Τα έγγραφα του παρόντος υποβάλλονται, </w:t>
            </w:r>
            <w:proofErr w:type="spellStart"/>
            <w:r w:rsidRPr="00E12DEC">
              <w:rPr>
                <w:rFonts w:ascii="Palatino Linotype" w:eastAsia="Arial" w:hAnsi="Palatino Linotype" w:cs="Arial"/>
                <w:spacing w:val="-3"/>
                <w:w w:val="95"/>
                <w:sz w:val="19"/>
                <w:szCs w:val="19"/>
              </w:rPr>
              <w:t>σύµφωνα</w:t>
            </w:r>
            <w:proofErr w:type="spellEnd"/>
            <w:r w:rsidRPr="00E12DE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DD08BB" w:rsidRPr="00E12DEC" w:rsidRDefault="00DD08BB" w:rsidP="00DD08BB">
            <w:pPr>
              <w:jc w:val="both"/>
              <w:rPr>
                <w:rFonts w:ascii="Palatino Linotype" w:eastAsia="Arial" w:hAnsi="Palatino Linotype" w:cs="Arial"/>
                <w:spacing w:val="-3"/>
                <w:w w:val="95"/>
                <w:sz w:val="19"/>
                <w:szCs w:val="19"/>
              </w:rPr>
            </w:pPr>
          </w:p>
          <w:p w:rsidR="00501E36" w:rsidRPr="00E12DEC" w:rsidRDefault="00DD08BB" w:rsidP="00497B7C">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w:t>
            </w:r>
            <w:r w:rsidR="00501E36" w:rsidRPr="00E12DEC">
              <w:rPr>
                <w:rFonts w:ascii="Palatino Linotype" w:eastAsia="Arial" w:hAnsi="Palatino Linotype" w:cs="Arial"/>
                <w:spacing w:val="-3"/>
                <w:w w:val="95"/>
                <w:sz w:val="19"/>
                <w:szCs w:val="19"/>
              </w:rPr>
              <w:t xml:space="preserve">Αν δεν </w:t>
            </w:r>
            <w:r w:rsidR="00E002BD" w:rsidRPr="00E12DEC">
              <w:rPr>
                <w:rFonts w:ascii="Palatino Linotype" w:eastAsia="Arial" w:hAnsi="Palatino Linotype" w:cs="Arial"/>
                <w:spacing w:val="-3"/>
                <w:w w:val="95"/>
                <w:sz w:val="19"/>
                <w:szCs w:val="19"/>
              </w:rPr>
              <w:t>προσκομισθούν</w:t>
            </w:r>
            <w:r w:rsidR="00501E36" w:rsidRPr="00E12DEC">
              <w:rPr>
                <w:rFonts w:ascii="Palatino Linotype" w:eastAsia="Arial" w:hAnsi="Palatino Linotype" w:cs="Arial"/>
                <w:spacing w:val="-3"/>
                <w:w w:val="95"/>
                <w:sz w:val="19"/>
                <w:szCs w:val="19"/>
              </w:rPr>
              <w:t xml:space="preserve"> τα παραπάνω δικαιολογητικά ή υπάρχουν ελλείψεις σε αυτά που </w:t>
            </w:r>
            <w:proofErr w:type="spellStart"/>
            <w:r w:rsidR="00501E36" w:rsidRPr="00E12DEC">
              <w:rPr>
                <w:rFonts w:ascii="Palatino Linotype" w:eastAsia="Arial" w:hAnsi="Palatino Linotype" w:cs="Arial"/>
                <w:spacing w:val="-3"/>
                <w:w w:val="95"/>
                <w:sz w:val="19"/>
                <w:szCs w:val="19"/>
              </w:rPr>
              <w:t>υπoβλήθηκαν</w:t>
            </w:r>
            <w:proofErr w:type="spellEnd"/>
            <w:r w:rsidR="00501E36" w:rsidRPr="00E12DEC">
              <w:rPr>
                <w:rFonts w:ascii="Palatino Linotype" w:eastAsia="Arial" w:hAnsi="Palatino Linotype" w:cs="Arial"/>
                <w:spacing w:val="-3"/>
                <w:w w:val="95"/>
                <w:sz w:val="19"/>
                <w:szCs w:val="19"/>
              </w:rPr>
              <w:t xml:space="preserve"> και ο προσωρινός ανάδοχος υποβάλει εντός της </w:t>
            </w:r>
            <w:r w:rsidR="00E002BD" w:rsidRPr="00E12DEC">
              <w:rPr>
                <w:rFonts w:ascii="Palatino Linotype" w:eastAsia="Arial" w:hAnsi="Palatino Linotype" w:cs="Arial"/>
                <w:spacing w:val="-3"/>
                <w:w w:val="95"/>
                <w:sz w:val="19"/>
                <w:szCs w:val="19"/>
              </w:rPr>
              <w:t>προθεσμίας</w:t>
            </w:r>
            <w:r w:rsidR="00501E36" w:rsidRPr="00E12DEC">
              <w:rPr>
                <w:rFonts w:ascii="Palatino Linotype" w:eastAsia="Arial" w:hAnsi="Palatino Linotype" w:cs="Arial"/>
                <w:spacing w:val="-3"/>
                <w:w w:val="95"/>
                <w:sz w:val="19"/>
                <w:szCs w:val="19"/>
              </w:rPr>
              <w:t xml:space="preserve"> της παραγράφου 1 </w:t>
            </w:r>
            <w:proofErr w:type="spellStart"/>
            <w:r w:rsidR="00501E36" w:rsidRPr="00E12DEC">
              <w:rPr>
                <w:rFonts w:ascii="Palatino Linotype" w:eastAsia="Arial" w:hAnsi="Palatino Linotype" w:cs="Arial"/>
                <w:spacing w:val="-3"/>
                <w:w w:val="95"/>
                <w:sz w:val="19"/>
                <w:szCs w:val="19"/>
              </w:rPr>
              <w:t>αίτηµα</w:t>
            </w:r>
            <w:proofErr w:type="spellEnd"/>
            <w:r w:rsidR="00501E36" w:rsidRPr="00E12DEC">
              <w:rPr>
                <w:rFonts w:ascii="Palatino Linotype" w:eastAsia="Arial" w:hAnsi="Palatino Linotype" w:cs="Arial"/>
                <w:spacing w:val="-3"/>
                <w:w w:val="95"/>
                <w:sz w:val="19"/>
                <w:szCs w:val="19"/>
              </w:rPr>
              <w:t xml:space="preserve"> προς το </w:t>
            </w:r>
            <w:r w:rsidR="00E002BD" w:rsidRPr="00E12DEC">
              <w:rPr>
                <w:rFonts w:ascii="Palatino Linotype" w:eastAsia="Arial" w:hAnsi="Palatino Linotype" w:cs="Arial"/>
                <w:spacing w:val="-3"/>
                <w:w w:val="95"/>
                <w:sz w:val="19"/>
                <w:szCs w:val="19"/>
              </w:rPr>
              <w:t>αρμόδιο</w:t>
            </w:r>
            <w:r w:rsidR="00501E36" w:rsidRPr="00E12DEC">
              <w:rPr>
                <w:rFonts w:ascii="Palatino Linotype" w:eastAsia="Arial" w:hAnsi="Palatino Linotype" w:cs="Arial"/>
                <w:spacing w:val="-3"/>
                <w:w w:val="95"/>
                <w:sz w:val="19"/>
                <w:szCs w:val="19"/>
              </w:rPr>
              <w:t xml:space="preserve"> όργανο αξιολόγησης για την παράταση της </w:t>
            </w:r>
            <w:proofErr w:type="spellStart"/>
            <w:r w:rsidR="00501E36" w:rsidRPr="00E12DEC">
              <w:rPr>
                <w:rFonts w:ascii="Palatino Linotype" w:eastAsia="Arial" w:hAnsi="Palatino Linotype" w:cs="Arial"/>
                <w:spacing w:val="-3"/>
                <w:w w:val="95"/>
                <w:sz w:val="19"/>
                <w:szCs w:val="19"/>
              </w:rPr>
              <w:t>προθεσµίας</w:t>
            </w:r>
            <w:proofErr w:type="spellEnd"/>
            <w:r w:rsidR="00501E36" w:rsidRPr="00E12DEC">
              <w:rPr>
                <w:rFonts w:ascii="Palatino Linotype" w:eastAsia="Arial" w:hAnsi="Palatino Linotype" w:cs="Arial"/>
                <w:spacing w:val="-3"/>
                <w:w w:val="95"/>
                <w:sz w:val="19"/>
                <w:szCs w:val="19"/>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w:t>
            </w:r>
            <w:proofErr w:type="spellStart"/>
            <w:r w:rsidR="00501E36" w:rsidRPr="00E12DEC">
              <w:rPr>
                <w:rFonts w:ascii="Palatino Linotype" w:eastAsia="Arial" w:hAnsi="Palatino Linotype" w:cs="Arial"/>
                <w:spacing w:val="-3"/>
                <w:w w:val="95"/>
                <w:sz w:val="19"/>
                <w:szCs w:val="19"/>
              </w:rPr>
              <w:t>προθεσµία</w:t>
            </w:r>
            <w:proofErr w:type="spellEnd"/>
            <w:r w:rsidR="00501E36" w:rsidRPr="00E12DEC">
              <w:rPr>
                <w:rFonts w:ascii="Palatino Linotype" w:eastAsia="Arial" w:hAnsi="Palatino Linotype" w:cs="Arial"/>
                <w:spacing w:val="-3"/>
                <w:w w:val="95"/>
                <w:sz w:val="19"/>
                <w:szCs w:val="19"/>
              </w:rPr>
              <w:t xml:space="preserve"> υποβολής των δικαιολογητικών για όσο χρόνο απαιτηθεί για την χορήγηση των δικαιολογητικών από τις </w:t>
            </w:r>
            <w:proofErr w:type="spellStart"/>
            <w:r w:rsidR="00501E36" w:rsidRPr="00E12DEC">
              <w:rPr>
                <w:rFonts w:ascii="Palatino Linotype" w:eastAsia="Arial" w:hAnsi="Palatino Linotype" w:cs="Arial"/>
                <w:spacing w:val="-3"/>
                <w:w w:val="95"/>
                <w:sz w:val="19"/>
                <w:szCs w:val="19"/>
              </w:rPr>
              <w:t>αρµόδιες</w:t>
            </w:r>
            <w:proofErr w:type="spellEnd"/>
            <w:r w:rsidR="00501E36" w:rsidRPr="00E12DEC">
              <w:rPr>
                <w:rFonts w:ascii="Palatino Linotype" w:eastAsia="Arial" w:hAnsi="Palatino Linotype" w:cs="Arial"/>
                <w:spacing w:val="-3"/>
                <w:w w:val="95"/>
                <w:sz w:val="19"/>
                <w:szCs w:val="19"/>
              </w:rPr>
              <w:t xml:space="preserve"> αρχές.</w:t>
            </w:r>
          </w:p>
          <w:p w:rsidR="00DD08BB" w:rsidRPr="00E12DEC" w:rsidRDefault="00DD08BB" w:rsidP="00497B7C">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Όσοι </w:t>
            </w:r>
            <w:r w:rsidR="00501E36" w:rsidRPr="00E12DEC">
              <w:rPr>
                <w:rFonts w:ascii="Palatino Linotype" w:eastAsia="Arial" w:hAnsi="Palatino Linotype" w:cs="Arial"/>
                <w:spacing w:val="-3"/>
                <w:w w:val="95"/>
                <w:sz w:val="19"/>
                <w:szCs w:val="19"/>
              </w:rPr>
              <w:t>από τους προσφέροντες δεν έχουν αποκλειστεί οριστικά</w:t>
            </w:r>
            <w:r w:rsidRPr="00E12DEC">
              <w:rPr>
                <w:rFonts w:ascii="Palatino Linotype" w:eastAsia="Arial" w:hAnsi="Palatino Linotype" w:cs="Arial"/>
                <w:spacing w:val="-3"/>
                <w:w w:val="95"/>
                <w:sz w:val="19"/>
                <w:szCs w:val="19"/>
              </w:rPr>
              <w:t xml:space="preserve"> λαμβάνουν γνώση των παραπάνω δικαιολογητικών που κατατέθηκαν.</w:t>
            </w:r>
          </w:p>
          <w:p w:rsidR="00DD08BB" w:rsidRPr="00E12DEC" w:rsidRDefault="00DD08BB" w:rsidP="00DD08BB">
            <w:pPr>
              <w:jc w:val="both"/>
              <w:rPr>
                <w:rFonts w:ascii="Palatino Linotype" w:eastAsia="Arial" w:hAnsi="Palatino Linotype" w:cs="Arial"/>
                <w:spacing w:val="-3"/>
                <w:w w:val="95"/>
                <w:sz w:val="19"/>
                <w:szCs w:val="19"/>
              </w:rPr>
            </w:pP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E12DEC">
              <w:rPr>
                <w:rFonts w:ascii="Palatino Linotype" w:eastAsia="Arial" w:hAnsi="Palatino Linotype" w:cs="Arial"/>
                <w:spacing w:val="-3"/>
                <w:w w:val="95"/>
                <w:sz w:val="19"/>
                <w:szCs w:val="19"/>
              </w:rPr>
              <w:t>οψιγενείς</w:t>
            </w:r>
            <w:proofErr w:type="spellEnd"/>
            <w:r w:rsidRPr="00E12DEC">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διαδικασία ελέγχου των παραπάνω δικαιολογητικών ολοκληρώνεται με τη σύνταξη </w:t>
            </w:r>
            <w:r w:rsidRPr="00E12DEC">
              <w:rPr>
                <w:rFonts w:ascii="Palatino Linotype" w:eastAsia="Arial" w:hAnsi="Palatino Linotype" w:cs="Arial"/>
                <w:spacing w:val="-3"/>
                <w:w w:val="95"/>
                <w:sz w:val="19"/>
                <w:szCs w:val="19"/>
              </w:rPr>
              <w:lastRenderedPageBreak/>
              <w:t>πρακτικού από την Επιτροπή του Διαγωνισμού</w:t>
            </w:r>
            <w:bookmarkStart w:id="13" w:name="_Hlk4662259"/>
            <w:r w:rsidR="00F91A11">
              <w:rPr>
                <w:rFonts w:ascii="Palatino Linotype" w:eastAsia="Arial" w:hAnsi="Palatino Linotype" w:cs="Arial"/>
                <w:spacing w:val="-3"/>
                <w:w w:val="95"/>
                <w:sz w:val="19"/>
                <w:szCs w:val="19"/>
              </w:rPr>
              <w:t xml:space="preserve"> </w:t>
            </w:r>
            <w:r w:rsidR="00501E36" w:rsidRPr="00E12DEC">
              <w:rPr>
                <w:rFonts w:ascii="Palatino Linotype" w:eastAsia="Arial" w:hAnsi="Palatino Linotype" w:cs="Arial"/>
                <w:spacing w:val="-3"/>
                <w:w w:val="95"/>
                <w:sz w:val="19"/>
                <w:szCs w:val="19"/>
              </w:rPr>
              <w:t>στο οποίο αναγράφεται η τυχόν συμπλήρωση των δικαιολογητικών</w:t>
            </w:r>
            <w:bookmarkEnd w:id="13"/>
            <w:r w:rsidRPr="00E12DEC">
              <w:rPr>
                <w:rFonts w:ascii="Palatino Linotype" w:eastAsia="Arial" w:hAnsi="Palatino Linotype" w:cs="Arial"/>
                <w:spacing w:val="-3"/>
                <w:w w:val="95"/>
                <w:sz w:val="19"/>
                <w:szCs w:val="19"/>
              </w:rPr>
              <w:t xml:space="preserve">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DD08BB" w:rsidRPr="00E12DEC" w:rsidRDefault="00DD08BB" w:rsidP="00DD08BB">
            <w:pPr>
              <w:pStyle w:val="Default"/>
              <w:jc w:val="both"/>
              <w:rPr>
                <w:rFonts w:eastAsia="Arial" w:cs="Arial"/>
                <w:color w:val="auto"/>
                <w:spacing w:val="-3"/>
                <w:w w:val="95"/>
                <w:sz w:val="19"/>
                <w:szCs w:val="19"/>
                <w:lang w:eastAsia="ar-SA"/>
              </w:rPr>
            </w:pPr>
          </w:p>
          <w:p w:rsidR="00DD08BB" w:rsidRPr="00E12DEC" w:rsidRDefault="00DD08BB" w:rsidP="00DD08BB">
            <w:pPr>
              <w:pStyle w:val="Default"/>
              <w:jc w:val="both"/>
              <w:rPr>
                <w:rFonts w:eastAsia="Arial" w:cs="Arial"/>
                <w:color w:val="auto"/>
                <w:spacing w:val="-3"/>
                <w:w w:val="95"/>
                <w:sz w:val="19"/>
                <w:szCs w:val="19"/>
                <w:lang w:eastAsia="ar-SA"/>
              </w:rPr>
            </w:pPr>
            <w:r w:rsidRPr="00E12DEC">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DD08BB" w:rsidRPr="00E12DEC" w:rsidRDefault="00DD08BB" w:rsidP="00DD08BB">
            <w:pPr>
              <w:pStyle w:val="Default"/>
              <w:jc w:val="both"/>
              <w:rPr>
                <w:rFonts w:eastAsia="Arial" w:cs="Arial"/>
                <w:color w:val="auto"/>
                <w:spacing w:val="-3"/>
                <w:w w:val="95"/>
                <w:sz w:val="19"/>
                <w:szCs w:val="19"/>
                <w:lang w:eastAsia="ar-SA"/>
              </w:rPr>
            </w:pPr>
          </w:p>
          <w:p w:rsidR="00DD08BB" w:rsidRPr="00E12DEC" w:rsidRDefault="00DD08BB" w:rsidP="00DD08BB">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rsidR="0064664D" w:rsidRPr="00D11388" w:rsidRDefault="0064664D" w:rsidP="006344BF">
            <w:pPr>
              <w:tabs>
                <w:tab w:val="left" w:pos="284"/>
              </w:tabs>
              <w:spacing w:line="280" w:lineRule="atLeast"/>
              <w:ind w:right="34"/>
              <w:jc w:val="both"/>
              <w:rPr>
                <w:rFonts w:ascii="Palatino Linotype" w:eastAsia="Arial" w:hAnsi="Palatino Linotype" w:cs="Arial"/>
                <w:spacing w:val="-3"/>
                <w:w w:val="95"/>
                <w:sz w:val="19"/>
                <w:szCs w:val="19"/>
              </w:rPr>
            </w:pPr>
            <w:r w:rsidRPr="00D11388">
              <w:rPr>
                <w:rFonts w:ascii="Palatino Linotype" w:eastAsia="Arial" w:hAnsi="Palatino Linotype" w:cs="Arial"/>
                <w:spacing w:val="-3"/>
                <w:w w:val="95"/>
                <w:sz w:val="19"/>
                <w:szCs w:val="19"/>
              </w:rPr>
              <w:t xml:space="preserve">Οι προσφορές </w:t>
            </w:r>
            <w:r w:rsidR="006344BF">
              <w:rPr>
                <w:rFonts w:ascii="Palatino Linotype" w:eastAsia="Arial" w:hAnsi="Palatino Linotype" w:cs="Arial"/>
                <w:spacing w:val="-3"/>
                <w:w w:val="95"/>
                <w:sz w:val="19"/>
                <w:szCs w:val="19"/>
              </w:rPr>
              <w:t>υποβάλλονται</w:t>
            </w:r>
            <w:r w:rsidR="00D11388" w:rsidRPr="00D11388">
              <w:rPr>
                <w:rFonts w:ascii="Palatino Linotype" w:eastAsia="Arial" w:hAnsi="Palatino Linotype" w:cs="Arial"/>
                <w:spacing w:val="-3"/>
                <w:w w:val="95"/>
                <w:sz w:val="19"/>
                <w:szCs w:val="19"/>
              </w:rPr>
              <w:t xml:space="preserve"> για το σύνολο των ζητουμένων </w:t>
            </w:r>
            <w:r w:rsidR="006344BF">
              <w:rPr>
                <w:rFonts w:ascii="Palatino Linotype" w:eastAsia="Arial" w:hAnsi="Palatino Linotype" w:cs="Arial"/>
                <w:spacing w:val="-3"/>
                <w:w w:val="95"/>
                <w:sz w:val="19"/>
                <w:szCs w:val="19"/>
              </w:rPr>
              <w:t>ειδών</w:t>
            </w:r>
            <w:r w:rsidRPr="00D11388">
              <w:rPr>
                <w:rFonts w:ascii="Palatino Linotype" w:eastAsia="Arial" w:hAnsi="Palatino Linotype" w:cs="Arial"/>
                <w:spacing w:val="-3"/>
                <w:w w:val="95"/>
                <w:sz w:val="19"/>
                <w:szCs w:val="19"/>
              </w:rPr>
              <w:t xml:space="preserve">  Δεν μπορούν να υποβληθούν προσφορές για μέρος των ειδών</w:t>
            </w:r>
            <w:r w:rsidR="006344BF">
              <w:rPr>
                <w:rFonts w:ascii="Palatino Linotype" w:eastAsia="Arial" w:hAnsi="Palatino Linotype" w:cs="Arial"/>
                <w:spacing w:val="-3"/>
                <w:w w:val="95"/>
                <w:sz w:val="19"/>
                <w:szCs w:val="19"/>
              </w:rPr>
              <w:t>.</w:t>
            </w:r>
            <w:r w:rsidR="0080650B" w:rsidRPr="00D11388">
              <w:rPr>
                <w:rFonts w:ascii="Palatino Linotype" w:eastAsia="Arial" w:hAnsi="Palatino Linotype" w:cs="Arial"/>
                <w:spacing w:val="-3"/>
                <w:w w:val="95"/>
                <w:sz w:val="19"/>
                <w:szCs w:val="19"/>
              </w:rPr>
              <w:t xml:space="preserve"> </w:t>
            </w:r>
            <w:r w:rsidRPr="00D11388">
              <w:rPr>
                <w:rFonts w:ascii="Palatino Linotype" w:eastAsia="Arial" w:hAnsi="Palatino Linotype" w:cs="Arial"/>
                <w:spacing w:val="-3"/>
                <w:w w:val="95"/>
                <w:sz w:val="19"/>
                <w:szCs w:val="19"/>
              </w:rPr>
              <w:t>Οι προσφορές συμπληρώνονται βάσει των οριζομένων στα Παραρτήματα της παρούσης Διακήρυξης.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Η  πλέον συμφέρουσα από οικονομική άποψη προσφορά μόνο </w:t>
            </w:r>
            <w:r w:rsidRPr="00D11388">
              <w:rPr>
                <w:rFonts w:ascii="Palatino Linotype" w:eastAsia="Arial" w:hAnsi="Palatino Linotype" w:cs="Arial"/>
                <w:spacing w:val="-3"/>
                <w:w w:val="95"/>
                <w:sz w:val="19"/>
                <w:szCs w:val="19"/>
                <w:lang w:eastAsia="ar-SA"/>
              </w:rPr>
              <w:t>βάσει τιμής.</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w:t>
            </w:r>
            <w:r w:rsidR="00497B7C" w:rsidRPr="00E12DEC">
              <w:rPr>
                <w:rFonts w:eastAsia="Arial" w:cs="Arial"/>
                <w:color w:val="auto"/>
                <w:spacing w:val="-3"/>
                <w:w w:val="95"/>
                <w:sz w:val="19"/>
                <w:szCs w:val="19"/>
                <w:lang w:eastAsia="en-US"/>
              </w:rPr>
              <w:t>που δεν έχει αποκλειστεί οριστικά</w:t>
            </w:r>
            <w:r w:rsid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με κάθε πρόσφορο τρόπο, όπως με τηλεομοιοτυπία, ηλεκτρονικό ταχυδρομείο κ.λπ., επί αποδείξει. </w:t>
            </w:r>
          </w:p>
          <w:p w:rsidR="0064664D" w:rsidRPr="00E12DEC" w:rsidRDefault="0064664D" w:rsidP="00E002BD">
            <w:pPr>
              <w:pStyle w:val="a4"/>
              <w:kinsoku w:val="0"/>
              <w:overflowPunct w:val="0"/>
              <w:spacing w:line="255" w:lineRule="auto"/>
              <w:ind w:right="101"/>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Εφόσον παρέλθει άπρακτη η προθεσμία άσκησης ενστάσεων κατά τα οριζόμενα στο αρ. 127 του ν. 4412/2016</w:t>
            </w:r>
            <w:r w:rsidR="00E12DEC">
              <w:rPr>
                <w:rFonts w:ascii="Palatino Linotype" w:eastAsia="Arial" w:hAnsi="Palatino Linotype" w:cs="Arial"/>
                <w:spacing w:val="-3"/>
                <w:w w:val="95"/>
                <w:sz w:val="19"/>
                <w:szCs w:val="19"/>
                <w:lang w:eastAsia="en-US"/>
              </w:rPr>
              <w:t xml:space="preserve"> </w:t>
            </w:r>
            <w:r w:rsidR="00E002BD" w:rsidRPr="00E12DEC">
              <w:rPr>
                <w:rFonts w:ascii="Palatino Linotype" w:eastAsia="Arial" w:hAnsi="Palatino Linotype" w:cs="Arial"/>
                <w:spacing w:val="-3"/>
                <w:w w:val="95"/>
                <w:sz w:val="19"/>
                <w:szCs w:val="19"/>
                <w:lang w:eastAsia="en-US"/>
              </w:rPr>
              <w:t xml:space="preserve">και σε περίπτωση άσκησης, η έκδοση απόφασης επί αυτής ή η πάροδος άπρακτης της </w:t>
            </w:r>
            <w:proofErr w:type="spellStart"/>
            <w:r w:rsidR="00E002BD" w:rsidRPr="00E12DEC">
              <w:rPr>
                <w:rFonts w:ascii="Palatino Linotype" w:eastAsia="Arial" w:hAnsi="Palatino Linotype" w:cs="Arial"/>
                <w:spacing w:val="-3"/>
                <w:w w:val="95"/>
                <w:sz w:val="19"/>
                <w:szCs w:val="19"/>
                <w:lang w:eastAsia="en-US"/>
              </w:rPr>
              <w:t>προθεσµίας</w:t>
            </w:r>
            <w:proofErr w:type="spellEnd"/>
            <w:r w:rsidR="00E002BD" w:rsidRPr="00E12DEC">
              <w:rPr>
                <w:rFonts w:ascii="Palatino Linotype" w:eastAsia="Arial" w:hAnsi="Palatino Linotype" w:cs="Arial"/>
                <w:spacing w:val="-3"/>
                <w:w w:val="95"/>
                <w:sz w:val="19"/>
                <w:szCs w:val="19"/>
                <w:lang w:eastAsia="en-US"/>
              </w:rPr>
              <w:t xml:space="preserve"> του πρώτου εδαφίου της παραγράφου 2 του </w:t>
            </w:r>
            <w:proofErr w:type="spellStart"/>
            <w:r w:rsidR="00E002BD" w:rsidRPr="00E12DEC">
              <w:rPr>
                <w:rFonts w:ascii="Palatino Linotype" w:eastAsia="Arial" w:hAnsi="Palatino Linotype" w:cs="Arial"/>
                <w:spacing w:val="-3"/>
                <w:w w:val="95"/>
                <w:sz w:val="19"/>
                <w:szCs w:val="19"/>
                <w:lang w:eastAsia="en-US"/>
              </w:rPr>
              <w:t>άρ</w:t>
            </w:r>
            <w:proofErr w:type="spellEnd"/>
            <w:r w:rsidR="00E002BD" w:rsidRPr="00E12DEC">
              <w:rPr>
                <w:rFonts w:ascii="Palatino Linotype" w:eastAsia="Arial" w:hAnsi="Palatino Linotype" w:cs="Arial"/>
                <w:spacing w:val="-3"/>
                <w:w w:val="95"/>
                <w:sz w:val="19"/>
                <w:szCs w:val="19"/>
                <w:lang w:eastAsia="en-US"/>
              </w:rPr>
              <w:t>- θρου 127,</w:t>
            </w:r>
            <w:r w:rsidRPr="00E12DEC">
              <w:rPr>
                <w:rFonts w:ascii="Palatino Linotype" w:eastAsia="Arial" w:hAnsi="Palatino Linotype" w:cs="Arial"/>
                <w:spacing w:val="-3"/>
                <w:w w:val="95"/>
                <w:sz w:val="19"/>
                <w:szCs w:val="19"/>
                <w:lang w:eastAsia="en-US"/>
              </w:rPr>
              <w:t xml:space="preserve">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Πριν ή </w:t>
            </w:r>
            <w:r w:rsidRPr="00E97B6E">
              <w:rPr>
                <w:rFonts w:eastAsia="Arial" w:cs="Arial"/>
                <w:color w:val="auto"/>
                <w:spacing w:val="-3"/>
                <w:w w:val="95"/>
                <w:sz w:val="19"/>
                <w:szCs w:val="19"/>
                <w:lang w:eastAsia="en-US"/>
              </w:rPr>
              <w:t xml:space="preserve">κατά την υπογραφή του συμφωνητικού ο ανάδοχος υποχρεούται να προσκομίσει </w:t>
            </w:r>
            <w:r w:rsidRPr="00E97B6E">
              <w:rPr>
                <w:rFonts w:eastAsia="Arial" w:cs="Arial"/>
                <w:b/>
                <w:color w:val="auto"/>
                <w:spacing w:val="-3"/>
                <w:w w:val="95"/>
                <w:sz w:val="19"/>
                <w:szCs w:val="19"/>
                <w:lang w:eastAsia="en-US"/>
              </w:rPr>
              <w:t>Εγγυητική Επιστολή</w:t>
            </w:r>
            <w:r w:rsidRPr="00E97B6E">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w:t>
            </w:r>
            <w:r w:rsidRPr="00E12DEC">
              <w:rPr>
                <w:rFonts w:eastAsia="Arial" w:cs="Arial"/>
                <w:color w:val="auto"/>
                <w:spacing w:val="-3"/>
                <w:w w:val="95"/>
                <w:sz w:val="19"/>
                <w:szCs w:val="19"/>
                <w:lang w:eastAsia="en-US"/>
              </w:rPr>
              <w:t xml:space="preserve"> ΦΠΑ.</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w:t>
            </w:r>
            <w:r w:rsidR="00187D09" w:rsidRPr="00E12DEC">
              <w:rPr>
                <w:rFonts w:eastAsia="Arial" w:cs="Arial"/>
                <w:color w:val="auto"/>
                <w:spacing w:val="-3"/>
                <w:w w:val="95"/>
                <w:sz w:val="19"/>
                <w:szCs w:val="19"/>
                <w:lang w:eastAsia="en-US"/>
              </w:rPr>
              <w:t>ακολουθείται η διαδικασία του άρθρου 103, για τον  προσφέροντα</w:t>
            </w:r>
            <w:r w:rsidR="00E12DEC">
              <w:rPr>
                <w:rFonts w:eastAsia="Arial" w:cs="Arial"/>
                <w:color w:val="auto"/>
                <w:spacing w:val="-3"/>
                <w:w w:val="95"/>
                <w:sz w:val="19"/>
                <w:szCs w:val="19"/>
                <w:lang w:eastAsia="en-US"/>
              </w:rPr>
              <w:t xml:space="preserve"> </w:t>
            </w:r>
            <w:r w:rsidR="00187D09" w:rsidRPr="00E12DEC">
              <w:rPr>
                <w:rFonts w:eastAsia="Arial" w:cs="Arial"/>
                <w:color w:val="auto"/>
                <w:spacing w:val="-3"/>
                <w:w w:val="95"/>
                <w:sz w:val="19"/>
                <w:szCs w:val="19"/>
                <w:lang w:eastAsia="en-US"/>
              </w:rPr>
              <w:t>που υπέβαλε την αμέσως επόμενη πλέον συμφέρουσα από οικονομική άποψη προσφορά.</w:t>
            </w:r>
            <w:r w:rsidR="00110A51">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p w:rsidR="0064664D" w:rsidRPr="00AF3B3C"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AF3B3C">
              <w:rPr>
                <w:rFonts w:ascii="Palatino Linotype" w:eastAsia="Arial" w:hAnsi="Palatino Linotype" w:cs="Arial"/>
                <w:b/>
                <w:spacing w:val="-3"/>
                <w:w w:val="95"/>
                <w:sz w:val="19"/>
                <w:szCs w:val="19"/>
                <w:lang w:eastAsia="en-US"/>
              </w:rPr>
              <w:lastRenderedPageBreak/>
              <w:t>Χρόνος &amp; Τόπος παράδοσης των ειδών</w:t>
            </w:r>
          </w:p>
        </w:tc>
        <w:tc>
          <w:tcPr>
            <w:tcW w:w="7531" w:type="dxa"/>
            <w:gridSpan w:val="2"/>
            <w:vAlign w:val="center"/>
          </w:tcPr>
          <w:p w:rsidR="0064664D" w:rsidRPr="00E12DEC" w:rsidRDefault="0064664D" w:rsidP="00C57BB7">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AF3B3C">
              <w:rPr>
                <w:rFonts w:ascii="Palatino Linotype" w:eastAsia="Arial" w:hAnsi="Palatino Linotype" w:cs="Arial"/>
                <w:spacing w:val="-3"/>
                <w:w w:val="95"/>
                <w:sz w:val="19"/>
                <w:szCs w:val="19"/>
              </w:rPr>
              <w:lastRenderedPageBreak/>
              <w:t>Τα είδη θα παραδοθούν</w:t>
            </w:r>
            <w:r w:rsidR="00E97B6E" w:rsidRPr="00AF3B3C">
              <w:rPr>
                <w:rFonts w:ascii="Palatino Linotype" w:eastAsia="Arial" w:hAnsi="Palatino Linotype" w:cs="Arial"/>
                <w:spacing w:val="-3"/>
                <w:w w:val="95"/>
                <w:sz w:val="19"/>
                <w:szCs w:val="19"/>
              </w:rPr>
              <w:t xml:space="preserve"> </w:t>
            </w:r>
            <w:r w:rsidRPr="00AF3B3C">
              <w:rPr>
                <w:rFonts w:ascii="Palatino Linotype" w:eastAsia="Arial" w:hAnsi="Palatino Linotype" w:cs="Arial"/>
                <w:spacing w:val="-3"/>
                <w:w w:val="95"/>
                <w:sz w:val="19"/>
                <w:szCs w:val="19"/>
              </w:rPr>
              <w:t xml:space="preserve">σε χώρους που θα υποδειχθούν από την Υπηρεσία του Π.Κ, με </w:t>
            </w:r>
            <w:r w:rsidRPr="00AF3B3C">
              <w:rPr>
                <w:rFonts w:ascii="Palatino Linotype" w:eastAsia="Arial" w:hAnsi="Palatino Linotype" w:cs="Arial"/>
                <w:spacing w:val="-3"/>
                <w:w w:val="95"/>
                <w:sz w:val="19"/>
                <w:szCs w:val="19"/>
              </w:rPr>
              <w:lastRenderedPageBreak/>
              <w:t xml:space="preserve">ευθύνη και έξοδα του αναδόχου το αργότερο σε </w:t>
            </w:r>
            <w:r w:rsidR="00C57BB7" w:rsidRPr="00AF3B3C">
              <w:rPr>
                <w:rFonts w:ascii="Palatino Linotype" w:eastAsia="Arial" w:hAnsi="Palatino Linotype" w:cs="Arial"/>
                <w:b/>
                <w:spacing w:val="-3"/>
                <w:w w:val="95"/>
                <w:sz w:val="19"/>
                <w:szCs w:val="19"/>
                <w:u w:val="single"/>
              </w:rPr>
              <w:t>30</w:t>
            </w:r>
            <w:r w:rsidR="0080650B" w:rsidRPr="00AF3B3C">
              <w:rPr>
                <w:rFonts w:ascii="Palatino Linotype" w:eastAsia="Arial" w:hAnsi="Palatino Linotype" w:cs="Arial"/>
                <w:b/>
                <w:spacing w:val="-3"/>
                <w:w w:val="95"/>
                <w:sz w:val="19"/>
                <w:szCs w:val="19"/>
                <w:u w:val="single"/>
              </w:rPr>
              <w:t xml:space="preserve"> </w:t>
            </w:r>
            <w:r w:rsidR="00E44434" w:rsidRPr="00AF3B3C">
              <w:rPr>
                <w:rFonts w:ascii="Palatino Linotype" w:eastAsia="Arial" w:hAnsi="Palatino Linotype" w:cs="Arial"/>
                <w:b/>
                <w:spacing w:val="-3"/>
                <w:w w:val="95"/>
                <w:sz w:val="19"/>
                <w:szCs w:val="19"/>
                <w:u w:val="single"/>
              </w:rPr>
              <w:t xml:space="preserve">ημερολογιακές </w:t>
            </w:r>
            <w:r w:rsidRPr="00AF3B3C">
              <w:rPr>
                <w:rFonts w:ascii="Palatino Linotype" w:eastAsia="Arial" w:hAnsi="Palatino Linotype" w:cs="Arial"/>
                <w:b/>
                <w:spacing w:val="-3"/>
                <w:w w:val="95"/>
                <w:sz w:val="19"/>
                <w:szCs w:val="19"/>
                <w:u w:val="single"/>
              </w:rPr>
              <w:t>ημέρες</w:t>
            </w:r>
            <w:r w:rsidRPr="00AF3B3C">
              <w:rPr>
                <w:rFonts w:ascii="Palatino Linotype" w:eastAsia="Arial" w:hAnsi="Palatino Linotype" w:cs="Arial"/>
                <w:spacing w:val="-3"/>
                <w:w w:val="95"/>
                <w:sz w:val="19"/>
                <w:szCs w:val="19"/>
              </w:rPr>
              <w:t xml:space="preserve"> μετά την υπογραφή της σύμβασης (ελάχιστη απαραίτητη προϋπόθεση), ή σε βελτιωμένο χρόνο που θα καθορίζεται στην προσφορά και στη σύμβαση.</w:t>
            </w:r>
          </w:p>
        </w:tc>
      </w:tr>
      <w:tr w:rsidR="00236858" w:rsidRPr="00E12DEC" w:rsidTr="00DD0E21">
        <w:trPr>
          <w:gridAfter w:val="1"/>
          <w:wAfter w:w="124" w:type="dxa"/>
          <w:jc w:val="center"/>
        </w:trPr>
        <w:tc>
          <w:tcPr>
            <w:tcW w:w="1951" w:type="dxa"/>
            <w:gridSpan w:val="2"/>
            <w:shd w:val="clear" w:color="auto" w:fill="D9D9D9" w:themeFill="background1" w:themeFillShade="D9"/>
            <w:vAlign w:val="center"/>
          </w:tcPr>
          <w:p w:rsidR="00236858" w:rsidRPr="00D569C5" w:rsidRDefault="00236858" w:rsidP="00BF0924">
            <w:pPr>
              <w:suppressAutoHyphens w:val="0"/>
              <w:spacing w:line="276" w:lineRule="auto"/>
              <w:jc w:val="both"/>
              <w:rPr>
                <w:rFonts w:ascii="Palatino Linotype" w:eastAsia="Arial" w:hAnsi="Palatino Linotype" w:cs="Arial"/>
                <w:b/>
                <w:spacing w:val="-3"/>
                <w:w w:val="95"/>
                <w:sz w:val="19"/>
                <w:szCs w:val="19"/>
                <w:lang w:eastAsia="en-US"/>
              </w:rPr>
            </w:pPr>
            <w:r w:rsidRPr="00D569C5">
              <w:rPr>
                <w:rFonts w:ascii="Palatino Linotype" w:eastAsia="Arial" w:hAnsi="Palatino Linotype" w:cs="Arial"/>
                <w:b/>
                <w:spacing w:val="-3"/>
                <w:w w:val="95"/>
                <w:sz w:val="19"/>
                <w:szCs w:val="19"/>
                <w:lang w:eastAsia="en-US"/>
              </w:rPr>
              <w:lastRenderedPageBreak/>
              <w:t>Παραλαβή των ειδών</w:t>
            </w:r>
          </w:p>
        </w:tc>
        <w:tc>
          <w:tcPr>
            <w:tcW w:w="7531" w:type="dxa"/>
            <w:gridSpan w:val="2"/>
            <w:vAlign w:val="center"/>
          </w:tcPr>
          <w:p w:rsidR="00236858" w:rsidRPr="00D569C5" w:rsidRDefault="003E7DA0" w:rsidP="00B464A5">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D569C5">
              <w:rPr>
                <w:rFonts w:ascii="Palatino Linotype" w:eastAsia="Arial" w:hAnsi="Palatino Linotype" w:cs="Arial"/>
                <w:spacing w:val="-3"/>
                <w:w w:val="95"/>
                <w:sz w:val="19"/>
                <w:szCs w:val="19"/>
              </w:rPr>
              <w:t>Η παραλαβή των υλικών και η έκδοση των σχετικών πρωτοκόλλων παραλαβής θα πραγματοποιηθεί από την επιτροπή παραλαβής, που θα οριστεί για το σκοπό αυτό</w:t>
            </w:r>
            <w:r w:rsidRPr="00B464A5">
              <w:rPr>
                <w:rFonts w:ascii="Palatino Linotype" w:eastAsia="Arial" w:hAnsi="Palatino Linotype" w:cs="Arial"/>
                <w:spacing w:val="-3"/>
                <w:w w:val="95"/>
                <w:sz w:val="19"/>
                <w:szCs w:val="19"/>
              </w:rPr>
              <w:t xml:space="preserve">, </w:t>
            </w:r>
            <w:r w:rsidRPr="00B464A5">
              <w:rPr>
                <w:rFonts w:ascii="Palatino Linotype" w:eastAsia="Arial" w:hAnsi="Palatino Linotype" w:cs="Arial"/>
                <w:b/>
                <w:spacing w:val="-3"/>
                <w:w w:val="95"/>
                <w:sz w:val="19"/>
                <w:szCs w:val="19"/>
                <w:u w:val="single"/>
              </w:rPr>
              <w:t xml:space="preserve">εντός </w:t>
            </w:r>
            <w:r w:rsidR="00B464A5" w:rsidRPr="00B464A5">
              <w:rPr>
                <w:rFonts w:ascii="Palatino Linotype" w:eastAsia="Arial" w:hAnsi="Palatino Linotype" w:cs="Arial"/>
                <w:b/>
                <w:spacing w:val="-3"/>
                <w:w w:val="95"/>
                <w:sz w:val="19"/>
                <w:szCs w:val="19"/>
                <w:u w:val="single"/>
              </w:rPr>
              <w:t>30</w:t>
            </w:r>
            <w:r w:rsidR="00E44434" w:rsidRPr="00B464A5">
              <w:rPr>
                <w:rFonts w:ascii="Palatino Linotype" w:eastAsia="Arial" w:hAnsi="Palatino Linotype" w:cs="Arial"/>
                <w:b/>
                <w:spacing w:val="-3"/>
                <w:w w:val="95"/>
                <w:sz w:val="19"/>
                <w:szCs w:val="19"/>
                <w:u w:val="single"/>
              </w:rPr>
              <w:t xml:space="preserve"> ημερολογιακών</w:t>
            </w:r>
            <w:r w:rsidRPr="00B464A5">
              <w:rPr>
                <w:rFonts w:ascii="Palatino Linotype" w:eastAsia="Arial" w:hAnsi="Palatino Linotype" w:cs="Arial"/>
                <w:b/>
                <w:spacing w:val="-3"/>
                <w:w w:val="95"/>
                <w:sz w:val="19"/>
                <w:szCs w:val="19"/>
                <w:u w:val="single"/>
              </w:rPr>
              <w:t xml:space="preserve"> ημερών</w:t>
            </w:r>
            <w:r w:rsidR="00E12DEC" w:rsidRPr="00B464A5">
              <w:rPr>
                <w:rFonts w:ascii="Palatino Linotype" w:eastAsia="Arial" w:hAnsi="Palatino Linotype" w:cs="Arial"/>
                <w:b/>
                <w:spacing w:val="-3"/>
                <w:w w:val="95"/>
                <w:sz w:val="19"/>
                <w:szCs w:val="19"/>
              </w:rPr>
              <w:t xml:space="preserve"> </w:t>
            </w:r>
            <w:r w:rsidRPr="00B464A5">
              <w:rPr>
                <w:rFonts w:ascii="Palatino Linotype" w:eastAsia="Arial" w:hAnsi="Palatino Linotype" w:cs="Arial"/>
                <w:spacing w:val="-3"/>
                <w:w w:val="95"/>
                <w:sz w:val="19"/>
                <w:szCs w:val="19"/>
              </w:rPr>
              <w:t>από την ολοκλήρωση της υλοποίησης της σύμβασης από τον ανάδοχο.</w:t>
            </w:r>
          </w:p>
        </w:tc>
      </w:tr>
      <w:tr w:rsidR="0064664D" w:rsidRPr="00E12DEC" w:rsidTr="00DD0E21">
        <w:trPr>
          <w:gridAfter w:val="1"/>
          <w:wAfter w:w="124" w:type="dxa"/>
          <w:jc w:val="center"/>
        </w:trPr>
        <w:tc>
          <w:tcPr>
            <w:tcW w:w="1951" w:type="dxa"/>
            <w:gridSpan w:val="2"/>
            <w:shd w:val="clear" w:color="auto" w:fill="D9D9D9" w:themeFill="background1" w:themeFillShade="D9"/>
            <w:vAlign w:val="center"/>
          </w:tcPr>
          <w:p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w:t>
            </w:r>
            <w:r w:rsidR="00110A51">
              <w:rPr>
                <w:rFonts w:eastAsia="Arial" w:cs="Arial"/>
                <w:color w:val="auto"/>
                <w:spacing w:val="-3"/>
                <w:w w:val="95"/>
                <w:sz w:val="19"/>
                <w:szCs w:val="19"/>
                <w:lang w:eastAsia="en-US"/>
              </w:rPr>
              <w:t>/α</w:t>
            </w:r>
            <w:r w:rsidRPr="00E12DEC">
              <w:rPr>
                <w:rFonts w:eastAsia="Arial" w:cs="Arial"/>
                <w:color w:val="auto"/>
                <w:spacing w:val="-3"/>
                <w:w w:val="95"/>
                <w:sz w:val="19"/>
                <w:szCs w:val="19"/>
                <w:lang w:eastAsia="en-US"/>
              </w:rPr>
              <w:t xml:space="preserve"> του αναδόχου και θα θεωρηθεί από την αρμόδια υπη</w:t>
            </w:r>
            <w:r w:rsidR="00B24BA2" w:rsidRPr="00E12DEC">
              <w:rPr>
                <w:rFonts w:eastAsia="Arial" w:cs="Arial"/>
                <w:color w:val="auto"/>
                <w:spacing w:val="-3"/>
                <w:w w:val="95"/>
                <w:sz w:val="19"/>
                <w:szCs w:val="19"/>
                <w:lang w:eastAsia="en-US"/>
              </w:rPr>
              <w:t>ρεσία.</w:t>
            </w:r>
          </w:p>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rsidR="0064664D" w:rsidRPr="00E12DEC" w:rsidRDefault="0064664D" w:rsidP="00BF0924">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Τα έξοδα αλληλογραφίας, προμήθεια Τράπεζας </w:t>
            </w:r>
            <w:proofErr w:type="spellStart"/>
            <w:r w:rsidRPr="00E12DEC">
              <w:rPr>
                <w:rFonts w:eastAsia="Arial" w:cs="Arial"/>
                <w:color w:val="auto"/>
                <w:spacing w:val="-3"/>
                <w:w w:val="95"/>
                <w:sz w:val="19"/>
                <w:szCs w:val="19"/>
                <w:lang w:eastAsia="en-US"/>
              </w:rPr>
              <w:t>κ.λ.π</w:t>
            </w:r>
            <w:proofErr w:type="spellEnd"/>
            <w:r w:rsidRPr="00E12DEC">
              <w:rPr>
                <w:rFonts w:eastAsia="Arial" w:cs="Arial"/>
                <w:color w:val="auto"/>
                <w:spacing w:val="-3"/>
                <w:w w:val="95"/>
                <w:sz w:val="19"/>
                <w:szCs w:val="19"/>
                <w:lang w:eastAsia="en-US"/>
              </w:rPr>
              <w:t xml:space="preserve">. βαρύνουν τον ανάδοχο και δεν λαμβάνονται υπόψη κατά τον υπολογισμό της αξίας των βάσεων δεδομένων. </w:t>
            </w:r>
          </w:p>
          <w:p w:rsidR="0064664D" w:rsidRPr="00E12DEC" w:rsidRDefault="0064664D" w:rsidP="00BF0924">
            <w:pPr>
              <w:pStyle w:val="Default"/>
              <w:tabs>
                <w:tab w:val="left" w:pos="6271"/>
              </w:tabs>
              <w:jc w:val="both"/>
              <w:rPr>
                <w:sz w:val="19"/>
                <w:szCs w:val="19"/>
              </w:rPr>
            </w:pPr>
          </w:p>
        </w:tc>
      </w:tr>
      <w:tr w:rsidR="004D705B" w:rsidRPr="00E12DEC" w:rsidTr="00DD0E21">
        <w:trPr>
          <w:gridAfter w:val="1"/>
          <w:wAfter w:w="124" w:type="dxa"/>
          <w:trHeight w:val="1788"/>
          <w:jc w:val="center"/>
        </w:trPr>
        <w:tc>
          <w:tcPr>
            <w:tcW w:w="1951" w:type="dxa"/>
            <w:gridSpan w:val="2"/>
            <w:shd w:val="clear" w:color="auto" w:fill="D9D9D9" w:themeFill="background1" w:themeFillShade="D9"/>
            <w:vAlign w:val="center"/>
          </w:tcPr>
          <w:p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α) Κράτηση 0,0</w:t>
            </w:r>
            <w:r w:rsidR="00F64F66" w:rsidRPr="00E12DEC">
              <w:rPr>
                <w:rFonts w:ascii="Palatino Linotype" w:eastAsia="Arial" w:hAnsi="Palatino Linotype" w:cs="Arial"/>
                <w:spacing w:val="-3"/>
                <w:w w:val="95"/>
                <w:sz w:val="19"/>
                <w:szCs w:val="19"/>
                <w:lang w:eastAsia="en-US"/>
              </w:rPr>
              <w:t>7</w:t>
            </w:r>
            <w:r w:rsidRPr="00E12DEC">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4D705B" w:rsidRPr="00E12DEC" w:rsidRDefault="004D705B" w:rsidP="00BF0924">
            <w:pPr>
              <w:pStyle w:val="Default"/>
              <w:tabs>
                <w:tab w:val="left" w:pos="6271"/>
                <w:tab w:val="left" w:pos="7101"/>
              </w:tabs>
              <w:jc w:val="both"/>
              <w:rPr>
                <w:sz w:val="19"/>
                <w:szCs w:val="19"/>
              </w:rPr>
            </w:pPr>
          </w:p>
        </w:tc>
      </w:tr>
      <w:tr w:rsidR="004D705B"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E12DEC">
              <w:rPr>
                <w:rFonts w:eastAsia="Arial" w:cs="Arial"/>
                <w:color w:val="auto"/>
                <w:spacing w:val="-3"/>
                <w:w w:val="95"/>
                <w:sz w:val="19"/>
                <w:szCs w:val="19"/>
                <w:lang w:eastAsia="en-US"/>
              </w:rPr>
              <w:t>ολόκληρον</w:t>
            </w:r>
            <w:proofErr w:type="spellEnd"/>
            <w:r w:rsidRPr="00E12DEC">
              <w:rPr>
                <w:rFonts w:eastAsia="Arial" w:cs="Arial"/>
                <w:color w:val="auto"/>
                <w:spacing w:val="-3"/>
                <w:w w:val="95"/>
                <w:sz w:val="19"/>
                <w:szCs w:val="19"/>
                <w:lang w:eastAsia="en-US"/>
              </w:rPr>
              <w:t xml:space="preserve"> υπεύθυνα έναντι της Αναθέτουσας Αρχής για την εκπλήρωση όλων των </w:t>
            </w:r>
            <w:proofErr w:type="spellStart"/>
            <w:r w:rsidRPr="00E12DEC">
              <w:rPr>
                <w:rFonts w:eastAsia="Arial" w:cs="Arial"/>
                <w:color w:val="auto"/>
                <w:spacing w:val="-3"/>
                <w:w w:val="95"/>
                <w:sz w:val="19"/>
                <w:szCs w:val="19"/>
                <w:lang w:eastAsia="en-US"/>
              </w:rPr>
              <w:t>απορρεουσών</w:t>
            </w:r>
            <w:proofErr w:type="spellEnd"/>
            <w:r w:rsidRPr="00E12DEC">
              <w:rPr>
                <w:rFonts w:eastAsia="Arial" w:cs="Arial"/>
                <w:color w:val="auto"/>
                <w:spacing w:val="-3"/>
                <w:w w:val="95"/>
                <w:sz w:val="19"/>
                <w:szCs w:val="19"/>
                <w:lang w:eastAsia="en-US"/>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w:t>
            </w:r>
            <w:r w:rsidRPr="00E12DEC">
              <w:rPr>
                <w:rFonts w:eastAsia="Arial" w:cs="Arial"/>
                <w:color w:val="auto"/>
                <w:spacing w:val="-3"/>
                <w:w w:val="95"/>
                <w:sz w:val="19"/>
                <w:szCs w:val="19"/>
                <w:lang w:eastAsia="en-US"/>
              </w:rPr>
              <w:lastRenderedPageBreak/>
              <w:t xml:space="preserve">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E12DEC" w:rsidRPr="00E12DEC">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lastRenderedPageBreak/>
              <w:t>Ενστάσεις-Προσφυγές</w:t>
            </w:r>
          </w:p>
        </w:tc>
        <w:tc>
          <w:tcPr>
            <w:tcW w:w="7513" w:type="dxa"/>
            <w:gridSpan w:val="2"/>
          </w:tcPr>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του Πανεπιστημίου Κρήτης</w:t>
            </w:r>
          </w:p>
        </w:tc>
      </w:tr>
      <w:tr w:rsidR="004D705B"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Κυρώσεις</w:t>
            </w:r>
          </w:p>
        </w:tc>
        <w:tc>
          <w:tcPr>
            <w:tcW w:w="7513" w:type="dxa"/>
            <w:gridSpan w:val="2"/>
          </w:tcPr>
          <w:p w:rsidR="004D705B" w:rsidRPr="00E12DEC" w:rsidRDefault="004D705B" w:rsidP="006E7801">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Γενικοί Όροι</w:t>
            </w:r>
          </w:p>
        </w:tc>
        <w:tc>
          <w:tcPr>
            <w:tcW w:w="7513" w:type="dxa"/>
            <w:gridSpan w:val="2"/>
          </w:tcPr>
          <w:p w:rsidR="004D705B" w:rsidRPr="00E12DEC"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A3767"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4A3767" w:rsidRPr="00E12DEC" w:rsidRDefault="004A3767"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13" w:type="dxa"/>
            <w:gridSpan w:val="2"/>
          </w:tcPr>
          <w:p w:rsidR="004A3767" w:rsidRPr="00E12DEC" w:rsidRDefault="004A3767" w:rsidP="00BF0924">
            <w:pPr>
              <w:suppressAutoHyphens w:val="0"/>
              <w:spacing w:line="276" w:lineRule="auto"/>
              <w:jc w:val="both"/>
              <w:rPr>
                <w:rFonts w:ascii="Palatino Linotype" w:eastAsia="Arial" w:hAnsi="Palatino Linotype" w:cs="Arial"/>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footerReference w:type="default" r:id="rId13"/>
          <w:pgSz w:w="11906" w:h="16838"/>
          <w:pgMar w:top="1134" w:right="1134" w:bottom="567" w:left="1134" w:header="709" w:footer="709" w:gutter="0"/>
          <w:cols w:space="708"/>
          <w:docGrid w:linePitch="360"/>
        </w:sectPr>
      </w:pPr>
    </w:p>
    <w:p w:rsidR="00AF255D" w:rsidRPr="00467476" w:rsidRDefault="00A039CE" w:rsidP="00AF255D">
      <w:pPr>
        <w:pStyle w:val="a"/>
        <w:pageBreakBefore/>
        <w:numPr>
          <w:ilvl w:val="0"/>
          <w:numId w:val="0"/>
        </w:numPr>
        <w:jc w:val="center"/>
        <w:rPr>
          <w:rFonts w:ascii="Palatino Linotype" w:hAnsi="Palatino Linotype" w:cstheme="minorHAnsi"/>
          <w:bCs/>
          <w:sz w:val="20"/>
          <w:szCs w:val="20"/>
          <w:u w:val="single"/>
          <w:lang w:val="el-GR"/>
        </w:rPr>
      </w:pPr>
      <w:r w:rsidRPr="00AF255D">
        <w:rPr>
          <w:rFonts w:ascii="Palatino Linotype" w:hAnsi="Palatino Linotype" w:cstheme="minorHAnsi"/>
          <w:bCs/>
          <w:sz w:val="20"/>
          <w:szCs w:val="20"/>
          <w:u w:val="single"/>
          <w:lang w:val="el-GR"/>
        </w:rPr>
        <w:lastRenderedPageBreak/>
        <w:t xml:space="preserve">ΠΑΡΑΡΤΗΜΑ  </w:t>
      </w:r>
      <w:r w:rsidR="006A4C0F">
        <w:rPr>
          <w:rFonts w:ascii="Palatino Linotype" w:hAnsi="Palatino Linotype" w:cstheme="minorHAnsi"/>
          <w:bCs/>
          <w:sz w:val="20"/>
          <w:szCs w:val="20"/>
          <w:u w:val="single"/>
          <w:lang w:val="el-GR"/>
        </w:rPr>
        <w:t xml:space="preserve">Β’ </w:t>
      </w:r>
      <w:r w:rsidR="00AF255D">
        <w:rPr>
          <w:rFonts w:ascii="Palatino Linotype" w:hAnsi="Palatino Linotype" w:cstheme="minorHAnsi"/>
          <w:bCs/>
          <w:sz w:val="20"/>
          <w:szCs w:val="20"/>
          <w:u w:val="single"/>
          <w:lang w:val="el-GR"/>
        </w:rPr>
        <w:t xml:space="preserve">:  </w:t>
      </w:r>
      <w:r w:rsidR="00AF255D" w:rsidRPr="00467476">
        <w:rPr>
          <w:rFonts w:ascii="Palatino Linotype" w:hAnsi="Palatino Linotype" w:cstheme="minorHAnsi"/>
          <w:bCs/>
          <w:sz w:val="20"/>
          <w:szCs w:val="20"/>
          <w:u w:val="single"/>
          <w:lang w:val="el-GR"/>
        </w:rPr>
        <w:t xml:space="preserve">ΤΕΧΝΙΚΕΣ ΠΡΟΔΙΑΓΡΑΦΕΣ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Το Σύστημα </w:t>
      </w:r>
      <w:proofErr w:type="spellStart"/>
      <w:r w:rsidRPr="00BA34EB">
        <w:rPr>
          <w:rFonts w:ascii="Palatino Linotype" w:hAnsi="Palatino Linotype"/>
          <w:sz w:val="18"/>
          <w:szCs w:val="18"/>
        </w:rPr>
        <w:t>Κυβερνοασφάλειας</w:t>
      </w:r>
      <w:proofErr w:type="spellEnd"/>
      <w:r w:rsidRPr="00BA34EB">
        <w:rPr>
          <w:rFonts w:ascii="Palatino Linotype" w:hAnsi="Palatino Linotype"/>
          <w:sz w:val="18"/>
          <w:szCs w:val="18"/>
        </w:rPr>
        <w:t xml:space="preserve">  θα παρέχει μια ενοποιημένη εικόνα της κατάστασης της ασφάλειας του δικτύου του Πανεπιστημίου  από πολλαπλές και ετερογενείς μορφές παρακολούθησης. Το αυτόνομο σύστημα θα :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α) συγκεντρώνει τις καταγραφές ασφάλειας από όλες τις συσκευές που αλληλεπιδρούν στο δίκτυο,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β) εξάγει τις περιττές πληροφορίες,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γ) συνενώνει και εξάγει αποτελέσματα της κατάστασης του δικτύου σε πραγματικό χρόνο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δ) αντιδρά στην περίπτωση ανίχνευσης μιας κακόβουλης ενέργειας βάσει προκαθορισμένων ενεργειών.</w:t>
      </w:r>
    </w:p>
    <w:p w:rsidR="00BA34EB" w:rsidRPr="00BA34EB" w:rsidRDefault="00BA34EB" w:rsidP="00BA34EB">
      <w:pPr>
        <w:pBdr>
          <w:top w:val="dashSmallGap" w:sz="4" w:space="1" w:color="auto"/>
          <w:left w:val="dashSmallGap" w:sz="4" w:space="4" w:color="auto"/>
          <w:bottom w:val="dashSmallGap" w:sz="4" w:space="1" w:color="auto"/>
          <w:right w:val="dashSmallGap" w:sz="4" w:space="4" w:color="auto"/>
        </w:pBdr>
        <w:jc w:val="both"/>
        <w:rPr>
          <w:rFonts w:ascii="Palatino Linotype" w:hAnsi="Palatino Linotype"/>
          <w:b/>
          <w:sz w:val="18"/>
          <w:szCs w:val="18"/>
        </w:rPr>
      </w:pPr>
      <w:r w:rsidRPr="00BA34EB">
        <w:rPr>
          <w:rFonts w:ascii="Palatino Linotype" w:hAnsi="Palatino Linotype"/>
          <w:b/>
          <w:sz w:val="18"/>
          <w:szCs w:val="18"/>
        </w:rPr>
        <w:t xml:space="preserve">Θα πρέπει </w:t>
      </w:r>
      <w:r w:rsidRPr="00BA34EB">
        <w:rPr>
          <w:rFonts w:ascii="Palatino Linotype" w:hAnsi="Palatino Linotype"/>
          <w:b/>
          <w:sz w:val="18"/>
          <w:szCs w:val="18"/>
          <w:u w:val="single"/>
        </w:rPr>
        <w:t>υποχρεωτικά</w:t>
      </w:r>
      <w:r w:rsidRPr="00BA34EB">
        <w:rPr>
          <w:rFonts w:ascii="Palatino Linotype" w:hAnsi="Palatino Linotype"/>
          <w:b/>
          <w:sz w:val="18"/>
          <w:szCs w:val="18"/>
        </w:rPr>
        <w:t xml:space="preserve"> το σύστημα </w:t>
      </w:r>
      <w:proofErr w:type="spellStart"/>
      <w:r w:rsidRPr="00BA34EB">
        <w:rPr>
          <w:rFonts w:ascii="Palatino Linotype" w:hAnsi="Palatino Linotype"/>
          <w:b/>
          <w:sz w:val="18"/>
          <w:szCs w:val="18"/>
        </w:rPr>
        <w:t>κυβερνοασφάλειας</w:t>
      </w:r>
      <w:proofErr w:type="spellEnd"/>
      <w:r w:rsidRPr="00BA34EB">
        <w:rPr>
          <w:rFonts w:ascii="Palatino Linotype" w:hAnsi="Palatino Linotype"/>
          <w:b/>
          <w:sz w:val="18"/>
          <w:szCs w:val="18"/>
        </w:rPr>
        <w:t xml:space="preserve"> να παρέχει κάλυψη για τουλάχιστον δυόμισι χιλιάδες (2500) διαφορετικά </w:t>
      </w:r>
      <w:r w:rsidRPr="00BA34EB">
        <w:rPr>
          <w:rFonts w:ascii="Palatino Linotype" w:hAnsi="Palatino Linotype"/>
          <w:b/>
          <w:sz w:val="18"/>
          <w:szCs w:val="18"/>
          <w:lang w:val="en-US"/>
        </w:rPr>
        <w:t>IPs</w:t>
      </w:r>
      <w:r w:rsidRPr="00BA34EB">
        <w:rPr>
          <w:rFonts w:ascii="Palatino Linotype" w:hAnsi="Palatino Linotype"/>
          <w:b/>
          <w:sz w:val="18"/>
          <w:szCs w:val="18"/>
        </w:rPr>
        <w:t xml:space="preserve"> του Πανεπιστημίου Κρήτης.</w:t>
      </w:r>
    </w:p>
    <w:p w:rsidR="00BA34EB" w:rsidRPr="00BA34EB" w:rsidRDefault="00BA34EB" w:rsidP="00BA34EB">
      <w:pPr>
        <w:jc w:val="both"/>
        <w:rPr>
          <w:rFonts w:ascii="Palatino Linotype" w:hAnsi="Palatino Linotype"/>
          <w:i/>
          <w:sz w:val="18"/>
          <w:szCs w:val="18"/>
        </w:rPr>
      </w:pPr>
      <w:r w:rsidRPr="00BA34EB">
        <w:rPr>
          <w:rFonts w:ascii="Palatino Linotype" w:hAnsi="Palatino Linotype"/>
          <w:i/>
          <w:sz w:val="18"/>
          <w:szCs w:val="18"/>
        </w:rPr>
        <w:t xml:space="preserve">Τεχνικά Χαρακτηριστικά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1) Το σύστημα θα παρακολουθεί σε πραγματικό χρόνο τη δραστηριότητα του δικτύου και των πόρων αυτού και θα φανερώνει συσχετίσεις ανάμεσα στα μηνύματα και καταγραφές ασφαλείας που παράγονται από τις συσκευές, τα συστήματα ή τις εφαρμογές, με βάση διαφορετικά χαρακτηριστικά όπως ο τύπος της πηγής, ο στόχος, τα πρωτόκολλα που χρησιμοποιούνται καθώς και o τύπος των γεγονότων αναφοράς.</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2) Θα χρησιμοποιεί κατάλληλο το πλαίσιο στο οποίο επιτρέπεται να δρουν οι χρήστες και να καθιστά δυνατή την πρόσβαση στα δεδομένα και τις δραστηριότητες αυτών.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3) Θα διαθέτει την ικανότητα ανάλυσης ροών προερχόμενων από διαφορετικού τύπου εφαρμογές που τρέχουν στο δίκτυο και θα επιτρέπει την επίβλεψη της κατάστασης ασφαλείας στο επίπεδο εφαρμογών.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4) Θα αντλεί πληροφορίες για τις πιο πρόσφατα εμφανιζόμενες απειλές από διεθνή, ανανεωνόμενη βάση δεδομένων, συμπεριλαμβανομένων των ελεύθερα διαμοιραζόμενων λιστών, εξειδικευμένων ενημερώσεων ή και αναλύσεων που κορυφαίες ομάδες ενημερώνουν με τις πληροφορίες και απειλές σε πραγματικό χρόνο. Οι πληροφορίες για τις απειλές θα ενσωματώνονται στο Σύστημα </w:t>
      </w:r>
      <w:proofErr w:type="spellStart"/>
      <w:r w:rsidRPr="00BA34EB">
        <w:rPr>
          <w:rFonts w:ascii="Palatino Linotype" w:hAnsi="Palatino Linotype"/>
          <w:sz w:val="18"/>
          <w:szCs w:val="18"/>
        </w:rPr>
        <w:t>Κυβερνοασφάλειας</w:t>
      </w:r>
      <w:proofErr w:type="spellEnd"/>
      <w:r w:rsidRPr="00BA34EB">
        <w:rPr>
          <w:rFonts w:ascii="Palatino Linotype" w:hAnsi="Palatino Linotype"/>
          <w:sz w:val="18"/>
          <w:szCs w:val="18"/>
        </w:rPr>
        <w:t xml:space="preserve"> με κανόνες συσχέτισης ώστε να αυξήσουν το ποσοστό ανίχνευσης των απειλών αυτών.</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5) Θα χρησιμοποιεί διαδικασία δόμησης προφίλ ομαλής συμπεριφοράς του δικτύου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6) Θα πραγματοποιεί ανάλυση των συμβάντων ασφαλείας η οποία θα περιλαμβάνει την παράθεση δεδομένων σε σχεδιαγράμματα, αναφορές καθώς και τη δυνατότητα υποβολής ερωτημάτων, διευκολύνοντας την εξιχνίαση των δραστηριοτήτων που λαμβάνουν χώρα στο δίκτυο και να πραγματοποιείται γρήγορη ανίχνευση απειλών, ανίχνευση οποιασδήποτε παράνομης πρόσβασης καθώς και ανίχνευση μη ορθών χρήσεων των δικαιωμάτων πρόσβασης.</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7) Η διαχείριση των καταγραφών ασφαλείας και αναφορών θα συντελείται με την ταξινόμηση και αποθήκευση όλων των καταγραφών ασφαλείας και των συμβάντων από κάθε πηγή, καθώς και την δυνατότητα εύρεσης και αναφοράς των δεδομένων αυτών. Η μορφή της αναφοράς θα είναι προκαθορισμένη ή  θα δίδεται η ικανότητα κατασκευής φορμών από το χρήστη.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8) Θα υποστηρίζει διαχείριση των απειλών και αντιμετώπιση των περιστατικών ασφαλείας, μέσω της συλλογής και ανάλυσης των συμβάντων ασφαλείας από ένα μεγάλο πλήθος πληροφορίας το οποίο συγκεντρώνεται στη βάση δεδομένων πληροφόρησης απειλών, σε πραγματικό χρόνο.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9) Το σύστημα θα έχει τη δυνατότητα:</w:t>
      </w:r>
    </w:p>
    <w:p w:rsidR="00BA34EB" w:rsidRPr="00BA34EB" w:rsidRDefault="00BA34EB" w:rsidP="00BA34EB">
      <w:pPr>
        <w:pStyle w:val="a6"/>
        <w:numPr>
          <w:ilvl w:val="0"/>
          <w:numId w:val="23"/>
        </w:numPr>
        <w:spacing w:after="160" w:line="259" w:lineRule="auto"/>
        <w:jc w:val="both"/>
        <w:rPr>
          <w:rFonts w:ascii="Palatino Linotype" w:hAnsi="Palatino Linotype"/>
          <w:sz w:val="18"/>
          <w:szCs w:val="18"/>
        </w:rPr>
      </w:pPr>
      <w:r w:rsidRPr="00BA34EB">
        <w:rPr>
          <w:rFonts w:ascii="Palatino Linotype" w:hAnsi="Palatino Linotype"/>
          <w:sz w:val="18"/>
          <w:szCs w:val="18"/>
        </w:rPr>
        <w:t>Ανίχνευσης εσωτερικών και εξωτερικών απειλών</w:t>
      </w:r>
    </w:p>
    <w:p w:rsidR="00BA34EB" w:rsidRPr="00BA34EB" w:rsidRDefault="00BA34EB" w:rsidP="00BA34EB">
      <w:pPr>
        <w:pStyle w:val="a6"/>
        <w:numPr>
          <w:ilvl w:val="0"/>
          <w:numId w:val="23"/>
        </w:numPr>
        <w:spacing w:after="160" w:line="259" w:lineRule="auto"/>
        <w:jc w:val="both"/>
        <w:rPr>
          <w:rFonts w:ascii="Palatino Linotype" w:hAnsi="Palatino Linotype"/>
          <w:sz w:val="18"/>
          <w:szCs w:val="18"/>
        </w:rPr>
      </w:pPr>
      <w:r w:rsidRPr="00BA34EB">
        <w:rPr>
          <w:rFonts w:ascii="Palatino Linotype" w:hAnsi="Palatino Linotype"/>
          <w:sz w:val="18"/>
          <w:szCs w:val="18"/>
        </w:rPr>
        <w:t>Παρακολούθησης των δραστηριοτήτων των χρηστών με δικαιώματα</w:t>
      </w:r>
    </w:p>
    <w:p w:rsidR="00BA34EB" w:rsidRPr="00BA34EB" w:rsidRDefault="00BA34EB" w:rsidP="00BA34EB">
      <w:pPr>
        <w:pStyle w:val="a6"/>
        <w:numPr>
          <w:ilvl w:val="0"/>
          <w:numId w:val="23"/>
        </w:numPr>
        <w:spacing w:after="160" w:line="259" w:lineRule="auto"/>
        <w:jc w:val="both"/>
        <w:rPr>
          <w:rFonts w:ascii="Palatino Linotype" w:hAnsi="Palatino Linotype"/>
          <w:sz w:val="18"/>
          <w:szCs w:val="18"/>
        </w:rPr>
      </w:pPr>
      <w:r w:rsidRPr="00BA34EB">
        <w:rPr>
          <w:rFonts w:ascii="Palatino Linotype" w:hAnsi="Palatino Linotype"/>
          <w:sz w:val="18"/>
          <w:szCs w:val="18"/>
        </w:rPr>
        <w:t>Παρακολούθησης της πρόσβασης στους εξυπηρετητές και τις βάσεις δεδομένων</w:t>
      </w:r>
    </w:p>
    <w:p w:rsidR="00BA34EB" w:rsidRPr="00BA34EB" w:rsidRDefault="00BA34EB" w:rsidP="00BA34EB">
      <w:pPr>
        <w:pStyle w:val="a6"/>
        <w:numPr>
          <w:ilvl w:val="0"/>
          <w:numId w:val="23"/>
        </w:numPr>
        <w:spacing w:after="160" w:line="259" w:lineRule="auto"/>
        <w:jc w:val="both"/>
        <w:rPr>
          <w:rFonts w:ascii="Palatino Linotype" w:hAnsi="Palatino Linotype"/>
          <w:sz w:val="18"/>
          <w:szCs w:val="18"/>
        </w:rPr>
      </w:pPr>
      <w:r w:rsidRPr="00BA34EB">
        <w:rPr>
          <w:rFonts w:ascii="Palatino Linotype" w:hAnsi="Palatino Linotype"/>
          <w:sz w:val="18"/>
          <w:szCs w:val="18"/>
        </w:rPr>
        <w:t>Παρακολούθησης, συσχέτισης και ανάλυσης των δραστηριοτήτων των χρηστών σε πολλαπλά συστήματα και εφαρμογές</w:t>
      </w:r>
    </w:p>
    <w:p w:rsidR="00BA34EB" w:rsidRPr="00BA34EB" w:rsidRDefault="00BA34EB" w:rsidP="00BA34EB">
      <w:pPr>
        <w:pStyle w:val="a6"/>
        <w:numPr>
          <w:ilvl w:val="0"/>
          <w:numId w:val="23"/>
        </w:numPr>
        <w:spacing w:after="160" w:line="259" w:lineRule="auto"/>
        <w:jc w:val="both"/>
        <w:rPr>
          <w:rFonts w:ascii="Palatino Linotype" w:hAnsi="Palatino Linotype"/>
          <w:sz w:val="18"/>
          <w:szCs w:val="18"/>
        </w:rPr>
      </w:pPr>
      <w:r w:rsidRPr="00BA34EB">
        <w:rPr>
          <w:rFonts w:ascii="Palatino Linotype" w:hAnsi="Palatino Linotype"/>
          <w:sz w:val="18"/>
          <w:szCs w:val="18"/>
        </w:rPr>
        <w:t>Παροχής αναφορών που βασίζονται πάνω σε πρότυπα συμμόρφωσης</w:t>
      </w:r>
    </w:p>
    <w:p w:rsidR="00BA34EB" w:rsidRPr="00BA34EB" w:rsidRDefault="00BA34EB" w:rsidP="00BA34EB">
      <w:pPr>
        <w:pStyle w:val="a6"/>
        <w:numPr>
          <w:ilvl w:val="0"/>
          <w:numId w:val="23"/>
        </w:numPr>
        <w:spacing w:after="160" w:line="259" w:lineRule="auto"/>
        <w:jc w:val="both"/>
        <w:rPr>
          <w:rFonts w:ascii="Palatino Linotype" w:hAnsi="Palatino Linotype"/>
          <w:sz w:val="18"/>
          <w:szCs w:val="18"/>
        </w:rPr>
      </w:pPr>
      <w:r w:rsidRPr="00BA34EB">
        <w:rPr>
          <w:rFonts w:ascii="Palatino Linotype" w:hAnsi="Palatino Linotype"/>
          <w:sz w:val="18"/>
          <w:szCs w:val="18"/>
        </w:rPr>
        <w:t>Παροχής πληροφοριών και τρόπων δράσης για την αντιμετώπιση των περιστατικών</w:t>
      </w:r>
    </w:p>
    <w:p w:rsidR="00BA34EB" w:rsidRPr="00BA34EB" w:rsidRDefault="00BA34EB" w:rsidP="00BA34EB">
      <w:pPr>
        <w:pStyle w:val="a6"/>
        <w:numPr>
          <w:ilvl w:val="0"/>
          <w:numId w:val="23"/>
        </w:numPr>
        <w:spacing w:after="160" w:line="259" w:lineRule="auto"/>
        <w:jc w:val="both"/>
        <w:rPr>
          <w:rFonts w:ascii="Palatino Linotype" w:hAnsi="Palatino Linotype"/>
          <w:sz w:val="18"/>
          <w:szCs w:val="18"/>
        </w:rPr>
      </w:pPr>
      <w:r w:rsidRPr="00BA34EB">
        <w:rPr>
          <w:rFonts w:ascii="Palatino Linotype" w:hAnsi="Palatino Linotype"/>
          <w:sz w:val="18"/>
          <w:szCs w:val="18"/>
        </w:rPr>
        <w:t>ασφαλείας</w:t>
      </w:r>
    </w:p>
    <w:p w:rsidR="00BA34EB" w:rsidRPr="00BA34EB" w:rsidRDefault="00BA34EB" w:rsidP="00BA34EB">
      <w:pPr>
        <w:pStyle w:val="a6"/>
        <w:numPr>
          <w:ilvl w:val="0"/>
          <w:numId w:val="23"/>
        </w:numPr>
        <w:spacing w:after="160" w:line="259" w:lineRule="auto"/>
        <w:jc w:val="both"/>
        <w:rPr>
          <w:rFonts w:ascii="Palatino Linotype" w:hAnsi="Palatino Linotype"/>
          <w:sz w:val="18"/>
          <w:szCs w:val="18"/>
        </w:rPr>
      </w:pPr>
      <w:r w:rsidRPr="00BA34EB">
        <w:rPr>
          <w:rFonts w:ascii="Palatino Linotype" w:hAnsi="Palatino Linotype"/>
          <w:sz w:val="18"/>
          <w:szCs w:val="18"/>
        </w:rPr>
        <w:t>Γενικότερα, το σύστημα συγκεντρώνει και αναλύει τα συμβάντα από διάφορες πηγές</w:t>
      </w:r>
    </w:p>
    <w:p w:rsidR="00BA34EB" w:rsidRPr="00BA34EB" w:rsidRDefault="00BA34EB" w:rsidP="00BA34EB">
      <w:pPr>
        <w:jc w:val="both"/>
        <w:rPr>
          <w:rFonts w:ascii="Palatino Linotype" w:hAnsi="Palatino Linotype"/>
          <w:i/>
          <w:sz w:val="18"/>
          <w:szCs w:val="18"/>
        </w:rPr>
      </w:pPr>
      <w:r w:rsidRPr="00BA34EB">
        <w:rPr>
          <w:rFonts w:ascii="Palatino Linotype" w:hAnsi="Palatino Linotype"/>
          <w:i/>
          <w:sz w:val="18"/>
          <w:szCs w:val="18"/>
        </w:rPr>
        <w:t>Ειδικές Τεχνικές Προδιαγραφές</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Το σύστημα θα ακολουθεί την ακόλουθη διαδικασία συλλογής, ανάλυσης και διαχείρισης των κινδύνων, του ρίσκου και των απειλών :</w:t>
      </w:r>
    </w:p>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Α) Συλλογή</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Θα λαμβάνει τον συνολικό αριθμό καταγραφών ασφαλείας από τα διαφορετικά είδη εταιρικών δικτυακών συσκευών. Η μεταφορά των δεδομένων θα πραγματοποιείται, κάνοντας χρήση κρυπτογραφικών μεθόδων με κλείδες μεγέθους 256 χαρακτήρων ή και ανώτερες, κατά περίπτωση.</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Θα πραγματοποιείται ενδελεχής έλεγχος στην αξιοπιστία των πηγών οι οποίες αποστέλλουν τις καταγραφές ώστε να αποφευχθεί η λήψη παραποιημένων δεδομένων.</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Οι καταγραφές ασφαλείας θα εναρμονίζονται με τα πρότυπα </w:t>
      </w:r>
      <w:proofErr w:type="spellStart"/>
      <w:r w:rsidRPr="00BA34EB">
        <w:rPr>
          <w:rFonts w:ascii="Palatino Linotype" w:hAnsi="Palatino Linotype"/>
          <w:sz w:val="18"/>
          <w:szCs w:val="18"/>
        </w:rPr>
        <w:t>syslog</w:t>
      </w:r>
      <w:proofErr w:type="spellEnd"/>
      <w:r w:rsidRPr="00BA34EB">
        <w:rPr>
          <w:rFonts w:ascii="Palatino Linotype" w:hAnsi="Palatino Linotype"/>
          <w:sz w:val="18"/>
          <w:szCs w:val="18"/>
        </w:rPr>
        <w:t xml:space="preserve">, SNMP, OPSEC.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lastRenderedPageBreak/>
        <w:t xml:space="preserve">Σε περίπτωση όπου μία συσκευή του δικτύου δεν εναρμονίζεται με αυτά τα πρότυπα, θα γίνεται χρήση κατάλληλου προγράμματος εντός του δικτύου του Πανεπιστημίου που θα αναλάβει αυτή την εργασία.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H συλλογή των πληροφοριών θα πραγματοποιείται με την μέθοδο «Λήψης» (</w:t>
      </w:r>
      <w:proofErr w:type="spellStart"/>
      <w:r w:rsidRPr="00BA34EB">
        <w:rPr>
          <w:rFonts w:ascii="Palatino Linotype" w:hAnsi="Palatino Linotype"/>
          <w:sz w:val="18"/>
          <w:szCs w:val="18"/>
        </w:rPr>
        <w:t>pull</w:t>
      </w:r>
      <w:proofErr w:type="spellEnd"/>
      <w:r w:rsidRPr="00BA34EB">
        <w:rPr>
          <w:rFonts w:ascii="Palatino Linotype" w:hAnsi="Palatino Linotype"/>
          <w:sz w:val="18"/>
          <w:szCs w:val="18"/>
        </w:rPr>
        <w:t>), όπου το σύστημα θα συνδέεται πάνω στην δικτυακή συσκευή και συλλέγει τις καταγραφές ασφαλείας και με τη μέθοδο «</w:t>
      </w:r>
      <w:proofErr w:type="spellStart"/>
      <w:r w:rsidRPr="00BA34EB">
        <w:rPr>
          <w:rFonts w:ascii="Palatino Linotype" w:hAnsi="Palatino Linotype"/>
          <w:sz w:val="18"/>
          <w:szCs w:val="18"/>
        </w:rPr>
        <w:t>Aποστολής</w:t>
      </w:r>
      <w:proofErr w:type="spellEnd"/>
      <w:r w:rsidRPr="00BA34EB">
        <w:rPr>
          <w:rFonts w:ascii="Palatino Linotype" w:hAnsi="Palatino Linotype"/>
          <w:sz w:val="18"/>
          <w:szCs w:val="18"/>
        </w:rPr>
        <w:t>» (</w:t>
      </w:r>
      <w:proofErr w:type="spellStart"/>
      <w:r w:rsidRPr="00BA34EB">
        <w:rPr>
          <w:rFonts w:ascii="Palatino Linotype" w:hAnsi="Palatino Linotype"/>
          <w:sz w:val="18"/>
          <w:szCs w:val="18"/>
        </w:rPr>
        <w:t>push</w:t>
      </w:r>
      <w:proofErr w:type="spellEnd"/>
      <w:r w:rsidRPr="00BA34EB">
        <w:rPr>
          <w:rFonts w:ascii="Palatino Linotype" w:hAnsi="Palatino Linotype"/>
          <w:sz w:val="18"/>
          <w:szCs w:val="18"/>
        </w:rPr>
        <w:t>) όπου απαιτείται οι καταγραφές ασφαλείας να αποστέλλονται από την δικτυακή συσκευή προς το σύστημα.</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Η μέθοδος Λήψης προσδίδει στο σύστημα μεγαλύτερο και καλύτερο έλεγχο, αλλά απαιτεί μεγάλη υπολογιστική ισχύ  οπότε δαπανά πόρους:</w:t>
      </w:r>
    </w:p>
    <w:p w:rsidR="00BA34EB" w:rsidRPr="00BA34EB" w:rsidRDefault="00BA34EB" w:rsidP="00BA34EB">
      <w:pPr>
        <w:pStyle w:val="a6"/>
        <w:numPr>
          <w:ilvl w:val="0"/>
          <w:numId w:val="24"/>
        </w:numPr>
        <w:spacing w:after="160" w:line="259" w:lineRule="auto"/>
        <w:jc w:val="both"/>
        <w:rPr>
          <w:rFonts w:ascii="Palatino Linotype" w:hAnsi="Palatino Linotype"/>
          <w:sz w:val="18"/>
          <w:szCs w:val="18"/>
        </w:rPr>
      </w:pPr>
      <w:r w:rsidRPr="00BA34EB">
        <w:rPr>
          <w:rFonts w:ascii="Palatino Linotype" w:hAnsi="Palatino Linotype"/>
          <w:sz w:val="18"/>
          <w:szCs w:val="18"/>
        </w:rPr>
        <w:t xml:space="preserve">για να συνδέεται πάνω στην απομακρυσμένη εταιρική συσκευή ανά τακτά χρονικά διαστήματα (ή να έχει μόνιμα μια σύνδεση ανοιχτή με την δικτυακή συσκευή), </w:t>
      </w:r>
    </w:p>
    <w:p w:rsidR="00BA34EB" w:rsidRPr="00BA34EB" w:rsidRDefault="00BA34EB" w:rsidP="00BA34EB">
      <w:pPr>
        <w:pStyle w:val="a6"/>
        <w:numPr>
          <w:ilvl w:val="0"/>
          <w:numId w:val="24"/>
        </w:numPr>
        <w:spacing w:after="160" w:line="259" w:lineRule="auto"/>
        <w:jc w:val="both"/>
        <w:rPr>
          <w:rFonts w:ascii="Palatino Linotype" w:hAnsi="Palatino Linotype"/>
          <w:sz w:val="18"/>
          <w:szCs w:val="18"/>
        </w:rPr>
      </w:pPr>
      <w:r w:rsidRPr="00BA34EB">
        <w:rPr>
          <w:rFonts w:ascii="Palatino Linotype" w:hAnsi="Palatino Linotype"/>
          <w:sz w:val="18"/>
          <w:szCs w:val="18"/>
        </w:rPr>
        <w:t xml:space="preserve">να ανιχνεύει τις καταγραφές ασφαλείας, </w:t>
      </w:r>
    </w:p>
    <w:p w:rsidR="00BA34EB" w:rsidRPr="00BA34EB" w:rsidRDefault="00BA34EB" w:rsidP="00BA34EB">
      <w:pPr>
        <w:pStyle w:val="a6"/>
        <w:numPr>
          <w:ilvl w:val="0"/>
          <w:numId w:val="24"/>
        </w:numPr>
        <w:spacing w:after="160" w:line="259" w:lineRule="auto"/>
        <w:jc w:val="both"/>
        <w:rPr>
          <w:rFonts w:ascii="Palatino Linotype" w:hAnsi="Palatino Linotype"/>
          <w:sz w:val="18"/>
          <w:szCs w:val="18"/>
        </w:rPr>
      </w:pPr>
      <w:r w:rsidRPr="00BA34EB">
        <w:rPr>
          <w:rFonts w:ascii="Palatino Linotype" w:hAnsi="Palatino Linotype"/>
          <w:sz w:val="18"/>
          <w:szCs w:val="18"/>
        </w:rPr>
        <w:t xml:space="preserve">να τις μεταφέρει σε αυτό και </w:t>
      </w:r>
    </w:p>
    <w:p w:rsidR="00BA34EB" w:rsidRPr="00BA34EB" w:rsidRDefault="00BA34EB" w:rsidP="00BA34EB">
      <w:pPr>
        <w:pStyle w:val="a6"/>
        <w:numPr>
          <w:ilvl w:val="0"/>
          <w:numId w:val="24"/>
        </w:numPr>
        <w:spacing w:after="160" w:line="259" w:lineRule="auto"/>
        <w:jc w:val="both"/>
        <w:rPr>
          <w:rFonts w:ascii="Palatino Linotype" w:hAnsi="Palatino Linotype"/>
          <w:sz w:val="18"/>
          <w:szCs w:val="18"/>
        </w:rPr>
      </w:pPr>
      <w:r w:rsidRPr="00BA34EB">
        <w:rPr>
          <w:rFonts w:ascii="Palatino Linotype" w:hAnsi="Palatino Linotype"/>
          <w:sz w:val="18"/>
          <w:szCs w:val="18"/>
        </w:rPr>
        <w:t>αν απαιτείται να τις μετατρέψει σε μια κατανοητή για αυτό μορφή.</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Θα πραγματοποιείται φιλτράρισμα των καταγραφών ασφαλείας που προορίζονται για περαιτέρω επεξεργασία.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Καταγραφές ασφαλείας μικρής σημασίας για την βιωσιμότητα και ασφάλεια του συστήματος και του δικτύου θα αποκλείονται.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Οι καταγραφές ασφαλείας που παραλαμβάνονται από την διαδικασία επεξεργασίας, θα εναρμονίζονται με τους νόμους και τους ρυθμιστικούς κανονισμούς για την αποθήκευση συγκεκριμένων καταγραφών ασφαλείας.</w:t>
      </w:r>
    </w:p>
    <w:p w:rsidR="00BA34EB" w:rsidRPr="00BA34EB" w:rsidRDefault="00BA34EB" w:rsidP="00BA34EB">
      <w:pPr>
        <w:jc w:val="both"/>
        <w:rPr>
          <w:rFonts w:ascii="Palatino Linotype" w:hAnsi="Palatino Linotype"/>
          <w:b/>
          <w:sz w:val="18"/>
          <w:szCs w:val="18"/>
        </w:rPr>
      </w:pPr>
      <w:r w:rsidRPr="00BA34EB">
        <w:rPr>
          <w:rFonts w:ascii="Palatino Linotype" w:hAnsi="Palatino Linotype"/>
          <w:b/>
          <w:sz w:val="18"/>
          <w:szCs w:val="18"/>
        </w:rPr>
        <w:t>Ενοποίηση και Ενσωμάτωση</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Οι καταγραφές ασφαλείας που έχουν συγκεντρωθεί κατά την Συλλογή θα αποθηκεύονται είτε κρυπτογραφημένες είτε στην αρχική τους μορφή (</w:t>
      </w:r>
      <w:proofErr w:type="spellStart"/>
      <w:r w:rsidRPr="00BA34EB">
        <w:rPr>
          <w:rFonts w:ascii="Palatino Linotype" w:hAnsi="Palatino Linotype"/>
          <w:sz w:val="18"/>
          <w:szCs w:val="18"/>
        </w:rPr>
        <w:t>rawlogs</w:t>
      </w:r>
      <w:proofErr w:type="spellEnd"/>
      <w:r w:rsidRPr="00BA34EB">
        <w:rPr>
          <w:rFonts w:ascii="Palatino Linotype" w:hAnsi="Palatino Linotype"/>
          <w:sz w:val="18"/>
          <w:szCs w:val="18"/>
        </w:rPr>
        <w:t>) στα πλαίσια συμμόρφωσης με τα διεθνή πρότυπα διαχείρισης των πληροφοριών όπως το ISO-27001 και σύμφωνα με τις προδιαγραφές τήρησης αρχείων προσωπικών δεδομένων (GDPR).</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Θα επιτυγχάνεται ο συγχρονισμός των πηγών που παράγουν τις καταγραφές ασφαλείας με την χρήση του NTP (</w:t>
      </w:r>
      <w:proofErr w:type="spellStart"/>
      <w:r w:rsidRPr="00BA34EB">
        <w:rPr>
          <w:rFonts w:ascii="Palatino Linotype" w:hAnsi="Palatino Linotype"/>
          <w:sz w:val="18"/>
          <w:szCs w:val="18"/>
        </w:rPr>
        <w:t>NetworkTimeProtocol</w:t>
      </w:r>
      <w:proofErr w:type="spellEnd"/>
      <w:r w:rsidRPr="00BA34EB">
        <w:rPr>
          <w:rFonts w:ascii="Palatino Linotype" w:hAnsi="Palatino Linotype"/>
          <w:sz w:val="18"/>
          <w:szCs w:val="18"/>
        </w:rPr>
        <w:t>), για την συσχέτιση των καταγραφών.</w:t>
      </w:r>
    </w:p>
    <w:p w:rsidR="00BA34EB" w:rsidRPr="00BA34EB" w:rsidRDefault="00BA34EB" w:rsidP="00BA34EB">
      <w:pPr>
        <w:jc w:val="both"/>
        <w:rPr>
          <w:rFonts w:ascii="Palatino Linotype" w:hAnsi="Palatino Linotype"/>
          <w:b/>
          <w:sz w:val="18"/>
          <w:szCs w:val="18"/>
        </w:rPr>
      </w:pPr>
      <w:r w:rsidRPr="00BA34EB">
        <w:rPr>
          <w:rFonts w:ascii="Palatino Linotype" w:hAnsi="Palatino Linotype"/>
          <w:b/>
          <w:sz w:val="18"/>
          <w:szCs w:val="18"/>
        </w:rPr>
        <w:t xml:space="preserve">Συσσωμάτωση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Το Σύστημα θα αναλύει διαφορετικά γεγονότα απειλών (</w:t>
      </w:r>
      <w:proofErr w:type="spellStart"/>
      <w:r w:rsidRPr="00BA34EB">
        <w:rPr>
          <w:rFonts w:ascii="Palatino Linotype" w:hAnsi="Palatino Linotype"/>
          <w:sz w:val="18"/>
          <w:szCs w:val="18"/>
        </w:rPr>
        <w:t>events</w:t>
      </w:r>
      <w:proofErr w:type="spellEnd"/>
      <w:r w:rsidRPr="00BA34EB">
        <w:rPr>
          <w:rFonts w:ascii="Palatino Linotype" w:hAnsi="Palatino Linotype"/>
          <w:sz w:val="18"/>
          <w:szCs w:val="18"/>
        </w:rPr>
        <w:t xml:space="preserve">) του ίδιου όμως τύπου που συνδέονται μεταξύ τους με σκοπό να προσδώσουν μια σχετική εικόνα συμβάντος </w:t>
      </w:r>
    </w:p>
    <w:p w:rsidR="00BA34EB" w:rsidRPr="00BA34EB" w:rsidRDefault="00BA34EB" w:rsidP="00BA34EB">
      <w:pPr>
        <w:jc w:val="both"/>
        <w:rPr>
          <w:rFonts w:ascii="Palatino Linotype" w:hAnsi="Palatino Linotype"/>
          <w:b/>
          <w:sz w:val="18"/>
          <w:szCs w:val="18"/>
        </w:rPr>
      </w:pPr>
      <w:r w:rsidRPr="00BA34EB">
        <w:rPr>
          <w:rFonts w:ascii="Palatino Linotype" w:hAnsi="Palatino Linotype"/>
          <w:b/>
          <w:sz w:val="18"/>
          <w:szCs w:val="18"/>
        </w:rPr>
        <w:t>Συσχέτιση</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Το Σύστημα θα αναλύει διαφορετικά γεγονότα απειλών (</w:t>
      </w:r>
      <w:proofErr w:type="spellStart"/>
      <w:r w:rsidRPr="00BA34EB">
        <w:rPr>
          <w:rFonts w:ascii="Palatino Linotype" w:hAnsi="Palatino Linotype"/>
          <w:sz w:val="18"/>
          <w:szCs w:val="18"/>
        </w:rPr>
        <w:t>events</w:t>
      </w:r>
      <w:proofErr w:type="spellEnd"/>
      <w:r w:rsidRPr="00BA34EB">
        <w:rPr>
          <w:rFonts w:ascii="Palatino Linotype" w:hAnsi="Palatino Linotype"/>
          <w:sz w:val="18"/>
          <w:szCs w:val="18"/>
        </w:rPr>
        <w:t xml:space="preserve">) διαφορετικού τύπου απειλών με σκοπό να προσδώσουν μια σχετική εικόνα συμβάντος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Θα πραγματοποιείται συσχέτιση των καταγραφών με την συνδεδεμένη βάση δεδομένων που περιέχει τις υπογραφές διαφόρων επιθέσεων.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Θα χρησιμοποιείται ενσωματωμένο μοντέλο </w:t>
      </w:r>
      <w:proofErr w:type="spellStart"/>
      <w:r w:rsidRPr="00BA34EB">
        <w:rPr>
          <w:rFonts w:ascii="Palatino Linotype" w:hAnsi="Palatino Linotype"/>
          <w:sz w:val="18"/>
          <w:szCs w:val="18"/>
        </w:rPr>
        <w:t>κανονικοποίησης</w:t>
      </w:r>
      <w:proofErr w:type="spellEnd"/>
      <w:r w:rsidRPr="00BA34EB">
        <w:rPr>
          <w:rFonts w:ascii="Palatino Linotype" w:hAnsi="Palatino Linotype"/>
          <w:sz w:val="18"/>
          <w:szCs w:val="18"/>
        </w:rPr>
        <w:t xml:space="preserve"> συμπεριφοράς για τις συσκευές και τους χρήστες του δικτύου για τον εντοπισμό πιθανών αποκλίσεων που ενδέχεται να παραχθούν ως αποτέλεσμα επιθέσεων.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Τα αρχεία καταγραφής που θα λαμβάνονται και θα επεξεργάζονται από το σύστημα θα φέρουν πληροφορίες όπως είναι οι ενέργειες των χρηστών, τα δεδομένα που προσπελαύνονται, ο τρόπος με τον οποίο λειτουργεί το συνολικό δίκτυο και εάν υπάρχουν απειλές ασφάλειας ή επιθέσεις που λαμβάνουν χώρα.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Ο </w:t>
      </w:r>
      <w:proofErr w:type="spellStart"/>
      <w:r w:rsidRPr="00BA34EB">
        <w:rPr>
          <w:rFonts w:ascii="Palatino Linotype" w:hAnsi="Palatino Linotype"/>
          <w:sz w:val="18"/>
          <w:szCs w:val="18"/>
        </w:rPr>
        <w:t>διακομιστής</w:t>
      </w:r>
      <w:proofErr w:type="spellEnd"/>
      <w:r w:rsidRPr="00BA34EB">
        <w:rPr>
          <w:rFonts w:ascii="Palatino Linotype" w:hAnsi="Palatino Linotype"/>
          <w:sz w:val="18"/>
          <w:szCs w:val="18"/>
        </w:rPr>
        <w:t xml:space="preserve"> του συστήματος θα λαμβάνει </w:t>
      </w:r>
      <w:proofErr w:type="spellStart"/>
      <w:r w:rsidRPr="00BA34EB">
        <w:rPr>
          <w:rFonts w:ascii="Palatino Linotype" w:hAnsi="Palatino Linotype"/>
          <w:sz w:val="18"/>
          <w:szCs w:val="18"/>
        </w:rPr>
        <w:t>κανονικοποιημένα</w:t>
      </w:r>
      <w:proofErr w:type="spellEnd"/>
      <w:r w:rsidRPr="00BA34EB">
        <w:rPr>
          <w:rFonts w:ascii="Palatino Linotype" w:hAnsi="Palatino Linotype"/>
          <w:sz w:val="18"/>
          <w:szCs w:val="18"/>
        </w:rPr>
        <w:t xml:space="preserve"> συμβάντα από έναν αισθητήρα και θα αξιολογεί τα συμβάντα βάσει των πολιτικών  και στη συνέχεια πραγματοποιεί τον συσχετισμό.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Ο μηχανισμός συσχέτισης θα εφαρμόζει τους κανόνες συσχέτισης στα ίδια τα συμβάντα, δημιουργώντας νέα συμβάντα, εάν είναι συναφή, με υψηλότερες προτεραιότητες ή / και τιμές αξιοπιστίας.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Οι οδηγίες συσχέτισης, οι οποίες περιέχουν έναν ή περισσότερους κανόνες συσχέτισης, θα καθορίζουν εάν πρέπει να συνδεθούν ορισμένα συμβάντα ή όχι. </w:t>
      </w:r>
    </w:p>
    <w:p w:rsidR="00BA34EB" w:rsidRPr="00BA34EB" w:rsidRDefault="00BA34EB" w:rsidP="00BA34EB">
      <w:pPr>
        <w:jc w:val="both"/>
        <w:rPr>
          <w:rFonts w:ascii="Palatino Linotype" w:hAnsi="Palatino Linotype"/>
          <w:b/>
          <w:sz w:val="18"/>
          <w:szCs w:val="18"/>
        </w:rPr>
      </w:pPr>
      <w:r w:rsidRPr="00BA34EB">
        <w:rPr>
          <w:rFonts w:ascii="Palatino Linotype" w:hAnsi="Palatino Linotype"/>
          <w:b/>
          <w:sz w:val="18"/>
          <w:szCs w:val="18"/>
        </w:rPr>
        <w:t>Διαχείριση πολιτικών</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Το Σύστημα θα χρησιμοποιεί πολιτικές για να ρυθμίσει τον τρόπο επεξεργασίας των συμβάντων. Οι πολιτικές θα ορίζουν μία ή περισσότερες συνθήκες που αξιολογούνται για κάθε εισερχόμενο συμβάν, για να προσδιοριστεί εάν θα ενεργοποιηθεί η σχετική ενέργεια.</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Οι ελάχιστες προσφερόμενες πολιτικές θα είναι οι ακόλουθες:</w:t>
      </w:r>
    </w:p>
    <w:p w:rsidR="00BA34EB" w:rsidRPr="00BA34EB" w:rsidRDefault="00BA34EB" w:rsidP="00BA34EB">
      <w:pPr>
        <w:pStyle w:val="a6"/>
        <w:numPr>
          <w:ilvl w:val="0"/>
          <w:numId w:val="25"/>
        </w:numPr>
        <w:spacing w:after="160" w:line="259" w:lineRule="auto"/>
        <w:jc w:val="both"/>
        <w:rPr>
          <w:rFonts w:ascii="Palatino Linotype" w:hAnsi="Palatino Linotype"/>
          <w:sz w:val="18"/>
          <w:szCs w:val="18"/>
        </w:rPr>
      </w:pPr>
      <w:r w:rsidRPr="00BA34EB">
        <w:rPr>
          <w:rFonts w:ascii="Palatino Linotype" w:hAnsi="Palatino Linotype"/>
          <w:sz w:val="18"/>
          <w:szCs w:val="18"/>
        </w:rPr>
        <w:t xml:space="preserve">Αυτόματη ενεργοποίηση ενός μηνύματος ηλεκτρονικού ταχυδρομείου σε διαχειριστές ή σε άλλους, όταν συμβαίνει συναγερμός υψηλού κινδύνου. </w:t>
      </w:r>
    </w:p>
    <w:p w:rsidR="00BA34EB" w:rsidRPr="00BA34EB" w:rsidRDefault="00BA34EB" w:rsidP="00BA34EB">
      <w:pPr>
        <w:pStyle w:val="a6"/>
        <w:numPr>
          <w:ilvl w:val="0"/>
          <w:numId w:val="25"/>
        </w:numPr>
        <w:spacing w:after="160" w:line="259" w:lineRule="auto"/>
        <w:jc w:val="both"/>
        <w:rPr>
          <w:rFonts w:ascii="Palatino Linotype" w:hAnsi="Palatino Linotype"/>
          <w:sz w:val="18"/>
          <w:szCs w:val="18"/>
        </w:rPr>
      </w:pPr>
      <w:r w:rsidRPr="00BA34EB">
        <w:rPr>
          <w:rFonts w:ascii="Palatino Linotype" w:hAnsi="Palatino Linotype"/>
          <w:sz w:val="18"/>
          <w:szCs w:val="18"/>
        </w:rPr>
        <w:t>Αναβάθμιση σπουδαιότητας συγκεκριμένων συμβάντων για μια συγκεκριμένη διεύθυνση IP ή μια συγκεκριμένη θύρα, για τη δημιουργία συναγερμού όποτε συμβαίνουν συμβάντα που περιλαμβάνουν τη διεύθυνση IP αυτής της θύρας, χωρίς να εισαχθεί κανόνας συσχέτισης.</w:t>
      </w:r>
    </w:p>
    <w:p w:rsidR="00BA34EB" w:rsidRPr="00BA34EB" w:rsidRDefault="00BA34EB" w:rsidP="00BA34EB">
      <w:pPr>
        <w:pStyle w:val="a6"/>
        <w:numPr>
          <w:ilvl w:val="0"/>
          <w:numId w:val="25"/>
        </w:numPr>
        <w:spacing w:after="160" w:line="259" w:lineRule="auto"/>
        <w:jc w:val="both"/>
        <w:rPr>
          <w:rFonts w:ascii="Palatino Linotype" w:hAnsi="Palatino Linotype"/>
          <w:sz w:val="18"/>
          <w:szCs w:val="18"/>
        </w:rPr>
      </w:pPr>
      <w:r w:rsidRPr="00BA34EB">
        <w:rPr>
          <w:rFonts w:ascii="Palatino Linotype" w:hAnsi="Palatino Linotype"/>
          <w:sz w:val="18"/>
          <w:szCs w:val="18"/>
        </w:rPr>
        <w:t xml:space="preserve">Αξιολόγηση και συσχετισμός κινδύνου χωρίς αποθήκευση συμβάντων στο </w:t>
      </w:r>
      <w:proofErr w:type="spellStart"/>
      <w:r w:rsidRPr="00BA34EB">
        <w:rPr>
          <w:rFonts w:ascii="Palatino Linotype" w:hAnsi="Palatino Linotype"/>
          <w:sz w:val="18"/>
          <w:szCs w:val="18"/>
        </w:rPr>
        <w:t>διακομιστή</w:t>
      </w:r>
      <w:proofErr w:type="spellEnd"/>
      <w:r w:rsidRPr="00BA34EB">
        <w:rPr>
          <w:rFonts w:ascii="Palatino Linotype" w:hAnsi="Palatino Linotype"/>
          <w:sz w:val="18"/>
          <w:szCs w:val="18"/>
        </w:rPr>
        <w:t xml:space="preserve"> για την αποθήκευση ορισμένων συμβάντων που χρησιμοποιήθηκαν για συσχέτιση στο </w:t>
      </w:r>
      <w:proofErr w:type="spellStart"/>
      <w:r w:rsidRPr="00BA34EB">
        <w:rPr>
          <w:rFonts w:ascii="Palatino Linotype" w:hAnsi="Palatino Linotype"/>
          <w:sz w:val="18"/>
          <w:szCs w:val="18"/>
        </w:rPr>
        <w:t>διακομιστή</w:t>
      </w:r>
      <w:proofErr w:type="spellEnd"/>
      <w:r w:rsidRPr="00BA34EB">
        <w:rPr>
          <w:rFonts w:ascii="Palatino Linotype" w:hAnsi="Palatino Linotype"/>
          <w:sz w:val="18"/>
          <w:szCs w:val="18"/>
        </w:rPr>
        <w:t xml:space="preserve">. </w:t>
      </w:r>
    </w:p>
    <w:p w:rsidR="00110A51" w:rsidRDefault="00110A51" w:rsidP="00BA34EB">
      <w:pPr>
        <w:jc w:val="both"/>
        <w:rPr>
          <w:rFonts w:ascii="Palatino Linotype" w:hAnsi="Palatino Linotype"/>
          <w:b/>
          <w:sz w:val="18"/>
          <w:szCs w:val="18"/>
        </w:rPr>
      </w:pPr>
    </w:p>
    <w:p w:rsidR="00110A51" w:rsidRDefault="00110A51" w:rsidP="00BA34EB">
      <w:pPr>
        <w:jc w:val="both"/>
        <w:rPr>
          <w:rFonts w:ascii="Palatino Linotype" w:hAnsi="Palatino Linotype"/>
          <w:b/>
          <w:sz w:val="18"/>
          <w:szCs w:val="18"/>
        </w:rPr>
      </w:pPr>
    </w:p>
    <w:p w:rsidR="00BA34EB" w:rsidRPr="00BA34EB" w:rsidRDefault="00BA34EB" w:rsidP="00BA34EB">
      <w:pPr>
        <w:jc w:val="both"/>
        <w:rPr>
          <w:rFonts w:ascii="Palatino Linotype" w:hAnsi="Palatino Linotype"/>
          <w:b/>
          <w:sz w:val="18"/>
          <w:szCs w:val="18"/>
        </w:rPr>
      </w:pPr>
      <w:r w:rsidRPr="00BA34EB">
        <w:rPr>
          <w:rFonts w:ascii="Palatino Linotype" w:hAnsi="Palatino Linotype"/>
          <w:b/>
          <w:sz w:val="18"/>
          <w:szCs w:val="18"/>
        </w:rPr>
        <w:t>Διαχείριση χρηστών</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lastRenderedPageBreak/>
        <w:t>Το σύστημα θα παρέχει επαλήθευση της αυθεντικότητας του χρήστη, αποθηκεύοντας τα διαπιστευτήρια σας τοπικά στον εξυπηρετητή ή με τα υπάρχοντα διαπιστευτήρια του χρήστη που έχουν δημιουργηθεί με LDAP (</w:t>
      </w:r>
      <w:proofErr w:type="spellStart"/>
      <w:r w:rsidRPr="00BA34EB">
        <w:rPr>
          <w:rFonts w:ascii="Palatino Linotype" w:hAnsi="Palatino Linotype"/>
          <w:sz w:val="18"/>
          <w:szCs w:val="18"/>
        </w:rPr>
        <w:t>LightweightDirectory</w:t>
      </w:r>
      <w:proofErr w:type="spellEnd"/>
      <w:r w:rsidRPr="00BA34EB">
        <w:rPr>
          <w:rFonts w:ascii="Palatino Linotype" w:hAnsi="Palatino Linotype"/>
          <w:sz w:val="18"/>
          <w:szCs w:val="18"/>
        </w:rPr>
        <w:t xml:space="preserve"> Access </w:t>
      </w:r>
      <w:proofErr w:type="spellStart"/>
      <w:r w:rsidRPr="00BA34EB">
        <w:rPr>
          <w:rFonts w:ascii="Palatino Linotype" w:hAnsi="Palatino Linotype"/>
          <w:sz w:val="18"/>
          <w:szCs w:val="18"/>
        </w:rPr>
        <w:t>Protocol</w:t>
      </w:r>
      <w:proofErr w:type="spellEnd"/>
      <w:r w:rsidRPr="00BA34EB">
        <w:rPr>
          <w:rFonts w:ascii="Palatino Linotype" w:hAnsi="Palatino Linotype"/>
          <w:sz w:val="18"/>
          <w:szCs w:val="18"/>
        </w:rPr>
        <w:t>).</w:t>
      </w:r>
    </w:p>
    <w:p w:rsidR="00BA34EB" w:rsidRPr="00BA34EB" w:rsidRDefault="00BA34EB" w:rsidP="00BA34EB">
      <w:pPr>
        <w:jc w:val="both"/>
        <w:rPr>
          <w:rFonts w:ascii="Palatino Linotype" w:hAnsi="Palatino Linotype"/>
          <w:b/>
          <w:sz w:val="18"/>
          <w:szCs w:val="18"/>
        </w:rPr>
      </w:pPr>
      <w:r w:rsidRPr="00BA34EB">
        <w:rPr>
          <w:rFonts w:ascii="Palatino Linotype" w:hAnsi="Palatino Linotype"/>
          <w:b/>
          <w:sz w:val="18"/>
          <w:szCs w:val="18"/>
        </w:rPr>
        <w:t>Έλεγχος Πρόσβασης Βάσει Ρόλων</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Λειτουργίες θα ανατίθενται σε συγκεκριμένους ρόλους για επιβολή διοικητικών πολιτικών.</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Θα καταγράφεται ο χρόνος συνεδρίας των χρηστών .</w:t>
      </w:r>
    </w:p>
    <w:p w:rsidR="00BA34EB" w:rsidRPr="00BA34EB" w:rsidRDefault="00BA34EB" w:rsidP="00BA34EB">
      <w:pPr>
        <w:jc w:val="both"/>
        <w:rPr>
          <w:rFonts w:ascii="Palatino Linotype" w:hAnsi="Palatino Linotype"/>
          <w:b/>
          <w:sz w:val="18"/>
          <w:szCs w:val="18"/>
        </w:rPr>
      </w:pPr>
      <w:r w:rsidRPr="00BA34EB">
        <w:rPr>
          <w:rFonts w:ascii="Palatino Linotype" w:hAnsi="Palatino Linotype"/>
          <w:b/>
          <w:sz w:val="18"/>
          <w:szCs w:val="18"/>
        </w:rPr>
        <w:t>Διαχείριση Συναγερμών</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Από προεπιλογή, η οθόνη ανοίγει στην προβολή λίστας, η οποία απλά εμφανίζει συναγερμούς με αντίστροφη χρονολογική σειρά (εμφανίζεται πρώτα το πρώτο μήνυμα συναγερμού). Οι συναγερμοί θα ταξινομούνται σε κατάλληλες κατηγορίες ώστε να διαχωρίζονται:</w:t>
      </w:r>
    </w:p>
    <w:p w:rsidR="00BA34EB" w:rsidRPr="00BA34EB" w:rsidRDefault="00BA34EB" w:rsidP="00BA34EB">
      <w:pPr>
        <w:pStyle w:val="a6"/>
        <w:numPr>
          <w:ilvl w:val="0"/>
          <w:numId w:val="26"/>
        </w:numPr>
        <w:spacing w:after="160" w:line="259" w:lineRule="auto"/>
        <w:jc w:val="both"/>
        <w:rPr>
          <w:rFonts w:ascii="Palatino Linotype" w:hAnsi="Palatino Linotype"/>
          <w:sz w:val="18"/>
          <w:szCs w:val="18"/>
        </w:rPr>
      </w:pPr>
      <w:r w:rsidRPr="00BA34EB">
        <w:rPr>
          <w:rFonts w:ascii="Palatino Linotype" w:hAnsi="Palatino Linotype"/>
          <w:sz w:val="18"/>
          <w:szCs w:val="18"/>
        </w:rPr>
        <w:t xml:space="preserve">Η παραβίαση συστήματος </w:t>
      </w:r>
    </w:p>
    <w:p w:rsidR="00BA34EB" w:rsidRPr="00BA34EB" w:rsidRDefault="00BA34EB" w:rsidP="00BA34EB">
      <w:pPr>
        <w:pStyle w:val="a6"/>
        <w:numPr>
          <w:ilvl w:val="0"/>
          <w:numId w:val="26"/>
        </w:numPr>
        <w:spacing w:after="160" w:line="259" w:lineRule="auto"/>
        <w:jc w:val="both"/>
        <w:rPr>
          <w:rFonts w:ascii="Palatino Linotype" w:hAnsi="Palatino Linotype"/>
          <w:sz w:val="18"/>
          <w:szCs w:val="18"/>
        </w:rPr>
      </w:pPr>
      <w:r w:rsidRPr="00BA34EB">
        <w:rPr>
          <w:rFonts w:ascii="Palatino Linotype" w:hAnsi="Palatino Linotype"/>
          <w:sz w:val="18"/>
          <w:szCs w:val="18"/>
        </w:rPr>
        <w:t>Η διανομή της επίθεσης</w:t>
      </w:r>
    </w:p>
    <w:p w:rsidR="00BA34EB" w:rsidRPr="00BA34EB" w:rsidRDefault="00BA34EB" w:rsidP="00BA34EB">
      <w:pPr>
        <w:pStyle w:val="a6"/>
        <w:numPr>
          <w:ilvl w:val="0"/>
          <w:numId w:val="26"/>
        </w:numPr>
        <w:spacing w:after="160" w:line="259" w:lineRule="auto"/>
        <w:jc w:val="both"/>
        <w:rPr>
          <w:rFonts w:ascii="Palatino Linotype" w:hAnsi="Palatino Linotype"/>
          <w:sz w:val="18"/>
          <w:szCs w:val="18"/>
        </w:rPr>
      </w:pPr>
      <w:r w:rsidRPr="00BA34EB">
        <w:rPr>
          <w:rFonts w:ascii="Palatino Linotype" w:hAnsi="Palatino Linotype"/>
          <w:sz w:val="18"/>
          <w:szCs w:val="18"/>
        </w:rPr>
        <w:t>Η αναγνώριση και ανίχνευση</w:t>
      </w:r>
    </w:p>
    <w:p w:rsidR="00BA34EB" w:rsidRPr="00BA34EB" w:rsidRDefault="00BA34EB" w:rsidP="00BA34EB">
      <w:pPr>
        <w:pStyle w:val="a6"/>
        <w:numPr>
          <w:ilvl w:val="0"/>
          <w:numId w:val="26"/>
        </w:numPr>
        <w:spacing w:after="160" w:line="259" w:lineRule="auto"/>
        <w:jc w:val="both"/>
        <w:rPr>
          <w:rFonts w:ascii="Palatino Linotype" w:hAnsi="Palatino Linotype"/>
          <w:sz w:val="18"/>
          <w:szCs w:val="18"/>
        </w:rPr>
      </w:pPr>
      <w:r w:rsidRPr="00BA34EB">
        <w:rPr>
          <w:rFonts w:ascii="Palatino Linotype" w:hAnsi="Palatino Linotype"/>
          <w:sz w:val="18"/>
          <w:szCs w:val="18"/>
        </w:rPr>
        <w:t>Η επίγνωση του οικοσυστήματος</w:t>
      </w:r>
    </w:p>
    <w:p w:rsidR="00BA34EB" w:rsidRPr="00BA34EB" w:rsidRDefault="00BA34EB" w:rsidP="00BA34EB">
      <w:pPr>
        <w:jc w:val="both"/>
        <w:rPr>
          <w:rFonts w:ascii="Palatino Linotype" w:hAnsi="Palatino Linotype"/>
          <w:b/>
          <w:sz w:val="18"/>
          <w:szCs w:val="18"/>
        </w:rPr>
      </w:pPr>
      <w:r w:rsidRPr="00BA34EB">
        <w:rPr>
          <w:rFonts w:ascii="Palatino Linotype" w:hAnsi="Palatino Linotype"/>
          <w:b/>
          <w:sz w:val="18"/>
          <w:szCs w:val="18"/>
        </w:rPr>
        <w:t>Διαχείριση στοιχείων</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Η διαχείριση στοιχείων θα περιλαμβάνει τις ακόλουθες επιλογές:</w:t>
      </w:r>
    </w:p>
    <w:p w:rsidR="00BA34EB" w:rsidRPr="00BA34EB" w:rsidRDefault="00BA34EB" w:rsidP="00BA34EB">
      <w:pPr>
        <w:pStyle w:val="a6"/>
        <w:numPr>
          <w:ilvl w:val="0"/>
          <w:numId w:val="27"/>
        </w:numPr>
        <w:spacing w:after="160" w:line="259" w:lineRule="auto"/>
        <w:jc w:val="both"/>
        <w:rPr>
          <w:rFonts w:ascii="Palatino Linotype" w:hAnsi="Palatino Linotype"/>
          <w:sz w:val="18"/>
          <w:szCs w:val="18"/>
        </w:rPr>
      </w:pPr>
      <w:r w:rsidRPr="00BA34EB">
        <w:rPr>
          <w:rFonts w:ascii="Palatino Linotype" w:hAnsi="Palatino Linotype"/>
          <w:sz w:val="18"/>
          <w:szCs w:val="18"/>
        </w:rPr>
        <w:t>Ανακάλυψη στοιχείων που θα επιτρέπει στους χρήστες να ανακαλύπτουν και να καταγράφουν όλα τα στοιχεία του δικτύου σε ένα δίκτυο και να συσχετίζουν τις πληροφορίες των στοιχείων με τα δεδομένα απειλών και ευπάθειας, μέσω της διαδικασίας ενεργής και παθητικής σάρωσης του δικτύου.</w:t>
      </w:r>
    </w:p>
    <w:p w:rsidR="00BA34EB" w:rsidRPr="00BA34EB" w:rsidRDefault="00BA34EB" w:rsidP="00BA34EB">
      <w:pPr>
        <w:pStyle w:val="a6"/>
        <w:numPr>
          <w:ilvl w:val="0"/>
          <w:numId w:val="27"/>
        </w:numPr>
        <w:spacing w:after="160" w:line="259" w:lineRule="auto"/>
        <w:jc w:val="both"/>
        <w:rPr>
          <w:rFonts w:ascii="Palatino Linotype" w:hAnsi="Palatino Linotype"/>
          <w:sz w:val="18"/>
          <w:szCs w:val="18"/>
        </w:rPr>
      </w:pPr>
      <w:r w:rsidRPr="00BA34EB">
        <w:rPr>
          <w:rFonts w:ascii="Palatino Linotype" w:hAnsi="Palatino Linotype"/>
          <w:sz w:val="18"/>
          <w:szCs w:val="18"/>
        </w:rPr>
        <w:t>Προσθήκη / διαγραφή στοιχείων</w:t>
      </w:r>
    </w:p>
    <w:p w:rsidR="00BA34EB" w:rsidRPr="00BA34EB" w:rsidRDefault="00BA34EB" w:rsidP="00BA34EB">
      <w:pPr>
        <w:pStyle w:val="a6"/>
        <w:numPr>
          <w:ilvl w:val="0"/>
          <w:numId w:val="27"/>
        </w:numPr>
        <w:spacing w:after="160" w:line="259" w:lineRule="auto"/>
        <w:jc w:val="both"/>
        <w:rPr>
          <w:rFonts w:ascii="Palatino Linotype" w:hAnsi="Palatino Linotype"/>
          <w:sz w:val="18"/>
          <w:szCs w:val="18"/>
        </w:rPr>
      </w:pPr>
      <w:r w:rsidRPr="00BA34EB">
        <w:rPr>
          <w:rFonts w:ascii="Palatino Linotype" w:hAnsi="Palatino Linotype"/>
          <w:sz w:val="18"/>
          <w:szCs w:val="18"/>
        </w:rPr>
        <w:t>Σάρωση ευπάθειας προσανατολίζοντας το στοιχείο που εισάγεται στο δίκτυο , ώστε να προγραμματίζονται σαρώσεις ευπάθειας απευθείας από τα ίδια τα στοιχεία (</w:t>
      </w:r>
      <w:proofErr w:type="spellStart"/>
      <w:r w:rsidRPr="00BA34EB">
        <w:rPr>
          <w:rFonts w:ascii="Palatino Linotype" w:hAnsi="Palatino Linotype"/>
          <w:sz w:val="18"/>
          <w:szCs w:val="18"/>
        </w:rPr>
        <w:t>assets</w:t>
      </w:r>
      <w:proofErr w:type="spellEnd"/>
      <w:r w:rsidRPr="00BA34EB">
        <w:rPr>
          <w:rFonts w:ascii="Palatino Linotype" w:hAnsi="Palatino Linotype"/>
          <w:sz w:val="18"/>
          <w:szCs w:val="18"/>
        </w:rPr>
        <w:t xml:space="preserve">). </w:t>
      </w:r>
    </w:p>
    <w:p w:rsidR="00BA34EB" w:rsidRPr="00BA34EB" w:rsidRDefault="00BA34EB" w:rsidP="00BA34EB">
      <w:pPr>
        <w:pStyle w:val="a6"/>
        <w:numPr>
          <w:ilvl w:val="0"/>
          <w:numId w:val="27"/>
        </w:numPr>
        <w:spacing w:after="160" w:line="259" w:lineRule="auto"/>
        <w:jc w:val="both"/>
        <w:rPr>
          <w:rFonts w:ascii="Palatino Linotype" w:hAnsi="Palatino Linotype"/>
          <w:sz w:val="18"/>
          <w:szCs w:val="18"/>
        </w:rPr>
      </w:pPr>
      <w:r w:rsidRPr="00BA34EB">
        <w:rPr>
          <w:rFonts w:ascii="Palatino Linotype" w:hAnsi="Palatino Linotype"/>
          <w:sz w:val="18"/>
          <w:szCs w:val="18"/>
        </w:rPr>
        <w:t>Ανάπτυξη πρακτόρων (</w:t>
      </w:r>
      <w:proofErr w:type="spellStart"/>
      <w:r w:rsidRPr="00BA34EB">
        <w:rPr>
          <w:rFonts w:ascii="Palatino Linotype" w:hAnsi="Palatino Linotype"/>
          <w:sz w:val="18"/>
          <w:szCs w:val="18"/>
        </w:rPr>
        <w:t>agents</w:t>
      </w:r>
      <w:proofErr w:type="spellEnd"/>
      <w:r w:rsidRPr="00BA34EB">
        <w:rPr>
          <w:rFonts w:ascii="Palatino Linotype" w:hAnsi="Palatino Linotype"/>
          <w:sz w:val="18"/>
          <w:szCs w:val="18"/>
        </w:rPr>
        <w:t xml:space="preserve">) </w:t>
      </w:r>
    </w:p>
    <w:p w:rsidR="00BA34EB" w:rsidRPr="00BA34EB" w:rsidRDefault="00BA34EB" w:rsidP="00BA34EB">
      <w:pPr>
        <w:pStyle w:val="a6"/>
        <w:numPr>
          <w:ilvl w:val="0"/>
          <w:numId w:val="27"/>
        </w:numPr>
        <w:spacing w:after="160" w:line="259" w:lineRule="auto"/>
        <w:jc w:val="both"/>
        <w:rPr>
          <w:rFonts w:ascii="Palatino Linotype" w:hAnsi="Palatino Linotype"/>
          <w:sz w:val="18"/>
          <w:szCs w:val="18"/>
        </w:rPr>
      </w:pPr>
      <w:r w:rsidRPr="00BA34EB">
        <w:rPr>
          <w:rFonts w:ascii="Palatino Linotype" w:hAnsi="Palatino Linotype"/>
          <w:sz w:val="18"/>
          <w:szCs w:val="18"/>
        </w:rPr>
        <w:t>Κατηγοριοποίηση με φίλτρα ή ετικέτες.</w:t>
      </w:r>
    </w:p>
    <w:p w:rsidR="00BA34EB" w:rsidRPr="00BA34EB" w:rsidRDefault="00BA34EB" w:rsidP="00BA34EB">
      <w:pPr>
        <w:pStyle w:val="a6"/>
        <w:numPr>
          <w:ilvl w:val="0"/>
          <w:numId w:val="27"/>
        </w:numPr>
        <w:spacing w:after="160" w:line="259" w:lineRule="auto"/>
        <w:jc w:val="both"/>
        <w:rPr>
          <w:rFonts w:ascii="Palatino Linotype" w:hAnsi="Palatino Linotype"/>
          <w:sz w:val="18"/>
          <w:szCs w:val="18"/>
        </w:rPr>
      </w:pPr>
      <w:r w:rsidRPr="00BA34EB">
        <w:rPr>
          <w:rFonts w:ascii="Palatino Linotype" w:hAnsi="Palatino Linotype"/>
          <w:sz w:val="18"/>
          <w:szCs w:val="18"/>
        </w:rPr>
        <w:t>Αναθέτοντας προτεραιότητα στα στοιχεία (</w:t>
      </w:r>
      <w:proofErr w:type="spellStart"/>
      <w:r w:rsidRPr="00BA34EB">
        <w:rPr>
          <w:rFonts w:ascii="Palatino Linotype" w:hAnsi="Palatino Linotype"/>
          <w:sz w:val="18"/>
          <w:szCs w:val="18"/>
        </w:rPr>
        <w:t>assets</w:t>
      </w:r>
      <w:proofErr w:type="spellEnd"/>
      <w:r w:rsidRPr="00BA34EB">
        <w:rPr>
          <w:rFonts w:ascii="Palatino Linotype" w:hAnsi="Palatino Linotype"/>
          <w:sz w:val="18"/>
          <w:szCs w:val="18"/>
        </w:rPr>
        <w:t>), χρησιμοποιώντας διαφορετικές τιμές ανάλογα με την σημασία τους.</w:t>
      </w:r>
    </w:p>
    <w:p w:rsidR="00BA34EB" w:rsidRPr="00BA34EB" w:rsidRDefault="00BA34EB" w:rsidP="00BA34EB">
      <w:pPr>
        <w:pStyle w:val="a6"/>
        <w:numPr>
          <w:ilvl w:val="0"/>
          <w:numId w:val="27"/>
        </w:numPr>
        <w:spacing w:after="160" w:line="259" w:lineRule="auto"/>
        <w:jc w:val="both"/>
        <w:rPr>
          <w:rFonts w:ascii="Palatino Linotype" w:hAnsi="Palatino Linotype"/>
          <w:sz w:val="18"/>
          <w:szCs w:val="18"/>
        </w:rPr>
      </w:pPr>
      <w:r w:rsidRPr="00BA34EB">
        <w:rPr>
          <w:rFonts w:ascii="Palatino Linotype" w:hAnsi="Palatino Linotype"/>
          <w:sz w:val="18"/>
          <w:szCs w:val="18"/>
        </w:rPr>
        <w:t xml:space="preserve">Παρακολούθηση στοιχείων, επιτρέποντας την παρακολούθηση κεντρικών υπολογιστών και την παρακολούθηση υπηρεσιών. </w:t>
      </w:r>
    </w:p>
    <w:p w:rsidR="00BA34EB" w:rsidRPr="00BA34EB" w:rsidRDefault="00BA34EB" w:rsidP="00BA34EB">
      <w:pPr>
        <w:jc w:val="both"/>
        <w:rPr>
          <w:rFonts w:ascii="Palatino Linotype" w:hAnsi="Palatino Linotype"/>
          <w:b/>
          <w:sz w:val="18"/>
          <w:szCs w:val="18"/>
        </w:rPr>
      </w:pPr>
      <w:r w:rsidRPr="00BA34EB">
        <w:rPr>
          <w:rFonts w:ascii="Palatino Linotype" w:hAnsi="Palatino Linotype"/>
          <w:b/>
          <w:sz w:val="18"/>
          <w:szCs w:val="18"/>
        </w:rPr>
        <w:t>Παρακολούθηση Δικτυακής Ροής (</w:t>
      </w:r>
      <w:proofErr w:type="spellStart"/>
      <w:r w:rsidRPr="00BA34EB">
        <w:rPr>
          <w:rFonts w:ascii="Palatino Linotype" w:hAnsi="Palatino Linotype"/>
          <w:b/>
          <w:sz w:val="18"/>
          <w:szCs w:val="18"/>
        </w:rPr>
        <w:t>NetFlow</w:t>
      </w:r>
      <w:proofErr w:type="spellEnd"/>
      <w:r w:rsidRPr="00BA34EB">
        <w:rPr>
          <w:rFonts w:ascii="Palatino Linotype" w:hAnsi="Palatino Linotype"/>
          <w:b/>
          <w:sz w:val="18"/>
          <w:szCs w:val="18"/>
        </w:rPr>
        <w:t>)</w:t>
      </w:r>
    </w:p>
    <w:p w:rsid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Η δικτυακή ροή θα επιτρέπει την καταγραφή πληροφοριών σχετικά με δικτυακές ροές επικοινωνίας μεταξύ κεντρικών υπολογιστών που χρησιμοποιούν TCP / IP.  </w:t>
      </w:r>
    </w:p>
    <w:p w:rsidR="00110A51" w:rsidRPr="00BA34EB" w:rsidRDefault="00110A51" w:rsidP="00BA34EB">
      <w:pPr>
        <w:jc w:val="both"/>
        <w:rPr>
          <w:rFonts w:ascii="Palatino Linotype" w:hAnsi="Palatino Linotype"/>
          <w:sz w:val="18"/>
          <w:szCs w:val="18"/>
        </w:rPr>
      </w:pPr>
    </w:p>
    <w:p w:rsidR="00BA34EB" w:rsidRPr="00BA34EB" w:rsidRDefault="00BA34EB" w:rsidP="00BA34EB">
      <w:pPr>
        <w:jc w:val="both"/>
        <w:rPr>
          <w:rFonts w:ascii="Palatino Linotype" w:hAnsi="Palatino Linotype"/>
          <w:b/>
          <w:sz w:val="18"/>
          <w:szCs w:val="18"/>
        </w:rPr>
      </w:pPr>
      <w:r w:rsidRPr="00BA34EB">
        <w:rPr>
          <w:rFonts w:ascii="Palatino Linotype" w:hAnsi="Palatino Linotype"/>
          <w:b/>
          <w:sz w:val="18"/>
          <w:szCs w:val="18"/>
        </w:rPr>
        <w:t>Ανάλυση</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Θα δίδονται οι κατευθυντήριες γραμμές για διαδικασίες αντιμετώπισης περιστατικών που  πρέπει να ακολουθηθούν για την έρευνα, την αποκατάσταση ή τον μετριασμό των περιστατικών ασφάλειας δικτύων και την παρακολούθηση της μετεξέλιξης αυτών μετά από κάθε περιστατικό με τα ακόλουθα χαρακτηριστικά:</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Προετοιμασία της ομάδας αντιμετώπισης περιστατικών ατόμων με πόρους, διαδικασίες, προτεραιότητες και κλιμάκωση για την αντιμετώπιση πιθανών περιστατικών σε περίπτωση που συμβούν.</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Ανάπτυξη εργαλείων και παροχή συγκεκριμένων οδηγιών και διαδικασιών για την ανάλυση περιστατικών, την ανάλυση της σοβαρότητάς τους, τον εντοπισμό των πραγματικών και πιθανών αποτελεσμάτων που σχετίζονται με συμβάντα και τον καθορισμό της προτεραιότητας και πιθανής κλιμάκωσης της αποκατάστασης ή του περιορισμού των απειλών και των τρωτών σημείων.</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Κατευθυντήριες γραμμές για την απομόνωση συστημάτων που επηρεάζονται από τα  συμβάντα ασφαλείας, για την πρόληψη περαιτέρω ζημιών, την εξεύρεση και την εξάλειψη της αιτίας των επιθέσεων και την αποκατάσταση ή τον περιορισμό των απειλών.</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Συλλογή και αναφορά μετά την επίθεση και την επίλυση των θεμάτων. Δραστηριότητες και αποτελέσματα τεκμηρίωσης για την αντιμετώπιση περιστατικών και την τήρηση αρχείων για αξιολογήσεις συμμόρφωσης. Επανεξέταση και συζήτηση με τα μέλη της ομάδας αντιμετώπισης περιστατικών, για τη βελτίωση των μελλοντικών προσπαθειών αντιμετώπισης περιστατικών.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w:t>
      </w:r>
    </w:p>
    <w:p w:rsidR="00BA34EB" w:rsidRPr="00BA34EB" w:rsidRDefault="00BA34EB" w:rsidP="00BA34EB">
      <w:pPr>
        <w:jc w:val="both"/>
        <w:rPr>
          <w:rFonts w:ascii="Palatino Linotype" w:hAnsi="Palatino Linotype"/>
          <w:b/>
          <w:sz w:val="18"/>
          <w:szCs w:val="18"/>
        </w:rPr>
      </w:pPr>
      <w:r w:rsidRPr="00BA34EB">
        <w:rPr>
          <w:rFonts w:ascii="Palatino Linotype" w:hAnsi="Palatino Linotype"/>
          <w:b/>
          <w:sz w:val="18"/>
          <w:szCs w:val="18"/>
        </w:rPr>
        <w:t>Αξιολόγηση ευπάθειας</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Η αξιολόγηση ευπάθειας θα επιτρέπει τον ορισμό, τον εντοπισμό, την ταξινόμηση και την ιεράρχηση των τρωτών σημείων στο δίκτυο του Πανεπιστημίου.</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Ο </w:t>
      </w:r>
      <w:proofErr w:type="spellStart"/>
      <w:r w:rsidRPr="00BA34EB">
        <w:rPr>
          <w:rFonts w:ascii="Palatino Linotype" w:hAnsi="Palatino Linotype"/>
          <w:sz w:val="18"/>
          <w:szCs w:val="18"/>
        </w:rPr>
        <w:t>διακομιστής</w:t>
      </w:r>
      <w:proofErr w:type="spellEnd"/>
      <w:r w:rsidRPr="00BA34EB">
        <w:rPr>
          <w:rFonts w:ascii="Palatino Linotype" w:hAnsi="Palatino Linotype"/>
          <w:sz w:val="18"/>
          <w:szCs w:val="18"/>
        </w:rPr>
        <w:t xml:space="preserve"> θα ελέγχει τη σάρωση ευπάθειας στους αισθητήρες συσκευών του δικτύου, σαρώνοντας τα στοιχεία σε συγκεκριμένα δίκτυα.</w:t>
      </w:r>
    </w:p>
    <w:p w:rsid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Θα προσφέρεται επιλογή για συγκεκριμένο αισθητήρα σάρωσης σε συγκεκριμένο δίκτυο. </w:t>
      </w:r>
    </w:p>
    <w:p w:rsidR="00110A51" w:rsidRPr="00BA34EB" w:rsidRDefault="00110A51" w:rsidP="00BA34EB">
      <w:pPr>
        <w:jc w:val="both"/>
        <w:rPr>
          <w:rFonts w:ascii="Palatino Linotype" w:hAnsi="Palatino Linotype"/>
          <w:sz w:val="18"/>
          <w:szCs w:val="18"/>
        </w:rPr>
      </w:pPr>
    </w:p>
    <w:p w:rsidR="00BA34EB" w:rsidRPr="00BA34EB" w:rsidRDefault="00BA34EB" w:rsidP="00BA34EB">
      <w:pPr>
        <w:jc w:val="both"/>
        <w:rPr>
          <w:rFonts w:ascii="Palatino Linotype" w:hAnsi="Palatino Linotype"/>
          <w:b/>
          <w:sz w:val="18"/>
          <w:szCs w:val="18"/>
        </w:rPr>
      </w:pPr>
      <w:r w:rsidRPr="00BA34EB">
        <w:rPr>
          <w:rFonts w:ascii="Palatino Linotype" w:hAnsi="Palatino Linotype"/>
          <w:b/>
          <w:sz w:val="18"/>
          <w:szCs w:val="18"/>
        </w:rPr>
        <w:t>Επικοινωνία και Ειδοποίηση ή Αναφορά</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lastRenderedPageBreak/>
        <w:t xml:space="preserve">Θα περιλαμβάνεται διαδικασία ενημέρωσης διαχειριστών των δικτύων για κάποιο περιστατικό με την: </w:t>
      </w:r>
    </w:p>
    <w:p w:rsidR="00BA34EB" w:rsidRPr="00BA34EB" w:rsidRDefault="00BA34EB" w:rsidP="00BA34EB">
      <w:pPr>
        <w:pStyle w:val="a6"/>
        <w:numPr>
          <w:ilvl w:val="0"/>
          <w:numId w:val="28"/>
        </w:numPr>
        <w:spacing w:after="160" w:line="259" w:lineRule="auto"/>
        <w:jc w:val="both"/>
        <w:rPr>
          <w:rFonts w:ascii="Palatino Linotype" w:hAnsi="Palatino Linotype"/>
          <w:sz w:val="18"/>
          <w:szCs w:val="18"/>
        </w:rPr>
      </w:pPr>
      <w:r w:rsidRPr="00BA34EB">
        <w:rPr>
          <w:rFonts w:ascii="Palatino Linotype" w:hAnsi="Palatino Linotype"/>
          <w:sz w:val="18"/>
          <w:szCs w:val="18"/>
        </w:rPr>
        <w:t>αποστολή μιας ειδοποίησης (</w:t>
      </w:r>
      <w:proofErr w:type="spellStart"/>
      <w:r w:rsidRPr="00BA34EB">
        <w:rPr>
          <w:rFonts w:ascii="Palatino Linotype" w:hAnsi="Palatino Linotype"/>
          <w:sz w:val="18"/>
          <w:szCs w:val="18"/>
        </w:rPr>
        <w:t>alert</w:t>
      </w:r>
      <w:proofErr w:type="spellEnd"/>
      <w:r w:rsidRPr="00BA34EB">
        <w:rPr>
          <w:rFonts w:ascii="Palatino Linotype" w:hAnsi="Palatino Linotype"/>
          <w:sz w:val="18"/>
          <w:szCs w:val="18"/>
        </w:rPr>
        <w:t xml:space="preserve">) στους διαχειριστές μέσω κάποιων καναλιών επικοινωνίας όπως για παράδειγμα το </w:t>
      </w:r>
      <w:proofErr w:type="spellStart"/>
      <w:r w:rsidRPr="00BA34EB">
        <w:rPr>
          <w:rFonts w:ascii="Palatino Linotype" w:hAnsi="Palatino Linotype"/>
          <w:sz w:val="18"/>
          <w:szCs w:val="18"/>
        </w:rPr>
        <w:t>email</w:t>
      </w:r>
      <w:proofErr w:type="spellEnd"/>
    </w:p>
    <w:p w:rsidR="00BA34EB" w:rsidRPr="00BA34EB" w:rsidRDefault="00BA34EB" w:rsidP="00BA34EB">
      <w:pPr>
        <w:pStyle w:val="a6"/>
        <w:numPr>
          <w:ilvl w:val="0"/>
          <w:numId w:val="28"/>
        </w:numPr>
        <w:spacing w:after="160" w:line="259" w:lineRule="auto"/>
        <w:jc w:val="both"/>
        <w:rPr>
          <w:rFonts w:ascii="Palatino Linotype" w:hAnsi="Palatino Linotype"/>
          <w:sz w:val="18"/>
          <w:szCs w:val="18"/>
        </w:rPr>
      </w:pPr>
      <w:r w:rsidRPr="00BA34EB">
        <w:rPr>
          <w:rFonts w:ascii="Palatino Linotype" w:hAnsi="Palatino Linotype"/>
          <w:sz w:val="18"/>
          <w:szCs w:val="18"/>
        </w:rPr>
        <w:t>αποστολή μιας αναφοράς στους χειριστές σε κάποια προκαθορισμένη χρονική στιγμή</w:t>
      </w:r>
    </w:p>
    <w:p w:rsidR="00BA34EB" w:rsidRPr="00BA34EB" w:rsidRDefault="00BA34EB" w:rsidP="00BA34EB">
      <w:pPr>
        <w:pStyle w:val="a6"/>
        <w:numPr>
          <w:ilvl w:val="0"/>
          <w:numId w:val="28"/>
        </w:numPr>
        <w:spacing w:after="160" w:line="259" w:lineRule="auto"/>
        <w:jc w:val="both"/>
        <w:rPr>
          <w:rFonts w:ascii="Palatino Linotype" w:hAnsi="Palatino Linotype"/>
          <w:sz w:val="18"/>
          <w:szCs w:val="18"/>
        </w:rPr>
      </w:pPr>
      <w:r w:rsidRPr="00BA34EB">
        <w:rPr>
          <w:rFonts w:ascii="Palatino Linotype" w:hAnsi="Palatino Linotype"/>
          <w:sz w:val="18"/>
          <w:szCs w:val="18"/>
        </w:rPr>
        <w:t>ενημέρωση των διαχειριστών σε πραγματικό χρόνο μέσω μιας ιστοσελίδας</w:t>
      </w:r>
    </w:p>
    <w:p w:rsidR="00BA34EB" w:rsidRPr="00BA34EB" w:rsidRDefault="00BA34EB" w:rsidP="00BA34EB">
      <w:pPr>
        <w:pStyle w:val="a6"/>
        <w:numPr>
          <w:ilvl w:val="0"/>
          <w:numId w:val="28"/>
        </w:numPr>
        <w:spacing w:after="160" w:line="259" w:lineRule="auto"/>
        <w:jc w:val="both"/>
        <w:rPr>
          <w:rFonts w:ascii="Palatino Linotype" w:hAnsi="Palatino Linotype"/>
          <w:sz w:val="18"/>
          <w:szCs w:val="18"/>
        </w:rPr>
      </w:pPr>
      <w:r w:rsidRPr="00BA34EB">
        <w:rPr>
          <w:rFonts w:ascii="Palatino Linotype" w:hAnsi="Palatino Linotype"/>
          <w:sz w:val="18"/>
          <w:szCs w:val="18"/>
        </w:rPr>
        <w:t>αυτόματη άμεση αντίδραση (</w:t>
      </w:r>
      <w:proofErr w:type="spellStart"/>
      <w:r w:rsidRPr="00BA34EB">
        <w:rPr>
          <w:rFonts w:ascii="Palatino Linotype" w:hAnsi="Palatino Linotype"/>
          <w:sz w:val="18"/>
          <w:szCs w:val="18"/>
        </w:rPr>
        <w:t>activeresponse</w:t>
      </w:r>
      <w:proofErr w:type="spellEnd"/>
      <w:r w:rsidRPr="00BA34EB">
        <w:rPr>
          <w:rFonts w:ascii="Palatino Linotype" w:hAnsi="Palatino Linotype"/>
          <w:sz w:val="18"/>
          <w:szCs w:val="18"/>
        </w:rPr>
        <w:t>)</w:t>
      </w:r>
    </w:p>
    <w:p w:rsidR="00BA34EB" w:rsidRPr="00BA34EB" w:rsidRDefault="00BA34EB" w:rsidP="00BA34EB">
      <w:pPr>
        <w:jc w:val="both"/>
        <w:rPr>
          <w:rFonts w:ascii="Palatino Linotype" w:hAnsi="Palatino Linotype"/>
          <w:b/>
          <w:sz w:val="18"/>
          <w:szCs w:val="18"/>
        </w:rPr>
      </w:pPr>
      <w:r w:rsidRPr="00BA34EB">
        <w:rPr>
          <w:rFonts w:ascii="Palatino Linotype" w:hAnsi="Palatino Linotype"/>
          <w:b/>
          <w:sz w:val="18"/>
          <w:szCs w:val="18"/>
        </w:rPr>
        <w:t>Αποθήκευση</w:t>
      </w:r>
    </w:p>
    <w:p w:rsidR="00BA34EB" w:rsidRDefault="00BA34EB" w:rsidP="00BA34EB">
      <w:pPr>
        <w:jc w:val="both"/>
        <w:rPr>
          <w:rFonts w:ascii="Palatino Linotype" w:hAnsi="Palatino Linotype"/>
          <w:sz w:val="18"/>
          <w:szCs w:val="18"/>
        </w:rPr>
      </w:pPr>
      <w:r w:rsidRPr="00BA34EB">
        <w:rPr>
          <w:rFonts w:ascii="Palatino Linotype" w:hAnsi="Palatino Linotype"/>
          <w:sz w:val="18"/>
          <w:szCs w:val="18"/>
        </w:rPr>
        <w:t>Τα δεδομένα θα αποθηκεύονται σε βάσεις τόσο στην επεξεργασμένη μορφή τους, για γρήγορη ανάκτηση τους σε περίπτωση που απαιτηθούν, όσο και στην αρχική τους μορφή (</w:t>
      </w:r>
      <w:proofErr w:type="spellStart"/>
      <w:r w:rsidRPr="00BA34EB">
        <w:rPr>
          <w:rFonts w:ascii="Palatino Linotype" w:hAnsi="Palatino Linotype"/>
          <w:sz w:val="18"/>
          <w:szCs w:val="18"/>
        </w:rPr>
        <w:t>rawdata</w:t>
      </w:r>
      <w:proofErr w:type="spellEnd"/>
      <w:r w:rsidRPr="00BA34EB">
        <w:rPr>
          <w:rFonts w:ascii="Palatino Linotype" w:hAnsi="Palatino Linotype"/>
          <w:sz w:val="18"/>
          <w:szCs w:val="18"/>
        </w:rPr>
        <w:t xml:space="preserve">).  </w:t>
      </w:r>
    </w:p>
    <w:p w:rsidR="00110A51" w:rsidRPr="00BA34EB" w:rsidRDefault="00110A51" w:rsidP="00BA34EB">
      <w:pPr>
        <w:jc w:val="both"/>
        <w:rPr>
          <w:rFonts w:ascii="Palatino Linotype" w:hAnsi="Palatino Linotype"/>
          <w:sz w:val="18"/>
          <w:szCs w:val="18"/>
        </w:rPr>
      </w:pPr>
    </w:p>
    <w:p w:rsidR="00BA34EB" w:rsidRDefault="00BA34EB" w:rsidP="00BA34EB">
      <w:pPr>
        <w:jc w:val="both"/>
        <w:rPr>
          <w:rFonts w:ascii="Palatino Linotype" w:hAnsi="Palatino Linotype"/>
          <w:b/>
          <w:sz w:val="18"/>
          <w:szCs w:val="18"/>
        </w:rPr>
      </w:pPr>
      <w:r w:rsidRPr="00BA34EB">
        <w:rPr>
          <w:rFonts w:ascii="Palatino Linotype" w:hAnsi="Palatino Linotype"/>
          <w:b/>
          <w:sz w:val="18"/>
          <w:szCs w:val="18"/>
        </w:rPr>
        <w:t>Βάση Δεδομένων Απειλών</w:t>
      </w:r>
    </w:p>
    <w:p w:rsidR="00BA34EB" w:rsidRDefault="00BA34EB" w:rsidP="00BA34EB">
      <w:pPr>
        <w:jc w:val="both"/>
        <w:rPr>
          <w:rFonts w:ascii="Palatino Linotype" w:hAnsi="Palatino Linotype"/>
          <w:sz w:val="18"/>
          <w:szCs w:val="18"/>
        </w:rPr>
      </w:pPr>
      <w:r w:rsidRPr="00BA34EB">
        <w:rPr>
          <w:rFonts w:ascii="Palatino Linotype" w:hAnsi="Palatino Linotype"/>
          <w:sz w:val="18"/>
          <w:szCs w:val="18"/>
        </w:rPr>
        <w:t>H Βάση Δεδομένων Απειλών που θα χρησιμοποιηθεί για τον διαρκή εμπλουτισμό νέων απειλών θα παρέχει ανοικτή πρόσβαση για τη συνεργασία με παγκόσμιες κοινότητες ερευνητών απειλών για πληροφορίες που θα προέρχονται τόσο από δημόσιους όσο και από ιδιωτικούς φορείς, καθώς και από άλλους πόρους.</w:t>
      </w:r>
    </w:p>
    <w:p w:rsidR="00110A51" w:rsidRPr="00BA34EB" w:rsidRDefault="00110A51" w:rsidP="00BA34EB">
      <w:pPr>
        <w:jc w:val="both"/>
        <w:rPr>
          <w:rFonts w:ascii="Palatino Linotype" w:hAnsi="Palatino Linotype"/>
          <w:sz w:val="18"/>
          <w:szCs w:val="18"/>
        </w:rPr>
      </w:pPr>
    </w:p>
    <w:p w:rsidR="00BA34EB" w:rsidRPr="00BA34EB" w:rsidRDefault="00BA34EB" w:rsidP="00BA34EB">
      <w:pPr>
        <w:jc w:val="both"/>
        <w:rPr>
          <w:rFonts w:ascii="Palatino Linotype" w:hAnsi="Palatino Linotype"/>
          <w:b/>
          <w:sz w:val="18"/>
          <w:szCs w:val="18"/>
        </w:rPr>
      </w:pPr>
      <w:r w:rsidRPr="00BA34EB">
        <w:rPr>
          <w:rFonts w:ascii="Palatino Linotype" w:hAnsi="Palatino Linotype"/>
          <w:b/>
          <w:sz w:val="18"/>
          <w:szCs w:val="18"/>
        </w:rPr>
        <w:t>Εκπαίδευση</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Θα παρασχεθεί εκπαίδευση σε όλα τα στάδια της ιεραρχίας από το χαμηλότερο έως το υψηλότερο.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Εκτός της εκπαίδευσης χειρισμού του συστήματος και της δημιουργίας εγχειριδίου βέλτιστων πρακτικών, κατάλληλα διαμορφωμένων για κάθε συγκεκριμένη εγκατάσταση, θα προταθεί η παρακολούθηση εξειδικευμένων σεμιναρίων, για κάθε διαφορετική </w:t>
      </w:r>
      <w:proofErr w:type="spellStart"/>
      <w:r w:rsidRPr="00BA34EB">
        <w:rPr>
          <w:rFonts w:ascii="Palatino Linotype" w:hAnsi="Palatino Linotype"/>
          <w:sz w:val="18"/>
          <w:szCs w:val="18"/>
        </w:rPr>
        <w:t>γνωσιακή</w:t>
      </w:r>
      <w:proofErr w:type="spellEnd"/>
      <w:r w:rsidRPr="00BA34EB">
        <w:rPr>
          <w:rFonts w:ascii="Palatino Linotype" w:hAnsi="Palatino Linotype"/>
          <w:sz w:val="18"/>
          <w:szCs w:val="18"/>
        </w:rPr>
        <w:t xml:space="preserve"> βαθμίδα ή ιεραρχία λήψης απόφασης, με στόχο την εξασφάλιση εμπειρίας αλλά και των επιπτώσεων αυθαίρετης λειτουργίας.</w:t>
      </w:r>
    </w:p>
    <w:p w:rsidR="00BA34EB" w:rsidRPr="00BA34EB" w:rsidRDefault="00BA34EB" w:rsidP="00BA34EB">
      <w:pPr>
        <w:jc w:val="both"/>
        <w:rPr>
          <w:rFonts w:ascii="Palatino Linotype" w:hAnsi="Palatino Linotype"/>
          <w:i/>
          <w:sz w:val="18"/>
          <w:szCs w:val="18"/>
        </w:rPr>
      </w:pPr>
      <w:r w:rsidRPr="00BA34EB">
        <w:rPr>
          <w:rFonts w:ascii="Palatino Linotype" w:hAnsi="Palatino Linotype"/>
          <w:i/>
          <w:sz w:val="18"/>
          <w:szCs w:val="18"/>
        </w:rPr>
        <w:t>Υποσύστημα Τεχνητής Νοημοσύνης ή Αναλυτικών Μεθόδων ή Μηχανικής Μάθησης</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Το υποσύστημα θα εντοπίζει και κατατάσσει όλες τις μορφές απειλών στον κυβερνοχώρο, συμπεριλαμβανομένων των ευαίσθητων και μη ανιχνεύσιμων απειλών της IP υποδομής, συμπεριλαμβανομένων των απειλών </w:t>
      </w:r>
      <w:proofErr w:type="spellStart"/>
      <w:r w:rsidRPr="00BA34EB">
        <w:rPr>
          <w:rFonts w:ascii="Palatino Linotype" w:hAnsi="Palatino Linotype"/>
          <w:sz w:val="18"/>
          <w:szCs w:val="18"/>
        </w:rPr>
        <w:t>low</w:t>
      </w:r>
      <w:proofErr w:type="spellEnd"/>
      <w:r w:rsidRPr="00BA34EB">
        <w:rPr>
          <w:rFonts w:ascii="Palatino Linotype" w:hAnsi="Palatino Linotype"/>
          <w:sz w:val="18"/>
          <w:szCs w:val="18"/>
        </w:rPr>
        <w:t>-</w:t>
      </w:r>
      <w:proofErr w:type="spellStart"/>
      <w:r w:rsidRPr="00BA34EB">
        <w:rPr>
          <w:rFonts w:ascii="Palatino Linotype" w:hAnsi="Palatino Linotype"/>
          <w:sz w:val="18"/>
          <w:szCs w:val="18"/>
        </w:rPr>
        <w:t>and</w:t>
      </w:r>
      <w:proofErr w:type="spellEnd"/>
      <w:r w:rsidRPr="00BA34EB">
        <w:rPr>
          <w:rFonts w:ascii="Palatino Linotype" w:hAnsi="Palatino Linotype"/>
          <w:sz w:val="18"/>
          <w:szCs w:val="18"/>
        </w:rPr>
        <w:t>-</w:t>
      </w:r>
      <w:proofErr w:type="spellStart"/>
      <w:r w:rsidRPr="00BA34EB">
        <w:rPr>
          <w:rFonts w:ascii="Palatino Linotype" w:hAnsi="Palatino Linotype"/>
          <w:sz w:val="18"/>
          <w:szCs w:val="18"/>
        </w:rPr>
        <w:t>slow</w:t>
      </w:r>
      <w:proofErr w:type="spellEnd"/>
      <w:r w:rsidRPr="00BA34EB">
        <w:rPr>
          <w:rFonts w:ascii="Palatino Linotype" w:hAnsi="Palatino Linotype"/>
          <w:sz w:val="18"/>
          <w:szCs w:val="18"/>
        </w:rPr>
        <w:t xml:space="preserve"> και την αυτοματοποίηση στην διαχείριση και αντιμετώπιση απειλών όπου δεν έχει γίνει η κατηγοριοποίηση επικινδυνότητας της δραστηριότητας και του εκτιμώμενου κινδύνου.</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Το υποσύστημα θα εντοπίζει και θα κατηγοριοποιεί τις απειλές  ταξινομώντας κάθε ασυνήθιστη συμπεριφορά, με την εφαρμογή κατάλληλου αλγορίθμου.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Η </w:t>
      </w:r>
      <w:proofErr w:type="spellStart"/>
      <w:r w:rsidRPr="00BA34EB">
        <w:rPr>
          <w:rFonts w:ascii="Palatino Linotype" w:hAnsi="Palatino Linotype"/>
          <w:sz w:val="18"/>
          <w:szCs w:val="18"/>
        </w:rPr>
        <w:t>διεπαφή</w:t>
      </w:r>
      <w:proofErr w:type="spellEnd"/>
      <w:r w:rsidRPr="00BA34EB">
        <w:rPr>
          <w:rFonts w:ascii="Palatino Linotype" w:hAnsi="Palatino Linotype"/>
          <w:sz w:val="18"/>
          <w:szCs w:val="18"/>
        </w:rPr>
        <w:t xml:space="preserve"> απεικόνισης απειλών θα αποτελεί μια γραφική και </w:t>
      </w:r>
      <w:proofErr w:type="spellStart"/>
      <w:r w:rsidRPr="00BA34EB">
        <w:rPr>
          <w:rFonts w:ascii="Palatino Linotype" w:hAnsi="Palatino Linotype"/>
          <w:sz w:val="18"/>
          <w:szCs w:val="18"/>
        </w:rPr>
        <w:t>διαδραστική</w:t>
      </w:r>
      <w:proofErr w:type="spellEnd"/>
      <w:r w:rsidRPr="00BA34EB">
        <w:rPr>
          <w:rFonts w:ascii="Palatino Linotype" w:hAnsi="Palatino Linotype"/>
          <w:sz w:val="18"/>
          <w:szCs w:val="18"/>
        </w:rPr>
        <w:t xml:space="preserve"> διασύνδεση της πλατφόρμας με την υποδομή , για την απεικόνιση της δραστηριότητας του δικτύου και την διερεύνηση ανωμαλιών σε πραγματικό χρόνο.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Ένας σημαντικός όγκος πληροφοριών διερευνάται και αποτυπώνεται με φιλικό τρόπο, με βάση τις αλληλεπιδραστικές λειτουργίες που συντελούνται εντός του Συστήματος Αποτύπωσης Απειλών - ΣΑΑ (</w:t>
      </w:r>
      <w:proofErr w:type="spellStart"/>
      <w:r w:rsidRPr="00BA34EB">
        <w:rPr>
          <w:rFonts w:ascii="Palatino Linotype" w:hAnsi="Palatino Linotype"/>
          <w:sz w:val="18"/>
          <w:szCs w:val="18"/>
        </w:rPr>
        <w:t>ThreatVisualizer</w:t>
      </w:r>
      <w:proofErr w:type="spellEnd"/>
      <w:r w:rsidRPr="00BA34EB">
        <w:rPr>
          <w:rFonts w:ascii="Palatino Linotype" w:hAnsi="Palatino Linotype"/>
          <w:sz w:val="18"/>
          <w:szCs w:val="18"/>
        </w:rPr>
        <w:t xml:space="preserve">). Οι αναλυτές </w:t>
      </w:r>
      <w:proofErr w:type="spellStart"/>
      <w:r w:rsidRPr="00BA34EB">
        <w:rPr>
          <w:rFonts w:ascii="Palatino Linotype" w:hAnsi="Palatino Linotype"/>
          <w:sz w:val="18"/>
          <w:szCs w:val="18"/>
        </w:rPr>
        <w:t>κυβερνοασφάλειας</w:t>
      </w:r>
      <w:proofErr w:type="spellEnd"/>
      <w:r w:rsidRPr="00BA34EB">
        <w:rPr>
          <w:rFonts w:ascii="Palatino Linotype" w:hAnsi="Palatino Linotype"/>
          <w:sz w:val="18"/>
          <w:szCs w:val="18"/>
        </w:rPr>
        <w:t xml:space="preserve"> του Οργανισμού θα χρησιμοποιούν το ΣΑΑ ως το κύριο σύστημα διερεύνησης περιστατικών στον κυβερνοχώρο, ενώ η απεικόνιση και οι σχετικές τεχνικές θα παρέχουν μια επισκόπηση υψηλού επιπέδου για όλα τα ζητήματα ασφάλειας των στελεχών του.</w:t>
      </w:r>
    </w:p>
    <w:p w:rsidR="00BA34EB" w:rsidRPr="00BA34EB" w:rsidRDefault="00BA34EB" w:rsidP="00BA34EB">
      <w:pPr>
        <w:pStyle w:val="a6"/>
        <w:numPr>
          <w:ilvl w:val="0"/>
          <w:numId w:val="29"/>
        </w:numPr>
        <w:spacing w:after="160" w:line="259" w:lineRule="auto"/>
        <w:jc w:val="both"/>
        <w:rPr>
          <w:rFonts w:ascii="Palatino Linotype" w:hAnsi="Palatino Linotype"/>
          <w:sz w:val="18"/>
          <w:szCs w:val="18"/>
        </w:rPr>
      </w:pPr>
      <w:r w:rsidRPr="00BA34EB">
        <w:rPr>
          <w:rFonts w:ascii="Palatino Linotype" w:hAnsi="Palatino Linotype"/>
          <w:sz w:val="18"/>
          <w:szCs w:val="18"/>
        </w:rPr>
        <w:t>Θα διαθέτει εργαλείο ελέγχου απειλών σε πραγματικό χρόνο για τις απειλές υψηλής προτεραιότητας και τις ύποπτες δραστηριότητες .</w:t>
      </w:r>
    </w:p>
    <w:p w:rsidR="00BA34EB" w:rsidRPr="00BA34EB" w:rsidRDefault="00BA34EB" w:rsidP="00BA34EB">
      <w:pPr>
        <w:pStyle w:val="a6"/>
        <w:numPr>
          <w:ilvl w:val="0"/>
          <w:numId w:val="29"/>
        </w:numPr>
        <w:spacing w:after="160" w:line="259" w:lineRule="auto"/>
        <w:jc w:val="both"/>
        <w:rPr>
          <w:rFonts w:ascii="Palatino Linotype" w:hAnsi="Palatino Linotype"/>
          <w:sz w:val="18"/>
          <w:szCs w:val="18"/>
        </w:rPr>
      </w:pPr>
      <w:r w:rsidRPr="00BA34EB">
        <w:rPr>
          <w:rFonts w:ascii="Palatino Linotype" w:hAnsi="Palatino Linotype"/>
          <w:sz w:val="18"/>
          <w:szCs w:val="18"/>
        </w:rPr>
        <w:t xml:space="preserve">Θα επιτρέπει στις λιγότερο έμπειρες ομάδες ασφαλείας να χρησιμοποιούν την ταξινόμηση των απειλών με ελάχιστη αλληλεπίδραση. </w:t>
      </w:r>
    </w:p>
    <w:p w:rsidR="00BA34EB" w:rsidRPr="00BA34EB" w:rsidRDefault="00BA34EB" w:rsidP="00BA34EB">
      <w:pPr>
        <w:pStyle w:val="a6"/>
        <w:numPr>
          <w:ilvl w:val="0"/>
          <w:numId w:val="29"/>
        </w:numPr>
        <w:spacing w:after="160" w:line="259" w:lineRule="auto"/>
        <w:jc w:val="both"/>
        <w:rPr>
          <w:rFonts w:ascii="Palatino Linotype" w:hAnsi="Palatino Linotype"/>
          <w:sz w:val="18"/>
          <w:szCs w:val="18"/>
        </w:rPr>
      </w:pPr>
      <w:r w:rsidRPr="00BA34EB">
        <w:rPr>
          <w:rFonts w:ascii="Palatino Linotype" w:hAnsi="Palatino Linotype"/>
          <w:sz w:val="18"/>
          <w:szCs w:val="18"/>
        </w:rPr>
        <w:t xml:space="preserve">Θα παρέχει υποστήριξη ασφαλούς λειτουργίας από έξυπνες συσκευές στην κεντρική πλατφόρμα όταν ο εξουσιοδοτημένος χρήστης βρίσκεται σε κίνηση. </w:t>
      </w:r>
    </w:p>
    <w:p w:rsidR="00BA34EB" w:rsidRPr="00BA34EB" w:rsidRDefault="00BA34EB" w:rsidP="00BA34EB">
      <w:pPr>
        <w:pStyle w:val="a6"/>
        <w:numPr>
          <w:ilvl w:val="0"/>
          <w:numId w:val="29"/>
        </w:numPr>
        <w:spacing w:after="160" w:line="259" w:lineRule="auto"/>
        <w:jc w:val="both"/>
        <w:rPr>
          <w:rFonts w:ascii="Palatino Linotype" w:hAnsi="Palatino Linotype"/>
          <w:sz w:val="18"/>
          <w:szCs w:val="18"/>
        </w:rPr>
      </w:pPr>
      <w:r w:rsidRPr="00BA34EB">
        <w:rPr>
          <w:rFonts w:ascii="Palatino Linotype" w:hAnsi="Palatino Linotype"/>
          <w:sz w:val="18"/>
          <w:szCs w:val="18"/>
        </w:rPr>
        <w:t xml:space="preserve">Θα παρέχει πλήρη προβολή του δικτύου για απεικόνιση, έρευνα και προσομοίωση απειλών στον κυβερνοχώρο. </w:t>
      </w:r>
    </w:p>
    <w:p w:rsidR="00BA34EB" w:rsidRPr="00BA34EB" w:rsidRDefault="00BA34EB" w:rsidP="00BA34EB">
      <w:pPr>
        <w:jc w:val="both"/>
        <w:rPr>
          <w:rFonts w:ascii="Palatino Linotype" w:hAnsi="Palatino Linotype"/>
          <w:b/>
          <w:sz w:val="18"/>
          <w:szCs w:val="18"/>
        </w:rPr>
      </w:pPr>
      <w:r w:rsidRPr="00BA34EB">
        <w:rPr>
          <w:rFonts w:ascii="Palatino Linotype" w:hAnsi="Palatino Linotype"/>
          <w:b/>
          <w:sz w:val="18"/>
          <w:szCs w:val="18"/>
        </w:rPr>
        <w:t>Έλεγχος ποιότητας – όροι αποδοχής</w:t>
      </w:r>
    </w:p>
    <w:p w:rsidR="00BA34EB" w:rsidRPr="00BA34EB" w:rsidRDefault="00BA34EB" w:rsidP="00BA34EB">
      <w:pPr>
        <w:pStyle w:val="a6"/>
        <w:numPr>
          <w:ilvl w:val="0"/>
          <w:numId w:val="30"/>
        </w:numPr>
        <w:spacing w:after="160" w:line="259" w:lineRule="auto"/>
        <w:jc w:val="both"/>
        <w:rPr>
          <w:rFonts w:ascii="Palatino Linotype" w:hAnsi="Palatino Linotype"/>
          <w:sz w:val="18"/>
          <w:szCs w:val="18"/>
        </w:rPr>
      </w:pPr>
      <w:r w:rsidRPr="00BA34EB">
        <w:rPr>
          <w:rFonts w:ascii="Palatino Linotype" w:hAnsi="Palatino Linotype"/>
          <w:sz w:val="18"/>
          <w:szCs w:val="18"/>
        </w:rPr>
        <w:t>Εγγυήσεις</w:t>
      </w:r>
    </w:p>
    <w:p w:rsidR="00BA34EB" w:rsidRPr="00BA34EB" w:rsidRDefault="00BA34EB" w:rsidP="00BA34EB">
      <w:pPr>
        <w:pStyle w:val="a6"/>
        <w:numPr>
          <w:ilvl w:val="0"/>
          <w:numId w:val="30"/>
        </w:numPr>
        <w:spacing w:after="160" w:line="259" w:lineRule="auto"/>
        <w:jc w:val="both"/>
        <w:rPr>
          <w:rFonts w:ascii="Palatino Linotype" w:hAnsi="Palatino Linotype"/>
          <w:sz w:val="18"/>
          <w:szCs w:val="18"/>
        </w:rPr>
      </w:pPr>
      <w:r w:rsidRPr="00BA34EB">
        <w:rPr>
          <w:rFonts w:ascii="Palatino Linotype" w:hAnsi="Palatino Linotype"/>
          <w:sz w:val="18"/>
          <w:szCs w:val="18"/>
        </w:rPr>
        <w:t>Εγγύηση Καλής Λειτουργίας - Καθορισμός Χρόνου Εγγύησης</w:t>
      </w:r>
    </w:p>
    <w:p w:rsidR="00BA34EB" w:rsidRPr="00BA34EB" w:rsidRDefault="00BA34EB" w:rsidP="00BA34EB">
      <w:pPr>
        <w:pStyle w:val="a6"/>
        <w:numPr>
          <w:ilvl w:val="0"/>
          <w:numId w:val="30"/>
        </w:numPr>
        <w:spacing w:after="160" w:line="259" w:lineRule="auto"/>
        <w:jc w:val="both"/>
        <w:rPr>
          <w:rFonts w:ascii="Palatino Linotype" w:hAnsi="Palatino Linotype"/>
          <w:sz w:val="18"/>
          <w:szCs w:val="18"/>
        </w:rPr>
      </w:pPr>
      <w:r w:rsidRPr="00BA34EB">
        <w:rPr>
          <w:rFonts w:ascii="Palatino Linotype" w:hAnsi="Palatino Linotype"/>
          <w:sz w:val="18"/>
          <w:szCs w:val="18"/>
        </w:rPr>
        <w:t>Η παρεχόμενη εγγύηση καλής λειτουργίας του συστήματος και των αδειών χρήσης αυτού, ενσωματώνεται στο ετήσιο κόστος της άδεια χρήστη</w:t>
      </w:r>
    </w:p>
    <w:p w:rsidR="00BA34EB" w:rsidRPr="00BA34EB" w:rsidRDefault="00BA34EB" w:rsidP="00BA34EB">
      <w:pPr>
        <w:jc w:val="both"/>
        <w:rPr>
          <w:rFonts w:ascii="Palatino Linotype" w:hAnsi="Palatino Linotype"/>
          <w:b/>
          <w:sz w:val="18"/>
          <w:szCs w:val="18"/>
        </w:rPr>
      </w:pPr>
      <w:r w:rsidRPr="00BA34EB">
        <w:rPr>
          <w:rFonts w:ascii="Palatino Linotype" w:hAnsi="Palatino Linotype"/>
          <w:b/>
          <w:sz w:val="18"/>
          <w:szCs w:val="18"/>
        </w:rPr>
        <w:t>Εγγύηση Δυνατότητας Συντήρησης</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Η συντήρηση των αδειών χρήσης του λογισμικού θα καλύπτει αναβαθμίσεις λογισμικού για τουλάχιστον δέκα (10) έτη από την ημερομηνία έναρξης λειτουργίας του συστήματος. </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Παρέχεται επίσης υποχρέωση παροχής συντήρησης για το σύνολο των προσφερόμενων ειδών από την Εταιρεία καθ’ όλη τη διάρκεια λειτουργίας του συστήματος, με τον όρο της πληρωμής του ετήσιου κόστους άδειας λειτουργίας λογισμικού.</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Στο πλαίσιο της συντήρησης θα περιλαμβάνονται οι  ακόλουθες ευθύνες:</w:t>
      </w:r>
    </w:p>
    <w:p w:rsidR="00BA34EB" w:rsidRPr="00BA34EB" w:rsidRDefault="00BA34EB" w:rsidP="00BA34EB">
      <w:pPr>
        <w:pStyle w:val="a6"/>
        <w:numPr>
          <w:ilvl w:val="0"/>
          <w:numId w:val="31"/>
        </w:numPr>
        <w:spacing w:after="160" w:line="259" w:lineRule="auto"/>
        <w:jc w:val="both"/>
        <w:rPr>
          <w:rFonts w:ascii="Palatino Linotype" w:hAnsi="Palatino Linotype"/>
          <w:sz w:val="18"/>
          <w:szCs w:val="18"/>
        </w:rPr>
      </w:pPr>
      <w:r w:rsidRPr="00BA34EB">
        <w:rPr>
          <w:rFonts w:ascii="Palatino Linotype" w:hAnsi="Palatino Linotype"/>
          <w:sz w:val="18"/>
          <w:szCs w:val="18"/>
        </w:rPr>
        <w:t>Την αποκατάσταση λαθών όλου του προσφερόμενου λογισμικού (</w:t>
      </w:r>
      <w:proofErr w:type="spellStart"/>
      <w:r w:rsidRPr="00BA34EB">
        <w:rPr>
          <w:rFonts w:ascii="Palatino Linotype" w:hAnsi="Palatino Linotype"/>
          <w:sz w:val="18"/>
          <w:szCs w:val="18"/>
        </w:rPr>
        <w:t>patchesκ.λ.π</w:t>
      </w:r>
      <w:proofErr w:type="spellEnd"/>
      <w:r w:rsidRPr="00BA34EB">
        <w:rPr>
          <w:rFonts w:ascii="Palatino Linotype" w:hAnsi="Palatino Linotype"/>
          <w:sz w:val="18"/>
          <w:szCs w:val="18"/>
        </w:rPr>
        <w:t>.),</w:t>
      </w:r>
    </w:p>
    <w:p w:rsidR="00BA34EB" w:rsidRPr="00BA34EB" w:rsidRDefault="00BA34EB" w:rsidP="00BA34EB">
      <w:pPr>
        <w:pStyle w:val="a6"/>
        <w:numPr>
          <w:ilvl w:val="0"/>
          <w:numId w:val="31"/>
        </w:numPr>
        <w:spacing w:after="160" w:line="259" w:lineRule="auto"/>
        <w:jc w:val="both"/>
        <w:rPr>
          <w:rFonts w:ascii="Palatino Linotype" w:hAnsi="Palatino Linotype"/>
          <w:sz w:val="18"/>
          <w:szCs w:val="18"/>
        </w:rPr>
      </w:pPr>
      <w:r w:rsidRPr="00BA34EB">
        <w:rPr>
          <w:rFonts w:ascii="Palatino Linotype" w:hAnsi="Palatino Linotype"/>
          <w:sz w:val="18"/>
          <w:szCs w:val="18"/>
        </w:rPr>
        <w:t>Τον εντοπισμό των βλαβών ή δυσλειτουργιών του προσφερόμενου S/W, την αποκατάσταση τους και την παράδοση του εξοπλισμού σε πλήρη λειτουργία</w:t>
      </w:r>
    </w:p>
    <w:p w:rsidR="00BA34EB" w:rsidRPr="00BA34EB" w:rsidRDefault="00BA34EB" w:rsidP="00BA34EB">
      <w:pPr>
        <w:pStyle w:val="a6"/>
        <w:numPr>
          <w:ilvl w:val="0"/>
          <w:numId w:val="31"/>
        </w:numPr>
        <w:spacing w:after="160" w:line="259" w:lineRule="auto"/>
        <w:jc w:val="both"/>
        <w:rPr>
          <w:rFonts w:ascii="Palatino Linotype" w:hAnsi="Palatino Linotype"/>
          <w:sz w:val="18"/>
          <w:szCs w:val="18"/>
        </w:rPr>
      </w:pPr>
      <w:r w:rsidRPr="00BA34EB">
        <w:rPr>
          <w:rFonts w:ascii="Palatino Linotype" w:hAnsi="Palatino Linotype"/>
          <w:sz w:val="18"/>
          <w:szCs w:val="18"/>
        </w:rPr>
        <w:lastRenderedPageBreak/>
        <w:t>Την ευθύνη για την παροχή βοήθειας για βελτιστοποίηση (</w:t>
      </w:r>
      <w:proofErr w:type="spellStart"/>
      <w:r w:rsidRPr="00BA34EB">
        <w:rPr>
          <w:rFonts w:ascii="Palatino Linotype" w:hAnsi="Palatino Linotype"/>
          <w:sz w:val="18"/>
          <w:szCs w:val="18"/>
        </w:rPr>
        <w:t>Tuning</w:t>
      </w:r>
      <w:proofErr w:type="spellEnd"/>
      <w:r w:rsidRPr="00BA34EB">
        <w:rPr>
          <w:rFonts w:ascii="Palatino Linotype" w:hAnsi="Palatino Linotype"/>
          <w:sz w:val="18"/>
          <w:szCs w:val="18"/>
        </w:rPr>
        <w:t>) της απόδοσης του συστήματος προς επίλυση οποιοδήποτε προβλήματος – δυσλειτουργίας, η οποία προκαλείται από το Σύστημα στο δίκτυο της Υπηρεσίας.</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 xml:space="preserve">Στην ετήσια δαπάνη συντήρησης, περιλαμβάνονται: </w:t>
      </w:r>
    </w:p>
    <w:p w:rsidR="00BA34EB" w:rsidRPr="00BA34EB" w:rsidRDefault="00BA34EB" w:rsidP="00BA34EB">
      <w:pPr>
        <w:pStyle w:val="a6"/>
        <w:numPr>
          <w:ilvl w:val="0"/>
          <w:numId w:val="32"/>
        </w:numPr>
        <w:spacing w:after="160" w:line="259" w:lineRule="auto"/>
        <w:jc w:val="both"/>
        <w:rPr>
          <w:rFonts w:ascii="Palatino Linotype" w:hAnsi="Palatino Linotype"/>
          <w:sz w:val="18"/>
          <w:szCs w:val="18"/>
        </w:rPr>
      </w:pPr>
      <w:r w:rsidRPr="00BA34EB">
        <w:rPr>
          <w:rFonts w:ascii="Palatino Linotype" w:hAnsi="Palatino Linotype"/>
          <w:sz w:val="18"/>
          <w:szCs w:val="18"/>
        </w:rPr>
        <w:t>Η αμοιβή για την αποκατάσταση λαθών, δυσλειτουργιών, την προληπτική συντήρηση και την βελτιστοποίηση (</w:t>
      </w:r>
      <w:proofErr w:type="spellStart"/>
      <w:r w:rsidRPr="00BA34EB">
        <w:rPr>
          <w:rFonts w:ascii="Palatino Linotype" w:hAnsi="Palatino Linotype"/>
          <w:sz w:val="18"/>
          <w:szCs w:val="18"/>
        </w:rPr>
        <w:t>Tuning</w:t>
      </w:r>
      <w:proofErr w:type="spellEnd"/>
      <w:r w:rsidRPr="00BA34EB">
        <w:rPr>
          <w:rFonts w:ascii="Palatino Linotype" w:hAnsi="Palatino Linotype"/>
          <w:sz w:val="18"/>
          <w:szCs w:val="18"/>
        </w:rPr>
        <w:t>) της απόδοσης όλου του προσφερόμενου λογισμικού και εξοπλισμού,</w:t>
      </w:r>
    </w:p>
    <w:p w:rsidR="00BA34EB" w:rsidRPr="00BA34EB" w:rsidRDefault="00BA34EB" w:rsidP="00BA34EB">
      <w:pPr>
        <w:pStyle w:val="a6"/>
        <w:numPr>
          <w:ilvl w:val="0"/>
          <w:numId w:val="32"/>
        </w:numPr>
        <w:spacing w:after="160" w:line="259" w:lineRule="auto"/>
        <w:jc w:val="both"/>
        <w:rPr>
          <w:rFonts w:ascii="Palatino Linotype" w:hAnsi="Palatino Linotype"/>
          <w:sz w:val="18"/>
          <w:szCs w:val="18"/>
        </w:rPr>
      </w:pPr>
      <w:r w:rsidRPr="00BA34EB">
        <w:rPr>
          <w:rFonts w:ascii="Palatino Linotype" w:hAnsi="Palatino Linotype"/>
          <w:sz w:val="18"/>
          <w:szCs w:val="18"/>
        </w:rPr>
        <w:t>Η δαπάνη με το ετήσιο κόστος για την ανανέωση και αναβάθμιση όλων των αδειών του προσφερόμενου λογισμικού και εξοπλισμού</w:t>
      </w:r>
    </w:p>
    <w:p w:rsidR="00BA34EB" w:rsidRPr="00BA34EB" w:rsidRDefault="00BA34EB" w:rsidP="00BA34EB">
      <w:pPr>
        <w:pStyle w:val="a6"/>
        <w:numPr>
          <w:ilvl w:val="0"/>
          <w:numId w:val="32"/>
        </w:numPr>
        <w:spacing w:after="160" w:line="259" w:lineRule="auto"/>
        <w:jc w:val="both"/>
        <w:rPr>
          <w:rFonts w:ascii="Palatino Linotype" w:hAnsi="Palatino Linotype"/>
          <w:sz w:val="18"/>
          <w:szCs w:val="18"/>
        </w:rPr>
      </w:pPr>
      <w:r w:rsidRPr="00BA34EB">
        <w:rPr>
          <w:rFonts w:ascii="Palatino Linotype" w:hAnsi="Palatino Linotype"/>
          <w:sz w:val="18"/>
          <w:szCs w:val="18"/>
        </w:rPr>
        <w:t xml:space="preserve">Τυχόν αμοιβές από πρόσθετες υπηρεσίες συντήρησης (όπως </w:t>
      </w:r>
      <w:proofErr w:type="spellStart"/>
      <w:r w:rsidRPr="00BA34EB">
        <w:rPr>
          <w:rFonts w:ascii="Palatino Linotype" w:hAnsi="Palatino Linotype"/>
          <w:sz w:val="18"/>
          <w:szCs w:val="18"/>
        </w:rPr>
        <w:t>per</w:t>
      </w:r>
      <w:proofErr w:type="spellEnd"/>
      <w:r w:rsidRPr="00BA34EB">
        <w:rPr>
          <w:rFonts w:ascii="Palatino Linotype" w:hAnsi="Palatino Linotype"/>
          <w:sz w:val="18"/>
          <w:szCs w:val="18"/>
        </w:rPr>
        <w:t xml:space="preserve"> </w:t>
      </w:r>
      <w:proofErr w:type="spellStart"/>
      <w:r w:rsidRPr="00BA34EB">
        <w:rPr>
          <w:rFonts w:ascii="Palatino Linotype" w:hAnsi="Palatino Linotype"/>
          <w:sz w:val="18"/>
          <w:szCs w:val="18"/>
        </w:rPr>
        <w:t>call</w:t>
      </w:r>
      <w:proofErr w:type="spellEnd"/>
      <w:r w:rsidRPr="00BA34EB">
        <w:rPr>
          <w:rFonts w:ascii="Palatino Linotype" w:hAnsi="Palatino Linotype"/>
          <w:sz w:val="18"/>
          <w:szCs w:val="18"/>
        </w:rPr>
        <w:t xml:space="preserve"> κλήσεις, αποκατάσταση βλαβών σε προϊόντα που έχουν εξαιρεθεί από τη συντήρηση </w:t>
      </w:r>
      <w:proofErr w:type="spellStart"/>
      <w:r w:rsidRPr="00BA34EB">
        <w:rPr>
          <w:rFonts w:ascii="Palatino Linotype" w:hAnsi="Palatino Linotype"/>
          <w:sz w:val="18"/>
          <w:szCs w:val="18"/>
        </w:rPr>
        <w:t>κ.λ.π</w:t>
      </w:r>
      <w:proofErr w:type="spellEnd"/>
      <w:r w:rsidRPr="00BA34EB">
        <w:rPr>
          <w:rFonts w:ascii="Palatino Linotype" w:hAnsi="Palatino Linotype"/>
          <w:sz w:val="18"/>
          <w:szCs w:val="18"/>
        </w:rPr>
        <w:t>.) τιμολογούνται με την ολοκλήρωση της παρεχόμενης υπηρεσίας.</w:t>
      </w:r>
    </w:p>
    <w:p w:rsidR="00BA34EB" w:rsidRPr="00BA34EB" w:rsidRDefault="00BA34EB" w:rsidP="00BA34EB">
      <w:pPr>
        <w:pStyle w:val="a6"/>
        <w:numPr>
          <w:ilvl w:val="0"/>
          <w:numId w:val="32"/>
        </w:numPr>
        <w:spacing w:after="160" w:line="259" w:lineRule="auto"/>
        <w:jc w:val="both"/>
        <w:rPr>
          <w:rFonts w:ascii="Palatino Linotype" w:hAnsi="Palatino Linotype"/>
          <w:sz w:val="18"/>
          <w:szCs w:val="18"/>
        </w:rPr>
      </w:pPr>
      <w:r w:rsidRPr="00BA34EB">
        <w:rPr>
          <w:rFonts w:ascii="Palatino Linotype" w:hAnsi="Palatino Linotype"/>
          <w:sz w:val="18"/>
          <w:szCs w:val="18"/>
        </w:rPr>
        <w:t>Η διάγνωση και αποκατάσταση των βλαβών θα γίνεται στους χώρους του Πανεπιστημίου. Σε εξαιρετικές περιπτώσεις, η επισκευή θα μπορεί να πραγματοποιηθεί στα εργαστήρια του Αναδόχου κατόπιν σχετικής έγκρισης του Πανεπιστημίου. Τα έξοδα μεταφοράς στην περίπτωση αυτή θα επιβαρύνουν τον Ανάδοχο. Επισημαίνεται πως σε κάθε περίπτωση που δεν δύναται να αποκατασταθεί βλάβη μιας συσκευής στην οποία μπορεί να υπάρχουν αποθηκευμένα δεδομένα, τότε η οριστική καταστροφή της πραγματοποιείται παρουσία τεχνικών του Αγοραστή.</w:t>
      </w:r>
    </w:p>
    <w:p w:rsidR="00BA34EB" w:rsidRPr="00BA34EB" w:rsidRDefault="00BA34EB" w:rsidP="00BA34EB">
      <w:pPr>
        <w:jc w:val="both"/>
        <w:rPr>
          <w:rFonts w:ascii="Palatino Linotype" w:hAnsi="Palatino Linotype"/>
          <w:sz w:val="18"/>
          <w:szCs w:val="18"/>
        </w:rPr>
      </w:pPr>
      <w:r w:rsidRPr="00BA34EB">
        <w:rPr>
          <w:rFonts w:ascii="Palatino Linotype" w:hAnsi="Palatino Linotype"/>
          <w:sz w:val="18"/>
          <w:szCs w:val="18"/>
        </w:rPr>
        <w:t>O χρόνος παράδοσης του θα είναι 30 ημέρες κατά μέγιστο από την έγγραφη κατακύρωση της προμήθειας.</w:t>
      </w:r>
    </w:p>
    <w:p w:rsidR="00BA34EB" w:rsidRPr="00BA34EB" w:rsidRDefault="00BA34EB" w:rsidP="00BA34EB">
      <w:pPr>
        <w:pStyle w:val="1"/>
        <w:rPr>
          <w:rFonts w:ascii="Palatino Linotype" w:hAnsi="Palatino Linotype"/>
          <w:sz w:val="18"/>
          <w:szCs w:val="18"/>
        </w:rPr>
      </w:pPr>
      <w:r w:rsidRPr="00BA34EB">
        <w:rPr>
          <w:rFonts w:ascii="Palatino Linotype" w:hAnsi="Palatino Linotype"/>
          <w:sz w:val="18"/>
          <w:szCs w:val="18"/>
        </w:rPr>
        <w:t>ΠΙΝΑΚΕΣ ΣΥΜΜΟΡΦΩΣΗΣ</w:t>
      </w:r>
    </w:p>
    <w:p w:rsidR="00BA34EB" w:rsidRPr="00BA34EB" w:rsidRDefault="00BA34EB" w:rsidP="00BA34EB">
      <w:pPr>
        <w:spacing w:line="276" w:lineRule="auto"/>
        <w:rPr>
          <w:rFonts w:ascii="Palatino Linotype" w:hAnsi="Palatino Linotype"/>
          <w:b/>
          <w:sz w:val="18"/>
          <w:szCs w:val="18"/>
          <w:u w:val="single"/>
        </w:rPr>
      </w:pPr>
      <w:proofErr w:type="spellStart"/>
      <w:r w:rsidRPr="00BA34EB">
        <w:rPr>
          <w:rFonts w:ascii="Palatino Linotype" w:hAnsi="Palatino Linotype"/>
          <w:sz w:val="18"/>
          <w:szCs w:val="18"/>
        </w:rPr>
        <w:t>df</w:t>
      </w:r>
      <w:proofErr w:type="spellEnd"/>
    </w:p>
    <w:p w:rsidR="00BA34EB" w:rsidRPr="00BA34EB" w:rsidRDefault="00BA34EB" w:rsidP="00BA34EB">
      <w:pPr>
        <w:rPr>
          <w:rFonts w:ascii="Palatino Linotype" w:hAnsi="Palatino Linotype"/>
          <w:b/>
          <w:sz w:val="18"/>
          <w:szCs w:val="18"/>
          <w:u w:val="single"/>
        </w:rPr>
      </w:pPr>
      <w:r w:rsidRPr="00BA34EB">
        <w:rPr>
          <w:rFonts w:ascii="Palatino Linotype" w:hAnsi="Palatino Linotype"/>
          <w:b/>
          <w:sz w:val="18"/>
          <w:szCs w:val="18"/>
          <w:u w:val="single"/>
        </w:rPr>
        <w:t xml:space="preserve">Πίνακας-1. Αναλυτικές Λειτουργικές Προδιαγραφές Υπηρεσιών </w:t>
      </w:r>
      <w:proofErr w:type="spellStart"/>
      <w:r w:rsidRPr="00BA34EB">
        <w:rPr>
          <w:rFonts w:ascii="Palatino Linotype" w:hAnsi="Palatino Linotype"/>
          <w:b/>
          <w:sz w:val="18"/>
          <w:szCs w:val="18"/>
          <w:u w:val="single"/>
        </w:rPr>
        <w:t>Κυβερνοασφάλειας</w:t>
      </w:r>
      <w:proofErr w:type="spell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1"/>
        <w:gridCol w:w="3307"/>
        <w:gridCol w:w="1275"/>
        <w:gridCol w:w="1373"/>
        <w:gridCol w:w="2501"/>
      </w:tblGrid>
      <w:tr w:rsidR="00BA34EB" w:rsidRPr="00BA34EB" w:rsidTr="00BA34EB">
        <w:trPr>
          <w:tblHeader/>
        </w:trPr>
        <w:tc>
          <w:tcPr>
            <w:tcW w:w="1296" w:type="dxa"/>
            <w:shd w:val="clear" w:color="auto" w:fill="F2F2F2"/>
          </w:tcPr>
          <w:p w:rsidR="00BA34EB" w:rsidRPr="00BA34EB" w:rsidRDefault="00BA34EB" w:rsidP="00BA34EB">
            <w:pPr>
              <w:tabs>
                <w:tab w:val="left" w:pos="262"/>
              </w:tabs>
              <w:ind w:right="22"/>
              <w:jc w:val="center"/>
              <w:rPr>
                <w:rFonts w:ascii="Palatino Linotype" w:hAnsi="Palatino Linotype"/>
                <w:sz w:val="18"/>
                <w:szCs w:val="18"/>
              </w:rPr>
            </w:pPr>
            <w:r w:rsidRPr="00BA34EB">
              <w:rPr>
                <w:rFonts w:ascii="Palatino Linotype" w:hAnsi="Palatino Linotype"/>
                <w:sz w:val="18"/>
                <w:szCs w:val="18"/>
              </w:rPr>
              <w:br w:type="page"/>
            </w:r>
          </w:p>
          <w:p w:rsidR="00BA34EB" w:rsidRPr="00BA34EB" w:rsidRDefault="00BA34EB" w:rsidP="00BA34EB">
            <w:pPr>
              <w:tabs>
                <w:tab w:val="left" w:pos="262"/>
              </w:tabs>
              <w:ind w:right="22"/>
              <w:jc w:val="center"/>
              <w:rPr>
                <w:rFonts w:ascii="Palatino Linotype" w:hAnsi="Palatino Linotype"/>
                <w:b/>
                <w:bCs/>
                <w:sz w:val="18"/>
                <w:szCs w:val="18"/>
                <w:lang w:bidi="en-US"/>
              </w:rPr>
            </w:pPr>
            <w:r w:rsidRPr="00BA34EB">
              <w:rPr>
                <w:rFonts w:ascii="Palatino Linotype" w:hAnsi="Palatino Linotype"/>
                <w:b/>
                <w:bCs/>
                <w:sz w:val="18"/>
                <w:szCs w:val="18"/>
                <w:lang w:bidi="en-US"/>
              </w:rPr>
              <w:t>Α/Α</w:t>
            </w:r>
          </w:p>
        </w:tc>
        <w:tc>
          <w:tcPr>
            <w:tcW w:w="3312" w:type="dxa"/>
            <w:shd w:val="clear" w:color="auto" w:fill="F2F2F2"/>
          </w:tcPr>
          <w:p w:rsidR="00BA34EB" w:rsidRPr="00BA34EB" w:rsidRDefault="00BA34EB" w:rsidP="00BA34EB">
            <w:pPr>
              <w:tabs>
                <w:tab w:val="left" w:pos="262"/>
              </w:tabs>
              <w:ind w:right="22"/>
              <w:jc w:val="center"/>
              <w:rPr>
                <w:rFonts w:ascii="Palatino Linotype" w:hAnsi="Palatino Linotype"/>
                <w:b/>
                <w:bCs/>
                <w:sz w:val="18"/>
                <w:szCs w:val="18"/>
                <w:lang w:bidi="en-US"/>
              </w:rPr>
            </w:pPr>
          </w:p>
          <w:p w:rsidR="00BA34EB" w:rsidRPr="00BA34EB" w:rsidRDefault="00BA34EB" w:rsidP="00BA34EB">
            <w:pPr>
              <w:tabs>
                <w:tab w:val="left" w:pos="262"/>
              </w:tabs>
              <w:ind w:right="22"/>
              <w:jc w:val="center"/>
              <w:rPr>
                <w:rFonts w:ascii="Palatino Linotype" w:hAnsi="Palatino Linotype"/>
                <w:b/>
                <w:bCs/>
                <w:sz w:val="18"/>
                <w:szCs w:val="18"/>
                <w:lang w:bidi="en-US"/>
              </w:rPr>
            </w:pPr>
            <w:r w:rsidRPr="00BA34EB">
              <w:rPr>
                <w:rFonts w:ascii="Palatino Linotype" w:hAnsi="Palatino Linotype"/>
                <w:b/>
                <w:bCs/>
                <w:sz w:val="18"/>
                <w:szCs w:val="18"/>
                <w:lang w:bidi="en-US"/>
              </w:rPr>
              <w:t>ΠΡΟΔΙΑΓΡΑΦΗ</w:t>
            </w:r>
          </w:p>
        </w:tc>
        <w:tc>
          <w:tcPr>
            <w:tcW w:w="1259" w:type="dxa"/>
            <w:shd w:val="clear" w:color="auto" w:fill="F2F2F2"/>
          </w:tcPr>
          <w:p w:rsidR="00BA34EB" w:rsidRPr="00BA34EB" w:rsidRDefault="00BA34EB" w:rsidP="00BA34EB">
            <w:pPr>
              <w:tabs>
                <w:tab w:val="left" w:pos="262"/>
              </w:tabs>
              <w:ind w:right="22"/>
              <w:jc w:val="center"/>
              <w:rPr>
                <w:rFonts w:ascii="Palatino Linotype" w:hAnsi="Palatino Linotype"/>
                <w:b/>
                <w:bCs/>
                <w:sz w:val="18"/>
                <w:szCs w:val="18"/>
                <w:lang w:bidi="en-US"/>
              </w:rPr>
            </w:pPr>
          </w:p>
          <w:p w:rsidR="00BA34EB" w:rsidRPr="00BA34EB" w:rsidRDefault="00BA34EB" w:rsidP="00BA34EB">
            <w:pPr>
              <w:tabs>
                <w:tab w:val="left" w:pos="262"/>
              </w:tabs>
              <w:ind w:right="22"/>
              <w:jc w:val="center"/>
              <w:rPr>
                <w:rFonts w:ascii="Palatino Linotype" w:hAnsi="Palatino Linotype"/>
                <w:b/>
                <w:bCs/>
                <w:sz w:val="18"/>
                <w:szCs w:val="18"/>
                <w:lang w:bidi="en-US"/>
              </w:rPr>
            </w:pPr>
            <w:r w:rsidRPr="00BA34EB">
              <w:rPr>
                <w:rFonts w:ascii="Palatino Linotype" w:hAnsi="Palatino Linotype"/>
                <w:b/>
                <w:bCs/>
                <w:sz w:val="18"/>
                <w:szCs w:val="18"/>
                <w:lang w:bidi="en-US"/>
              </w:rPr>
              <w:t>ΑΠΑΙΤΗΣΗ</w:t>
            </w:r>
          </w:p>
        </w:tc>
        <w:tc>
          <w:tcPr>
            <w:tcW w:w="1373" w:type="dxa"/>
            <w:shd w:val="clear" w:color="auto" w:fill="F2F2F2"/>
          </w:tcPr>
          <w:p w:rsidR="00BA34EB" w:rsidRPr="00BA34EB" w:rsidRDefault="00BA34EB" w:rsidP="00BA34EB">
            <w:pPr>
              <w:tabs>
                <w:tab w:val="left" w:pos="262"/>
              </w:tabs>
              <w:ind w:right="22"/>
              <w:jc w:val="center"/>
              <w:rPr>
                <w:rFonts w:ascii="Palatino Linotype" w:hAnsi="Palatino Linotype"/>
                <w:b/>
                <w:bCs/>
                <w:sz w:val="18"/>
                <w:szCs w:val="18"/>
                <w:lang w:bidi="en-US"/>
              </w:rPr>
            </w:pPr>
          </w:p>
          <w:p w:rsidR="00BA34EB" w:rsidRPr="00BA34EB" w:rsidRDefault="00BA34EB" w:rsidP="00BA34EB">
            <w:pPr>
              <w:tabs>
                <w:tab w:val="left" w:pos="262"/>
              </w:tabs>
              <w:ind w:right="22"/>
              <w:jc w:val="center"/>
              <w:rPr>
                <w:rFonts w:ascii="Palatino Linotype" w:hAnsi="Palatino Linotype"/>
                <w:b/>
                <w:bCs/>
                <w:sz w:val="18"/>
                <w:szCs w:val="18"/>
                <w:lang w:bidi="en-US"/>
              </w:rPr>
            </w:pPr>
            <w:r w:rsidRPr="00BA34EB">
              <w:rPr>
                <w:rFonts w:ascii="Palatino Linotype" w:hAnsi="Palatino Linotype"/>
                <w:b/>
                <w:bCs/>
                <w:sz w:val="18"/>
                <w:szCs w:val="18"/>
                <w:lang w:bidi="en-US"/>
              </w:rPr>
              <w:t>ΑΠΑΝΤΗΣΗ</w:t>
            </w:r>
          </w:p>
        </w:tc>
        <w:tc>
          <w:tcPr>
            <w:tcW w:w="2507" w:type="dxa"/>
            <w:shd w:val="clear" w:color="auto" w:fill="F2F2F2"/>
          </w:tcPr>
          <w:p w:rsidR="00BA34EB" w:rsidRPr="00BA34EB" w:rsidRDefault="00BA34EB" w:rsidP="00BA34EB">
            <w:pPr>
              <w:tabs>
                <w:tab w:val="left" w:pos="262"/>
              </w:tabs>
              <w:ind w:right="22"/>
              <w:jc w:val="center"/>
              <w:rPr>
                <w:rFonts w:ascii="Palatino Linotype" w:hAnsi="Palatino Linotype"/>
                <w:b/>
                <w:bCs/>
                <w:sz w:val="18"/>
                <w:szCs w:val="18"/>
                <w:lang w:bidi="en-US"/>
              </w:rPr>
            </w:pPr>
          </w:p>
          <w:p w:rsidR="00BA34EB" w:rsidRPr="00BA34EB" w:rsidRDefault="00BA34EB" w:rsidP="00BA34EB">
            <w:pPr>
              <w:tabs>
                <w:tab w:val="left" w:pos="262"/>
              </w:tabs>
              <w:ind w:right="22"/>
              <w:jc w:val="center"/>
              <w:rPr>
                <w:rFonts w:ascii="Palatino Linotype" w:hAnsi="Palatino Linotype"/>
                <w:b/>
                <w:bCs/>
                <w:sz w:val="18"/>
                <w:szCs w:val="18"/>
                <w:lang w:bidi="en-US"/>
              </w:rPr>
            </w:pPr>
            <w:r w:rsidRPr="00BA34EB">
              <w:rPr>
                <w:rFonts w:ascii="Palatino Linotype" w:hAnsi="Palatino Linotype"/>
                <w:b/>
                <w:bCs/>
                <w:sz w:val="18"/>
                <w:szCs w:val="18"/>
                <w:lang w:bidi="en-US"/>
              </w:rPr>
              <w:t>ΠΑΡΑΠΟΜΠΗ</w:t>
            </w:r>
          </w:p>
        </w:tc>
      </w:tr>
      <w:tr w:rsidR="00BA34EB" w:rsidRPr="00BA34EB" w:rsidTr="00BA34EB">
        <w:tc>
          <w:tcPr>
            <w:tcW w:w="1296" w:type="dxa"/>
            <w:shd w:val="clear" w:color="auto" w:fill="F2F2F2"/>
          </w:tcPr>
          <w:p w:rsidR="00BA34EB" w:rsidRPr="00BA34EB" w:rsidRDefault="00BA34EB" w:rsidP="00BA34EB">
            <w:pPr>
              <w:autoSpaceDE w:val="0"/>
              <w:autoSpaceDN w:val="0"/>
              <w:ind w:left="360"/>
              <w:jc w:val="center"/>
              <w:rPr>
                <w:rFonts w:ascii="Palatino Linotype" w:hAnsi="Palatino Linotype"/>
                <w:b/>
                <w:sz w:val="18"/>
                <w:szCs w:val="18"/>
              </w:rPr>
            </w:pPr>
          </w:p>
        </w:tc>
        <w:tc>
          <w:tcPr>
            <w:tcW w:w="3312" w:type="dxa"/>
            <w:shd w:val="clear" w:color="auto" w:fill="F2F2F2"/>
          </w:tcPr>
          <w:p w:rsidR="00BA34EB" w:rsidRPr="00BA34EB" w:rsidRDefault="00BA34EB" w:rsidP="00BA34EB">
            <w:pPr>
              <w:rPr>
                <w:rFonts w:ascii="Palatino Linotype" w:hAnsi="Palatino Linotype"/>
                <w:b/>
                <w:sz w:val="18"/>
                <w:szCs w:val="18"/>
              </w:rPr>
            </w:pPr>
          </w:p>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Έλεγχος Ευπαθειών</w:t>
            </w:r>
          </w:p>
        </w:tc>
        <w:tc>
          <w:tcPr>
            <w:tcW w:w="1259" w:type="dxa"/>
            <w:shd w:val="clear" w:color="auto" w:fill="F2F2F2"/>
            <w:vAlign w:val="center"/>
          </w:tcPr>
          <w:p w:rsidR="00BA34EB" w:rsidRPr="00BA34EB" w:rsidRDefault="00BA34EB" w:rsidP="00BA34EB">
            <w:pPr>
              <w:jc w:val="center"/>
              <w:rPr>
                <w:rFonts w:ascii="Palatino Linotype" w:hAnsi="Palatino Linotype"/>
                <w:sz w:val="18"/>
                <w:szCs w:val="18"/>
              </w:rPr>
            </w:pPr>
          </w:p>
        </w:tc>
        <w:tc>
          <w:tcPr>
            <w:tcW w:w="1373" w:type="dxa"/>
            <w:shd w:val="clear" w:color="auto" w:fill="F2F2F2"/>
          </w:tcPr>
          <w:p w:rsidR="00BA34EB" w:rsidRPr="00BA34EB" w:rsidRDefault="00BA34EB" w:rsidP="00BA34EB">
            <w:pPr>
              <w:rPr>
                <w:rFonts w:ascii="Palatino Linotype" w:hAnsi="Palatino Linotype"/>
                <w:sz w:val="18"/>
                <w:szCs w:val="18"/>
              </w:rPr>
            </w:pPr>
          </w:p>
        </w:tc>
        <w:tc>
          <w:tcPr>
            <w:tcW w:w="2507" w:type="dxa"/>
            <w:shd w:val="clear" w:color="auto" w:fill="F2F2F2"/>
          </w:tcPr>
          <w:p w:rsidR="00BA34EB" w:rsidRPr="00BA34EB" w:rsidRDefault="00BA34EB" w:rsidP="00BA34EB">
            <w:pPr>
              <w:rPr>
                <w:rFonts w:ascii="Palatino Linotype" w:hAnsi="Palatino Linotype"/>
                <w:sz w:val="18"/>
                <w:szCs w:val="18"/>
              </w:rPr>
            </w:pPr>
          </w:p>
        </w:tc>
      </w:tr>
      <w:tr w:rsidR="00BA34EB" w:rsidRPr="00BA34EB" w:rsidTr="00BA34EB">
        <w:tc>
          <w:tcPr>
            <w:tcW w:w="1296" w:type="dxa"/>
            <w:shd w:val="clear" w:color="auto" w:fill="auto"/>
          </w:tcPr>
          <w:p w:rsidR="00BA34EB" w:rsidRPr="00BA34EB" w:rsidRDefault="00BA34EB" w:rsidP="00BA34EB">
            <w:pPr>
              <w:rPr>
                <w:rFonts w:ascii="Palatino Linotype" w:hAnsi="Palatino Linotype"/>
                <w:sz w:val="18"/>
                <w:szCs w:val="18"/>
              </w:rPr>
            </w:pPr>
          </w:p>
        </w:tc>
        <w:tc>
          <w:tcPr>
            <w:tcW w:w="3312"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Αριθμός ελεγχόμενων συσκευών και συστημάτων.</w:t>
            </w:r>
          </w:p>
        </w:tc>
        <w:tc>
          <w:tcPr>
            <w:tcW w:w="1259"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2507"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6" w:type="dxa"/>
            <w:shd w:val="clear" w:color="auto" w:fill="auto"/>
          </w:tcPr>
          <w:p w:rsidR="00BA34EB" w:rsidRPr="00BA34EB" w:rsidRDefault="00BA34EB" w:rsidP="00BA34EB">
            <w:pPr>
              <w:rPr>
                <w:rFonts w:ascii="Palatino Linotype" w:hAnsi="Palatino Linotype"/>
                <w:sz w:val="18"/>
                <w:szCs w:val="18"/>
              </w:rPr>
            </w:pPr>
          </w:p>
        </w:tc>
        <w:tc>
          <w:tcPr>
            <w:tcW w:w="3312"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Η λύση θα πρέπει να ανιχνεύει αδυναμίες σε επίπεδο λειτουργικών συστημάτων, υπηρεσιών, δικτύου, τερματικών και </w:t>
            </w:r>
            <w:r w:rsidRPr="00BA34EB">
              <w:rPr>
                <w:rFonts w:ascii="Palatino Linotype" w:hAnsi="Palatino Linotype"/>
                <w:sz w:val="18"/>
                <w:szCs w:val="18"/>
                <w:lang w:bidi="en-US"/>
              </w:rPr>
              <w:t xml:space="preserve">Web </w:t>
            </w:r>
            <w:r w:rsidRPr="00BA34EB">
              <w:rPr>
                <w:rFonts w:ascii="Palatino Linotype" w:hAnsi="Palatino Linotype"/>
                <w:sz w:val="18"/>
                <w:szCs w:val="18"/>
              </w:rPr>
              <w:t>Εφαρμογών.</w:t>
            </w:r>
          </w:p>
        </w:tc>
        <w:tc>
          <w:tcPr>
            <w:tcW w:w="1259"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2507"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6" w:type="dxa"/>
            <w:shd w:val="clear" w:color="auto" w:fill="auto"/>
          </w:tcPr>
          <w:p w:rsidR="00BA34EB" w:rsidRPr="00BA34EB" w:rsidRDefault="00BA34EB" w:rsidP="00BA34EB">
            <w:pPr>
              <w:rPr>
                <w:rFonts w:ascii="Palatino Linotype" w:hAnsi="Palatino Linotype"/>
                <w:sz w:val="18"/>
                <w:szCs w:val="18"/>
              </w:rPr>
            </w:pPr>
          </w:p>
        </w:tc>
        <w:tc>
          <w:tcPr>
            <w:tcW w:w="3312"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Οι έλεγχοι θα πρέπει να μπορούν να διεξάγονται σε προγραμματισμένα χρονικά διαστήματα ή μετά από αίτημα του Φορέα, χωρίς περιορισμό στο συνολικό αριθμό ελέγχων.</w:t>
            </w:r>
          </w:p>
        </w:tc>
        <w:tc>
          <w:tcPr>
            <w:tcW w:w="1259"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NAI</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2507"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6" w:type="dxa"/>
            <w:shd w:val="clear" w:color="auto" w:fill="auto"/>
          </w:tcPr>
          <w:p w:rsidR="00BA34EB" w:rsidRPr="00BA34EB" w:rsidRDefault="00BA34EB" w:rsidP="00BA34EB">
            <w:pPr>
              <w:rPr>
                <w:rFonts w:ascii="Palatino Linotype" w:hAnsi="Palatino Linotype"/>
                <w:sz w:val="18"/>
                <w:szCs w:val="18"/>
              </w:rPr>
            </w:pPr>
          </w:p>
        </w:tc>
        <w:tc>
          <w:tcPr>
            <w:tcW w:w="3312" w:type="dxa"/>
            <w:shd w:val="clear" w:color="auto" w:fill="auto"/>
          </w:tcPr>
          <w:p w:rsidR="00BA34EB" w:rsidRPr="00BA34EB" w:rsidRDefault="00BA34EB" w:rsidP="00BA34EB">
            <w:pPr>
              <w:rPr>
                <w:rFonts w:ascii="Palatino Linotype" w:hAnsi="Palatino Linotype"/>
                <w:color w:val="000000"/>
                <w:sz w:val="18"/>
                <w:szCs w:val="18"/>
              </w:rPr>
            </w:pPr>
            <w:r w:rsidRPr="00BA34EB">
              <w:rPr>
                <w:rFonts w:ascii="Palatino Linotype" w:hAnsi="Palatino Linotype"/>
                <w:sz w:val="18"/>
                <w:szCs w:val="18"/>
              </w:rPr>
              <w:t>Η λύση θα πρέπει να ανανεώνει αυτόματα τη βάση επιθέσεων/αδυναμιών μέσα από τη λήψη τακτικών ενημερώσεων.</w:t>
            </w:r>
          </w:p>
        </w:tc>
        <w:tc>
          <w:tcPr>
            <w:tcW w:w="1259"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NAI</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2507"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6" w:type="dxa"/>
            <w:shd w:val="clear" w:color="auto" w:fill="auto"/>
          </w:tcPr>
          <w:p w:rsidR="00BA34EB" w:rsidRPr="00BA34EB" w:rsidRDefault="00BA34EB" w:rsidP="00BA34EB">
            <w:pPr>
              <w:rPr>
                <w:rFonts w:ascii="Palatino Linotype" w:hAnsi="Palatino Linotype"/>
                <w:sz w:val="18"/>
                <w:szCs w:val="18"/>
              </w:rPr>
            </w:pPr>
          </w:p>
        </w:tc>
        <w:tc>
          <w:tcPr>
            <w:tcW w:w="3312"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Εκτέλεση των ελέγχων ασφάλειας στα συστήματα της υποδομής χωρίς να απαιτείται η εγκατάσταση ειδικού λογισμικού </w:t>
            </w:r>
            <w:r w:rsidRPr="00BA34EB">
              <w:rPr>
                <w:rFonts w:ascii="Palatino Linotype" w:hAnsi="Palatino Linotype"/>
                <w:sz w:val="18"/>
                <w:szCs w:val="18"/>
                <w:lang w:bidi="en-US"/>
              </w:rPr>
              <w:t>(</w:t>
            </w:r>
            <w:proofErr w:type="spellStart"/>
            <w:r w:rsidRPr="00BA34EB">
              <w:rPr>
                <w:rFonts w:ascii="Palatino Linotype" w:hAnsi="Palatino Linotype"/>
                <w:sz w:val="18"/>
                <w:szCs w:val="18"/>
                <w:lang w:bidi="en-US"/>
              </w:rPr>
              <w:t>agent</w:t>
            </w:r>
            <w:proofErr w:type="spellEnd"/>
            <w:r w:rsidRPr="00BA34EB">
              <w:rPr>
                <w:rFonts w:ascii="Palatino Linotype" w:hAnsi="Palatino Linotype"/>
                <w:sz w:val="18"/>
                <w:szCs w:val="18"/>
                <w:lang w:bidi="en-US"/>
              </w:rPr>
              <w:t xml:space="preserve">) </w:t>
            </w:r>
            <w:r w:rsidRPr="00BA34EB">
              <w:rPr>
                <w:rFonts w:ascii="Palatino Linotype" w:hAnsi="Palatino Linotype"/>
                <w:sz w:val="18"/>
                <w:szCs w:val="18"/>
              </w:rPr>
              <w:t xml:space="preserve">σε αυτά </w:t>
            </w:r>
            <w:r w:rsidRPr="00BA34EB">
              <w:rPr>
                <w:rFonts w:ascii="Palatino Linotype" w:hAnsi="Palatino Linotype"/>
                <w:sz w:val="18"/>
                <w:szCs w:val="18"/>
                <w:lang w:bidi="en-US"/>
              </w:rPr>
              <w:t>(</w:t>
            </w:r>
            <w:proofErr w:type="spellStart"/>
            <w:r w:rsidRPr="00BA34EB">
              <w:rPr>
                <w:rFonts w:ascii="Palatino Linotype" w:hAnsi="Palatino Linotype"/>
                <w:sz w:val="18"/>
                <w:szCs w:val="18"/>
                <w:lang w:bidi="en-US"/>
              </w:rPr>
              <w:t>agent</w:t>
            </w:r>
            <w:proofErr w:type="spellEnd"/>
            <w:r w:rsidRPr="00BA34EB">
              <w:rPr>
                <w:rFonts w:ascii="Palatino Linotype" w:hAnsi="Palatino Linotype"/>
                <w:sz w:val="18"/>
                <w:szCs w:val="18"/>
                <w:lang w:bidi="en-US"/>
              </w:rPr>
              <w:t>-</w:t>
            </w:r>
            <w:proofErr w:type="spellStart"/>
            <w:r w:rsidRPr="00BA34EB">
              <w:rPr>
                <w:rFonts w:ascii="Palatino Linotype" w:hAnsi="Palatino Linotype"/>
                <w:sz w:val="18"/>
                <w:szCs w:val="18"/>
                <w:lang w:bidi="en-US"/>
              </w:rPr>
              <w:t>less</w:t>
            </w:r>
            <w:proofErr w:type="spellEnd"/>
            <w:r w:rsidRPr="00BA34EB">
              <w:rPr>
                <w:rFonts w:ascii="Palatino Linotype" w:hAnsi="Palatino Linotype"/>
                <w:sz w:val="18"/>
                <w:szCs w:val="18"/>
                <w:lang w:bidi="en-US"/>
              </w:rPr>
              <w:t>).</w:t>
            </w:r>
          </w:p>
        </w:tc>
        <w:tc>
          <w:tcPr>
            <w:tcW w:w="1259"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2507"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6" w:type="dxa"/>
            <w:shd w:val="clear" w:color="auto" w:fill="auto"/>
          </w:tcPr>
          <w:p w:rsidR="00BA34EB" w:rsidRPr="00BA34EB" w:rsidRDefault="00BA34EB" w:rsidP="00BA34EB">
            <w:pPr>
              <w:rPr>
                <w:rFonts w:ascii="Palatino Linotype" w:hAnsi="Palatino Linotype"/>
                <w:sz w:val="18"/>
                <w:szCs w:val="18"/>
              </w:rPr>
            </w:pPr>
          </w:p>
        </w:tc>
        <w:tc>
          <w:tcPr>
            <w:tcW w:w="3312"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Παραγωγή διαφορετικών τύπων αναφορών για διαφορετικού τύπου παραλήπτες προς τους διαχειριστές της υποδομής, καθώς και συνοπτικές αναφορές υψηλού επιπέδου προς τη διοίκηση </w:t>
            </w:r>
            <w:r w:rsidRPr="00BA34EB">
              <w:rPr>
                <w:rFonts w:ascii="Palatino Linotype" w:hAnsi="Palatino Linotype"/>
                <w:sz w:val="18"/>
                <w:szCs w:val="18"/>
                <w:lang w:bidi="en-US"/>
              </w:rPr>
              <w:t>(</w:t>
            </w:r>
            <w:proofErr w:type="spellStart"/>
            <w:r w:rsidRPr="00BA34EB">
              <w:rPr>
                <w:rFonts w:ascii="Palatino Linotype" w:hAnsi="Palatino Linotype"/>
                <w:sz w:val="18"/>
                <w:szCs w:val="18"/>
                <w:lang w:bidi="en-US"/>
              </w:rPr>
              <w:t>highlevelexecutivereports</w:t>
            </w:r>
            <w:proofErr w:type="spellEnd"/>
            <w:r w:rsidRPr="00BA34EB">
              <w:rPr>
                <w:rFonts w:ascii="Palatino Linotype" w:hAnsi="Palatino Linotype"/>
                <w:sz w:val="18"/>
                <w:szCs w:val="18"/>
                <w:lang w:bidi="en-US"/>
              </w:rPr>
              <w:t>).</w:t>
            </w:r>
          </w:p>
        </w:tc>
        <w:tc>
          <w:tcPr>
            <w:tcW w:w="1259"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2507"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6" w:type="dxa"/>
            <w:shd w:val="clear" w:color="auto" w:fill="auto"/>
          </w:tcPr>
          <w:p w:rsidR="00BA34EB" w:rsidRPr="00BA34EB" w:rsidRDefault="00BA34EB" w:rsidP="00BA34EB">
            <w:pPr>
              <w:rPr>
                <w:rFonts w:ascii="Palatino Linotype" w:hAnsi="Palatino Linotype"/>
                <w:sz w:val="18"/>
                <w:szCs w:val="18"/>
              </w:rPr>
            </w:pPr>
          </w:p>
        </w:tc>
        <w:tc>
          <w:tcPr>
            <w:tcW w:w="3312"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Ολοκλήρωση με την υπηρεσία παρακολούθησης και ενημέρωσης για περιστατικά ασφάλειας.</w:t>
            </w:r>
          </w:p>
        </w:tc>
        <w:tc>
          <w:tcPr>
            <w:tcW w:w="1259"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2507" w:type="dxa"/>
            <w:shd w:val="clear" w:color="auto" w:fill="auto"/>
          </w:tcPr>
          <w:p w:rsidR="00BA34EB" w:rsidRPr="00BA34EB" w:rsidRDefault="00BA34EB" w:rsidP="00BA34EB">
            <w:pPr>
              <w:rPr>
                <w:rFonts w:ascii="Palatino Linotype" w:hAnsi="Palatino Linotype"/>
                <w:sz w:val="18"/>
                <w:szCs w:val="18"/>
              </w:rPr>
            </w:pPr>
          </w:p>
        </w:tc>
      </w:tr>
    </w:tbl>
    <w:p w:rsidR="00BA34EB" w:rsidRPr="00BA34EB" w:rsidRDefault="00BA34EB" w:rsidP="00BA34EB">
      <w:pPr>
        <w:rPr>
          <w:rFonts w:ascii="Palatino Linotype" w:hAnsi="Palatino Linotype"/>
          <w:b/>
          <w:sz w:val="18"/>
          <w:szCs w:val="18"/>
          <w:u w:val="single"/>
        </w:rPr>
      </w:pPr>
      <w:r w:rsidRPr="00BA34EB">
        <w:rPr>
          <w:rFonts w:ascii="Palatino Linotype" w:hAnsi="Palatino Linotype"/>
          <w:sz w:val="18"/>
          <w:szCs w:val="18"/>
        </w:rPr>
        <w:br w:type="page"/>
      </w:r>
      <w:r w:rsidRPr="00BA34EB">
        <w:rPr>
          <w:rFonts w:ascii="Palatino Linotype" w:hAnsi="Palatino Linotype"/>
          <w:b/>
          <w:sz w:val="18"/>
          <w:szCs w:val="18"/>
          <w:u w:val="single"/>
        </w:rPr>
        <w:lastRenderedPageBreak/>
        <w:t>Πίνακας-2. Παρακολούθηση και Διαχείριση Περιστατικών Ασφαλείας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6"/>
        <w:gridCol w:w="3492"/>
        <w:gridCol w:w="1079"/>
        <w:gridCol w:w="1373"/>
        <w:gridCol w:w="2507"/>
      </w:tblGrid>
      <w:tr w:rsidR="00BA34EB" w:rsidRPr="00BA34EB" w:rsidTr="00BA34EB">
        <w:tc>
          <w:tcPr>
            <w:tcW w:w="1296" w:type="dxa"/>
            <w:shd w:val="clear" w:color="auto" w:fill="F2F2F2"/>
          </w:tcPr>
          <w:p w:rsidR="00BA34EB" w:rsidRPr="00BA34EB" w:rsidRDefault="00BA34EB" w:rsidP="00BA34EB">
            <w:pPr>
              <w:autoSpaceDE w:val="0"/>
              <w:autoSpaceDN w:val="0"/>
              <w:ind w:left="360"/>
              <w:jc w:val="center"/>
              <w:rPr>
                <w:rFonts w:ascii="Palatino Linotype" w:hAnsi="Palatino Linotype"/>
                <w:b/>
                <w:sz w:val="18"/>
                <w:szCs w:val="18"/>
              </w:rPr>
            </w:pPr>
          </w:p>
        </w:tc>
        <w:tc>
          <w:tcPr>
            <w:tcW w:w="3492" w:type="dxa"/>
            <w:shd w:val="clear" w:color="auto" w:fill="F2F2F2"/>
          </w:tcPr>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Παρακολούθηση και Διαχείριση Περιστατικών Ασφάλειας.</w:t>
            </w:r>
          </w:p>
        </w:tc>
        <w:tc>
          <w:tcPr>
            <w:tcW w:w="1079" w:type="dxa"/>
            <w:shd w:val="clear" w:color="auto" w:fill="F2F2F2"/>
            <w:vAlign w:val="center"/>
          </w:tcPr>
          <w:p w:rsidR="00BA34EB" w:rsidRPr="00BA34EB" w:rsidRDefault="00BA34EB" w:rsidP="00BA34EB">
            <w:pPr>
              <w:jc w:val="center"/>
              <w:rPr>
                <w:rFonts w:ascii="Palatino Linotype" w:hAnsi="Palatino Linotype"/>
                <w:b/>
                <w:sz w:val="18"/>
                <w:szCs w:val="18"/>
              </w:rPr>
            </w:pPr>
          </w:p>
        </w:tc>
        <w:tc>
          <w:tcPr>
            <w:tcW w:w="1373" w:type="dxa"/>
            <w:shd w:val="clear" w:color="auto" w:fill="F2F2F2"/>
          </w:tcPr>
          <w:p w:rsidR="00BA34EB" w:rsidRPr="00BA34EB" w:rsidRDefault="00BA34EB" w:rsidP="00BA34EB">
            <w:pPr>
              <w:rPr>
                <w:rFonts w:ascii="Palatino Linotype" w:hAnsi="Palatino Linotype"/>
                <w:b/>
                <w:sz w:val="18"/>
                <w:szCs w:val="18"/>
              </w:rPr>
            </w:pPr>
          </w:p>
        </w:tc>
        <w:tc>
          <w:tcPr>
            <w:tcW w:w="2507" w:type="dxa"/>
            <w:shd w:val="clear" w:color="auto" w:fill="F2F2F2"/>
          </w:tcPr>
          <w:p w:rsidR="00BA34EB" w:rsidRPr="00BA34EB" w:rsidRDefault="00BA34EB" w:rsidP="00BA34EB">
            <w:pPr>
              <w:rPr>
                <w:rFonts w:ascii="Palatino Linotype" w:hAnsi="Palatino Linotype"/>
                <w:b/>
                <w:sz w:val="18"/>
                <w:szCs w:val="18"/>
              </w:rPr>
            </w:pPr>
          </w:p>
        </w:tc>
      </w:tr>
      <w:tr w:rsidR="00BA34EB" w:rsidRPr="00BA34EB" w:rsidTr="00BA34EB">
        <w:tc>
          <w:tcPr>
            <w:tcW w:w="1296" w:type="dxa"/>
            <w:shd w:val="clear" w:color="auto" w:fill="auto"/>
          </w:tcPr>
          <w:p w:rsidR="00BA34EB" w:rsidRPr="00BA34EB" w:rsidRDefault="00BA34EB" w:rsidP="00BA34EB">
            <w:pPr>
              <w:rPr>
                <w:rFonts w:ascii="Palatino Linotype" w:hAnsi="Palatino Linotype"/>
                <w:sz w:val="18"/>
                <w:szCs w:val="18"/>
              </w:rPr>
            </w:pPr>
          </w:p>
        </w:tc>
        <w:tc>
          <w:tcPr>
            <w:tcW w:w="3492"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Καταγραφή και ανάλυση πληροφοριών που προέρχονται τόσο από τη δικτυακή κίνηση όσο και από καταγραφές σε αρχεία </w:t>
            </w:r>
            <w:proofErr w:type="spellStart"/>
            <w:r w:rsidRPr="00BA34EB">
              <w:rPr>
                <w:rFonts w:ascii="Palatino Linotype" w:hAnsi="Palatino Linotype"/>
                <w:sz w:val="18"/>
                <w:szCs w:val="18"/>
                <w:lang w:bidi="en-US"/>
              </w:rPr>
              <w:t>logs</w:t>
            </w:r>
            <w:r w:rsidRPr="00BA34EB">
              <w:rPr>
                <w:rFonts w:ascii="Palatino Linotype" w:hAnsi="Palatino Linotype"/>
                <w:sz w:val="18"/>
                <w:szCs w:val="18"/>
              </w:rPr>
              <w:t>σε</w:t>
            </w:r>
            <w:proofErr w:type="spellEnd"/>
            <w:r w:rsidRPr="00BA34EB">
              <w:rPr>
                <w:rFonts w:ascii="Palatino Linotype" w:hAnsi="Palatino Linotype"/>
                <w:sz w:val="18"/>
                <w:szCs w:val="18"/>
              </w:rPr>
              <w:t xml:space="preserve"> μία ενιαία πλατφόρμα.</w:t>
            </w:r>
          </w:p>
        </w:tc>
        <w:tc>
          <w:tcPr>
            <w:tcW w:w="1079"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2507"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6" w:type="dxa"/>
            <w:shd w:val="clear" w:color="auto" w:fill="auto"/>
          </w:tcPr>
          <w:p w:rsidR="00BA34EB" w:rsidRPr="00BA34EB" w:rsidRDefault="00BA34EB" w:rsidP="00BA34EB">
            <w:pPr>
              <w:rPr>
                <w:rFonts w:ascii="Palatino Linotype" w:hAnsi="Palatino Linotype"/>
                <w:sz w:val="18"/>
                <w:szCs w:val="18"/>
              </w:rPr>
            </w:pPr>
          </w:p>
        </w:tc>
        <w:tc>
          <w:tcPr>
            <w:tcW w:w="3492"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Συνεχής συγκέντρωση, συσχετισμός και αξιολόγηση πληροφοριών ασφαλείας σε 24ωρη βάση.</w:t>
            </w:r>
          </w:p>
        </w:tc>
        <w:tc>
          <w:tcPr>
            <w:tcW w:w="1079"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NAI</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2507"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6" w:type="dxa"/>
            <w:shd w:val="clear" w:color="auto" w:fill="auto"/>
          </w:tcPr>
          <w:p w:rsidR="00BA34EB" w:rsidRPr="00BA34EB" w:rsidRDefault="00BA34EB" w:rsidP="00BA34EB">
            <w:pPr>
              <w:rPr>
                <w:rFonts w:ascii="Palatino Linotype" w:hAnsi="Palatino Linotype"/>
                <w:sz w:val="18"/>
                <w:szCs w:val="18"/>
              </w:rPr>
            </w:pPr>
          </w:p>
        </w:tc>
        <w:tc>
          <w:tcPr>
            <w:tcW w:w="3492"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Ενημέρωση για πιθανά περιστατικά ασφαλείας που προέρχονται τόσο από καταγραφές σε </w:t>
            </w:r>
            <w:proofErr w:type="spellStart"/>
            <w:r w:rsidRPr="00BA34EB">
              <w:rPr>
                <w:rFonts w:ascii="Palatino Linotype" w:hAnsi="Palatino Linotype"/>
                <w:sz w:val="18"/>
                <w:szCs w:val="18"/>
                <w:lang w:bidi="en-US"/>
              </w:rPr>
              <w:t>logs</w:t>
            </w:r>
            <w:r w:rsidRPr="00BA34EB">
              <w:rPr>
                <w:rFonts w:ascii="Palatino Linotype" w:hAnsi="Palatino Linotype"/>
                <w:sz w:val="18"/>
                <w:szCs w:val="18"/>
              </w:rPr>
              <w:t>όσο</w:t>
            </w:r>
            <w:proofErr w:type="spellEnd"/>
            <w:r w:rsidRPr="00BA34EB">
              <w:rPr>
                <w:rFonts w:ascii="Palatino Linotype" w:hAnsi="Palatino Linotype"/>
                <w:sz w:val="18"/>
                <w:szCs w:val="18"/>
              </w:rPr>
              <w:t xml:space="preserve"> και από την ανάλυση της δικτυακής κίνησης</w:t>
            </w:r>
          </w:p>
        </w:tc>
        <w:tc>
          <w:tcPr>
            <w:tcW w:w="1079"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2507"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6" w:type="dxa"/>
            <w:shd w:val="clear" w:color="auto" w:fill="auto"/>
          </w:tcPr>
          <w:p w:rsidR="00BA34EB" w:rsidRPr="00BA34EB" w:rsidRDefault="00BA34EB" w:rsidP="00BA34EB">
            <w:pPr>
              <w:rPr>
                <w:rFonts w:ascii="Palatino Linotype" w:hAnsi="Palatino Linotype"/>
                <w:sz w:val="18"/>
                <w:szCs w:val="18"/>
              </w:rPr>
            </w:pPr>
          </w:p>
        </w:tc>
        <w:tc>
          <w:tcPr>
            <w:tcW w:w="3492" w:type="dxa"/>
            <w:shd w:val="clear" w:color="auto" w:fill="auto"/>
            <w:vAlign w:val="bottom"/>
          </w:tcPr>
          <w:p w:rsidR="00BA34EB" w:rsidRPr="00BA34EB" w:rsidRDefault="00BA34EB" w:rsidP="00BA34EB">
            <w:pPr>
              <w:pStyle w:val="Bodytext20"/>
              <w:shd w:val="clear" w:color="auto" w:fill="auto"/>
              <w:spacing w:after="0"/>
              <w:ind w:firstLine="0"/>
              <w:rPr>
                <w:rFonts w:ascii="Palatino Linotype" w:hAnsi="Palatino Linotype" w:cs="Calibri"/>
                <w:sz w:val="18"/>
                <w:szCs w:val="18"/>
                <w:lang w:eastAsia="el-GR"/>
              </w:rPr>
            </w:pPr>
            <w:r w:rsidRPr="00BA34EB">
              <w:rPr>
                <w:rFonts w:ascii="Palatino Linotype" w:hAnsi="Palatino Linotype" w:cs="Calibri"/>
                <w:sz w:val="18"/>
                <w:szCs w:val="18"/>
                <w:lang w:eastAsia="el-GR"/>
              </w:rPr>
              <w:t xml:space="preserve">Δυνατότητα εντοπισμού και ανάλυσης κακόβουλου λογισμικού </w:t>
            </w:r>
            <w:r w:rsidRPr="00BA34EB">
              <w:rPr>
                <w:rFonts w:ascii="Palatino Linotype" w:hAnsi="Palatino Linotype" w:cs="Calibri"/>
                <w:sz w:val="18"/>
                <w:szCs w:val="18"/>
                <w:lang w:eastAsia="el-GR" w:bidi="en-US"/>
              </w:rPr>
              <w:t>(</w:t>
            </w:r>
            <w:proofErr w:type="spellStart"/>
            <w:r w:rsidRPr="00BA34EB">
              <w:rPr>
                <w:rFonts w:ascii="Palatino Linotype" w:hAnsi="Palatino Linotype" w:cs="Calibri"/>
                <w:sz w:val="18"/>
                <w:szCs w:val="18"/>
                <w:lang w:eastAsia="el-GR" w:bidi="en-US"/>
              </w:rPr>
              <w:t>malwaredetection</w:t>
            </w:r>
            <w:proofErr w:type="spellEnd"/>
            <w:r w:rsidRPr="00BA34EB">
              <w:rPr>
                <w:rFonts w:ascii="Palatino Linotype" w:hAnsi="Palatino Linotype" w:cs="Calibri"/>
                <w:sz w:val="18"/>
                <w:szCs w:val="18"/>
                <w:lang w:eastAsia="el-GR" w:bidi="en-US"/>
              </w:rPr>
              <w:t>).</w:t>
            </w:r>
          </w:p>
        </w:tc>
        <w:tc>
          <w:tcPr>
            <w:tcW w:w="1079"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2507"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6" w:type="dxa"/>
            <w:shd w:val="clear" w:color="auto" w:fill="auto"/>
          </w:tcPr>
          <w:p w:rsidR="00BA34EB" w:rsidRPr="00BA34EB" w:rsidRDefault="00BA34EB" w:rsidP="00BA34EB">
            <w:pPr>
              <w:rPr>
                <w:rFonts w:ascii="Palatino Linotype" w:hAnsi="Palatino Linotype"/>
                <w:sz w:val="18"/>
                <w:szCs w:val="18"/>
              </w:rPr>
            </w:pPr>
          </w:p>
        </w:tc>
        <w:tc>
          <w:tcPr>
            <w:tcW w:w="3492"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Δυνατότητα δημιουργίας εξατομικευμένων κανόνων συσχετισμού σύμφωνα με τις απαιτήσεις και τις ιδιαιτερότητες των πληροφοριακών συστημάτων του Φορέα.</w:t>
            </w:r>
          </w:p>
        </w:tc>
        <w:tc>
          <w:tcPr>
            <w:tcW w:w="1079"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2507"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6" w:type="dxa"/>
            <w:shd w:val="clear" w:color="auto" w:fill="auto"/>
          </w:tcPr>
          <w:p w:rsidR="00BA34EB" w:rsidRPr="00BA34EB" w:rsidRDefault="00BA34EB" w:rsidP="00BA34EB">
            <w:pPr>
              <w:rPr>
                <w:rFonts w:ascii="Palatino Linotype" w:hAnsi="Palatino Linotype"/>
                <w:sz w:val="18"/>
                <w:szCs w:val="18"/>
              </w:rPr>
            </w:pPr>
          </w:p>
        </w:tc>
        <w:tc>
          <w:tcPr>
            <w:tcW w:w="3492"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Εντοπισμός ανωμαλιών </w:t>
            </w:r>
            <w:r w:rsidRPr="00BA34EB">
              <w:rPr>
                <w:rFonts w:ascii="Palatino Linotype" w:hAnsi="Palatino Linotype"/>
                <w:sz w:val="18"/>
                <w:szCs w:val="18"/>
                <w:lang w:bidi="en-US"/>
              </w:rPr>
              <w:t>(</w:t>
            </w:r>
            <w:r w:rsidRPr="00BA34EB">
              <w:rPr>
                <w:rFonts w:ascii="Palatino Linotype" w:hAnsi="Palatino Linotype"/>
                <w:sz w:val="18"/>
                <w:szCs w:val="18"/>
                <w:lang w:val="en-US" w:bidi="en-US"/>
              </w:rPr>
              <w:t>anomaly detection</w:t>
            </w:r>
            <w:r w:rsidRPr="00BA34EB">
              <w:rPr>
                <w:rFonts w:ascii="Palatino Linotype" w:hAnsi="Palatino Linotype"/>
                <w:sz w:val="18"/>
                <w:szCs w:val="18"/>
                <w:lang w:bidi="en-US"/>
              </w:rPr>
              <w:t>)</w:t>
            </w:r>
          </w:p>
        </w:tc>
        <w:tc>
          <w:tcPr>
            <w:tcW w:w="1079"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2507"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6" w:type="dxa"/>
            <w:shd w:val="clear" w:color="auto" w:fill="auto"/>
          </w:tcPr>
          <w:p w:rsidR="00BA34EB" w:rsidRPr="00BA34EB" w:rsidRDefault="00BA34EB" w:rsidP="00BA34EB">
            <w:pPr>
              <w:rPr>
                <w:rFonts w:ascii="Palatino Linotype" w:hAnsi="Palatino Linotype"/>
                <w:sz w:val="18"/>
                <w:szCs w:val="18"/>
              </w:rPr>
            </w:pPr>
          </w:p>
        </w:tc>
        <w:tc>
          <w:tcPr>
            <w:tcW w:w="3492"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Διαρκής ενημέρωση για νέες απειλές σε παγκόσμιο επίπεδο μέσω </w:t>
            </w:r>
            <w:proofErr w:type="spellStart"/>
            <w:r w:rsidRPr="00BA34EB">
              <w:rPr>
                <w:rFonts w:ascii="Palatino Linotype" w:hAnsi="Palatino Linotype"/>
                <w:sz w:val="18"/>
                <w:szCs w:val="18"/>
                <w:lang w:bidi="en-US"/>
              </w:rPr>
              <w:t>IntelligenceFeeds</w:t>
            </w:r>
            <w:proofErr w:type="spellEnd"/>
          </w:p>
        </w:tc>
        <w:tc>
          <w:tcPr>
            <w:tcW w:w="1079"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NAI</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2507"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6" w:type="dxa"/>
            <w:shd w:val="clear" w:color="auto" w:fill="auto"/>
          </w:tcPr>
          <w:p w:rsidR="00BA34EB" w:rsidRPr="00BA34EB" w:rsidRDefault="00BA34EB" w:rsidP="00BA34EB">
            <w:pPr>
              <w:rPr>
                <w:rFonts w:ascii="Palatino Linotype" w:hAnsi="Palatino Linotype"/>
                <w:sz w:val="18"/>
                <w:szCs w:val="18"/>
              </w:rPr>
            </w:pPr>
          </w:p>
        </w:tc>
        <w:tc>
          <w:tcPr>
            <w:tcW w:w="3492"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Δυνατότητα πρόσβασης σε </w:t>
            </w:r>
            <w:r w:rsidRPr="00BA34EB">
              <w:rPr>
                <w:rFonts w:ascii="Palatino Linotype" w:hAnsi="Palatino Linotype"/>
                <w:sz w:val="18"/>
                <w:szCs w:val="18"/>
                <w:lang w:bidi="en-US"/>
              </w:rPr>
              <w:t xml:space="preserve">Web </w:t>
            </w:r>
            <w:proofErr w:type="spellStart"/>
            <w:r w:rsidRPr="00BA34EB">
              <w:rPr>
                <w:rFonts w:ascii="Palatino Linotype" w:hAnsi="Palatino Linotype"/>
                <w:sz w:val="18"/>
                <w:szCs w:val="18"/>
                <w:lang w:bidi="en-US"/>
              </w:rPr>
              <w:t>portal</w:t>
            </w:r>
            <w:r w:rsidRPr="00BA34EB">
              <w:rPr>
                <w:rFonts w:ascii="Palatino Linotype" w:hAnsi="Palatino Linotype"/>
                <w:sz w:val="18"/>
                <w:szCs w:val="18"/>
              </w:rPr>
              <w:t>το</w:t>
            </w:r>
            <w:proofErr w:type="spellEnd"/>
            <w:r w:rsidRPr="00BA34EB">
              <w:rPr>
                <w:rFonts w:ascii="Palatino Linotype" w:hAnsi="Palatino Linotype"/>
                <w:sz w:val="18"/>
                <w:szCs w:val="18"/>
              </w:rPr>
              <w:t xml:space="preserve"> οποίο θα λειτουργεί </w:t>
            </w:r>
            <w:r w:rsidRPr="00BA34EB">
              <w:rPr>
                <w:rFonts w:ascii="Palatino Linotype" w:hAnsi="Palatino Linotype"/>
                <w:sz w:val="18"/>
                <w:szCs w:val="18"/>
                <w:lang w:bidi="en-US"/>
              </w:rPr>
              <w:t xml:space="preserve">24x7, </w:t>
            </w:r>
            <w:r w:rsidRPr="00BA34EB">
              <w:rPr>
                <w:rFonts w:ascii="Palatino Linotype" w:hAnsi="Palatino Linotype"/>
                <w:sz w:val="18"/>
                <w:szCs w:val="18"/>
              </w:rPr>
              <w:t>για την παρακολούθηση των περιστατικών και την περαιτέρω διερεύνηση των περιστατικών.</w:t>
            </w:r>
          </w:p>
        </w:tc>
        <w:tc>
          <w:tcPr>
            <w:tcW w:w="1079"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2507"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6" w:type="dxa"/>
            <w:shd w:val="clear" w:color="auto" w:fill="auto"/>
          </w:tcPr>
          <w:p w:rsidR="00BA34EB" w:rsidRPr="00BA34EB" w:rsidRDefault="00BA34EB" w:rsidP="00BA34EB">
            <w:pPr>
              <w:rPr>
                <w:rFonts w:ascii="Palatino Linotype" w:hAnsi="Palatino Linotype"/>
                <w:sz w:val="18"/>
                <w:szCs w:val="18"/>
              </w:rPr>
            </w:pPr>
          </w:p>
        </w:tc>
        <w:tc>
          <w:tcPr>
            <w:tcW w:w="3492"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Δυνατότητα δημιουργίας συγκεντρωτικής αναφοράς συμβάντων σε μηνιαία βάση.</w:t>
            </w:r>
          </w:p>
        </w:tc>
        <w:tc>
          <w:tcPr>
            <w:tcW w:w="1079"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2507" w:type="dxa"/>
            <w:shd w:val="clear" w:color="auto" w:fill="auto"/>
          </w:tcPr>
          <w:p w:rsidR="00BA34EB" w:rsidRPr="00BA34EB" w:rsidRDefault="00BA34EB" w:rsidP="00BA34EB">
            <w:pPr>
              <w:rPr>
                <w:rFonts w:ascii="Palatino Linotype" w:hAnsi="Palatino Linotype"/>
                <w:sz w:val="18"/>
                <w:szCs w:val="18"/>
              </w:rPr>
            </w:pPr>
          </w:p>
        </w:tc>
      </w:tr>
    </w:tbl>
    <w:p w:rsidR="00BA34EB" w:rsidRPr="00BA34EB" w:rsidRDefault="00BA34EB" w:rsidP="00BA34EB">
      <w:pPr>
        <w:autoSpaceDE w:val="0"/>
        <w:spacing w:after="60"/>
        <w:rPr>
          <w:rFonts w:ascii="Palatino Linotype" w:eastAsia="SimSun" w:hAnsi="Palatino Linotype"/>
          <w:b/>
          <w:sz w:val="18"/>
          <w:szCs w:val="18"/>
        </w:rPr>
      </w:pPr>
    </w:p>
    <w:p w:rsidR="00BA34EB" w:rsidRPr="00BA34EB" w:rsidRDefault="00BA34EB" w:rsidP="00BA34EB">
      <w:pPr>
        <w:autoSpaceDE w:val="0"/>
        <w:spacing w:after="60"/>
        <w:rPr>
          <w:rFonts w:ascii="Palatino Linotype" w:hAnsi="Palatino Linotype"/>
          <w:b/>
          <w:sz w:val="18"/>
          <w:szCs w:val="18"/>
          <w:u w:val="single"/>
        </w:rPr>
      </w:pPr>
      <w:bookmarkStart w:id="14" w:name="_Toc409691699"/>
      <w:bookmarkStart w:id="15" w:name="_Toc302668860"/>
      <w:bookmarkStart w:id="16" w:name="_Toc302668932"/>
      <w:bookmarkStart w:id="17" w:name="_Toc302669004"/>
      <w:bookmarkStart w:id="18" w:name="_Toc325701562"/>
      <w:bookmarkStart w:id="19" w:name="_Toc391302231"/>
      <w:bookmarkStart w:id="20" w:name="_Toc391302276"/>
      <w:bookmarkStart w:id="21" w:name="_Toc391302592"/>
      <w:r w:rsidRPr="00BA34EB">
        <w:rPr>
          <w:rFonts w:ascii="Palatino Linotype" w:eastAsia="SimSun" w:hAnsi="Palatino Linotype"/>
          <w:sz w:val="18"/>
          <w:szCs w:val="18"/>
        </w:rPr>
        <w:br w:type="page"/>
      </w:r>
      <w:bookmarkEnd w:id="14"/>
      <w:bookmarkEnd w:id="15"/>
      <w:bookmarkEnd w:id="16"/>
      <w:bookmarkEnd w:id="17"/>
      <w:bookmarkEnd w:id="18"/>
      <w:bookmarkEnd w:id="19"/>
      <w:bookmarkEnd w:id="20"/>
      <w:bookmarkEnd w:id="21"/>
      <w:r w:rsidRPr="00BA34EB">
        <w:rPr>
          <w:rFonts w:ascii="Palatino Linotype" w:hAnsi="Palatino Linotype"/>
          <w:b/>
          <w:sz w:val="18"/>
          <w:szCs w:val="18"/>
          <w:u w:val="single"/>
        </w:rPr>
        <w:lastRenderedPageBreak/>
        <w:t xml:space="preserve">Πίνακας-3. Αναλυτικές Τεχνικές Προδιαγραφές συστήματος Συλλογής &amp; Διαχείρισης Περιστατικών Ασφάλειας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4"/>
        <w:gridCol w:w="3351"/>
        <w:gridCol w:w="1275"/>
        <w:gridCol w:w="1372"/>
        <w:gridCol w:w="1645"/>
      </w:tblGrid>
      <w:tr w:rsidR="00BA34EB" w:rsidRPr="00BA34EB" w:rsidTr="00BA34EB">
        <w:trPr>
          <w:tblHeader/>
        </w:trPr>
        <w:tc>
          <w:tcPr>
            <w:tcW w:w="1297" w:type="dxa"/>
            <w:shd w:val="clear" w:color="auto" w:fill="F2F2F2"/>
          </w:tcPr>
          <w:p w:rsidR="00BA34EB" w:rsidRPr="00BA34EB" w:rsidRDefault="00BA34EB" w:rsidP="00BA34EB">
            <w:pPr>
              <w:tabs>
                <w:tab w:val="left" w:pos="262"/>
              </w:tabs>
              <w:ind w:right="22"/>
              <w:jc w:val="center"/>
              <w:rPr>
                <w:rFonts w:ascii="Palatino Linotype" w:hAnsi="Palatino Linotype"/>
                <w:b/>
                <w:bCs/>
                <w:sz w:val="18"/>
                <w:szCs w:val="18"/>
                <w:lang w:bidi="en-US"/>
              </w:rPr>
            </w:pPr>
            <w:r w:rsidRPr="00BA34EB">
              <w:rPr>
                <w:rFonts w:ascii="Palatino Linotype" w:hAnsi="Palatino Linotype"/>
                <w:sz w:val="18"/>
                <w:szCs w:val="18"/>
              </w:rPr>
              <w:br w:type="page"/>
            </w:r>
            <w:r w:rsidRPr="00BA34EB">
              <w:rPr>
                <w:rFonts w:ascii="Palatino Linotype" w:hAnsi="Palatino Linotype"/>
                <w:b/>
                <w:bCs/>
                <w:sz w:val="18"/>
                <w:szCs w:val="18"/>
                <w:lang w:bidi="en-US"/>
              </w:rPr>
              <w:t>Α/Α</w:t>
            </w:r>
          </w:p>
        </w:tc>
        <w:tc>
          <w:tcPr>
            <w:tcW w:w="3384" w:type="dxa"/>
            <w:shd w:val="clear" w:color="auto" w:fill="F2F2F2"/>
          </w:tcPr>
          <w:p w:rsidR="00BA34EB" w:rsidRPr="00BA34EB" w:rsidRDefault="00BA34EB" w:rsidP="00BA34EB">
            <w:pPr>
              <w:tabs>
                <w:tab w:val="left" w:pos="262"/>
              </w:tabs>
              <w:ind w:right="22"/>
              <w:jc w:val="center"/>
              <w:rPr>
                <w:rFonts w:ascii="Palatino Linotype" w:hAnsi="Palatino Linotype"/>
                <w:b/>
                <w:bCs/>
                <w:sz w:val="18"/>
                <w:szCs w:val="18"/>
                <w:lang w:bidi="en-US"/>
              </w:rPr>
            </w:pPr>
            <w:r w:rsidRPr="00BA34EB">
              <w:rPr>
                <w:rFonts w:ascii="Palatino Linotype" w:hAnsi="Palatino Linotype"/>
                <w:b/>
                <w:bCs/>
                <w:sz w:val="18"/>
                <w:szCs w:val="18"/>
                <w:lang w:bidi="en-US"/>
              </w:rPr>
              <w:t>ΠΡΟΔΙΑΓΡΑΦΗ</w:t>
            </w:r>
          </w:p>
        </w:tc>
        <w:tc>
          <w:tcPr>
            <w:tcW w:w="1192" w:type="dxa"/>
            <w:shd w:val="clear" w:color="auto" w:fill="F2F2F2"/>
          </w:tcPr>
          <w:p w:rsidR="00BA34EB" w:rsidRPr="00BA34EB" w:rsidRDefault="00BA34EB" w:rsidP="00BA34EB">
            <w:pPr>
              <w:tabs>
                <w:tab w:val="left" w:pos="262"/>
              </w:tabs>
              <w:ind w:right="22"/>
              <w:jc w:val="center"/>
              <w:rPr>
                <w:rFonts w:ascii="Palatino Linotype" w:hAnsi="Palatino Linotype"/>
                <w:b/>
                <w:bCs/>
                <w:sz w:val="18"/>
                <w:szCs w:val="18"/>
                <w:lang w:bidi="en-US"/>
              </w:rPr>
            </w:pPr>
            <w:r w:rsidRPr="00BA34EB">
              <w:rPr>
                <w:rFonts w:ascii="Palatino Linotype" w:hAnsi="Palatino Linotype"/>
                <w:b/>
                <w:bCs/>
                <w:sz w:val="18"/>
                <w:szCs w:val="18"/>
                <w:lang w:bidi="en-US"/>
              </w:rPr>
              <w:t>ΑΠΑΙΤΗΣΗ</w:t>
            </w:r>
          </w:p>
        </w:tc>
        <w:tc>
          <w:tcPr>
            <w:tcW w:w="1373" w:type="dxa"/>
            <w:shd w:val="clear" w:color="auto" w:fill="F2F2F2"/>
          </w:tcPr>
          <w:p w:rsidR="00BA34EB" w:rsidRPr="00BA34EB" w:rsidRDefault="00BA34EB" w:rsidP="00BA34EB">
            <w:pPr>
              <w:tabs>
                <w:tab w:val="left" w:pos="262"/>
              </w:tabs>
              <w:ind w:right="22"/>
              <w:jc w:val="center"/>
              <w:rPr>
                <w:rFonts w:ascii="Palatino Linotype" w:hAnsi="Palatino Linotype"/>
                <w:b/>
                <w:bCs/>
                <w:sz w:val="18"/>
                <w:szCs w:val="18"/>
                <w:lang w:bidi="en-US"/>
              </w:rPr>
            </w:pPr>
            <w:r w:rsidRPr="00BA34EB">
              <w:rPr>
                <w:rFonts w:ascii="Palatino Linotype" w:hAnsi="Palatino Linotype"/>
                <w:b/>
                <w:bCs/>
                <w:sz w:val="18"/>
                <w:szCs w:val="18"/>
                <w:lang w:bidi="en-US"/>
              </w:rPr>
              <w:t>ΑΠΑΝΤΗΣΗ</w:t>
            </w:r>
          </w:p>
        </w:tc>
        <w:tc>
          <w:tcPr>
            <w:tcW w:w="1651" w:type="dxa"/>
            <w:shd w:val="clear" w:color="auto" w:fill="F2F2F2"/>
          </w:tcPr>
          <w:p w:rsidR="00BA34EB" w:rsidRPr="00BA34EB" w:rsidRDefault="00BA34EB" w:rsidP="00BA34EB">
            <w:pPr>
              <w:tabs>
                <w:tab w:val="left" w:pos="262"/>
              </w:tabs>
              <w:ind w:right="22"/>
              <w:jc w:val="center"/>
              <w:rPr>
                <w:rFonts w:ascii="Palatino Linotype" w:hAnsi="Palatino Linotype"/>
                <w:b/>
                <w:bCs/>
                <w:sz w:val="18"/>
                <w:szCs w:val="18"/>
                <w:lang w:bidi="en-US"/>
              </w:rPr>
            </w:pPr>
            <w:r w:rsidRPr="00BA34EB">
              <w:rPr>
                <w:rFonts w:ascii="Palatino Linotype" w:hAnsi="Palatino Linotype"/>
                <w:b/>
                <w:bCs/>
                <w:sz w:val="18"/>
                <w:szCs w:val="18"/>
                <w:lang w:bidi="en-US"/>
              </w:rPr>
              <w:t>ΠΑΡΑΠΟΜΠΗ</w:t>
            </w:r>
          </w:p>
        </w:tc>
      </w:tr>
      <w:tr w:rsidR="00BA34EB" w:rsidRPr="00BA34EB" w:rsidTr="00BA34EB">
        <w:tc>
          <w:tcPr>
            <w:tcW w:w="1297" w:type="dxa"/>
            <w:shd w:val="clear" w:color="auto" w:fill="F2F2F2"/>
          </w:tcPr>
          <w:p w:rsidR="00BA34EB" w:rsidRPr="00BA34EB" w:rsidRDefault="00BA34EB" w:rsidP="00BA34EB">
            <w:pPr>
              <w:rPr>
                <w:rFonts w:ascii="Palatino Linotype" w:hAnsi="Palatino Linotype"/>
                <w:sz w:val="18"/>
                <w:szCs w:val="18"/>
              </w:rPr>
            </w:pPr>
          </w:p>
        </w:tc>
        <w:tc>
          <w:tcPr>
            <w:tcW w:w="3384" w:type="dxa"/>
            <w:shd w:val="clear" w:color="auto" w:fill="F2F2F2"/>
          </w:tcPr>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Γενικά Χαρακτηριστικά</w:t>
            </w:r>
          </w:p>
        </w:tc>
        <w:tc>
          <w:tcPr>
            <w:tcW w:w="1192" w:type="dxa"/>
            <w:shd w:val="clear" w:color="auto" w:fill="F2F2F2"/>
            <w:vAlign w:val="center"/>
          </w:tcPr>
          <w:p w:rsidR="00BA34EB" w:rsidRPr="00BA34EB" w:rsidRDefault="00BA34EB" w:rsidP="00BA34EB">
            <w:pPr>
              <w:jc w:val="center"/>
              <w:rPr>
                <w:rFonts w:ascii="Palatino Linotype" w:hAnsi="Palatino Linotype"/>
                <w:b/>
                <w:sz w:val="18"/>
                <w:szCs w:val="18"/>
              </w:rPr>
            </w:pPr>
          </w:p>
        </w:tc>
        <w:tc>
          <w:tcPr>
            <w:tcW w:w="1373" w:type="dxa"/>
            <w:shd w:val="clear" w:color="auto" w:fill="F2F2F2"/>
          </w:tcPr>
          <w:p w:rsidR="00BA34EB" w:rsidRPr="00BA34EB" w:rsidRDefault="00BA34EB" w:rsidP="00BA34EB">
            <w:pPr>
              <w:rPr>
                <w:rFonts w:ascii="Palatino Linotype" w:hAnsi="Palatino Linotype"/>
                <w:sz w:val="18"/>
                <w:szCs w:val="18"/>
              </w:rPr>
            </w:pPr>
          </w:p>
        </w:tc>
        <w:tc>
          <w:tcPr>
            <w:tcW w:w="1651" w:type="dxa"/>
            <w:shd w:val="clear" w:color="auto" w:fill="F2F2F2"/>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Να αναφερθεί ο κατασκευαστής και το μοντέλο</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Απαιτούμενος αριθμός τεμαχίων. </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1</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Το προσφερόμενο σύστημα θα δέχεται, θα αποθηκεύει και θα επεξεργάζεται δεδομένα και αρχεία καταγραφής (</w:t>
            </w:r>
            <w:proofErr w:type="spellStart"/>
            <w:r w:rsidRPr="00BA34EB">
              <w:rPr>
                <w:rFonts w:ascii="Palatino Linotype" w:hAnsi="Palatino Linotype"/>
                <w:sz w:val="18"/>
                <w:szCs w:val="18"/>
              </w:rPr>
              <w:t>logdata</w:t>
            </w:r>
            <w:proofErr w:type="spellEnd"/>
            <w:r w:rsidRPr="00BA34EB">
              <w:rPr>
                <w:rFonts w:ascii="Palatino Linotype" w:hAnsi="Palatino Linotype"/>
                <w:sz w:val="18"/>
                <w:szCs w:val="18"/>
              </w:rPr>
              <w:t>/</w:t>
            </w:r>
            <w:proofErr w:type="spellStart"/>
            <w:r w:rsidRPr="00BA34EB">
              <w:rPr>
                <w:rFonts w:ascii="Palatino Linotype" w:hAnsi="Palatino Linotype"/>
                <w:sz w:val="18"/>
                <w:szCs w:val="18"/>
              </w:rPr>
              <w:t>logfile</w:t>
            </w:r>
            <w:proofErr w:type="spellEnd"/>
            <w:r w:rsidRPr="00BA34EB">
              <w:rPr>
                <w:rFonts w:ascii="Palatino Linotype" w:hAnsi="Palatino Linotype"/>
                <w:sz w:val="18"/>
                <w:szCs w:val="18"/>
              </w:rPr>
              <w:t>) από το σύνολο των συσκευών των λύσεων που αναφέρονται στους προηγούμενους πίνακες (6 έως και 9).</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NAI</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color w:val="000000"/>
                <w:sz w:val="18"/>
                <w:szCs w:val="18"/>
              </w:rPr>
            </w:pPr>
            <w:r w:rsidRPr="00BA34EB">
              <w:rPr>
                <w:rFonts w:ascii="Palatino Linotype" w:hAnsi="Palatino Linotype"/>
                <w:color w:val="000000"/>
                <w:sz w:val="18"/>
                <w:szCs w:val="18"/>
              </w:rPr>
              <w:t xml:space="preserve">Υποστηριζόμενος αποθηκευτικός χώρος. </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 3 ΤΒ</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color w:val="000000"/>
                <w:sz w:val="18"/>
                <w:szCs w:val="18"/>
              </w:rPr>
            </w:pPr>
            <w:r w:rsidRPr="00BA34EB">
              <w:rPr>
                <w:rFonts w:ascii="Palatino Linotype" w:hAnsi="Palatino Linotype"/>
                <w:color w:val="000000"/>
                <w:sz w:val="18"/>
                <w:szCs w:val="18"/>
              </w:rPr>
              <w:t>Υποστήριξη μέγιστου ημερήσιου συνολικού όγκου αρχείων καταγραφής (από όλα τα συστήματα).</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 6 GB / ημέρα</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color w:val="000000" w:themeColor="text1"/>
                <w:sz w:val="18"/>
                <w:szCs w:val="18"/>
              </w:rPr>
            </w:pPr>
          </w:p>
        </w:tc>
        <w:tc>
          <w:tcPr>
            <w:tcW w:w="3384" w:type="dxa"/>
            <w:shd w:val="clear" w:color="auto" w:fill="auto"/>
          </w:tcPr>
          <w:p w:rsidR="00BA34EB" w:rsidRPr="00BA34EB" w:rsidRDefault="00BA34EB" w:rsidP="00BA34EB">
            <w:pPr>
              <w:rPr>
                <w:rFonts w:ascii="Palatino Linotype" w:hAnsi="Palatino Linotype"/>
                <w:color w:val="000000" w:themeColor="text1"/>
                <w:sz w:val="18"/>
                <w:szCs w:val="18"/>
                <w:highlight w:val="yellow"/>
              </w:rPr>
            </w:pPr>
            <w:r w:rsidRPr="00BA34EB">
              <w:rPr>
                <w:rFonts w:ascii="Palatino Linotype" w:hAnsi="Palatino Linotype"/>
                <w:color w:val="000000" w:themeColor="text1"/>
                <w:sz w:val="18"/>
                <w:szCs w:val="18"/>
              </w:rPr>
              <w:t xml:space="preserve">Το σύστημα θα εγκατασταθεί σε υποδομή που θα υποδείξει το Πανεπιστήμιο Κρήτης (εξοπλισμός από τους προσφερόμενους </w:t>
            </w:r>
            <w:proofErr w:type="spellStart"/>
            <w:r w:rsidRPr="00BA34EB">
              <w:rPr>
                <w:rFonts w:ascii="Palatino Linotype" w:hAnsi="Palatino Linotype"/>
                <w:color w:val="000000" w:themeColor="text1"/>
                <w:sz w:val="18"/>
                <w:szCs w:val="18"/>
              </w:rPr>
              <w:t>servers</w:t>
            </w:r>
            <w:proofErr w:type="spellEnd"/>
            <w:r w:rsidRPr="00BA34EB">
              <w:rPr>
                <w:rFonts w:ascii="Palatino Linotype" w:hAnsi="Palatino Linotype"/>
                <w:color w:val="000000" w:themeColor="text1"/>
                <w:sz w:val="18"/>
                <w:szCs w:val="18"/>
              </w:rPr>
              <w:t>).</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themeColor="text1"/>
                <w:sz w:val="18"/>
                <w:szCs w:val="18"/>
              </w:rPr>
            </w:pPr>
            <w:r w:rsidRPr="00BA34EB">
              <w:rPr>
                <w:rFonts w:ascii="Palatino Linotype" w:hAnsi="Palatino Linotype"/>
                <w:b/>
                <w:color w:val="000000" w:themeColor="text1"/>
                <w:sz w:val="18"/>
                <w:szCs w:val="18"/>
              </w:rPr>
              <w:t>ΝΑΙ</w:t>
            </w:r>
          </w:p>
        </w:tc>
        <w:tc>
          <w:tcPr>
            <w:tcW w:w="1373" w:type="dxa"/>
            <w:shd w:val="clear" w:color="auto" w:fill="auto"/>
          </w:tcPr>
          <w:p w:rsidR="00BA34EB" w:rsidRPr="00BA34EB" w:rsidRDefault="00BA34EB" w:rsidP="00BA34EB">
            <w:pPr>
              <w:jc w:val="center"/>
              <w:rPr>
                <w:rFonts w:ascii="Palatino Linotype" w:hAnsi="Palatino Linotype"/>
                <w:b/>
                <w:color w:val="000000" w:themeColor="text1"/>
                <w:sz w:val="18"/>
                <w:szCs w:val="18"/>
              </w:rPr>
            </w:pPr>
          </w:p>
        </w:tc>
        <w:tc>
          <w:tcPr>
            <w:tcW w:w="1651" w:type="dxa"/>
            <w:shd w:val="clear" w:color="auto" w:fill="auto"/>
          </w:tcPr>
          <w:p w:rsidR="00BA34EB" w:rsidRPr="00BA34EB" w:rsidRDefault="00BA34EB" w:rsidP="00BA34EB">
            <w:pPr>
              <w:rPr>
                <w:rFonts w:ascii="Palatino Linotype" w:hAnsi="Palatino Linotype"/>
                <w:color w:val="000000" w:themeColor="text1"/>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Ο ανάδοχος θα πρέπει να υποδείξει την απαραίτητη μνήμη για την ομαλή λειτουργία της υπηρεσίας σύμφωνα με τις προδιαγραφές που έχουν τεθεί και τις υποδείξεις του κατασκευαστή.</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2F2F2"/>
          </w:tcPr>
          <w:p w:rsidR="00BA34EB" w:rsidRPr="00BA34EB" w:rsidRDefault="00BA34EB" w:rsidP="00BA34EB">
            <w:pPr>
              <w:rPr>
                <w:rFonts w:ascii="Palatino Linotype" w:hAnsi="Palatino Linotype"/>
                <w:sz w:val="18"/>
                <w:szCs w:val="18"/>
              </w:rPr>
            </w:pPr>
          </w:p>
        </w:tc>
        <w:tc>
          <w:tcPr>
            <w:tcW w:w="3384" w:type="dxa"/>
            <w:shd w:val="clear" w:color="auto" w:fill="F2F2F2"/>
          </w:tcPr>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Λειτουργικά Χαρακτηριστικά</w:t>
            </w:r>
          </w:p>
        </w:tc>
        <w:tc>
          <w:tcPr>
            <w:tcW w:w="1192" w:type="dxa"/>
            <w:shd w:val="clear" w:color="auto" w:fill="F2F2F2"/>
            <w:vAlign w:val="center"/>
          </w:tcPr>
          <w:p w:rsidR="00BA34EB" w:rsidRPr="00BA34EB" w:rsidRDefault="00BA34EB" w:rsidP="00BA34EB">
            <w:pPr>
              <w:jc w:val="center"/>
              <w:rPr>
                <w:rFonts w:ascii="Palatino Linotype" w:hAnsi="Palatino Linotype"/>
                <w:b/>
                <w:sz w:val="18"/>
                <w:szCs w:val="18"/>
              </w:rPr>
            </w:pPr>
          </w:p>
        </w:tc>
        <w:tc>
          <w:tcPr>
            <w:tcW w:w="1373" w:type="dxa"/>
            <w:shd w:val="clear" w:color="auto" w:fill="F2F2F2"/>
          </w:tcPr>
          <w:p w:rsidR="00BA34EB" w:rsidRPr="00BA34EB" w:rsidRDefault="00BA34EB" w:rsidP="00BA34EB">
            <w:pPr>
              <w:rPr>
                <w:rFonts w:ascii="Palatino Linotype" w:hAnsi="Palatino Linotype"/>
                <w:b/>
                <w:sz w:val="18"/>
                <w:szCs w:val="18"/>
              </w:rPr>
            </w:pPr>
          </w:p>
        </w:tc>
        <w:tc>
          <w:tcPr>
            <w:tcW w:w="1651" w:type="dxa"/>
            <w:shd w:val="clear" w:color="auto" w:fill="F2F2F2"/>
          </w:tcPr>
          <w:p w:rsidR="00BA34EB" w:rsidRPr="00BA34EB" w:rsidRDefault="00BA34EB" w:rsidP="00BA34EB">
            <w:pPr>
              <w:rPr>
                <w:rFonts w:ascii="Palatino Linotype" w:hAnsi="Palatino Linotype"/>
                <w:b/>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proofErr w:type="spellStart"/>
            <w:r w:rsidRPr="00BA34EB">
              <w:rPr>
                <w:rFonts w:ascii="Palatino Linotype" w:hAnsi="Palatino Linotype"/>
                <w:sz w:val="18"/>
                <w:szCs w:val="18"/>
              </w:rPr>
              <w:t>Τo</w:t>
            </w:r>
            <w:proofErr w:type="spellEnd"/>
            <w:r w:rsidRPr="00BA34EB">
              <w:rPr>
                <w:rFonts w:ascii="Palatino Linotype" w:hAnsi="Palatino Linotype"/>
                <w:sz w:val="18"/>
                <w:szCs w:val="18"/>
              </w:rPr>
              <w:t xml:space="preserve"> προσφερόμενο σύστημα θα αποτελεί κεντρικό σύστημα δεδομένων καταγραφής για όλα τα  επιθυμητά υποστηριζόμενα συστήματα </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Η λύση να τροφοδοτείται με τα αποτελέσματα μηχανισμών εντοπισμού αδυναμιών (</w:t>
            </w:r>
            <w:proofErr w:type="spellStart"/>
            <w:r w:rsidRPr="00BA34EB">
              <w:rPr>
                <w:rFonts w:ascii="Palatino Linotype" w:hAnsi="Palatino Linotype"/>
                <w:sz w:val="18"/>
                <w:szCs w:val="18"/>
              </w:rPr>
              <w:t>vulnerabilityscanners</w:t>
            </w:r>
            <w:proofErr w:type="spellEnd"/>
            <w:r w:rsidRPr="00BA34EB">
              <w:rPr>
                <w:rFonts w:ascii="Palatino Linotype" w:hAnsi="Palatino Linotype"/>
                <w:sz w:val="18"/>
                <w:szCs w:val="18"/>
              </w:rPr>
              <w:t>) με δυνατότητα συσχέτισης αυτών, για τον εντοπισμό πιθανών τρόπων εκμετάλλευσης των ευπαθειών (</w:t>
            </w:r>
            <w:proofErr w:type="spellStart"/>
            <w:r w:rsidRPr="00BA34EB">
              <w:rPr>
                <w:rFonts w:ascii="Palatino Linotype" w:hAnsi="Palatino Linotype"/>
                <w:sz w:val="18"/>
                <w:szCs w:val="18"/>
              </w:rPr>
              <w:t>exploit</w:t>
            </w:r>
            <w:proofErr w:type="spellEnd"/>
            <w:r w:rsidRPr="00BA34EB">
              <w:rPr>
                <w:rFonts w:ascii="Palatino Linotype" w:hAnsi="Palatino Linotype"/>
                <w:sz w:val="18"/>
                <w:szCs w:val="18"/>
              </w:rPr>
              <w:t xml:space="preserve">). </w:t>
            </w:r>
          </w:p>
        </w:tc>
        <w:tc>
          <w:tcPr>
            <w:tcW w:w="1192" w:type="dxa"/>
            <w:shd w:val="clear" w:color="auto" w:fill="auto"/>
            <w:vAlign w:val="center"/>
          </w:tcPr>
          <w:p w:rsidR="00BA34EB" w:rsidRPr="00BA34EB" w:rsidRDefault="00BA34EB" w:rsidP="00BA34EB">
            <w:pPr>
              <w:jc w:val="center"/>
              <w:rPr>
                <w:rFonts w:ascii="Palatino Linotype" w:hAnsi="Palatino Linotype"/>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Δυνατότητα </w:t>
            </w:r>
            <w:proofErr w:type="spellStart"/>
            <w:r w:rsidRPr="00BA34EB">
              <w:rPr>
                <w:rFonts w:ascii="Palatino Linotype" w:hAnsi="Palatino Linotype"/>
                <w:sz w:val="18"/>
                <w:szCs w:val="18"/>
              </w:rPr>
              <w:t>AssetManagement</w:t>
            </w:r>
            <w:proofErr w:type="spellEnd"/>
            <w:r w:rsidRPr="00BA34EB">
              <w:rPr>
                <w:rFonts w:ascii="Palatino Linotype" w:hAnsi="Palatino Linotype"/>
                <w:sz w:val="18"/>
                <w:szCs w:val="18"/>
              </w:rPr>
              <w:t xml:space="preserve">, και γενικότερα να παρέχεται εμπλουτισμός της ροής δεδομένων συμβάντων με πληροφορίες από εξωτερικά συστήματα. </w:t>
            </w:r>
          </w:p>
        </w:tc>
        <w:tc>
          <w:tcPr>
            <w:tcW w:w="1192" w:type="dxa"/>
            <w:shd w:val="clear" w:color="auto" w:fill="auto"/>
            <w:vAlign w:val="center"/>
          </w:tcPr>
          <w:p w:rsidR="00BA34EB" w:rsidRPr="00BA34EB" w:rsidRDefault="00BA34EB" w:rsidP="00BA34EB">
            <w:pPr>
              <w:jc w:val="center"/>
              <w:rPr>
                <w:rFonts w:ascii="Palatino Linotype" w:hAnsi="Palatino Linotype"/>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2F2F2"/>
          </w:tcPr>
          <w:p w:rsidR="00BA34EB" w:rsidRPr="00BA34EB" w:rsidRDefault="00BA34EB" w:rsidP="00BA34EB">
            <w:pPr>
              <w:rPr>
                <w:rFonts w:ascii="Palatino Linotype" w:hAnsi="Palatino Linotype"/>
                <w:sz w:val="18"/>
                <w:szCs w:val="18"/>
              </w:rPr>
            </w:pPr>
          </w:p>
        </w:tc>
        <w:tc>
          <w:tcPr>
            <w:tcW w:w="3384" w:type="dxa"/>
            <w:shd w:val="clear" w:color="auto" w:fill="F2F2F2"/>
          </w:tcPr>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Βάση Δεδομένων</w:t>
            </w:r>
          </w:p>
        </w:tc>
        <w:tc>
          <w:tcPr>
            <w:tcW w:w="1192" w:type="dxa"/>
            <w:shd w:val="clear" w:color="auto" w:fill="F2F2F2"/>
            <w:vAlign w:val="center"/>
          </w:tcPr>
          <w:p w:rsidR="00BA34EB" w:rsidRPr="00BA34EB" w:rsidRDefault="00BA34EB" w:rsidP="00BA34EB">
            <w:pPr>
              <w:jc w:val="center"/>
              <w:rPr>
                <w:rFonts w:ascii="Palatino Linotype" w:hAnsi="Palatino Linotype"/>
                <w:b/>
                <w:sz w:val="18"/>
                <w:szCs w:val="18"/>
              </w:rPr>
            </w:pPr>
          </w:p>
        </w:tc>
        <w:tc>
          <w:tcPr>
            <w:tcW w:w="1373" w:type="dxa"/>
            <w:shd w:val="clear" w:color="auto" w:fill="F2F2F2"/>
          </w:tcPr>
          <w:p w:rsidR="00BA34EB" w:rsidRPr="00BA34EB" w:rsidRDefault="00BA34EB" w:rsidP="00BA34EB">
            <w:pPr>
              <w:rPr>
                <w:rFonts w:ascii="Palatino Linotype" w:hAnsi="Palatino Linotype"/>
                <w:b/>
                <w:sz w:val="18"/>
                <w:szCs w:val="18"/>
              </w:rPr>
            </w:pPr>
          </w:p>
        </w:tc>
        <w:tc>
          <w:tcPr>
            <w:tcW w:w="1651" w:type="dxa"/>
            <w:shd w:val="clear" w:color="auto" w:fill="F2F2F2"/>
          </w:tcPr>
          <w:p w:rsidR="00BA34EB" w:rsidRPr="00BA34EB" w:rsidRDefault="00BA34EB" w:rsidP="00BA34EB">
            <w:pPr>
              <w:rPr>
                <w:rFonts w:ascii="Palatino Linotype" w:hAnsi="Palatino Linotype"/>
                <w:b/>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proofErr w:type="spellStart"/>
            <w:r w:rsidRPr="00BA34EB">
              <w:rPr>
                <w:rFonts w:ascii="Palatino Linotype" w:hAnsi="Palatino Linotype"/>
                <w:sz w:val="18"/>
                <w:szCs w:val="18"/>
              </w:rPr>
              <w:t>Τo</w:t>
            </w:r>
            <w:proofErr w:type="spellEnd"/>
            <w:r w:rsidRPr="00BA34EB">
              <w:rPr>
                <w:rFonts w:ascii="Palatino Linotype" w:hAnsi="Palatino Linotype"/>
                <w:sz w:val="18"/>
                <w:szCs w:val="18"/>
              </w:rPr>
              <w:t xml:space="preserve"> προσφερόμενο σύστημα θα διαθέτει ενσωματωμένη βάση δεδομένων τύπου SQL.</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NAI</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Η βάση δεδομένων θα προσφερθεί πλήρως </w:t>
            </w:r>
            <w:proofErr w:type="spellStart"/>
            <w:r w:rsidRPr="00BA34EB">
              <w:rPr>
                <w:rFonts w:ascii="Palatino Linotype" w:hAnsi="Palatino Linotype"/>
                <w:sz w:val="18"/>
                <w:szCs w:val="18"/>
              </w:rPr>
              <w:t>αδειοδοτημένη</w:t>
            </w:r>
            <w:proofErr w:type="spellEnd"/>
            <w:r w:rsidRPr="00BA34EB">
              <w:rPr>
                <w:rFonts w:ascii="Palatino Linotype" w:hAnsi="Palatino Linotype"/>
                <w:sz w:val="18"/>
                <w:szCs w:val="18"/>
              </w:rPr>
              <w:t xml:space="preserve"> από τον κατασκευαστή του συστήματος </w:t>
            </w:r>
            <w:r w:rsidRPr="00BA34EB">
              <w:rPr>
                <w:rFonts w:ascii="Palatino Linotype" w:hAnsi="Palatino Linotype"/>
                <w:sz w:val="18"/>
                <w:szCs w:val="18"/>
              </w:rPr>
              <w:lastRenderedPageBreak/>
              <w:t xml:space="preserve">αρχείων καταγραφής. </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lastRenderedPageBreak/>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Το μοντέλο υποστήριξης θα παρέχεται με ενιαίο τρόπο από τον κατασκευαστή του συστήματος τόσο για την εφαρμογή όσο και για την βάση δεδομένων.</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Το σχήμα της προσφερόμενης βάσης δεδομένων θα είναι πλήρως τεκμηριωμένο από τον κατασκευαστή του συστήματος.</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2F2F2"/>
          </w:tcPr>
          <w:p w:rsidR="00BA34EB" w:rsidRPr="00BA34EB" w:rsidRDefault="00BA34EB" w:rsidP="00BA34EB">
            <w:pPr>
              <w:rPr>
                <w:rFonts w:ascii="Palatino Linotype" w:hAnsi="Palatino Linotype"/>
                <w:sz w:val="18"/>
                <w:szCs w:val="18"/>
              </w:rPr>
            </w:pPr>
          </w:p>
        </w:tc>
        <w:tc>
          <w:tcPr>
            <w:tcW w:w="3384" w:type="dxa"/>
            <w:shd w:val="clear" w:color="auto" w:fill="F2F2F2"/>
          </w:tcPr>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Συλλογή Δεδομένων</w:t>
            </w:r>
          </w:p>
        </w:tc>
        <w:tc>
          <w:tcPr>
            <w:tcW w:w="1192" w:type="dxa"/>
            <w:shd w:val="clear" w:color="auto" w:fill="F2F2F2"/>
            <w:vAlign w:val="center"/>
          </w:tcPr>
          <w:p w:rsidR="00BA34EB" w:rsidRPr="00BA34EB" w:rsidRDefault="00BA34EB" w:rsidP="00BA34EB">
            <w:pPr>
              <w:jc w:val="center"/>
              <w:rPr>
                <w:rFonts w:ascii="Palatino Linotype" w:hAnsi="Palatino Linotype"/>
                <w:b/>
                <w:sz w:val="18"/>
                <w:szCs w:val="18"/>
              </w:rPr>
            </w:pPr>
          </w:p>
        </w:tc>
        <w:tc>
          <w:tcPr>
            <w:tcW w:w="1373" w:type="dxa"/>
            <w:shd w:val="clear" w:color="auto" w:fill="F2F2F2"/>
          </w:tcPr>
          <w:p w:rsidR="00BA34EB" w:rsidRPr="00BA34EB" w:rsidRDefault="00BA34EB" w:rsidP="00BA34EB">
            <w:pPr>
              <w:rPr>
                <w:rFonts w:ascii="Palatino Linotype" w:hAnsi="Palatino Linotype"/>
                <w:b/>
                <w:sz w:val="18"/>
                <w:szCs w:val="18"/>
              </w:rPr>
            </w:pPr>
          </w:p>
        </w:tc>
        <w:tc>
          <w:tcPr>
            <w:tcW w:w="1651" w:type="dxa"/>
            <w:shd w:val="clear" w:color="auto" w:fill="F2F2F2"/>
          </w:tcPr>
          <w:p w:rsidR="00BA34EB" w:rsidRPr="00BA34EB" w:rsidRDefault="00BA34EB" w:rsidP="00BA34EB">
            <w:pPr>
              <w:rPr>
                <w:rFonts w:ascii="Palatino Linotype" w:hAnsi="Palatino Linotype"/>
                <w:b/>
                <w:sz w:val="18"/>
                <w:szCs w:val="18"/>
              </w:rPr>
            </w:pPr>
          </w:p>
        </w:tc>
      </w:tr>
      <w:tr w:rsidR="00BA34EB" w:rsidRPr="00BA34EB" w:rsidTr="00BA34EB">
        <w:tc>
          <w:tcPr>
            <w:tcW w:w="1297" w:type="dxa"/>
            <w:shd w:val="clear" w:color="auto" w:fill="FFFFFF"/>
          </w:tcPr>
          <w:p w:rsidR="00BA34EB" w:rsidRPr="00BA34EB" w:rsidRDefault="00BA34EB" w:rsidP="00BA34EB">
            <w:pPr>
              <w:rPr>
                <w:rFonts w:ascii="Palatino Linotype" w:hAnsi="Palatino Linotype"/>
                <w:sz w:val="18"/>
                <w:szCs w:val="18"/>
              </w:rPr>
            </w:pPr>
          </w:p>
        </w:tc>
        <w:tc>
          <w:tcPr>
            <w:tcW w:w="3384" w:type="dxa"/>
            <w:shd w:val="clear" w:color="auto" w:fill="FFFFFF"/>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Το σύστημα θα συνδέεται στην απομακρυσμένη συσκευή ανά τακτά χρονικά διαστήματα, ή </w:t>
            </w:r>
            <w:proofErr w:type="spellStart"/>
            <w:r w:rsidRPr="00BA34EB">
              <w:rPr>
                <w:rFonts w:ascii="Palatino Linotype" w:hAnsi="Palatino Linotype"/>
                <w:sz w:val="18"/>
                <w:szCs w:val="18"/>
              </w:rPr>
              <w:t>δισρκώς</w:t>
            </w:r>
            <w:proofErr w:type="spellEnd"/>
            <w:r w:rsidRPr="00BA34EB">
              <w:rPr>
                <w:rFonts w:ascii="Palatino Linotype" w:hAnsi="Palatino Linotype"/>
                <w:sz w:val="18"/>
                <w:szCs w:val="18"/>
              </w:rPr>
              <w:t xml:space="preserve"> με ανοικτή δικτυακή συσκευή</w:t>
            </w:r>
          </w:p>
        </w:tc>
        <w:tc>
          <w:tcPr>
            <w:tcW w:w="1192" w:type="dxa"/>
            <w:shd w:val="clear" w:color="auto" w:fill="FFFFFF"/>
            <w:vAlign w:val="center"/>
          </w:tcPr>
          <w:p w:rsidR="00BA34EB" w:rsidRPr="00BA34EB" w:rsidRDefault="00BA34EB" w:rsidP="00BA34EB">
            <w:pPr>
              <w:jc w:val="center"/>
              <w:rPr>
                <w:rFonts w:ascii="Palatino Linotype" w:hAnsi="Palatino Linotype"/>
                <w:sz w:val="18"/>
                <w:szCs w:val="18"/>
              </w:rPr>
            </w:pPr>
          </w:p>
        </w:tc>
        <w:tc>
          <w:tcPr>
            <w:tcW w:w="1373" w:type="dxa"/>
            <w:shd w:val="clear" w:color="auto" w:fill="FFFFFF"/>
          </w:tcPr>
          <w:p w:rsidR="00BA34EB" w:rsidRPr="00BA34EB" w:rsidRDefault="00BA34EB" w:rsidP="00BA34EB">
            <w:pPr>
              <w:rPr>
                <w:rFonts w:ascii="Palatino Linotype" w:hAnsi="Palatino Linotype"/>
                <w:sz w:val="18"/>
                <w:szCs w:val="18"/>
              </w:rPr>
            </w:pPr>
          </w:p>
        </w:tc>
        <w:tc>
          <w:tcPr>
            <w:tcW w:w="1651" w:type="dxa"/>
            <w:shd w:val="clear" w:color="auto" w:fill="FFFFFF"/>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FFFFF"/>
          </w:tcPr>
          <w:p w:rsidR="00BA34EB" w:rsidRPr="00BA34EB" w:rsidRDefault="00BA34EB" w:rsidP="00BA34EB">
            <w:pPr>
              <w:rPr>
                <w:rFonts w:ascii="Palatino Linotype" w:hAnsi="Palatino Linotype"/>
                <w:sz w:val="18"/>
                <w:szCs w:val="18"/>
              </w:rPr>
            </w:pPr>
          </w:p>
        </w:tc>
        <w:tc>
          <w:tcPr>
            <w:tcW w:w="3384" w:type="dxa"/>
            <w:shd w:val="clear" w:color="auto" w:fill="FFFFFF"/>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Θα ανιχνεύονται οι καταγραφές ασφαλείας</w:t>
            </w:r>
          </w:p>
        </w:tc>
        <w:tc>
          <w:tcPr>
            <w:tcW w:w="1192" w:type="dxa"/>
            <w:shd w:val="clear" w:color="auto" w:fill="FFFFFF"/>
            <w:vAlign w:val="center"/>
          </w:tcPr>
          <w:p w:rsidR="00BA34EB" w:rsidRPr="00BA34EB" w:rsidRDefault="00BA34EB" w:rsidP="00BA34EB">
            <w:pPr>
              <w:jc w:val="center"/>
              <w:rPr>
                <w:rFonts w:ascii="Palatino Linotype" w:hAnsi="Palatino Linotype"/>
                <w:sz w:val="18"/>
                <w:szCs w:val="18"/>
              </w:rPr>
            </w:pPr>
          </w:p>
        </w:tc>
        <w:tc>
          <w:tcPr>
            <w:tcW w:w="1373" w:type="dxa"/>
            <w:shd w:val="clear" w:color="auto" w:fill="FFFFFF"/>
          </w:tcPr>
          <w:p w:rsidR="00BA34EB" w:rsidRPr="00BA34EB" w:rsidRDefault="00BA34EB" w:rsidP="00BA34EB">
            <w:pPr>
              <w:rPr>
                <w:rFonts w:ascii="Palatino Linotype" w:hAnsi="Palatino Linotype"/>
                <w:sz w:val="18"/>
                <w:szCs w:val="18"/>
              </w:rPr>
            </w:pPr>
          </w:p>
        </w:tc>
        <w:tc>
          <w:tcPr>
            <w:tcW w:w="1651" w:type="dxa"/>
            <w:shd w:val="clear" w:color="auto" w:fill="FFFFFF"/>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FFFFF"/>
          </w:tcPr>
          <w:p w:rsidR="00BA34EB" w:rsidRPr="00BA34EB" w:rsidRDefault="00BA34EB" w:rsidP="00BA34EB">
            <w:pPr>
              <w:rPr>
                <w:rFonts w:ascii="Palatino Linotype" w:hAnsi="Palatino Linotype"/>
                <w:sz w:val="18"/>
                <w:szCs w:val="18"/>
              </w:rPr>
            </w:pPr>
          </w:p>
        </w:tc>
        <w:tc>
          <w:tcPr>
            <w:tcW w:w="3384" w:type="dxa"/>
            <w:shd w:val="clear" w:color="auto" w:fill="FFFFFF"/>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Οι καταγραφές ασφαλείας θα μεταφέρονται σε αξιοποιήσιμη μορφή. Να διευκρινισθούν οι υποστηριζόμενες μορφές.</w:t>
            </w:r>
          </w:p>
        </w:tc>
        <w:tc>
          <w:tcPr>
            <w:tcW w:w="1192" w:type="dxa"/>
            <w:shd w:val="clear" w:color="auto" w:fill="FFFFFF"/>
            <w:vAlign w:val="center"/>
          </w:tcPr>
          <w:p w:rsidR="00BA34EB" w:rsidRPr="00BA34EB" w:rsidRDefault="00BA34EB" w:rsidP="00BA34EB">
            <w:pPr>
              <w:jc w:val="center"/>
              <w:rPr>
                <w:rFonts w:ascii="Palatino Linotype" w:hAnsi="Palatino Linotype"/>
                <w:sz w:val="18"/>
                <w:szCs w:val="18"/>
              </w:rPr>
            </w:pPr>
          </w:p>
        </w:tc>
        <w:tc>
          <w:tcPr>
            <w:tcW w:w="1373" w:type="dxa"/>
            <w:shd w:val="clear" w:color="auto" w:fill="FFFFFF"/>
          </w:tcPr>
          <w:p w:rsidR="00BA34EB" w:rsidRPr="00BA34EB" w:rsidRDefault="00BA34EB" w:rsidP="00BA34EB">
            <w:pPr>
              <w:rPr>
                <w:rFonts w:ascii="Palatino Linotype" w:hAnsi="Palatino Linotype"/>
                <w:sz w:val="18"/>
                <w:szCs w:val="18"/>
              </w:rPr>
            </w:pPr>
          </w:p>
        </w:tc>
        <w:tc>
          <w:tcPr>
            <w:tcW w:w="1651" w:type="dxa"/>
            <w:shd w:val="clear" w:color="auto" w:fill="FFFFFF"/>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2F2F2"/>
          </w:tcPr>
          <w:p w:rsidR="00BA34EB" w:rsidRPr="00BA34EB" w:rsidRDefault="00BA34EB" w:rsidP="00BA34EB">
            <w:pPr>
              <w:rPr>
                <w:rFonts w:ascii="Palatino Linotype" w:hAnsi="Palatino Linotype"/>
                <w:sz w:val="18"/>
                <w:szCs w:val="18"/>
              </w:rPr>
            </w:pPr>
          </w:p>
        </w:tc>
        <w:tc>
          <w:tcPr>
            <w:tcW w:w="3384" w:type="dxa"/>
            <w:shd w:val="clear" w:color="auto" w:fill="F2F2F2"/>
          </w:tcPr>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Ενοποίηση Δεδομένων</w:t>
            </w:r>
          </w:p>
        </w:tc>
        <w:tc>
          <w:tcPr>
            <w:tcW w:w="1192" w:type="dxa"/>
            <w:shd w:val="clear" w:color="auto" w:fill="F2F2F2"/>
            <w:vAlign w:val="center"/>
          </w:tcPr>
          <w:p w:rsidR="00BA34EB" w:rsidRPr="00BA34EB" w:rsidRDefault="00BA34EB" w:rsidP="00BA34EB">
            <w:pPr>
              <w:jc w:val="center"/>
              <w:rPr>
                <w:rFonts w:ascii="Palatino Linotype" w:hAnsi="Palatino Linotype"/>
                <w:sz w:val="18"/>
                <w:szCs w:val="18"/>
              </w:rPr>
            </w:pPr>
          </w:p>
        </w:tc>
        <w:tc>
          <w:tcPr>
            <w:tcW w:w="1373" w:type="dxa"/>
            <w:shd w:val="clear" w:color="auto" w:fill="F2F2F2"/>
          </w:tcPr>
          <w:p w:rsidR="00BA34EB" w:rsidRPr="00BA34EB" w:rsidRDefault="00BA34EB" w:rsidP="00BA34EB">
            <w:pPr>
              <w:rPr>
                <w:rFonts w:ascii="Palatino Linotype" w:hAnsi="Palatino Linotype"/>
                <w:sz w:val="18"/>
                <w:szCs w:val="18"/>
              </w:rPr>
            </w:pPr>
          </w:p>
        </w:tc>
        <w:tc>
          <w:tcPr>
            <w:tcW w:w="1651" w:type="dxa"/>
            <w:shd w:val="clear" w:color="auto" w:fill="F2F2F2"/>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FFFFF"/>
          </w:tcPr>
          <w:p w:rsidR="00BA34EB" w:rsidRPr="00BA34EB" w:rsidRDefault="00BA34EB" w:rsidP="00BA34EB">
            <w:pPr>
              <w:rPr>
                <w:rFonts w:ascii="Palatino Linotype" w:hAnsi="Palatino Linotype"/>
                <w:sz w:val="18"/>
                <w:szCs w:val="18"/>
              </w:rPr>
            </w:pPr>
          </w:p>
        </w:tc>
        <w:tc>
          <w:tcPr>
            <w:tcW w:w="3384" w:type="dxa"/>
            <w:shd w:val="clear" w:color="auto" w:fill="FFFFFF"/>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Οι καταγραφές ασφαλείας να αποθηκεύονται στην αρχική τους μορφή (</w:t>
            </w:r>
            <w:proofErr w:type="spellStart"/>
            <w:r w:rsidRPr="00BA34EB">
              <w:rPr>
                <w:rFonts w:ascii="Palatino Linotype" w:hAnsi="Palatino Linotype"/>
                <w:sz w:val="18"/>
                <w:szCs w:val="18"/>
                <w:lang w:val="en-US"/>
              </w:rPr>
              <w:t>rawlogs</w:t>
            </w:r>
            <w:proofErr w:type="spellEnd"/>
            <w:r w:rsidRPr="00BA34EB">
              <w:rPr>
                <w:rFonts w:ascii="Palatino Linotype" w:hAnsi="Palatino Linotype"/>
                <w:sz w:val="18"/>
                <w:szCs w:val="18"/>
              </w:rPr>
              <w:t>).</w:t>
            </w:r>
          </w:p>
        </w:tc>
        <w:tc>
          <w:tcPr>
            <w:tcW w:w="1192" w:type="dxa"/>
            <w:shd w:val="clear" w:color="auto" w:fill="FFFFFF"/>
            <w:vAlign w:val="center"/>
          </w:tcPr>
          <w:p w:rsidR="00BA34EB" w:rsidRPr="00BA34EB" w:rsidRDefault="00BA34EB" w:rsidP="00BA34EB">
            <w:pPr>
              <w:jc w:val="center"/>
              <w:rPr>
                <w:rFonts w:ascii="Palatino Linotype" w:hAnsi="Palatino Linotype"/>
                <w:sz w:val="18"/>
                <w:szCs w:val="18"/>
              </w:rPr>
            </w:pPr>
          </w:p>
        </w:tc>
        <w:tc>
          <w:tcPr>
            <w:tcW w:w="1373" w:type="dxa"/>
            <w:shd w:val="clear" w:color="auto" w:fill="FFFFFF"/>
          </w:tcPr>
          <w:p w:rsidR="00BA34EB" w:rsidRPr="00BA34EB" w:rsidRDefault="00BA34EB" w:rsidP="00BA34EB">
            <w:pPr>
              <w:rPr>
                <w:rFonts w:ascii="Palatino Linotype" w:hAnsi="Palatino Linotype"/>
                <w:sz w:val="18"/>
                <w:szCs w:val="18"/>
              </w:rPr>
            </w:pPr>
          </w:p>
        </w:tc>
        <w:tc>
          <w:tcPr>
            <w:tcW w:w="1651" w:type="dxa"/>
            <w:shd w:val="clear" w:color="auto" w:fill="FFFFFF"/>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FFFFF"/>
          </w:tcPr>
          <w:p w:rsidR="00BA34EB" w:rsidRPr="00BA34EB" w:rsidRDefault="00BA34EB" w:rsidP="00BA34EB">
            <w:pPr>
              <w:rPr>
                <w:rFonts w:ascii="Palatino Linotype" w:hAnsi="Palatino Linotype"/>
                <w:sz w:val="18"/>
                <w:szCs w:val="18"/>
              </w:rPr>
            </w:pPr>
          </w:p>
        </w:tc>
        <w:tc>
          <w:tcPr>
            <w:tcW w:w="3384" w:type="dxa"/>
            <w:shd w:val="clear" w:color="auto" w:fill="FFFFFF"/>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Να υποστηρίζεται η χρονική συσχέτιση των καταγραφών.</w:t>
            </w:r>
          </w:p>
        </w:tc>
        <w:tc>
          <w:tcPr>
            <w:tcW w:w="1192" w:type="dxa"/>
            <w:shd w:val="clear" w:color="auto" w:fill="FFFFFF"/>
            <w:vAlign w:val="center"/>
          </w:tcPr>
          <w:p w:rsidR="00BA34EB" w:rsidRPr="00BA34EB" w:rsidRDefault="00BA34EB" w:rsidP="00BA34EB">
            <w:pPr>
              <w:jc w:val="center"/>
              <w:rPr>
                <w:rFonts w:ascii="Palatino Linotype" w:hAnsi="Palatino Linotype"/>
                <w:sz w:val="18"/>
                <w:szCs w:val="18"/>
              </w:rPr>
            </w:pPr>
          </w:p>
        </w:tc>
        <w:tc>
          <w:tcPr>
            <w:tcW w:w="1373" w:type="dxa"/>
            <w:shd w:val="clear" w:color="auto" w:fill="FFFFFF"/>
          </w:tcPr>
          <w:p w:rsidR="00BA34EB" w:rsidRPr="00BA34EB" w:rsidRDefault="00BA34EB" w:rsidP="00BA34EB">
            <w:pPr>
              <w:rPr>
                <w:rFonts w:ascii="Palatino Linotype" w:hAnsi="Palatino Linotype"/>
                <w:sz w:val="18"/>
                <w:szCs w:val="18"/>
              </w:rPr>
            </w:pPr>
          </w:p>
        </w:tc>
        <w:tc>
          <w:tcPr>
            <w:tcW w:w="1651" w:type="dxa"/>
            <w:shd w:val="clear" w:color="auto" w:fill="FFFFFF"/>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2F2F2"/>
          </w:tcPr>
          <w:p w:rsidR="00BA34EB" w:rsidRPr="00BA34EB" w:rsidRDefault="00BA34EB" w:rsidP="00BA34EB">
            <w:pPr>
              <w:rPr>
                <w:rFonts w:ascii="Palatino Linotype" w:hAnsi="Palatino Linotype"/>
                <w:sz w:val="18"/>
                <w:szCs w:val="18"/>
              </w:rPr>
            </w:pPr>
          </w:p>
        </w:tc>
        <w:tc>
          <w:tcPr>
            <w:tcW w:w="3384" w:type="dxa"/>
            <w:shd w:val="clear" w:color="auto" w:fill="F2F2F2"/>
          </w:tcPr>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Συσσωμάτωση Δεδομένων</w:t>
            </w:r>
          </w:p>
        </w:tc>
        <w:tc>
          <w:tcPr>
            <w:tcW w:w="1192" w:type="dxa"/>
            <w:shd w:val="clear" w:color="auto" w:fill="F2F2F2"/>
            <w:vAlign w:val="center"/>
          </w:tcPr>
          <w:p w:rsidR="00BA34EB" w:rsidRPr="00BA34EB" w:rsidRDefault="00BA34EB" w:rsidP="00BA34EB">
            <w:pPr>
              <w:jc w:val="center"/>
              <w:rPr>
                <w:rFonts w:ascii="Palatino Linotype" w:hAnsi="Palatino Linotype"/>
                <w:sz w:val="18"/>
                <w:szCs w:val="18"/>
              </w:rPr>
            </w:pPr>
          </w:p>
        </w:tc>
        <w:tc>
          <w:tcPr>
            <w:tcW w:w="1373" w:type="dxa"/>
            <w:shd w:val="clear" w:color="auto" w:fill="F2F2F2"/>
          </w:tcPr>
          <w:p w:rsidR="00BA34EB" w:rsidRPr="00BA34EB" w:rsidRDefault="00BA34EB" w:rsidP="00BA34EB">
            <w:pPr>
              <w:rPr>
                <w:rFonts w:ascii="Palatino Linotype" w:hAnsi="Palatino Linotype"/>
                <w:sz w:val="18"/>
                <w:szCs w:val="18"/>
              </w:rPr>
            </w:pPr>
          </w:p>
        </w:tc>
        <w:tc>
          <w:tcPr>
            <w:tcW w:w="1651" w:type="dxa"/>
            <w:shd w:val="clear" w:color="auto" w:fill="F2F2F2"/>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FFFFF"/>
          </w:tcPr>
          <w:p w:rsidR="00BA34EB" w:rsidRPr="00BA34EB" w:rsidRDefault="00BA34EB" w:rsidP="00BA34EB">
            <w:pPr>
              <w:rPr>
                <w:rFonts w:ascii="Palatino Linotype" w:hAnsi="Palatino Linotype"/>
                <w:sz w:val="18"/>
                <w:szCs w:val="18"/>
              </w:rPr>
            </w:pPr>
          </w:p>
        </w:tc>
        <w:tc>
          <w:tcPr>
            <w:tcW w:w="3384" w:type="dxa"/>
            <w:shd w:val="clear" w:color="auto" w:fill="FFFFFF"/>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Η συσσωμάτωση των δεδομένων θα αφορά σε διαφορετικού τύπου γεγονότα που προέρχονται από μία </w:t>
            </w:r>
            <w:proofErr w:type="spellStart"/>
            <w:r w:rsidRPr="00BA34EB">
              <w:rPr>
                <w:rFonts w:ascii="Palatino Linotype" w:hAnsi="Palatino Linotype"/>
                <w:sz w:val="18"/>
                <w:szCs w:val="18"/>
              </w:rPr>
              <w:t>επίπθεση</w:t>
            </w:r>
            <w:proofErr w:type="spellEnd"/>
            <w:r w:rsidRPr="00BA34EB">
              <w:rPr>
                <w:rFonts w:ascii="Palatino Linotype" w:hAnsi="Palatino Linotype"/>
                <w:sz w:val="18"/>
                <w:szCs w:val="18"/>
              </w:rPr>
              <w:t>.</w:t>
            </w:r>
          </w:p>
        </w:tc>
        <w:tc>
          <w:tcPr>
            <w:tcW w:w="1192" w:type="dxa"/>
            <w:shd w:val="clear" w:color="auto" w:fill="FFFFFF"/>
            <w:vAlign w:val="center"/>
          </w:tcPr>
          <w:p w:rsidR="00BA34EB" w:rsidRPr="00BA34EB" w:rsidRDefault="00BA34EB" w:rsidP="00BA34EB">
            <w:pPr>
              <w:jc w:val="center"/>
              <w:rPr>
                <w:rFonts w:ascii="Palatino Linotype" w:hAnsi="Palatino Linotype"/>
                <w:sz w:val="18"/>
                <w:szCs w:val="18"/>
              </w:rPr>
            </w:pPr>
          </w:p>
        </w:tc>
        <w:tc>
          <w:tcPr>
            <w:tcW w:w="1373" w:type="dxa"/>
            <w:shd w:val="clear" w:color="auto" w:fill="FFFFFF"/>
          </w:tcPr>
          <w:p w:rsidR="00BA34EB" w:rsidRPr="00BA34EB" w:rsidRDefault="00BA34EB" w:rsidP="00BA34EB">
            <w:pPr>
              <w:rPr>
                <w:rFonts w:ascii="Palatino Linotype" w:hAnsi="Palatino Linotype"/>
                <w:sz w:val="18"/>
                <w:szCs w:val="18"/>
              </w:rPr>
            </w:pPr>
          </w:p>
        </w:tc>
        <w:tc>
          <w:tcPr>
            <w:tcW w:w="1651" w:type="dxa"/>
            <w:shd w:val="clear" w:color="auto" w:fill="FFFFFF"/>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2F2F2"/>
          </w:tcPr>
          <w:p w:rsidR="00BA34EB" w:rsidRPr="00BA34EB" w:rsidRDefault="00BA34EB" w:rsidP="00BA34EB">
            <w:pPr>
              <w:rPr>
                <w:rFonts w:ascii="Palatino Linotype" w:hAnsi="Palatino Linotype"/>
                <w:sz w:val="18"/>
                <w:szCs w:val="18"/>
              </w:rPr>
            </w:pPr>
          </w:p>
        </w:tc>
        <w:tc>
          <w:tcPr>
            <w:tcW w:w="3384" w:type="dxa"/>
            <w:shd w:val="clear" w:color="auto" w:fill="F2F2F2"/>
          </w:tcPr>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Συσχέτιση Δεδομένων</w:t>
            </w:r>
          </w:p>
        </w:tc>
        <w:tc>
          <w:tcPr>
            <w:tcW w:w="1192" w:type="dxa"/>
            <w:shd w:val="clear" w:color="auto" w:fill="F2F2F2"/>
            <w:vAlign w:val="center"/>
          </w:tcPr>
          <w:p w:rsidR="00BA34EB" w:rsidRPr="00BA34EB" w:rsidRDefault="00BA34EB" w:rsidP="00BA34EB">
            <w:pPr>
              <w:jc w:val="center"/>
              <w:rPr>
                <w:rFonts w:ascii="Palatino Linotype" w:hAnsi="Palatino Linotype"/>
                <w:sz w:val="18"/>
                <w:szCs w:val="18"/>
              </w:rPr>
            </w:pPr>
          </w:p>
        </w:tc>
        <w:tc>
          <w:tcPr>
            <w:tcW w:w="1373" w:type="dxa"/>
            <w:shd w:val="clear" w:color="auto" w:fill="F2F2F2"/>
          </w:tcPr>
          <w:p w:rsidR="00BA34EB" w:rsidRPr="00BA34EB" w:rsidRDefault="00BA34EB" w:rsidP="00BA34EB">
            <w:pPr>
              <w:rPr>
                <w:rFonts w:ascii="Palatino Linotype" w:hAnsi="Palatino Linotype"/>
                <w:sz w:val="18"/>
                <w:szCs w:val="18"/>
              </w:rPr>
            </w:pPr>
          </w:p>
        </w:tc>
        <w:tc>
          <w:tcPr>
            <w:tcW w:w="1651" w:type="dxa"/>
            <w:shd w:val="clear" w:color="auto" w:fill="F2F2F2"/>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FFFFF"/>
          </w:tcPr>
          <w:p w:rsidR="00BA34EB" w:rsidRPr="00BA34EB" w:rsidRDefault="00BA34EB" w:rsidP="00BA34EB">
            <w:pPr>
              <w:rPr>
                <w:rFonts w:ascii="Palatino Linotype" w:hAnsi="Palatino Linotype"/>
                <w:sz w:val="18"/>
                <w:szCs w:val="18"/>
              </w:rPr>
            </w:pPr>
          </w:p>
        </w:tc>
        <w:tc>
          <w:tcPr>
            <w:tcW w:w="3384" w:type="dxa"/>
            <w:shd w:val="clear" w:color="auto" w:fill="FFFFFF"/>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Το σύστημα θα συσχετίζει διαφορετικού τύπου γεγονότα για εντοπισμό πιθανής απειλής.</w:t>
            </w:r>
          </w:p>
        </w:tc>
        <w:tc>
          <w:tcPr>
            <w:tcW w:w="1192" w:type="dxa"/>
            <w:shd w:val="clear" w:color="auto" w:fill="FFFFFF"/>
            <w:vAlign w:val="center"/>
          </w:tcPr>
          <w:p w:rsidR="00BA34EB" w:rsidRPr="00BA34EB" w:rsidRDefault="00BA34EB" w:rsidP="00BA34EB">
            <w:pPr>
              <w:jc w:val="center"/>
              <w:rPr>
                <w:rFonts w:ascii="Palatino Linotype" w:hAnsi="Palatino Linotype"/>
                <w:sz w:val="18"/>
                <w:szCs w:val="18"/>
              </w:rPr>
            </w:pPr>
          </w:p>
        </w:tc>
        <w:tc>
          <w:tcPr>
            <w:tcW w:w="1373" w:type="dxa"/>
            <w:shd w:val="clear" w:color="auto" w:fill="FFFFFF"/>
          </w:tcPr>
          <w:p w:rsidR="00BA34EB" w:rsidRPr="00BA34EB" w:rsidRDefault="00BA34EB" w:rsidP="00BA34EB">
            <w:pPr>
              <w:rPr>
                <w:rFonts w:ascii="Palatino Linotype" w:hAnsi="Palatino Linotype"/>
                <w:sz w:val="18"/>
                <w:szCs w:val="18"/>
              </w:rPr>
            </w:pPr>
          </w:p>
        </w:tc>
        <w:tc>
          <w:tcPr>
            <w:tcW w:w="1651" w:type="dxa"/>
            <w:shd w:val="clear" w:color="auto" w:fill="FFFFFF"/>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FFFFF"/>
          </w:tcPr>
          <w:p w:rsidR="00BA34EB" w:rsidRPr="00BA34EB" w:rsidRDefault="00BA34EB" w:rsidP="00BA34EB">
            <w:pPr>
              <w:rPr>
                <w:rFonts w:ascii="Palatino Linotype" w:hAnsi="Palatino Linotype"/>
                <w:sz w:val="18"/>
                <w:szCs w:val="18"/>
              </w:rPr>
            </w:pPr>
          </w:p>
        </w:tc>
        <w:tc>
          <w:tcPr>
            <w:tcW w:w="3384" w:type="dxa"/>
            <w:shd w:val="clear" w:color="auto" w:fill="FFFFFF"/>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Θα χρησιμοποιείται η μέθοδος ανίχνευσης βάσει υπογραφών.</w:t>
            </w:r>
          </w:p>
        </w:tc>
        <w:tc>
          <w:tcPr>
            <w:tcW w:w="1192" w:type="dxa"/>
            <w:shd w:val="clear" w:color="auto" w:fill="FFFFFF"/>
            <w:vAlign w:val="center"/>
          </w:tcPr>
          <w:p w:rsidR="00BA34EB" w:rsidRPr="00BA34EB" w:rsidRDefault="00BA34EB" w:rsidP="00BA34EB">
            <w:pPr>
              <w:jc w:val="center"/>
              <w:rPr>
                <w:rFonts w:ascii="Palatino Linotype" w:hAnsi="Palatino Linotype"/>
                <w:sz w:val="18"/>
                <w:szCs w:val="18"/>
              </w:rPr>
            </w:pPr>
          </w:p>
        </w:tc>
        <w:tc>
          <w:tcPr>
            <w:tcW w:w="1373" w:type="dxa"/>
            <w:shd w:val="clear" w:color="auto" w:fill="FFFFFF"/>
          </w:tcPr>
          <w:p w:rsidR="00BA34EB" w:rsidRPr="00BA34EB" w:rsidRDefault="00BA34EB" w:rsidP="00BA34EB">
            <w:pPr>
              <w:rPr>
                <w:rFonts w:ascii="Palatino Linotype" w:hAnsi="Palatino Linotype"/>
                <w:sz w:val="18"/>
                <w:szCs w:val="18"/>
              </w:rPr>
            </w:pPr>
          </w:p>
        </w:tc>
        <w:tc>
          <w:tcPr>
            <w:tcW w:w="1651" w:type="dxa"/>
            <w:shd w:val="clear" w:color="auto" w:fill="FFFFFF"/>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2F2F2"/>
          </w:tcPr>
          <w:p w:rsidR="00BA34EB" w:rsidRPr="00BA34EB" w:rsidRDefault="00BA34EB" w:rsidP="00BA34EB">
            <w:pPr>
              <w:rPr>
                <w:rFonts w:ascii="Palatino Linotype" w:hAnsi="Palatino Linotype"/>
                <w:sz w:val="18"/>
                <w:szCs w:val="18"/>
              </w:rPr>
            </w:pPr>
          </w:p>
        </w:tc>
        <w:tc>
          <w:tcPr>
            <w:tcW w:w="3384" w:type="dxa"/>
            <w:shd w:val="clear" w:color="auto" w:fill="F2F2F2"/>
          </w:tcPr>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Επεξεργασία Δεδομένων Καταγραφής</w:t>
            </w:r>
          </w:p>
        </w:tc>
        <w:tc>
          <w:tcPr>
            <w:tcW w:w="1192" w:type="dxa"/>
            <w:shd w:val="clear" w:color="auto" w:fill="F2F2F2"/>
            <w:vAlign w:val="center"/>
          </w:tcPr>
          <w:p w:rsidR="00BA34EB" w:rsidRPr="00BA34EB" w:rsidRDefault="00BA34EB" w:rsidP="00BA34EB">
            <w:pPr>
              <w:jc w:val="center"/>
              <w:rPr>
                <w:rFonts w:ascii="Palatino Linotype" w:hAnsi="Palatino Linotype"/>
                <w:b/>
                <w:sz w:val="18"/>
                <w:szCs w:val="18"/>
              </w:rPr>
            </w:pPr>
          </w:p>
        </w:tc>
        <w:tc>
          <w:tcPr>
            <w:tcW w:w="1373" w:type="dxa"/>
            <w:shd w:val="clear" w:color="auto" w:fill="F2F2F2"/>
          </w:tcPr>
          <w:p w:rsidR="00BA34EB" w:rsidRPr="00BA34EB" w:rsidRDefault="00BA34EB" w:rsidP="00BA34EB">
            <w:pPr>
              <w:rPr>
                <w:rFonts w:ascii="Palatino Linotype" w:hAnsi="Palatino Linotype"/>
                <w:b/>
                <w:sz w:val="18"/>
                <w:szCs w:val="18"/>
              </w:rPr>
            </w:pPr>
          </w:p>
        </w:tc>
        <w:tc>
          <w:tcPr>
            <w:tcW w:w="1651" w:type="dxa"/>
            <w:shd w:val="clear" w:color="auto" w:fill="F2F2F2"/>
          </w:tcPr>
          <w:p w:rsidR="00BA34EB" w:rsidRPr="00BA34EB" w:rsidRDefault="00BA34EB" w:rsidP="00BA34EB">
            <w:pPr>
              <w:rPr>
                <w:rFonts w:ascii="Palatino Linotype" w:hAnsi="Palatino Linotype"/>
                <w:b/>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Υποστήριξη γραφικού περιβάλλοντος (GUI) για την αναζήτηση και παρουσίαση των δεδομένων καταγραφής.</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Εμφάνιση δεδομένων καταγραφής σε πραγματικό χρόνο.</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Εμφάνιση ιστορικών δεδομένων καταγραφής.</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Εμφάνιση μορφοποιημένων δεδομένων καταγραφής.</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NAI</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Εμφάνιση αμορφοποίητων δεδομένων καταγραφής (</w:t>
            </w:r>
            <w:proofErr w:type="spellStart"/>
            <w:r w:rsidRPr="00BA34EB">
              <w:rPr>
                <w:rFonts w:ascii="Palatino Linotype" w:hAnsi="Palatino Linotype"/>
                <w:sz w:val="18"/>
                <w:szCs w:val="18"/>
              </w:rPr>
              <w:t>raw</w:t>
            </w:r>
            <w:proofErr w:type="spellEnd"/>
            <w:r w:rsidRPr="00BA34EB">
              <w:rPr>
                <w:rFonts w:ascii="Palatino Linotype" w:hAnsi="Palatino Linotype"/>
                <w:sz w:val="18"/>
                <w:szCs w:val="18"/>
              </w:rPr>
              <w:t>).</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NAI</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Ευέλικτα φίλτρα και άλλα εργαλεία για υποστήριξη της αναζήτησης σε μεγάλο όγκο δεδομένων και αρχείων καταγραφής.</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Αναζήτηση δεδομένων και αρχείων </w:t>
            </w:r>
            <w:r w:rsidRPr="00BA34EB">
              <w:rPr>
                <w:rFonts w:ascii="Palatino Linotype" w:hAnsi="Palatino Linotype"/>
                <w:sz w:val="18"/>
                <w:szCs w:val="18"/>
              </w:rPr>
              <w:lastRenderedPageBreak/>
              <w:t>καταγραφής βάσει φυσικής συσκευής, λογικής συσκευής και ομάδας συσκευών.</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lastRenderedPageBreak/>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2F2F2"/>
          </w:tcPr>
          <w:p w:rsidR="00BA34EB" w:rsidRPr="00BA34EB" w:rsidRDefault="00BA34EB" w:rsidP="00BA34EB">
            <w:pPr>
              <w:rPr>
                <w:rFonts w:ascii="Palatino Linotype" w:hAnsi="Palatino Linotype"/>
                <w:sz w:val="18"/>
                <w:szCs w:val="18"/>
              </w:rPr>
            </w:pPr>
          </w:p>
        </w:tc>
        <w:tc>
          <w:tcPr>
            <w:tcW w:w="3384" w:type="dxa"/>
            <w:shd w:val="clear" w:color="auto" w:fill="F2F2F2"/>
          </w:tcPr>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Δημιουργία Αναφορών</w:t>
            </w:r>
          </w:p>
        </w:tc>
        <w:tc>
          <w:tcPr>
            <w:tcW w:w="1192" w:type="dxa"/>
            <w:shd w:val="clear" w:color="auto" w:fill="F2F2F2"/>
            <w:vAlign w:val="center"/>
          </w:tcPr>
          <w:p w:rsidR="00BA34EB" w:rsidRPr="00BA34EB" w:rsidRDefault="00BA34EB" w:rsidP="00BA34EB">
            <w:pPr>
              <w:jc w:val="center"/>
              <w:rPr>
                <w:rFonts w:ascii="Palatino Linotype" w:hAnsi="Palatino Linotype"/>
                <w:b/>
                <w:sz w:val="18"/>
                <w:szCs w:val="18"/>
              </w:rPr>
            </w:pPr>
          </w:p>
        </w:tc>
        <w:tc>
          <w:tcPr>
            <w:tcW w:w="1373" w:type="dxa"/>
            <w:shd w:val="clear" w:color="auto" w:fill="F2F2F2"/>
          </w:tcPr>
          <w:p w:rsidR="00BA34EB" w:rsidRPr="00BA34EB" w:rsidRDefault="00BA34EB" w:rsidP="00BA34EB">
            <w:pPr>
              <w:rPr>
                <w:rFonts w:ascii="Palatino Linotype" w:hAnsi="Palatino Linotype"/>
                <w:b/>
                <w:sz w:val="18"/>
                <w:szCs w:val="18"/>
              </w:rPr>
            </w:pPr>
          </w:p>
        </w:tc>
        <w:tc>
          <w:tcPr>
            <w:tcW w:w="1651" w:type="dxa"/>
            <w:shd w:val="clear" w:color="auto" w:fill="F2F2F2"/>
          </w:tcPr>
          <w:p w:rsidR="00BA34EB" w:rsidRPr="00BA34EB" w:rsidRDefault="00BA34EB" w:rsidP="00BA34EB">
            <w:pPr>
              <w:rPr>
                <w:rFonts w:ascii="Palatino Linotype" w:hAnsi="Palatino Linotype"/>
                <w:b/>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Υποστήριξη γραφικού περιβάλλοντος (GUI) για την δημιουργία και διαχείριση αναφορών με βάση τα αποθηκευμένα αρχεία καταγραφής.</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Υποστήριξη τυποποιημένων αναφορών για τις πιο συνήθεις κατηγορίες.</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2F2F2"/>
          </w:tcPr>
          <w:p w:rsidR="00BA34EB" w:rsidRPr="00BA34EB" w:rsidRDefault="00BA34EB" w:rsidP="00BA34EB">
            <w:pPr>
              <w:rPr>
                <w:rFonts w:ascii="Palatino Linotype" w:hAnsi="Palatino Linotype"/>
                <w:sz w:val="18"/>
                <w:szCs w:val="18"/>
              </w:rPr>
            </w:pPr>
          </w:p>
        </w:tc>
        <w:tc>
          <w:tcPr>
            <w:tcW w:w="3384" w:type="dxa"/>
            <w:shd w:val="clear" w:color="auto" w:fill="F2F2F2"/>
          </w:tcPr>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Διαχείριση Συμβάντων</w:t>
            </w:r>
          </w:p>
        </w:tc>
        <w:tc>
          <w:tcPr>
            <w:tcW w:w="1192" w:type="dxa"/>
            <w:shd w:val="clear" w:color="auto" w:fill="F2F2F2"/>
            <w:vAlign w:val="center"/>
          </w:tcPr>
          <w:p w:rsidR="00BA34EB" w:rsidRPr="00BA34EB" w:rsidRDefault="00BA34EB" w:rsidP="00BA34EB">
            <w:pPr>
              <w:jc w:val="center"/>
              <w:rPr>
                <w:rFonts w:ascii="Palatino Linotype" w:hAnsi="Palatino Linotype"/>
                <w:b/>
                <w:sz w:val="18"/>
                <w:szCs w:val="18"/>
              </w:rPr>
            </w:pPr>
          </w:p>
        </w:tc>
        <w:tc>
          <w:tcPr>
            <w:tcW w:w="1373" w:type="dxa"/>
            <w:shd w:val="clear" w:color="auto" w:fill="F2F2F2"/>
          </w:tcPr>
          <w:p w:rsidR="00BA34EB" w:rsidRPr="00BA34EB" w:rsidRDefault="00BA34EB" w:rsidP="00BA34EB">
            <w:pPr>
              <w:rPr>
                <w:rFonts w:ascii="Palatino Linotype" w:hAnsi="Palatino Linotype"/>
                <w:b/>
                <w:sz w:val="18"/>
                <w:szCs w:val="18"/>
              </w:rPr>
            </w:pPr>
          </w:p>
        </w:tc>
        <w:tc>
          <w:tcPr>
            <w:tcW w:w="1651" w:type="dxa"/>
            <w:shd w:val="clear" w:color="auto" w:fill="F2F2F2"/>
          </w:tcPr>
          <w:p w:rsidR="00BA34EB" w:rsidRPr="00BA34EB" w:rsidRDefault="00BA34EB" w:rsidP="00BA34EB">
            <w:pPr>
              <w:rPr>
                <w:rFonts w:ascii="Palatino Linotype" w:hAnsi="Palatino Linotype"/>
                <w:b/>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proofErr w:type="spellStart"/>
            <w:r w:rsidRPr="00BA34EB">
              <w:rPr>
                <w:rFonts w:ascii="Palatino Linotype" w:hAnsi="Palatino Linotype"/>
                <w:sz w:val="18"/>
                <w:szCs w:val="18"/>
              </w:rPr>
              <w:t>Τo</w:t>
            </w:r>
            <w:proofErr w:type="spellEnd"/>
            <w:r w:rsidRPr="00BA34EB">
              <w:rPr>
                <w:rFonts w:ascii="Palatino Linotype" w:hAnsi="Palatino Linotype"/>
                <w:sz w:val="18"/>
                <w:szCs w:val="18"/>
              </w:rPr>
              <w:t xml:space="preserve"> προσφερόμενο σύστημα θα διαθέτει ενσωματωμένο υποσύστημα διαχείρισης συμβάντων (</w:t>
            </w:r>
            <w:proofErr w:type="spellStart"/>
            <w:r w:rsidRPr="00BA34EB">
              <w:rPr>
                <w:rFonts w:ascii="Palatino Linotype" w:hAnsi="Palatino Linotype"/>
                <w:sz w:val="18"/>
                <w:szCs w:val="18"/>
              </w:rPr>
              <w:t>eventmanagement</w:t>
            </w:r>
            <w:proofErr w:type="spellEnd"/>
            <w:r w:rsidRPr="00BA34EB">
              <w:rPr>
                <w:rFonts w:ascii="Palatino Linotype" w:hAnsi="Palatino Linotype"/>
                <w:sz w:val="18"/>
                <w:szCs w:val="18"/>
              </w:rPr>
              <w:t>) για όλες τις συσκευές τις οποίες διαχειρίζονται.</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pStyle w:val="pinaka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left="106" w:right="165"/>
              <w:rPr>
                <w:rFonts w:ascii="Palatino Linotype" w:hAnsi="Palatino Linotype" w:cs="Calibri"/>
                <w:lang w:val="el-GR" w:eastAsia="el-GR"/>
              </w:rPr>
            </w:pPr>
            <w:r w:rsidRPr="00BA34EB">
              <w:rPr>
                <w:rFonts w:ascii="Palatino Linotype" w:hAnsi="Palatino Linotype" w:cs="Calibri"/>
                <w:lang w:val="el-GR" w:eastAsia="el-GR"/>
              </w:rPr>
              <w:t xml:space="preserve">Να αναφερθεί εάν η πολιτική </w:t>
            </w:r>
            <w:proofErr w:type="spellStart"/>
            <w:r w:rsidRPr="00BA34EB">
              <w:rPr>
                <w:rFonts w:ascii="Palatino Linotype" w:hAnsi="Palatino Linotype" w:cs="Calibri"/>
                <w:lang w:val="el-GR" w:eastAsia="el-GR"/>
              </w:rPr>
              <w:t>αδειοδότησης</w:t>
            </w:r>
            <w:proofErr w:type="spellEnd"/>
            <w:r w:rsidRPr="00BA34EB">
              <w:rPr>
                <w:rFonts w:ascii="Palatino Linotype" w:hAnsi="Palatino Linotype" w:cs="Calibri"/>
                <w:lang w:val="el-GR" w:eastAsia="el-GR"/>
              </w:rPr>
              <w:t xml:space="preserve"> της προσφερόμενης λύσης εξαρτάται από τον όγκο των επεξεργαζόμενων δεδομένων (τιμή ανάλογη με το πλήθος </w:t>
            </w:r>
            <w:r w:rsidRPr="00BA34EB">
              <w:rPr>
                <w:rFonts w:ascii="Palatino Linotype" w:hAnsi="Palatino Linotype" w:cs="Calibri"/>
                <w:lang w:val="en-US" w:eastAsia="el-GR"/>
              </w:rPr>
              <w:t>EPS</w:t>
            </w:r>
            <w:r w:rsidRPr="00BA34EB">
              <w:rPr>
                <w:rFonts w:ascii="Palatino Linotype" w:hAnsi="Palatino Linotype" w:cs="Calibri"/>
                <w:lang w:val="el-GR" w:eastAsia="el-GR"/>
              </w:rPr>
              <w:t>).</w:t>
            </w:r>
          </w:p>
        </w:tc>
        <w:tc>
          <w:tcPr>
            <w:tcW w:w="1192" w:type="dxa"/>
            <w:shd w:val="clear" w:color="auto" w:fill="auto"/>
            <w:vAlign w:val="center"/>
          </w:tcPr>
          <w:p w:rsidR="00BA34EB" w:rsidRPr="00BA34EB" w:rsidRDefault="00BA34EB" w:rsidP="00BA34EB">
            <w:pPr>
              <w:jc w:val="center"/>
              <w:rPr>
                <w:rFonts w:ascii="Palatino Linotype" w:hAnsi="Palatino Linotype"/>
                <w:b/>
                <w:sz w:val="18"/>
                <w:szCs w:val="18"/>
                <w:highlight w:val="yellow"/>
              </w:rPr>
            </w:pPr>
            <w:r w:rsidRPr="00BA34EB">
              <w:rPr>
                <w:rFonts w:ascii="Palatino Linotype" w:hAnsi="Palatino Linotype"/>
                <w:b/>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pStyle w:val="pinaka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left="106" w:right="165"/>
              <w:rPr>
                <w:rFonts w:ascii="Palatino Linotype" w:hAnsi="Palatino Linotype" w:cs="Calibri"/>
                <w:lang w:val="el-GR" w:eastAsia="el-GR"/>
              </w:rPr>
            </w:pPr>
            <w:r w:rsidRPr="00BA34EB">
              <w:rPr>
                <w:rFonts w:ascii="Palatino Linotype" w:hAnsi="Palatino Linotype" w:cs="Calibri"/>
                <w:lang w:val="el-GR" w:eastAsia="el-GR"/>
              </w:rPr>
              <w:t xml:space="preserve">Αριθμός των χρηστών που θα έχουν πρόσβαση στην εφαρμογή διαχείρισης και προβολής των συμβάντων. </w:t>
            </w:r>
          </w:p>
        </w:tc>
        <w:tc>
          <w:tcPr>
            <w:tcW w:w="1192" w:type="dxa"/>
            <w:shd w:val="clear" w:color="auto" w:fill="auto"/>
            <w:vAlign w:val="center"/>
          </w:tcPr>
          <w:p w:rsidR="00BA34EB" w:rsidRPr="00BA34EB" w:rsidRDefault="00BA34EB" w:rsidP="00BA34EB">
            <w:pPr>
              <w:jc w:val="center"/>
              <w:rPr>
                <w:rFonts w:ascii="Palatino Linotype" w:hAnsi="Palatino Linotype"/>
                <w:b/>
                <w:sz w:val="18"/>
                <w:szCs w:val="18"/>
              </w:rPr>
            </w:pPr>
            <w:r w:rsidRPr="00BA34EB">
              <w:rPr>
                <w:rFonts w:ascii="Palatino Linotype" w:hAnsi="Palatino Linotype"/>
                <w:b/>
                <w:sz w:val="18"/>
                <w:szCs w:val="18"/>
              </w:rPr>
              <w:t>≥5</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pStyle w:val="pinaka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left="106" w:right="165"/>
              <w:rPr>
                <w:rFonts w:ascii="Palatino Linotype" w:hAnsi="Palatino Linotype" w:cs="Calibri"/>
                <w:highlight w:val="yellow"/>
                <w:lang w:val="el-GR" w:eastAsia="el-GR"/>
              </w:rPr>
            </w:pPr>
            <w:r w:rsidRPr="00BA34EB">
              <w:rPr>
                <w:rFonts w:ascii="Palatino Linotype" w:hAnsi="Palatino Linotype" w:cs="Calibri"/>
                <w:lang w:val="el-GR" w:eastAsia="el-GR"/>
              </w:rPr>
              <w:t>Ομοιόμορφη διαμόρφωση (</w:t>
            </w:r>
            <w:proofErr w:type="spellStart"/>
            <w:r w:rsidRPr="00BA34EB">
              <w:rPr>
                <w:rFonts w:ascii="Palatino Linotype" w:hAnsi="Palatino Linotype" w:cs="Calibri"/>
                <w:lang w:val="el-GR" w:eastAsia="el-GR"/>
              </w:rPr>
              <w:t>κανονικοποίησης</w:t>
            </w:r>
            <w:proofErr w:type="spellEnd"/>
            <w:r w:rsidRPr="00BA34EB">
              <w:rPr>
                <w:rFonts w:ascii="Palatino Linotype" w:hAnsi="Palatino Linotype" w:cs="Calibri"/>
                <w:lang w:val="el-GR" w:eastAsia="el-GR"/>
              </w:rPr>
              <w:t>) των δεδομένων καταγραφής ανεξαρτήτως του συστήματος προέλευσης και αποθήκευσης αυτών με την ίδια δομή με σκοπό την επιτάχυνση των μηχανισμών επεξεργασία, αναζήτησης και παραγωγής αναφορών (</w:t>
            </w:r>
            <w:proofErr w:type="spellStart"/>
            <w:r w:rsidRPr="00BA34EB">
              <w:rPr>
                <w:rFonts w:ascii="Palatino Linotype" w:hAnsi="Palatino Linotype" w:cs="Calibri"/>
                <w:lang w:val="el-GR" w:eastAsia="el-GR"/>
              </w:rPr>
              <w:t>normalization</w:t>
            </w:r>
            <w:proofErr w:type="spellEnd"/>
            <w:r w:rsidRPr="00BA34EB">
              <w:rPr>
                <w:rFonts w:ascii="Palatino Linotype" w:hAnsi="Palatino Linotype" w:cs="Calibri"/>
                <w:lang w:val="el-GR" w:eastAsia="el-GR"/>
              </w:rPr>
              <w:t xml:space="preserve">). </w:t>
            </w:r>
          </w:p>
        </w:tc>
        <w:tc>
          <w:tcPr>
            <w:tcW w:w="1192" w:type="dxa"/>
            <w:shd w:val="clear" w:color="auto" w:fill="auto"/>
            <w:vAlign w:val="center"/>
          </w:tcPr>
          <w:p w:rsidR="00BA34EB" w:rsidRPr="00BA34EB" w:rsidRDefault="00BA34EB" w:rsidP="00BA34EB">
            <w:pPr>
              <w:jc w:val="center"/>
              <w:rPr>
                <w:rFonts w:ascii="Palatino Linotype" w:hAnsi="Palatino Linotype"/>
                <w:b/>
                <w:sz w:val="18"/>
                <w:szCs w:val="18"/>
              </w:rPr>
            </w:pPr>
            <w:r w:rsidRPr="00BA34EB">
              <w:rPr>
                <w:rFonts w:ascii="Palatino Linotype" w:hAnsi="Palatino Linotype"/>
                <w:b/>
                <w:sz w:val="18"/>
                <w:szCs w:val="18"/>
              </w:rPr>
              <w:t>NAI</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pStyle w:val="pinaka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left="106" w:right="165"/>
              <w:rPr>
                <w:rFonts w:ascii="Palatino Linotype" w:hAnsi="Palatino Linotype" w:cs="Calibri"/>
                <w:highlight w:val="yellow"/>
                <w:lang w:val="el-GR" w:eastAsia="el-GR"/>
              </w:rPr>
            </w:pPr>
            <w:r w:rsidRPr="00BA34EB">
              <w:rPr>
                <w:rFonts w:ascii="Palatino Linotype" w:hAnsi="Palatino Linotype" w:cs="Calibri"/>
                <w:lang w:val="el-GR" w:eastAsia="el-GR"/>
              </w:rPr>
              <w:t>Παράλληλη συλλογή και αποθήκευση δεδομένων καταγραφής τόσο σε πρωτογενή μορφή (</w:t>
            </w:r>
            <w:proofErr w:type="spellStart"/>
            <w:r w:rsidRPr="00BA34EB">
              <w:rPr>
                <w:rFonts w:ascii="Palatino Linotype" w:hAnsi="Palatino Linotype" w:cs="Calibri"/>
                <w:lang w:val="el-GR" w:eastAsia="el-GR"/>
              </w:rPr>
              <w:t>rawdata</w:t>
            </w:r>
            <w:proofErr w:type="spellEnd"/>
            <w:r w:rsidRPr="00BA34EB">
              <w:rPr>
                <w:rFonts w:ascii="Palatino Linotype" w:hAnsi="Palatino Linotype" w:cs="Calibri"/>
                <w:lang w:val="el-GR" w:eastAsia="el-GR"/>
              </w:rPr>
              <w:t xml:space="preserve">) όσο και σε </w:t>
            </w:r>
            <w:proofErr w:type="spellStart"/>
            <w:r w:rsidRPr="00BA34EB">
              <w:rPr>
                <w:rFonts w:ascii="Palatino Linotype" w:hAnsi="Palatino Linotype" w:cs="Calibri"/>
                <w:lang w:val="el-GR" w:eastAsia="el-GR"/>
              </w:rPr>
              <w:t>κανονικοποιημένη</w:t>
            </w:r>
            <w:proofErr w:type="spellEnd"/>
            <w:r w:rsidRPr="00BA34EB">
              <w:rPr>
                <w:rFonts w:ascii="Palatino Linotype" w:hAnsi="Palatino Linotype" w:cs="Calibri"/>
                <w:lang w:val="el-GR" w:eastAsia="el-GR"/>
              </w:rPr>
              <w:t xml:space="preserve"> μορφή (</w:t>
            </w:r>
            <w:proofErr w:type="spellStart"/>
            <w:r w:rsidRPr="00BA34EB">
              <w:rPr>
                <w:rFonts w:ascii="Palatino Linotype" w:hAnsi="Palatino Linotype" w:cs="Calibri"/>
                <w:lang w:val="el-GR" w:eastAsia="el-GR"/>
              </w:rPr>
              <w:t>normalized</w:t>
            </w:r>
            <w:proofErr w:type="spellEnd"/>
            <w:r w:rsidRPr="00BA34EB">
              <w:rPr>
                <w:rFonts w:ascii="Palatino Linotype" w:hAnsi="Palatino Linotype" w:cs="Calibri"/>
                <w:lang w:val="el-GR" w:eastAsia="el-GR"/>
              </w:rPr>
              <w:t xml:space="preserve">). </w:t>
            </w:r>
          </w:p>
        </w:tc>
        <w:tc>
          <w:tcPr>
            <w:tcW w:w="1192" w:type="dxa"/>
            <w:shd w:val="clear" w:color="auto" w:fill="auto"/>
            <w:vAlign w:val="center"/>
          </w:tcPr>
          <w:p w:rsidR="00BA34EB" w:rsidRPr="00BA34EB" w:rsidRDefault="00BA34EB" w:rsidP="00BA34EB">
            <w:pPr>
              <w:jc w:val="center"/>
              <w:rPr>
                <w:rFonts w:ascii="Palatino Linotype" w:hAnsi="Palatino Linotype"/>
                <w:b/>
                <w:sz w:val="18"/>
                <w:szCs w:val="18"/>
              </w:rPr>
            </w:pPr>
            <w:r w:rsidRPr="00BA34EB">
              <w:rPr>
                <w:rFonts w:ascii="Palatino Linotype" w:hAnsi="Palatino Linotype"/>
                <w:b/>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pStyle w:val="pinaka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left="106" w:right="165"/>
              <w:rPr>
                <w:rFonts w:ascii="Palatino Linotype" w:hAnsi="Palatino Linotype" w:cs="Calibri"/>
                <w:lang w:val="el-GR" w:eastAsia="el-GR"/>
              </w:rPr>
            </w:pPr>
            <w:r w:rsidRPr="00BA34EB">
              <w:rPr>
                <w:rFonts w:ascii="Palatino Linotype" w:hAnsi="Palatino Linotype" w:cs="Calibri"/>
                <w:lang w:val="el-GR" w:eastAsia="el-GR"/>
              </w:rPr>
              <w:t xml:space="preserve">Ομαδοποίηση των πηγών των </w:t>
            </w:r>
            <w:r w:rsidRPr="00BA34EB">
              <w:rPr>
                <w:rFonts w:ascii="Palatino Linotype" w:hAnsi="Palatino Linotype" w:cs="Calibri"/>
                <w:lang w:val="en-US" w:eastAsia="el-GR"/>
              </w:rPr>
              <w:t>logs</w:t>
            </w:r>
            <w:r w:rsidRPr="00BA34EB">
              <w:rPr>
                <w:rFonts w:ascii="Palatino Linotype" w:hAnsi="Palatino Linotype" w:cs="Calibri"/>
                <w:lang w:val="el-GR" w:eastAsia="el-GR"/>
              </w:rPr>
              <w:t xml:space="preserve"> ανά είδος πηγής (π.χ. </w:t>
            </w:r>
            <w:proofErr w:type="spellStart"/>
            <w:proofErr w:type="gramStart"/>
            <w:r w:rsidRPr="00BA34EB">
              <w:rPr>
                <w:rFonts w:ascii="Palatino Linotype" w:hAnsi="Palatino Linotype" w:cs="Calibri"/>
                <w:lang w:val="en-US" w:eastAsia="el-GR"/>
              </w:rPr>
              <w:t>webserver</w:t>
            </w:r>
            <w:proofErr w:type="spellEnd"/>
            <w:proofErr w:type="gramEnd"/>
            <w:r w:rsidRPr="00BA34EB">
              <w:rPr>
                <w:rFonts w:ascii="Palatino Linotype" w:hAnsi="Palatino Linotype" w:cs="Calibri"/>
                <w:lang w:val="el-GR" w:eastAsia="el-GR"/>
              </w:rPr>
              <w:t xml:space="preserve">, </w:t>
            </w:r>
            <w:r w:rsidRPr="00BA34EB">
              <w:rPr>
                <w:rFonts w:ascii="Palatino Linotype" w:hAnsi="Palatino Linotype" w:cs="Calibri"/>
                <w:lang w:val="en-US" w:eastAsia="el-GR"/>
              </w:rPr>
              <w:t>router</w:t>
            </w:r>
            <w:r w:rsidRPr="00BA34EB">
              <w:rPr>
                <w:rFonts w:ascii="Palatino Linotype" w:hAnsi="Palatino Linotype" w:cs="Calibri"/>
                <w:lang w:val="el-GR" w:eastAsia="el-GR"/>
              </w:rPr>
              <w:t xml:space="preserve">) και ανά διαχειριστικό τομέα (π.χ. δίκτυο </w:t>
            </w:r>
            <w:r w:rsidRPr="00BA34EB">
              <w:rPr>
                <w:rFonts w:ascii="Palatino Linotype" w:hAnsi="Palatino Linotype" w:cs="Calibri"/>
                <w:lang w:val="en-US" w:eastAsia="el-GR"/>
              </w:rPr>
              <w:t>IP</w:t>
            </w:r>
            <w:r w:rsidRPr="00BA34EB">
              <w:rPr>
                <w:rFonts w:ascii="Palatino Linotype" w:hAnsi="Palatino Linotype" w:cs="Calibri"/>
                <w:lang w:val="el-GR" w:eastAsia="el-GR"/>
              </w:rPr>
              <w:t xml:space="preserve">, δίκτυο </w:t>
            </w:r>
            <w:proofErr w:type="spellStart"/>
            <w:r w:rsidRPr="00BA34EB">
              <w:rPr>
                <w:rFonts w:ascii="Palatino Linotype" w:hAnsi="Palatino Linotype" w:cs="Calibri"/>
                <w:lang w:val="en-US" w:eastAsia="el-GR"/>
              </w:rPr>
              <w:t>IPcore</w:t>
            </w:r>
            <w:proofErr w:type="spellEnd"/>
            <w:r w:rsidRPr="00BA34EB">
              <w:rPr>
                <w:rFonts w:ascii="Palatino Linotype" w:hAnsi="Palatino Linotype" w:cs="Calibri"/>
                <w:lang w:val="el-GR" w:eastAsia="el-GR"/>
              </w:rPr>
              <w:t xml:space="preserve">, </w:t>
            </w:r>
            <w:proofErr w:type="spellStart"/>
            <w:r w:rsidRPr="00BA34EB">
              <w:rPr>
                <w:rFonts w:ascii="Palatino Linotype" w:hAnsi="Palatino Linotype" w:cs="Calibri"/>
                <w:lang w:val="en-US" w:eastAsia="el-GR"/>
              </w:rPr>
              <w:t>NMSadmins</w:t>
            </w:r>
            <w:proofErr w:type="spellEnd"/>
            <w:r w:rsidRPr="00BA34EB">
              <w:rPr>
                <w:rFonts w:ascii="Palatino Linotype" w:hAnsi="Palatino Linotype" w:cs="Calibri"/>
                <w:lang w:val="el-GR" w:eastAsia="el-GR"/>
              </w:rPr>
              <w:t>).</w:t>
            </w:r>
          </w:p>
        </w:tc>
        <w:tc>
          <w:tcPr>
            <w:tcW w:w="1192" w:type="dxa"/>
            <w:shd w:val="clear" w:color="auto" w:fill="auto"/>
            <w:vAlign w:val="center"/>
          </w:tcPr>
          <w:p w:rsidR="00BA34EB" w:rsidRPr="00BA34EB" w:rsidRDefault="00BA34EB" w:rsidP="00BA34EB">
            <w:pPr>
              <w:jc w:val="center"/>
              <w:rPr>
                <w:rFonts w:ascii="Palatino Linotype" w:hAnsi="Palatino Linotype"/>
                <w:b/>
                <w:sz w:val="18"/>
                <w:szCs w:val="18"/>
              </w:rPr>
            </w:pPr>
            <w:r w:rsidRPr="00BA34EB">
              <w:rPr>
                <w:rFonts w:ascii="Palatino Linotype" w:hAnsi="Palatino Linotype"/>
                <w:b/>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pStyle w:val="pinakas"/>
              <w:spacing w:before="0" w:after="0"/>
              <w:ind w:left="106" w:right="165"/>
              <w:rPr>
                <w:rFonts w:ascii="Palatino Linotype" w:hAnsi="Palatino Linotype" w:cs="Calibri"/>
                <w:lang w:val="el-GR" w:eastAsia="el-GR"/>
              </w:rPr>
            </w:pPr>
            <w:r w:rsidRPr="00BA34EB">
              <w:rPr>
                <w:rFonts w:ascii="Palatino Linotype" w:hAnsi="Palatino Linotype" w:cs="Calibri"/>
                <w:lang w:val="el-GR" w:eastAsia="el-GR"/>
              </w:rPr>
              <w:t xml:space="preserve">Άντληση δεδομένων καταγραφής από διαφορετικά </w:t>
            </w:r>
            <w:proofErr w:type="spellStart"/>
            <w:r w:rsidRPr="00BA34EB">
              <w:rPr>
                <w:rFonts w:ascii="Palatino Linotype" w:hAnsi="Palatino Linotype" w:cs="Calibri"/>
                <w:lang w:val="el-GR" w:eastAsia="el-GR"/>
              </w:rPr>
              <w:t>πληροφοραικάσυστηματα</w:t>
            </w:r>
            <w:proofErr w:type="spellEnd"/>
            <w:r w:rsidRPr="00BA34EB">
              <w:rPr>
                <w:rFonts w:ascii="Palatino Linotype" w:hAnsi="Palatino Linotype" w:cs="Calibri"/>
                <w:lang w:val="el-GR" w:eastAsia="el-GR"/>
              </w:rPr>
              <w:t>, όπως:</w:t>
            </w:r>
          </w:p>
          <w:p w:rsidR="00BA34EB" w:rsidRPr="00BA34EB" w:rsidRDefault="00BA34EB" w:rsidP="00BA34EB">
            <w:pPr>
              <w:pStyle w:val="pinakas"/>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right="165"/>
              <w:rPr>
                <w:rFonts w:ascii="Palatino Linotype" w:hAnsi="Palatino Linotype" w:cs="Calibri"/>
                <w:lang w:val="en-GB" w:eastAsia="el-GR"/>
              </w:rPr>
            </w:pPr>
            <w:proofErr w:type="spellStart"/>
            <w:r w:rsidRPr="00BA34EB">
              <w:rPr>
                <w:rFonts w:ascii="Palatino Linotype" w:hAnsi="Palatino Linotype" w:cs="Calibri"/>
                <w:lang w:val="el-GR" w:eastAsia="el-GR"/>
              </w:rPr>
              <w:t>Συστήματαασφάλειας</w:t>
            </w:r>
            <w:proofErr w:type="spellEnd"/>
            <w:r w:rsidRPr="00BA34EB">
              <w:rPr>
                <w:rFonts w:ascii="Palatino Linotype" w:hAnsi="Palatino Linotype" w:cs="Calibri"/>
                <w:lang w:val="en-GB" w:eastAsia="el-GR"/>
              </w:rPr>
              <w:t xml:space="preserve"> (</w:t>
            </w:r>
            <w:r w:rsidRPr="00BA34EB">
              <w:rPr>
                <w:rFonts w:ascii="Palatino Linotype" w:hAnsi="Palatino Linotype" w:cs="Calibri"/>
                <w:lang w:val="en-US" w:eastAsia="el-GR"/>
              </w:rPr>
              <w:t>Firewalls</w:t>
            </w:r>
            <w:r w:rsidRPr="00BA34EB">
              <w:rPr>
                <w:rFonts w:ascii="Palatino Linotype" w:hAnsi="Palatino Linotype" w:cs="Calibri"/>
                <w:lang w:val="en-GB" w:eastAsia="el-GR"/>
              </w:rPr>
              <w:t xml:space="preserve">, </w:t>
            </w:r>
            <w:r w:rsidRPr="00BA34EB">
              <w:rPr>
                <w:rFonts w:ascii="Palatino Linotype" w:hAnsi="Palatino Linotype" w:cs="Calibri"/>
                <w:lang w:val="en-US" w:eastAsia="el-GR"/>
              </w:rPr>
              <w:t>IDS</w:t>
            </w:r>
            <w:r w:rsidRPr="00BA34EB">
              <w:rPr>
                <w:rFonts w:ascii="Palatino Linotype" w:hAnsi="Palatino Linotype" w:cs="Calibri"/>
                <w:lang w:val="en-GB" w:eastAsia="el-GR"/>
              </w:rPr>
              <w:t>/</w:t>
            </w:r>
            <w:r w:rsidRPr="00BA34EB">
              <w:rPr>
                <w:rFonts w:ascii="Palatino Linotype" w:hAnsi="Palatino Linotype" w:cs="Calibri"/>
                <w:lang w:val="en-US" w:eastAsia="el-GR"/>
              </w:rPr>
              <w:t>IPS</w:t>
            </w:r>
            <w:r w:rsidRPr="00BA34EB">
              <w:rPr>
                <w:rFonts w:ascii="Palatino Linotype" w:hAnsi="Palatino Linotype" w:cs="Calibri"/>
                <w:lang w:val="en-GB" w:eastAsia="el-GR"/>
              </w:rPr>
              <w:t xml:space="preserve">, </w:t>
            </w:r>
            <w:proofErr w:type="spellStart"/>
            <w:r w:rsidRPr="00BA34EB">
              <w:rPr>
                <w:rFonts w:ascii="Palatino Linotype" w:hAnsi="Palatino Linotype" w:cs="Calibri"/>
                <w:lang w:val="en-US" w:eastAsia="el-GR"/>
              </w:rPr>
              <w:t>ContentSecuritysystems</w:t>
            </w:r>
            <w:proofErr w:type="spellEnd"/>
            <w:r w:rsidRPr="00BA34EB">
              <w:rPr>
                <w:rFonts w:ascii="Palatino Linotype" w:hAnsi="Palatino Linotype" w:cs="Calibri"/>
                <w:lang w:val="en-GB" w:eastAsia="el-GR"/>
              </w:rPr>
              <w:t xml:space="preserve">, </w:t>
            </w:r>
            <w:r w:rsidRPr="00BA34EB">
              <w:rPr>
                <w:rFonts w:ascii="Palatino Linotype" w:hAnsi="Palatino Linotype" w:cs="Calibri"/>
                <w:lang w:val="en-US" w:eastAsia="el-GR"/>
              </w:rPr>
              <w:t>VPNs</w:t>
            </w:r>
            <w:r w:rsidRPr="00BA34EB">
              <w:rPr>
                <w:rFonts w:ascii="Palatino Linotype" w:hAnsi="Palatino Linotype" w:cs="Calibri"/>
                <w:lang w:val="en-GB" w:eastAsia="el-GR"/>
              </w:rPr>
              <w:t xml:space="preserve">, </w:t>
            </w:r>
            <w:proofErr w:type="spellStart"/>
            <w:r w:rsidRPr="00BA34EB">
              <w:rPr>
                <w:rFonts w:ascii="Palatino Linotype" w:hAnsi="Palatino Linotype" w:cs="Calibri"/>
                <w:lang w:val="en-US" w:eastAsia="el-GR"/>
              </w:rPr>
              <w:t>Vulnerabilityscanners</w:t>
            </w:r>
            <w:proofErr w:type="spellEnd"/>
            <w:r w:rsidRPr="00BA34EB">
              <w:rPr>
                <w:rFonts w:ascii="Palatino Linotype" w:hAnsi="Palatino Linotype" w:cs="Calibri"/>
                <w:lang w:val="en-GB" w:eastAsia="el-GR"/>
              </w:rPr>
              <w:t xml:space="preserve">, </w:t>
            </w:r>
            <w:proofErr w:type="spellStart"/>
            <w:r w:rsidRPr="00BA34EB">
              <w:rPr>
                <w:rFonts w:ascii="Palatino Linotype" w:hAnsi="Palatino Linotype" w:cs="Calibri"/>
                <w:lang w:val="en-US" w:eastAsia="el-GR"/>
              </w:rPr>
              <w:t>Antivirusservers</w:t>
            </w:r>
            <w:proofErr w:type="spellEnd"/>
            <w:r w:rsidRPr="00BA34EB">
              <w:rPr>
                <w:rFonts w:ascii="Palatino Linotype" w:hAnsi="Palatino Linotype" w:cs="Calibri"/>
                <w:lang w:val="en-GB" w:eastAsia="el-GR"/>
              </w:rPr>
              <w:t xml:space="preserve">, </w:t>
            </w:r>
            <w:proofErr w:type="spellStart"/>
            <w:r w:rsidRPr="00BA34EB">
              <w:rPr>
                <w:rFonts w:ascii="Palatino Linotype" w:hAnsi="Palatino Linotype" w:cs="Calibri"/>
                <w:lang w:val="en-US" w:eastAsia="el-GR"/>
              </w:rPr>
              <w:t>AAAservers</w:t>
            </w:r>
            <w:proofErr w:type="spellEnd"/>
            <w:r w:rsidRPr="00BA34EB">
              <w:rPr>
                <w:rFonts w:ascii="Palatino Linotype" w:hAnsi="Palatino Linotype" w:cs="Calibri"/>
                <w:lang w:val="en-GB" w:eastAsia="el-GR"/>
              </w:rPr>
              <w:t xml:space="preserve">, </w:t>
            </w:r>
            <w:r w:rsidRPr="00BA34EB">
              <w:rPr>
                <w:rFonts w:ascii="Palatino Linotype" w:hAnsi="Palatino Linotype" w:cs="Calibri"/>
                <w:lang w:val="en-US" w:eastAsia="el-GR"/>
              </w:rPr>
              <w:t>NAC</w:t>
            </w:r>
            <w:r w:rsidRPr="00BA34EB">
              <w:rPr>
                <w:rFonts w:ascii="Palatino Linotype" w:hAnsi="Palatino Linotype" w:cs="Calibri"/>
                <w:lang w:val="el-GR" w:eastAsia="el-GR"/>
              </w:rPr>
              <w:t>κ</w:t>
            </w:r>
            <w:r w:rsidRPr="00BA34EB">
              <w:rPr>
                <w:rFonts w:ascii="Palatino Linotype" w:hAnsi="Palatino Linotype" w:cs="Calibri"/>
                <w:lang w:val="en-GB" w:eastAsia="el-GR"/>
              </w:rPr>
              <w:t>.</w:t>
            </w:r>
            <w:r w:rsidRPr="00BA34EB">
              <w:rPr>
                <w:rFonts w:ascii="Palatino Linotype" w:hAnsi="Palatino Linotype" w:cs="Calibri"/>
                <w:lang w:val="el-GR" w:eastAsia="el-GR"/>
              </w:rPr>
              <w:t>α</w:t>
            </w:r>
            <w:r w:rsidRPr="00BA34EB">
              <w:rPr>
                <w:rFonts w:ascii="Palatino Linotype" w:hAnsi="Palatino Linotype" w:cs="Calibri"/>
                <w:lang w:val="en-GB" w:eastAsia="el-GR"/>
              </w:rPr>
              <w:t>.)</w:t>
            </w:r>
          </w:p>
          <w:p w:rsidR="00BA34EB" w:rsidRPr="00BA34EB" w:rsidRDefault="00BA34EB" w:rsidP="00BA34EB">
            <w:pPr>
              <w:pStyle w:val="pinakas"/>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right="165"/>
              <w:rPr>
                <w:rFonts w:ascii="Palatino Linotype" w:hAnsi="Palatino Linotype" w:cs="Calibri"/>
                <w:lang w:val="el-GR" w:eastAsia="el-GR"/>
              </w:rPr>
            </w:pPr>
            <w:r w:rsidRPr="00BA34EB">
              <w:rPr>
                <w:rFonts w:ascii="Palatino Linotype" w:hAnsi="Palatino Linotype" w:cs="Calibri"/>
                <w:lang w:val="el-GR" w:eastAsia="el-GR"/>
              </w:rPr>
              <w:lastRenderedPageBreak/>
              <w:t>Συσκευές Δικτύου (</w:t>
            </w:r>
            <w:proofErr w:type="spellStart"/>
            <w:r w:rsidRPr="00BA34EB">
              <w:rPr>
                <w:rFonts w:ascii="Palatino Linotype" w:hAnsi="Palatino Linotype" w:cs="Calibri"/>
                <w:lang w:val="el-GR" w:eastAsia="el-GR"/>
              </w:rPr>
              <w:t>Routers</w:t>
            </w:r>
            <w:proofErr w:type="spellEnd"/>
            <w:r w:rsidRPr="00BA34EB">
              <w:rPr>
                <w:rFonts w:ascii="Palatino Linotype" w:hAnsi="Palatino Linotype" w:cs="Calibri"/>
                <w:lang w:val="el-GR" w:eastAsia="el-GR"/>
              </w:rPr>
              <w:t xml:space="preserve">, </w:t>
            </w:r>
            <w:proofErr w:type="spellStart"/>
            <w:r w:rsidRPr="00BA34EB">
              <w:rPr>
                <w:rFonts w:ascii="Palatino Linotype" w:hAnsi="Palatino Linotype" w:cs="Calibri"/>
                <w:lang w:val="el-GR" w:eastAsia="el-GR"/>
              </w:rPr>
              <w:t>Switches</w:t>
            </w:r>
            <w:proofErr w:type="spellEnd"/>
            <w:r w:rsidRPr="00BA34EB">
              <w:rPr>
                <w:rFonts w:ascii="Palatino Linotype" w:hAnsi="Palatino Linotype" w:cs="Calibri"/>
                <w:lang w:val="el-GR" w:eastAsia="el-GR"/>
              </w:rPr>
              <w:t>)</w:t>
            </w:r>
          </w:p>
          <w:p w:rsidR="00BA34EB" w:rsidRPr="00BA34EB" w:rsidRDefault="00BA34EB" w:rsidP="00BA34EB">
            <w:pPr>
              <w:pStyle w:val="pinakas"/>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right="165"/>
              <w:rPr>
                <w:rFonts w:ascii="Palatino Linotype" w:hAnsi="Palatino Linotype" w:cs="Calibri"/>
                <w:lang w:val="el-GR" w:eastAsia="el-GR"/>
              </w:rPr>
            </w:pPr>
            <w:r w:rsidRPr="00BA34EB">
              <w:rPr>
                <w:rFonts w:ascii="Palatino Linotype" w:hAnsi="Palatino Linotype" w:cs="Calibri"/>
                <w:lang w:val="el-GR" w:eastAsia="el-GR"/>
              </w:rPr>
              <w:t>Λειτουργικά Συστήματα</w:t>
            </w:r>
          </w:p>
          <w:p w:rsidR="00BA34EB" w:rsidRPr="00BA34EB" w:rsidRDefault="00BA34EB" w:rsidP="00BA34EB">
            <w:pPr>
              <w:pStyle w:val="pinakas"/>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right="165"/>
              <w:rPr>
                <w:rFonts w:ascii="Palatino Linotype" w:hAnsi="Palatino Linotype" w:cs="Calibri"/>
                <w:lang w:val="el-GR" w:eastAsia="el-GR"/>
              </w:rPr>
            </w:pPr>
            <w:r w:rsidRPr="00BA34EB">
              <w:rPr>
                <w:rFonts w:ascii="Palatino Linotype" w:hAnsi="Palatino Linotype" w:cs="Calibri"/>
                <w:lang w:val="el-GR" w:eastAsia="el-GR"/>
              </w:rPr>
              <w:t>Βάσεις Δεδομένων</w:t>
            </w:r>
          </w:p>
          <w:p w:rsidR="00BA34EB" w:rsidRPr="00BA34EB" w:rsidRDefault="00BA34EB" w:rsidP="00BA34EB">
            <w:pPr>
              <w:pStyle w:val="pinakas"/>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right="165"/>
              <w:rPr>
                <w:rFonts w:ascii="Palatino Linotype" w:hAnsi="Palatino Linotype" w:cs="Calibri"/>
                <w:lang w:val="el-GR" w:eastAsia="el-GR"/>
              </w:rPr>
            </w:pPr>
            <w:proofErr w:type="spellStart"/>
            <w:r w:rsidRPr="00BA34EB">
              <w:rPr>
                <w:rFonts w:ascii="Palatino Linotype" w:hAnsi="Palatino Linotype" w:cs="Calibri"/>
                <w:lang w:val="el-GR" w:eastAsia="el-GR"/>
              </w:rPr>
              <w:t>Directory</w:t>
            </w:r>
            <w:proofErr w:type="spellEnd"/>
            <w:r w:rsidRPr="00BA34EB">
              <w:rPr>
                <w:rFonts w:ascii="Palatino Linotype" w:hAnsi="Palatino Linotype" w:cs="Calibri"/>
                <w:lang w:val="el-GR" w:eastAsia="el-GR"/>
              </w:rPr>
              <w:t xml:space="preserve"> </w:t>
            </w:r>
            <w:proofErr w:type="spellStart"/>
            <w:r w:rsidRPr="00BA34EB">
              <w:rPr>
                <w:rFonts w:ascii="Palatino Linotype" w:hAnsi="Palatino Linotype" w:cs="Calibri"/>
                <w:lang w:val="el-GR" w:eastAsia="el-GR"/>
              </w:rPr>
              <w:t>Services</w:t>
            </w:r>
            <w:proofErr w:type="spellEnd"/>
          </w:p>
          <w:p w:rsidR="00BA34EB" w:rsidRPr="00BA34EB" w:rsidRDefault="00BA34EB" w:rsidP="00BA34EB">
            <w:pPr>
              <w:pStyle w:val="pinakas"/>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right="165"/>
              <w:rPr>
                <w:rFonts w:ascii="Palatino Linotype" w:hAnsi="Palatino Linotype" w:cs="Calibri"/>
                <w:lang w:val="el-GR" w:eastAsia="el-GR"/>
              </w:rPr>
            </w:pPr>
            <w:r w:rsidRPr="00BA34EB">
              <w:rPr>
                <w:rFonts w:ascii="Palatino Linotype" w:hAnsi="Palatino Linotype" w:cs="Calibri"/>
                <w:lang w:val="el-GR" w:eastAsia="el-GR"/>
              </w:rPr>
              <w:t xml:space="preserve">Web </w:t>
            </w:r>
            <w:proofErr w:type="spellStart"/>
            <w:r w:rsidRPr="00BA34EB">
              <w:rPr>
                <w:rFonts w:ascii="Palatino Linotype" w:hAnsi="Palatino Linotype" w:cs="Calibri"/>
                <w:lang w:val="el-GR" w:eastAsia="el-GR"/>
              </w:rPr>
              <w:t>Servers</w:t>
            </w:r>
            <w:proofErr w:type="spellEnd"/>
          </w:p>
          <w:p w:rsidR="00BA34EB" w:rsidRPr="00BA34EB" w:rsidRDefault="00BA34EB" w:rsidP="00BA34EB">
            <w:pPr>
              <w:pStyle w:val="pinakas"/>
              <w:numPr>
                <w:ilvl w:val="0"/>
                <w:numId w:val="33"/>
              </w:numPr>
              <w:tabs>
                <w:tab w:val="left" w:pos="5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right="165"/>
              <w:rPr>
                <w:rFonts w:ascii="Palatino Linotype" w:hAnsi="Palatino Linotype" w:cs="Calibri"/>
                <w:lang w:val="el-GR" w:eastAsia="el-GR"/>
              </w:rPr>
            </w:pPr>
            <w:proofErr w:type="spellStart"/>
            <w:r w:rsidRPr="00BA34EB">
              <w:rPr>
                <w:rFonts w:ascii="Palatino Linotype" w:hAnsi="Palatino Linotype" w:cs="Calibri"/>
                <w:lang w:val="el-GR" w:eastAsia="el-GR"/>
              </w:rPr>
              <w:t>Applications</w:t>
            </w:r>
            <w:proofErr w:type="spellEnd"/>
          </w:p>
          <w:p w:rsidR="00BA34EB" w:rsidRPr="00BA34EB" w:rsidRDefault="00BA34EB" w:rsidP="00BA34EB">
            <w:pPr>
              <w:pStyle w:val="pinaka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left="106" w:right="165"/>
              <w:rPr>
                <w:rFonts w:ascii="Palatino Linotype" w:hAnsi="Palatino Linotype" w:cs="Calibri"/>
                <w:lang w:val="el-GR" w:eastAsia="el-GR"/>
              </w:rPr>
            </w:pPr>
          </w:p>
        </w:tc>
        <w:tc>
          <w:tcPr>
            <w:tcW w:w="1192" w:type="dxa"/>
            <w:shd w:val="clear" w:color="auto" w:fill="auto"/>
            <w:vAlign w:val="center"/>
          </w:tcPr>
          <w:p w:rsidR="00BA34EB" w:rsidRPr="00BA34EB" w:rsidRDefault="00BA34EB" w:rsidP="00BA34EB">
            <w:pPr>
              <w:jc w:val="center"/>
              <w:rPr>
                <w:rFonts w:ascii="Palatino Linotype" w:hAnsi="Palatino Linotype"/>
                <w:b/>
                <w:sz w:val="18"/>
                <w:szCs w:val="18"/>
              </w:rPr>
            </w:pPr>
            <w:r w:rsidRPr="00BA34EB">
              <w:rPr>
                <w:rFonts w:ascii="Palatino Linotype" w:hAnsi="Palatino Linotype"/>
                <w:b/>
                <w:sz w:val="18"/>
                <w:szCs w:val="18"/>
              </w:rPr>
              <w:lastRenderedPageBreak/>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pStyle w:val="pinaka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left="106" w:right="165"/>
              <w:rPr>
                <w:rFonts w:ascii="Palatino Linotype" w:hAnsi="Palatino Linotype" w:cs="Calibri"/>
                <w:lang w:val="el-GR" w:eastAsia="el-GR"/>
              </w:rPr>
            </w:pPr>
            <w:r w:rsidRPr="00BA34EB">
              <w:rPr>
                <w:rFonts w:ascii="Palatino Linotype" w:hAnsi="Palatino Linotype" w:cs="Calibri"/>
                <w:lang w:val="el-GR" w:eastAsia="el-GR"/>
              </w:rPr>
              <w:t>Εύκολη και γρήγορη αναζήτηση ανάμεσα στα αποθηκευμένα δεδομένα καταγραφής και παραγωγή σχετικών αναφορών με εφαρμογή ειδικών φίλτρων.</w:t>
            </w:r>
          </w:p>
        </w:tc>
        <w:tc>
          <w:tcPr>
            <w:tcW w:w="1192" w:type="dxa"/>
            <w:shd w:val="clear" w:color="auto" w:fill="auto"/>
            <w:vAlign w:val="center"/>
          </w:tcPr>
          <w:p w:rsidR="00BA34EB" w:rsidRPr="00BA34EB" w:rsidRDefault="00BA34EB" w:rsidP="00BA34EB">
            <w:pPr>
              <w:jc w:val="center"/>
              <w:rPr>
                <w:rFonts w:ascii="Palatino Linotype" w:hAnsi="Palatino Linotype"/>
                <w:b/>
                <w:sz w:val="18"/>
                <w:szCs w:val="18"/>
              </w:rPr>
            </w:pPr>
            <w:r w:rsidRPr="00BA34EB">
              <w:rPr>
                <w:rFonts w:ascii="Palatino Linotype" w:hAnsi="Palatino Linotype"/>
                <w:b/>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pStyle w:val="pinaka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left="106" w:right="165"/>
              <w:rPr>
                <w:rFonts w:ascii="Palatino Linotype" w:hAnsi="Palatino Linotype" w:cs="Calibri"/>
                <w:lang w:val="el-GR" w:eastAsia="el-GR"/>
              </w:rPr>
            </w:pPr>
            <w:r w:rsidRPr="00BA34EB">
              <w:rPr>
                <w:rFonts w:ascii="Palatino Linotype" w:hAnsi="Palatino Linotype" w:cs="Calibri"/>
                <w:lang w:val="el-GR" w:eastAsia="el-GR"/>
              </w:rPr>
              <w:t>Παροχή έτοιμων κανόνων συσχέτισης για την άμεση ανάδειξη σημαντικών θεμάτων ασφάλειας της υποδομής. Να αναφερθεί ο προσφερόμενος αριθμός κανόνων.</w:t>
            </w:r>
          </w:p>
        </w:tc>
        <w:tc>
          <w:tcPr>
            <w:tcW w:w="1192" w:type="dxa"/>
            <w:shd w:val="clear" w:color="auto" w:fill="auto"/>
            <w:vAlign w:val="center"/>
          </w:tcPr>
          <w:p w:rsidR="00BA34EB" w:rsidRPr="00BA34EB" w:rsidRDefault="00BA34EB" w:rsidP="00BA34EB">
            <w:pPr>
              <w:jc w:val="center"/>
              <w:rPr>
                <w:rFonts w:ascii="Palatino Linotype" w:hAnsi="Palatino Linotype"/>
                <w:b/>
                <w:sz w:val="18"/>
                <w:szCs w:val="18"/>
              </w:rPr>
            </w:pPr>
            <w:r w:rsidRPr="00BA34EB">
              <w:rPr>
                <w:rFonts w:ascii="Palatino Linotype" w:hAnsi="Palatino Linotype"/>
                <w:b/>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pStyle w:val="pinaka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left="106" w:right="165"/>
              <w:rPr>
                <w:rFonts w:ascii="Palatino Linotype" w:hAnsi="Palatino Linotype" w:cs="Calibri"/>
                <w:lang w:val="el-GR" w:eastAsia="el-GR"/>
              </w:rPr>
            </w:pPr>
            <w:r w:rsidRPr="00BA34EB">
              <w:rPr>
                <w:rFonts w:ascii="Palatino Linotype" w:hAnsi="Palatino Linotype" w:cs="Calibri"/>
                <w:lang w:val="el-GR" w:eastAsia="el-GR"/>
              </w:rPr>
              <w:t xml:space="preserve">Δημιουργία κανόνων συσχέτισης χρησιμοποιώντας ως βάση τους έτοιμους κανόνες που παρέχει η λύση. </w:t>
            </w:r>
          </w:p>
        </w:tc>
        <w:tc>
          <w:tcPr>
            <w:tcW w:w="1192" w:type="dxa"/>
            <w:shd w:val="clear" w:color="auto" w:fill="auto"/>
            <w:vAlign w:val="center"/>
          </w:tcPr>
          <w:p w:rsidR="00BA34EB" w:rsidRPr="00BA34EB" w:rsidRDefault="00BA34EB" w:rsidP="00BA34EB">
            <w:pPr>
              <w:jc w:val="center"/>
              <w:rPr>
                <w:rFonts w:ascii="Palatino Linotype" w:hAnsi="Palatino Linotype"/>
                <w:b/>
                <w:sz w:val="18"/>
                <w:szCs w:val="18"/>
              </w:rPr>
            </w:pPr>
            <w:r w:rsidRPr="00BA34EB">
              <w:rPr>
                <w:rFonts w:ascii="Palatino Linotype" w:hAnsi="Palatino Linotype"/>
                <w:b/>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pStyle w:val="pinaka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left="106" w:right="165"/>
              <w:rPr>
                <w:rFonts w:ascii="Palatino Linotype" w:hAnsi="Palatino Linotype" w:cs="Calibri"/>
                <w:lang w:val="el-GR" w:eastAsia="el-GR"/>
              </w:rPr>
            </w:pPr>
            <w:r w:rsidRPr="00BA34EB">
              <w:rPr>
                <w:rFonts w:ascii="Palatino Linotype" w:hAnsi="Palatino Linotype" w:cs="Calibri"/>
                <w:lang w:val="el-GR" w:eastAsia="el-GR"/>
              </w:rPr>
              <w:t xml:space="preserve">Λεπτομερείς εξέταση των γεγονότων καταγραφής  που προκαλούν  την ενεργοποίηση ενός κανόνα, με επιλογή γραφικής αναπαράστασης της σειράς των γεγονότων. </w:t>
            </w:r>
          </w:p>
        </w:tc>
        <w:tc>
          <w:tcPr>
            <w:tcW w:w="1192" w:type="dxa"/>
            <w:shd w:val="clear" w:color="auto" w:fill="auto"/>
            <w:vAlign w:val="center"/>
          </w:tcPr>
          <w:p w:rsidR="00BA34EB" w:rsidRPr="00BA34EB" w:rsidRDefault="00BA34EB" w:rsidP="00BA34EB">
            <w:pPr>
              <w:jc w:val="center"/>
              <w:rPr>
                <w:rFonts w:ascii="Palatino Linotype" w:hAnsi="Palatino Linotype"/>
                <w:b/>
                <w:sz w:val="18"/>
                <w:szCs w:val="18"/>
              </w:rPr>
            </w:pPr>
            <w:r w:rsidRPr="00BA34EB">
              <w:rPr>
                <w:rFonts w:ascii="Palatino Linotype" w:hAnsi="Palatino Linotype"/>
                <w:b/>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pStyle w:val="pinaka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left="106" w:right="165"/>
              <w:rPr>
                <w:rFonts w:ascii="Palatino Linotype" w:hAnsi="Palatino Linotype" w:cs="Calibri"/>
                <w:lang w:val="el-GR" w:eastAsia="el-GR"/>
              </w:rPr>
            </w:pPr>
            <w:r w:rsidRPr="00BA34EB">
              <w:rPr>
                <w:rFonts w:ascii="Palatino Linotype" w:hAnsi="Palatino Linotype" w:cs="Calibri"/>
                <w:lang w:val="el-GR" w:eastAsia="el-GR"/>
              </w:rPr>
              <w:t>Δημιουργία και αποστολή ειδοποιήσεων (</w:t>
            </w:r>
            <w:r w:rsidRPr="00BA34EB">
              <w:rPr>
                <w:rFonts w:ascii="Palatino Linotype" w:hAnsi="Palatino Linotype" w:cs="Calibri"/>
                <w:lang w:val="en-US" w:eastAsia="el-GR"/>
              </w:rPr>
              <w:t>alerts</w:t>
            </w:r>
            <w:r w:rsidRPr="00BA34EB">
              <w:rPr>
                <w:rFonts w:ascii="Palatino Linotype" w:hAnsi="Palatino Linotype" w:cs="Calibri"/>
                <w:lang w:val="el-GR" w:eastAsia="el-GR"/>
              </w:rPr>
              <w:t xml:space="preserve">) σε καθορισμένους χρήστες, απαραίτητα σε μορφή  </w:t>
            </w:r>
            <w:r w:rsidRPr="00BA34EB">
              <w:rPr>
                <w:rFonts w:ascii="Palatino Linotype" w:hAnsi="Palatino Linotype" w:cs="Calibri"/>
                <w:lang w:val="en-US" w:eastAsia="el-GR"/>
              </w:rPr>
              <w:t>email</w:t>
            </w:r>
            <w:r w:rsidRPr="00BA34EB">
              <w:rPr>
                <w:rFonts w:ascii="Palatino Linotype" w:hAnsi="Palatino Linotype" w:cs="Calibri"/>
                <w:lang w:val="el-GR" w:eastAsia="el-GR"/>
              </w:rPr>
              <w:t xml:space="preserve">. </w:t>
            </w:r>
          </w:p>
        </w:tc>
        <w:tc>
          <w:tcPr>
            <w:tcW w:w="1192" w:type="dxa"/>
            <w:shd w:val="clear" w:color="auto" w:fill="auto"/>
            <w:vAlign w:val="center"/>
          </w:tcPr>
          <w:p w:rsidR="00BA34EB" w:rsidRPr="00BA34EB" w:rsidRDefault="00BA34EB" w:rsidP="00BA34EB">
            <w:pPr>
              <w:jc w:val="center"/>
              <w:rPr>
                <w:rFonts w:ascii="Palatino Linotype" w:hAnsi="Palatino Linotype"/>
                <w:b/>
                <w:sz w:val="18"/>
                <w:szCs w:val="18"/>
              </w:rPr>
            </w:pPr>
            <w:r w:rsidRPr="00BA34EB">
              <w:rPr>
                <w:rFonts w:ascii="Palatino Linotype" w:hAnsi="Palatino Linotype"/>
                <w:b/>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pStyle w:val="pinaka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left="106" w:right="165"/>
              <w:rPr>
                <w:rFonts w:ascii="Palatino Linotype" w:hAnsi="Palatino Linotype" w:cs="Calibri"/>
                <w:lang w:val="el-GR" w:eastAsia="el-GR"/>
              </w:rPr>
            </w:pPr>
            <w:r w:rsidRPr="00BA34EB">
              <w:rPr>
                <w:rFonts w:ascii="Palatino Linotype" w:hAnsi="Palatino Linotype" w:cs="Calibri"/>
                <w:lang w:val="el-GR" w:eastAsia="el-GR"/>
              </w:rPr>
              <w:t xml:space="preserve">Παραγωγή </w:t>
            </w:r>
            <w:r w:rsidRPr="00BA34EB">
              <w:rPr>
                <w:rFonts w:ascii="Palatino Linotype" w:hAnsi="Palatino Linotype" w:cs="Calibri"/>
                <w:lang w:val="en-US" w:eastAsia="el-GR"/>
              </w:rPr>
              <w:t>alerts</w:t>
            </w:r>
            <w:r w:rsidRPr="00BA34EB">
              <w:rPr>
                <w:rFonts w:ascii="Palatino Linotype" w:hAnsi="Palatino Linotype" w:cs="Calibri"/>
                <w:lang w:val="el-GR" w:eastAsia="el-GR"/>
              </w:rPr>
              <w:t xml:space="preserve"> με βάση τη συχνότητα και τον χρόνο εμφάνισης κάποιου γεγονότος, καθώς επίσης και όταν κάποιος κανόνας  (</w:t>
            </w:r>
            <w:r w:rsidRPr="00BA34EB">
              <w:rPr>
                <w:rFonts w:ascii="Palatino Linotype" w:hAnsi="Palatino Linotype" w:cs="Calibri"/>
                <w:lang w:val="en-US" w:eastAsia="el-GR"/>
              </w:rPr>
              <w:t>time</w:t>
            </w:r>
            <w:r w:rsidRPr="00BA34EB">
              <w:rPr>
                <w:rFonts w:ascii="Palatino Linotype" w:hAnsi="Palatino Linotype" w:cs="Calibri"/>
                <w:lang w:val="el-GR" w:eastAsia="el-GR"/>
              </w:rPr>
              <w:t xml:space="preserve">, </w:t>
            </w:r>
            <w:r w:rsidRPr="00BA34EB">
              <w:rPr>
                <w:rFonts w:ascii="Palatino Linotype" w:hAnsi="Palatino Linotype" w:cs="Calibri"/>
                <w:lang w:val="en-US" w:eastAsia="el-GR"/>
              </w:rPr>
              <w:t>term</w:t>
            </w:r>
            <w:r w:rsidRPr="00BA34EB">
              <w:rPr>
                <w:rFonts w:ascii="Palatino Linotype" w:hAnsi="Palatino Linotype" w:cs="Calibri"/>
                <w:lang w:val="el-GR" w:eastAsia="el-GR"/>
              </w:rPr>
              <w:t>) πληρείται.</w:t>
            </w:r>
          </w:p>
        </w:tc>
        <w:tc>
          <w:tcPr>
            <w:tcW w:w="1192" w:type="dxa"/>
            <w:shd w:val="clear" w:color="auto" w:fill="auto"/>
            <w:vAlign w:val="center"/>
          </w:tcPr>
          <w:p w:rsidR="00BA34EB" w:rsidRPr="00BA34EB" w:rsidRDefault="00BA34EB" w:rsidP="00BA34EB">
            <w:pPr>
              <w:jc w:val="center"/>
              <w:rPr>
                <w:rFonts w:ascii="Palatino Linotype" w:hAnsi="Palatino Linotype"/>
                <w:b/>
                <w:sz w:val="18"/>
                <w:szCs w:val="18"/>
              </w:rPr>
            </w:pPr>
            <w:r w:rsidRPr="00BA34EB">
              <w:rPr>
                <w:rFonts w:ascii="Palatino Linotype" w:hAnsi="Palatino Linotype"/>
                <w:b/>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pStyle w:val="pinaka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left="106" w:right="165"/>
              <w:rPr>
                <w:rFonts w:ascii="Palatino Linotype" w:hAnsi="Palatino Linotype" w:cs="Calibri"/>
                <w:lang w:val="el-GR" w:eastAsia="el-GR"/>
              </w:rPr>
            </w:pPr>
            <w:r w:rsidRPr="00BA34EB">
              <w:rPr>
                <w:rFonts w:ascii="Palatino Linotype" w:hAnsi="Palatino Linotype" w:cs="Calibri"/>
                <w:lang w:val="el-GR" w:eastAsia="el-GR"/>
              </w:rPr>
              <w:t xml:space="preserve">Άμεση διερεύνηση περιστατικών ασφάλειας σε πραγματικό χρόνο, μέσα από την παροχή των κατάλληλων εργαλείων διερεύνησης </w:t>
            </w:r>
          </w:p>
        </w:tc>
        <w:tc>
          <w:tcPr>
            <w:tcW w:w="1192" w:type="dxa"/>
            <w:shd w:val="clear" w:color="auto" w:fill="auto"/>
            <w:vAlign w:val="center"/>
          </w:tcPr>
          <w:p w:rsidR="00BA34EB" w:rsidRPr="00BA34EB" w:rsidRDefault="00BA34EB" w:rsidP="00BA34EB">
            <w:pPr>
              <w:jc w:val="center"/>
              <w:rPr>
                <w:rFonts w:ascii="Palatino Linotype" w:hAnsi="Palatino Linotype"/>
                <w:b/>
                <w:sz w:val="18"/>
                <w:szCs w:val="18"/>
              </w:rPr>
            </w:pPr>
            <w:r w:rsidRPr="00BA34EB">
              <w:rPr>
                <w:rFonts w:ascii="Palatino Linotype" w:hAnsi="Palatino Linotype"/>
                <w:b/>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pStyle w:val="pinaka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left="106" w:right="165"/>
              <w:rPr>
                <w:rFonts w:ascii="Palatino Linotype" w:hAnsi="Palatino Linotype" w:cs="Calibri"/>
                <w:lang w:val="el-GR" w:eastAsia="el-GR"/>
              </w:rPr>
            </w:pPr>
            <w:r w:rsidRPr="00BA34EB">
              <w:rPr>
                <w:rFonts w:ascii="Palatino Linotype" w:hAnsi="Palatino Linotype" w:cs="Calibri"/>
                <w:lang w:val="el-GR" w:eastAsia="el-GR"/>
              </w:rPr>
              <w:t>Να υποστηρίζονται κατ’ ελάχιστο τα πρωτόκολλα:</w:t>
            </w:r>
          </w:p>
          <w:p w:rsidR="00BA34EB" w:rsidRPr="00BA34EB" w:rsidRDefault="00BA34EB" w:rsidP="00BA34EB">
            <w:pPr>
              <w:pStyle w:val="pinakas"/>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right="165"/>
              <w:rPr>
                <w:rFonts w:ascii="Palatino Linotype" w:hAnsi="Palatino Linotype" w:cs="Calibri"/>
                <w:lang w:val="en-US" w:eastAsia="el-GR"/>
              </w:rPr>
            </w:pPr>
            <w:proofErr w:type="spellStart"/>
            <w:r w:rsidRPr="00BA34EB">
              <w:rPr>
                <w:rFonts w:ascii="Palatino Linotype" w:hAnsi="Palatino Linotype" w:cs="Calibri"/>
                <w:lang w:val="en-US" w:eastAsia="el-GR"/>
              </w:rPr>
              <w:t>Syslog</w:t>
            </w:r>
            <w:proofErr w:type="spellEnd"/>
          </w:p>
          <w:p w:rsidR="00BA34EB" w:rsidRPr="00BA34EB" w:rsidRDefault="00BA34EB" w:rsidP="00BA34EB">
            <w:pPr>
              <w:pStyle w:val="pinakas"/>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right="165"/>
              <w:rPr>
                <w:rFonts w:ascii="Palatino Linotype" w:hAnsi="Palatino Linotype" w:cs="Calibri"/>
                <w:lang w:val="en-US" w:eastAsia="el-GR"/>
              </w:rPr>
            </w:pPr>
            <w:r w:rsidRPr="00BA34EB">
              <w:rPr>
                <w:rFonts w:ascii="Palatino Linotype" w:hAnsi="Palatino Linotype" w:cs="Calibri"/>
                <w:lang w:val="en-US" w:eastAsia="el-GR"/>
              </w:rPr>
              <w:t>OPSEC/LEA</w:t>
            </w:r>
          </w:p>
          <w:p w:rsidR="00BA34EB" w:rsidRPr="00BA34EB" w:rsidRDefault="00BA34EB" w:rsidP="00BA34EB">
            <w:pPr>
              <w:pStyle w:val="pinakas"/>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right="165"/>
              <w:rPr>
                <w:rFonts w:ascii="Palatino Linotype" w:hAnsi="Palatino Linotype" w:cs="Calibri"/>
                <w:lang w:val="en-US" w:eastAsia="el-GR"/>
              </w:rPr>
            </w:pPr>
            <w:r w:rsidRPr="00BA34EB">
              <w:rPr>
                <w:rFonts w:ascii="Palatino Linotype" w:hAnsi="Palatino Linotype" w:cs="Calibri"/>
                <w:lang w:val="en-US" w:eastAsia="el-GR"/>
              </w:rPr>
              <w:t>Windows Security Event Protocol</w:t>
            </w:r>
          </w:p>
        </w:tc>
        <w:tc>
          <w:tcPr>
            <w:tcW w:w="1192" w:type="dxa"/>
            <w:shd w:val="clear" w:color="auto" w:fill="auto"/>
            <w:vAlign w:val="center"/>
          </w:tcPr>
          <w:p w:rsidR="00BA34EB" w:rsidRPr="00BA34EB" w:rsidRDefault="00BA34EB" w:rsidP="00BA34EB">
            <w:pPr>
              <w:jc w:val="center"/>
              <w:rPr>
                <w:rFonts w:ascii="Palatino Linotype" w:hAnsi="Palatino Linotype"/>
                <w:b/>
                <w:sz w:val="18"/>
                <w:szCs w:val="18"/>
              </w:rPr>
            </w:pPr>
            <w:r w:rsidRPr="00BA34EB">
              <w:rPr>
                <w:rFonts w:ascii="Palatino Linotype" w:hAnsi="Palatino Linotype"/>
                <w:b/>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2F2F2"/>
          </w:tcPr>
          <w:p w:rsidR="00BA34EB" w:rsidRPr="00BA34EB" w:rsidRDefault="00BA34EB" w:rsidP="00BA34EB">
            <w:pPr>
              <w:rPr>
                <w:rFonts w:ascii="Palatino Linotype" w:hAnsi="Palatino Linotype"/>
                <w:sz w:val="18"/>
                <w:szCs w:val="18"/>
              </w:rPr>
            </w:pPr>
          </w:p>
        </w:tc>
        <w:tc>
          <w:tcPr>
            <w:tcW w:w="3384" w:type="dxa"/>
            <w:shd w:val="clear" w:color="auto" w:fill="F2F2F2"/>
          </w:tcPr>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Διαχείριση Δικτυακών Ροών</w:t>
            </w:r>
          </w:p>
        </w:tc>
        <w:tc>
          <w:tcPr>
            <w:tcW w:w="1192" w:type="dxa"/>
            <w:shd w:val="clear" w:color="auto" w:fill="F2F2F2"/>
            <w:vAlign w:val="center"/>
          </w:tcPr>
          <w:p w:rsidR="00BA34EB" w:rsidRPr="00BA34EB" w:rsidRDefault="00BA34EB" w:rsidP="00BA34EB">
            <w:pPr>
              <w:jc w:val="center"/>
              <w:rPr>
                <w:rFonts w:ascii="Palatino Linotype" w:hAnsi="Palatino Linotype"/>
                <w:b/>
                <w:sz w:val="18"/>
                <w:szCs w:val="18"/>
              </w:rPr>
            </w:pPr>
          </w:p>
        </w:tc>
        <w:tc>
          <w:tcPr>
            <w:tcW w:w="1373" w:type="dxa"/>
            <w:shd w:val="clear" w:color="auto" w:fill="F2F2F2"/>
          </w:tcPr>
          <w:p w:rsidR="00BA34EB" w:rsidRPr="00BA34EB" w:rsidRDefault="00BA34EB" w:rsidP="00BA34EB">
            <w:pPr>
              <w:rPr>
                <w:rFonts w:ascii="Palatino Linotype" w:hAnsi="Palatino Linotype"/>
                <w:b/>
                <w:sz w:val="18"/>
                <w:szCs w:val="18"/>
              </w:rPr>
            </w:pPr>
          </w:p>
        </w:tc>
        <w:tc>
          <w:tcPr>
            <w:tcW w:w="1651" w:type="dxa"/>
            <w:shd w:val="clear" w:color="auto" w:fill="F2F2F2"/>
          </w:tcPr>
          <w:p w:rsidR="00BA34EB" w:rsidRPr="00BA34EB" w:rsidRDefault="00BA34EB" w:rsidP="00BA34EB">
            <w:pPr>
              <w:rPr>
                <w:rFonts w:ascii="Palatino Linotype" w:hAnsi="Palatino Linotype"/>
                <w:b/>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pStyle w:val="pinaka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left="106" w:right="165"/>
              <w:rPr>
                <w:rFonts w:ascii="Palatino Linotype" w:hAnsi="Palatino Linotype" w:cs="Calibri"/>
                <w:lang w:val="el-GR" w:eastAsia="el-GR"/>
              </w:rPr>
            </w:pPr>
            <w:r w:rsidRPr="00BA34EB">
              <w:rPr>
                <w:rFonts w:ascii="Palatino Linotype" w:hAnsi="Palatino Linotype" w:cs="Calibri"/>
                <w:lang w:val="el-GR" w:eastAsia="el-GR"/>
              </w:rPr>
              <w:t xml:space="preserve">Αναφέρετε τον τρόπο συλλογής της δικτυακής κίνησης (π.χ. μέσω πόρτας TAP, </w:t>
            </w:r>
            <w:proofErr w:type="spellStart"/>
            <w:r w:rsidRPr="00BA34EB">
              <w:rPr>
                <w:rFonts w:ascii="Palatino Linotype" w:hAnsi="Palatino Linotype" w:cs="Calibri"/>
                <w:lang w:val="el-GR" w:eastAsia="el-GR"/>
              </w:rPr>
              <w:t>Mirror</w:t>
            </w:r>
            <w:proofErr w:type="spellEnd"/>
            <w:r w:rsidRPr="00BA34EB">
              <w:rPr>
                <w:rFonts w:ascii="Palatino Linotype" w:hAnsi="Palatino Linotype" w:cs="Calibri"/>
                <w:lang w:val="el-GR" w:eastAsia="el-GR"/>
              </w:rPr>
              <w:t>, κ.ά.).</w:t>
            </w:r>
          </w:p>
        </w:tc>
        <w:tc>
          <w:tcPr>
            <w:tcW w:w="1192" w:type="dxa"/>
            <w:shd w:val="clear" w:color="auto" w:fill="auto"/>
            <w:vAlign w:val="center"/>
          </w:tcPr>
          <w:p w:rsidR="00BA34EB" w:rsidRPr="00BA34EB" w:rsidRDefault="00BA34EB" w:rsidP="00BA34EB">
            <w:pPr>
              <w:jc w:val="center"/>
              <w:rPr>
                <w:rFonts w:ascii="Palatino Linotype" w:hAnsi="Palatino Linotype"/>
                <w:b/>
                <w:sz w:val="18"/>
                <w:szCs w:val="18"/>
              </w:rPr>
            </w:pPr>
            <w:r w:rsidRPr="00BA34EB">
              <w:rPr>
                <w:rFonts w:ascii="Palatino Linotype" w:hAnsi="Palatino Linotype"/>
                <w:b/>
                <w:sz w:val="18"/>
                <w:szCs w:val="18"/>
              </w:rPr>
              <w:t>ΝΑΙ</w:t>
            </w:r>
          </w:p>
        </w:tc>
        <w:tc>
          <w:tcPr>
            <w:tcW w:w="1373" w:type="dxa"/>
            <w:shd w:val="clear" w:color="auto" w:fill="auto"/>
          </w:tcPr>
          <w:p w:rsidR="00BA34EB" w:rsidRPr="00BA34EB" w:rsidRDefault="00BA34EB" w:rsidP="00BA34EB">
            <w:pPr>
              <w:rPr>
                <w:rFonts w:ascii="Palatino Linotype" w:hAnsi="Palatino Linotype"/>
                <w:b/>
                <w:sz w:val="18"/>
                <w:szCs w:val="18"/>
              </w:rPr>
            </w:pPr>
          </w:p>
        </w:tc>
        <w:tc>
          <w:tcPr>
            <w:tcW w:w="1651" w:type="dxa"/>
            <w:shd w:val="clear" w:color="auto" w:fill="auto"/>
          </w:tcPr>
          <w:p w:rsidR="00BA34EB" w:rsidRPr="00BA34EB" w:rsidRDefault="00BA34EB" w:rsidP="00BA34EB">
            <w:pPr>
              <w:rPr>
                <w:rFonts w:ascii="Palatino Linotype" w:hAnsi="Palatino Linotype"/>
                <w:b/>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pStyle w:val="pinaka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after="0"/>
              <w:ind w:left="106" w:right="165"/>
              <w:rPr>
                <w:rFonts w:ascii="Palatino Linotype" w:hAnsi="Palatino Linotype" w:cs="Calibri"/>
                <w:lang w:val="el-GR" w:eastAsia="el-GR"/>
              </w:rPr>
            </w:pPr>
            <w:r w:rsidRPr="00BA34EB">
              <w:rPr>
                <w:rFonts w:ascii="Palatino Linotype" w:hAnsi="Palatino Linotype" w:cs="Calibri"/>
                <w:lang w:val="el-GR" w:eastAsia="el-GR"/>
              </w:rPr>
              <w:t xml:space="preserve">Συλλογή, επεξεργασία και ανάλυση πληροφοριών κίνησης </w:t>
            </w:r>
            <w:proofErr w:type="spellStart"/>
            <w:r w:rsidRPr="00BA34EB">
              <w:rPr>
                <w:rFonts w:ascii="Palatino Linotype" w:hAnsi="Palatino Linotype" w:cs="Calibri"/>
                <w:lang w:val="el-GR" w:eastAsia="el-GR"/>
              </w:rPr>
              <w:t>Networkflows</w:t>
            </w:r>
            <w:proofErr w:type="spellEnd"/>
            <w:r w:rsidRPr="00BA34EB">
              <w:rPr>
                <w:rFonts w:ascii="Palatino Linotype" w:hAnsi="Palatino Linotype" w:cs="Calibri"/>
                <w:lang w:val="el-GR" w:eastAsia="el-GR"/>
              </w:rPr>
              <w:t xml:space="preserve"> όπως π.χ. </w:t>
            </w:r>
            <w:proofErr w:type="spellStart"/>
            <w:r w:rsidRPr="00BA34EB">
              <w:rPr>
                <w:rFonts w:ascii="Palatino Linotype" w:hAnsi="Palatino Linotype" w:cs="Calibri"/>
                <w:lang w:val="el-GR" w:eastAsia="el-GR"/>
              </w:rPr>
              <w:t>NetFlows</w:t>
            </w:r>
            <w:proofErr w:type="spellEnd"/>
            <w:r w:rsidRPr="00BA34EB">
              <w:rPr>
                <w:rFonts w:ascii="Palatino Linotype" w:hAnsi="Palatino Linotype" w:cs="Calibri"/>
                <w:lang w:val="el-GR" w:eastAsia="el-GR"/>
              </w:rPr>
              <w:t xml:space="preserve"> κτλ. με σκοπό την άντληση </w:t>
            </w:r>
            <w:r w:rsidRPr="00BA34EB">
              <w:rPr>
                <w:rFonts w:ascii="Palatino Linotype" w:hAnsi="Palatino Linotype" w:cs="Calibri"/>
                <w:lang w:val="el-GR" w:eastAsia="el-GR"/>
              </w:rPr>
              <w:lastRenderedPageBreak/>
              <w:t xml:space="preserve">χρήσιμων πληροφοριών από το περιεχόμενο της δικτυακής κίνησης και τη συσχέτιση αυτών με τα </w:t>
            </w:r>
            <w:proofErr w:type="spellStart"/>
            <w:r w:rsidRPr="00BA34EB">
              <w:rPr>
                <w:rFonts w:ascii="Palatino Linotype" w:hAnsi="Palatino Linotype" w:cs="Calibri"/>
                <w:lang w:val="el-GR" w:eastAsia="el-GR"/>
              </w:rPr>
              <w:t>eventlogs</w:t>
            </w:r>
            <w:proofErr w:type="spellEnd"/>
            <w:r w:rsidRPr="00BA34EB">
              <w:rPr>
                <w:rFonts w:ascii="Palatino Linotype" w:hAnsi="Palatino Linotype" w:cs="Calibri"/>
                <w:lang w:val="el-GR" w:eastAsia="el-GR"/>
              </w:rPr>
              <w:t xml:space="preserve"> που συλλέγει από τα συστήματα της υποδομής.</w:t>
            </w:r>
          </w:p>
        </w:tc>
        <w:tc>
          <w:tcPr>
            <w:tcW w:w="1192" w:type="dxa"/>
            <w:shd w:val="clear" w:color="auto" w:fill="auto"/>
            <w:vAlign w:val="center"/>
          </w:tcPr>
          <w:p w:rsidR="00BA34EB" w:rsidRPr="00BA34EB" w:rsidRDefault="00BA34EB" w:rsidP="00BA34EB">
            <w:pPr>
              <w:jc w:val="center"/>
              <w:rPr>
                <w:rFonts w:ascii="Palatino Linotype" w:hAnsi="Palatino Linotype"/>
                <w:b/>
                <w:sz w:val="18"/>
                <w:szCs w:val="18"/>
              </w:rPr>
            </w:pPr>
            <w:r w:rsidRPr="00BA34EB">
              <w:rPr>
                <w:rFonts w:ascii="Palatino Linotype" w:hAnsi="Palatino Linotype"/>
                <w:b/>
                <w:sz w:val="18"/>
                <w:szCs w:val="18"/>
              </w:rPr>
              <w:lastRenderedPageBreak/>
              <w:t>ΝΑΙ</w:t>
            </w:r>
          </w:p>
        </w:tc>
        <w:tc>
          <w:tcPr>
            <w:tcW w:w="1373" w:type="dxa"/>
            <w:shd w:val="clear" w:color="auto" w:fill="auto"/>
          </w:tcPr>
          <w:p w:rsidR="00BA34EB" w:rsidRPr="00BA34EB" w:rsidRDefault="00BA34EB" w:rsidP="00BA34EB">
            <w:pPr>
              <w:rPr>
                <w:rFonts w:ascii="Palatino Linotype" w:hAnsi="Palatino Linotype"/>
                <w:b/>
                <w:sz w:val="18"/>
                <w:szCs w:val="18"/>
              </w:rPr>
            </w:pPr>
          </w:p>
        </w:tc>
        <w:tc>
          <w:tcPr>
            <w:tcW w:w="1651" w:type="dxa"/>
            <w:shd w:val="clear" w:color="auto" w:fill="auto"/>
          </w:tcPr>
          <w:p w:rsidR="00BA34EB" w:rsidRPr="00BA34EB" w:rsidRDefault="00BA34EB" w:rsidP="00BA34EB">
            <w:pPr>
              <w:rPr>
                <w:rFonts w:ascii="Palatino Linotype" w:hAnsi="Palatino Linotype"/>
                <w:b/>
                <w:sz w:val="18"/>
                <w:szCs w:val="18"/>
              </w:rPr>
            </w:pPr>
          </w:p>
        </w:tc>
      </w:tr>
      <w:tr w:rsidR="00BA34EB" w:rsidRPr="00BA34EB" w:rsidTr="00BA34EB">
        <w:tc>
          <w:tcPr>
            <w:tcW w:w="1297" w:type="dxa"/>
            <w:shd w:val="clear" w:color="auto" w:fill="F2F2F2"/>
          </w:tcPr>
          <w:p w:rsidR="00BA34EB" w:rsidRPr="00BA34EB" w:rsidRDefault="00BA34EB" w:rsidP="00BA34EB">
            <w:pPr>
              <w:rPr>
                <w:rFonts w:ascii="Palatino Linotype" w:hAnsi="Palatino Linotype"/>
                <w:sz w:val="18"/>
                <w:szCs w:val="18"/>
              </w:rPr>
            </w:pPr>
          </w:p>
        </w:tc>
        <w:tc>
          <w:tcPr>
            <w:tcW w:w="3384" w:type="dxa"/>
            <w:shd w:val="clear" w:color="auto" w:fill="F2F2F2"/>
          </w:tcPr>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Διαχείριση Συστήματος</w:t>
            </w:r>
          </w:p>
        </w:tc>
        <w:tc>
          <w:tcPr>
            <w:tcW w:w="1192" w:type="dxa"/>
            <w:shd w:val="clear" w:color="auto" w:fill="F2F2F2"/>
            <w:vAlign w:val="center"/>
          </w:tcPr>
          <w:p w:rsidR="00BA34EB" w:rsidRPr="00BA34EB" w:rsidRDefault="00BA34EB" w:rsidP="00BA34EB">
            <w:pPr>
              <w:jc w:val="center"/>
              <w:rPr>
                <w:rFonts w:ascii="Palatino Linotype" w:hAnsi="Palatino Linotype"/>
                <w:b/>
                <w:sz w:val="18"/>
                <w:szCs w:val="18"/>
              </w:rPr>
            </w:pPr>
          </w:p>
        </w:tc>
        <w:tc>
          <w:tcPr>
            <w:tcW w:w="1373" w:type="dxa"/>
            <w:shd w:val="clear" w:color="auto" w:fill="F2F2F2"/>
          </w:tcPr>
          <w:p w:rsidR="00BA34EB" w:rsidRPr="00BA34EB" w:rsidRDefault="00BA34EB" w:rsidP="00BA34EB">
            <w:pPr>
              <w:rPr>
                <w:rFonts w:ascii="Palatino Linotype" w:hAnsi="Palatino Linotype"/>
                <w:b/>
                <w:sz w:val="18"/>
                <w:szCs w:val="18"/>
              </w:rPr>
            </w:pPr>
          </w:p>
        </w:tc>
        <w:tc>
          <w:tcPr>
            <w:tcW w:w="1651" w:type="dxa"/>
            <w:shd w:val="clear" w:color="auto" w:fill="F2F2F2"/>
          </w:tcPr>
          <w:p w:rsidR="00BA34EB" w:rsidRPr="00BA34EB" w:rsidRDefault="00BA34EB" w:rsidP="00BA34EB">
            <w:pPr>
              <w:rPr>
                <w:rFonts w:ascii="Palatino Linotype" w:hAnsi="Palatino Linotype"/>
                <w:b/>
                <w:sz w:val="18"/>
                <w:szCs w:val="18"/>
              </w:rPr>
            </w:pPr>
          </w:p>
        </w:tc>
      </w:tr>
      <w:tr w:rsidR="00BA34EB" w:rsidRPr="00BA34EB" w:rsidTr="00BA34EB">
        <w:tc>
          <w:tcPr>
            <w:tcW w:w="1297" w:type="dxa"/>
          </w:tcPr>
          <w:p w:rsidR="00BA34EB" w:rsidRPr="00BA34EB" w:rsidRDefault="00BA34EB" w:rsidP="00BA34EB">
            <w:pPr>
              <w:rPr>
                <w:rFonts w:ascii="Palatino Linotype" w:hAnsi="Palatino Linotype"/>
                <w:sz w:val="18"/>
                <w:szCs w:val="18"/>
              </w:rPr>
            </w:pPr>
          </w:p>
        </w:tc>
        <w:tc>
          <w:tcPr>
            <w:tcW w:w="3384" w:type="dxa"/>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Διαχείριση με γραφικό περιβάλλον (GUI).</w:t>
            </w:r>
          </w:p>
        </w:tc>
        <w:tc>
          <w:tcPr>
            <w:tcW w:w="1192" w:type="dxa"/>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NAI</w:t>
            </w:r>
          </w:p>
        </w:tc>
        <w:tc>
          <w:tcPr>
            <w:tcW w:w="1373" w:type="dxa"/>
          </w:tcPr>
          <w:p w:rsidR="00BA34EB" w:rsidRPr="00BA34EB" w:rsidRDefault="00BA34EB" w:rsidP="00BA34EB">
            <w:pPr>
              <w:rPr>
                <w:rFonts w:ascii="Palatino Linotype" w:hAnsi="Palatino Linotype"/>
                <w:sz w:val="18"/>
                <w:szCs w:val="18"/>
              </w:rPr>
            </w:pPr>
          </w:p>
        </w:tc>
        <w:tc>
          <w:tcPr>
            <w:tcW w:w="1651" w:type="dxa"/>
          </w:tcPr>
          <w:p w:rsidR="00BA34EB" w:rsidRPr="00BA34EB" w:rsidRDefault="00BA34EB" w:rsidP="00BA34EB">
            <w:pPr>
              <w:rPr>
                <w:rFonts w:ascii="Palatino Linotype" w:hAnsi="Palatino Linotype"/>
                <w:sz w:val="18"/>
                <w:szCs w:val="18"/>
              </w:rPr>
            </w:pPr>
          </w:p>
        </w:tc>
      </w:tr>
      <w:tr w:rsidR="00BA34EB" w:rsidRPr="00BA34EB" w:rsidTr="00BA34EB">
        <w:tc>
          <w:tcPr>
            <w:tcW w:w="1297" w:type="dxa"/>
          </w:tcPr>
          <w:p w:rsidR="00BA34EB" w:rsidRPr="00BA34EB" w:rsidRDefault="00BA34EB" w:rsidP="00BA34EB">
            <w:pPr>
              <w:rPr>
                <w:rFonts w:ascii="Palatino Linotype" w:hAnsi="Palatino Linotype"/>
                <w:sz w:val="18"/>
                <w:szCs w:val="18"/>
              </w:rPr>
            </w:pPr>
          </w:p>
        </w:tc>
        <w:tc>
          <w:tcPr>
            <w:tcW w:w="3384" w:type="dxa"/>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Πρόσβαση διαχειριστών μέσω HTTPS.</w:t>
            </w:r>
          </w:p>
        </w:tc>
        <w:tc>
          <w:tcPr>
            <w:tcW w:w="1192" w:type="dxa"/>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tcPr>
          <w:p w:rsidR="00BA34EB" w:rsidRPr="00BA34EB" w:rsidRDefault="00BA34EB" w:rsidP="00BA34EB">
            <w:pPr>
              <w:rPr>
                <w:rFonts w:ascii="Palatino Linotype" w:hAnsi="Palatino Linotype"/>
                <w:sz w:val="18"/>
                <w:szCs w:val="18"/>
              </w:rPr>
            </w:pPr>
          </w:p>
        </w:tc>
        <w:tc>
          <w:tcPr>
            <w:tcW w:w="1651" w:type="dxa"/>
          </w:tcPr>
          <w:p w:rsidR="00BA34EB" w:rsidRPr="00BA34EB" w:rsidRDefault="00BA34EB" w:rsidP="00BA34EB">
            <w:pPr>
              <w:rPr>
                <w:rFonts w:ascii="Palatino Linotype" w:hAnsi="Palatino Linotype"/>
                <w:sz w:val="18"/>
                <w:szCs w:val="18"/>
              </w:rPr>
            </w:pPr>
          </w:p>
        </w:tc>
      </w:tr>
      <w:tr w:rsidR="00BA34EB" w:rsidRPr="00BA34EB" w:rsidTr="00BA34EB">
        <w:tc>
          <w:tcPr>
            <w:tcW w:w="1297" w:type="dxa"/>
          </w:tcPr>
          <w:p w:rsidR="00BA34EB" w:rsidRPr="00BA34EB" w:rsidRDefault="00BA34EB" w:rsidP="00BA34EB">
            <w:pPr>
              <w:rPr>
                <w:rFonts w:ascii="Palatino Linotype" w:hAnsi="Palatino Linotype"/>
                <w:sz w:val="18"/>
                <w:szCs w:val="18"/>
              </w:rPr>
            </w:pPr>
          </w:p>
          <w:p w:rsidR="00BA34EB" w:rsidRPr="00BA34EB" w:rsidRDefault="00BA34EB" w:rsidP="00BA34EB">
            <w:pPr>
              <w:rPr>
                <w:rFonts w:ascii="Palatino Linotype" w:hAnsi="Palatino Linotype"/>
                <w:sz w:val="18"/>
                <w:szCs w:val="18"/>
              </w:rPr>
            </w:pPr>
          </w:p>
        </w:tc>
        <w:tc>
          <w:tcPr>
            <w:tcW w:w="3384" w:type="dxa"/>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Υποστήριξη δημιουργίας ευέλικτων προφίλ διαχειριστών με διαφορετικά δικαιώματα διαχείρισης.</w:t>
            </w:r>
          </w:p>
        </w:tc>
        <w:tc>
          <w:tcPr>
            <w:tcW w:w="1192" w:type="dxa"/>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tcPr>
          <w:p w:rsidR="00BA34EB" w:rsidRPr="00BA34EB" w:rsidRDefault="00BA34EB" w:rsidP="00BA34EB">
            <w:pPr>
              <w:rPr>
                <w:rFonts w:ascii="Palatino Linotype" w:hAnsi="Palatino Linotype"/>
                <w:sz w:val="18"/>
                <w:szCs w:val="18"/>
              </w:rPr>
            </w:pPr>
          </w:p>
        </w:tc>
        <w:tc>
          <w:tcPr>
            <w:tcW w:w="1651" w:type="dxa"/>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FFFFF"/>
          </w:tcPr>
          <w:p w:rsidR="00BA34EB" w:rsidRPr="00BA34EB" w:rsidRDefault="00BA34EB" w:rsidP="00BA34EB">
            <w:pPr>
              <w:rPr>
                <w:rFonts w:ascii="Palatino Linotype" w:hAnsi="Palatino Linotype"/>
                <w:sz w:val="18"/>
                <w:szCs w:val="18"/>
              </w:rPr>
            </w:pPr>
          </w:p>
        </w:tc>
        <w:tc>
          <w:tcPr>
            <w:tcW w:w="3384" w:type="dxa"/>
            <w:shd w:val="clear" w:color="auto" w:fill="FFFFFF"/>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Υποστήριξη ομαδοποίησης διαχειριστών με κοινά δικαιώματα πρόσβασης/διαχείρισης.</w:t>
            </w:r>
          </w:p>
        </w:tc>
        <w:tc>
          <w:tcPr>
            <w:tcW w:w="1192" w:type="dxa"/>
            <w:shd w:val="clear" w:color="auto" w:fill="FFFFFF"/>
            <w:vAlign w:val="center"/>
          </w:tcPr>
          <w:p w:rsidR="00BA34EB" w:rsidRPr="00BA34EB" w:rsidRDefault="00BA34EB" w:rsidP="00BA34EB">
            <w:pPr>
              <w:jc w:val="center"/>
              <w:rPr>
                <w:rFonts w:ascii="Palatino Linotype" w:hAnsi="Palatino Linotype"/>
                <w:b/>
                <w:sz w:val="18"/>
                <w:szCs w:val="18"/>
              </w:rPr>
            </w:pPr>
            <w:r w:rsidRPr="00BA34EB">
              <w:rPr>
                <w:rFonts w:ascii="Palatino Linotype" w:hAnsi="Palatino Linotype"/>
                <w:b/>
                <w:sz w:val="18"/>
                <w:szCs w:val="18"/>
              </w:rPr>
              <w:t>ΝΑΙ</w:t>
            </w:r>
          </w:p>
        </w:tc>
        <w:tc>
          <w:tcPr>
            <w:tcW w:w="1373" w:type="dxa"/>
            <w:shd w:val="clear" w:color="auto" w:fill="FFFFFF"/>
          </w:tcPr>
          <w:p w:rsidR="00BA34EB" w:rsidRPr="00BA34EB" w:rsidRDefault="00BA34EB" w:rsidP="00BA34EB">
            <w:pPr>
              <w:rPr>
                <w:rFonts w:ascii="Palatino Linotype" w:hAnsi="Palatino Linotype"/>
                <w:sz w:val="18"/>
                <w:szCs w:val="18"/>
              </w:rPr>
            </w:pPr>
          </w:p>
        </w:tc>
        <w:tc>
          <w:tcPr>
            <w:tcW w:w="1651" w:type="dxa"/>
            <w:shd w:val="clear" w:color="auto" w:fill="FFFFFF"/>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FFFFF"/>
          </w:tcPr>
          <w:p w:rsidR="00BA34EB" w:rsidRPr="00BA34EB" w:rsidRDefault="00BA34EB" w:rsidP="00BA34EB">
            <w:pPr>
              <w:rPr>
                <w:rFonts w:ascii="Palatino Linotype" w:hAnsi="Palatino Linotype"/>
                <w:sz w:val="18"/>
                <w:szCs w:val="18"/>
              </w:rPr>
            </w:pPr>
          </w:p>
        </w:tc>
        <w:tc>
          <w:tcPr>
            <w:tcW w:w="3384" w:type="dxa"/>
            <w:shd w:val="clear" w:color="auto" w:fill="FFFFFF"/>
          </w:tcPr>
          <w:p w:rsidR="00BA34EB" w:rsidRPr="00BA34EB" w:rsidRDefault="00BA34EB" w:rsidP="00BA34EB">
            <w:pPr>
              <w:rPr>
                <w:rFonts w:ascii="Palatino Linotype" w:hAnsi="Palatino Linotype"/>
                <w:sz w:val="18"/>
                <w:szCs w:val="18"/>
              </w:rPr>
            </w:pPr>
            <w:proofErr w:type="spellStart"/>
            <w:r w:rsidRPr="00BA34EB">
              <w:rPr>
                <w:rFonts w:ascii="Palatino Linotype" w:hAnsi="Palatino Linotype"/>
                <w:sz w:val="18"/>
                <w:szCs w:val="18"/>
              </w:rPr>
              <w:t>Backup</w:t>
            </w:r>
            <w:proofErr w:type="spellEnd"/>
            <w:r w:rsidRPr="00BA34EB">
              <w:rPr>
                <w:rFonts w:ascii="Palatino Linotype" w:hAnsi="Palatino Linotype"/>
                <w:sz w:val="18"/>
                <w:szCs w:val="18"/>
              </w:rPr>
              <w:t>/</w:t>
            </w:r>
            <w:proofErr w:type="spellStart"/>
            <w:r w:rsidRPr="00BA34EB">
              <w:rPr>
                <w:rFonts w:ascii="Palatino Linotype" w:hAnsi="Palatino Linotype"/>
                <w:sz w:val="18"/>
                <w:szCs w:val="18"/>
              </w:rPr>
              <w:t>restore</w:t>
            </w:r>
            <w:proofErr w:type="spellEnd"/>
            <w:r w:rsidRPr="00BA34EB">
              <w:rPr>
                <w:rFonts w:ascii="Palatino Linotype" w:hAnsi="Palatino Linotype"/>
                <w:sz w:val="18"/>
                <w:szCs w:val="18"/>
              </w:rPr>
              <w:t xml:space="preserve"> για τα δεδομένα καταγραφής μέσω του GUI.</w:t>
            </w:r>
          </w:p>
        </w:tc>
        <w:tc>
          <w:tcPr>
            <w:tcW w:w="1192" w:type="dxa"/>
            <w:shd w:val="clear" w:color="auto" w:fill="FFFFFF"/>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FFFFFF"/>
          </w:tcPr>
          <w:p w:rsidR="00BA34EB" w:rsidRPr="00BA34EB" w:rsidRDefault="00BA34EB" w:rsidP="00BA34EB">
            <w:pPr>
              <w:rPr>
                <w:rFonts w:ascii="Palatino Linotype" w:hAnsi="Palatino Linotype"/>
                <w:sz w:val="18"/>
                <w:szCs w:val="18"/>
              </w:rPr>
            </w:pPr>
          </w:p>
        </w:tc>
        <w:tc>
          <w:tcPr>
            <w:tcW w:w="1651" w:type="dxa"/>
            <w:shd w:val="clear" w:color="auto" w:fill="FFFFFF"/>
          </w:tcPr>
          <w:p w:rsidR="00BA34EB" w:rsidRPr="00BA34EB" w:rsidRDefault="00BA34EB" w:rsidP="00BA34EB">
            <w:pPr>
              <w:rPr>
                <w:rFonts w:ascii="Palatino Linotype" w:hAnsi="Palatino Linotype"/>
                <w:sz w:val="18"/>
                <w:szCs w:val="18"/>
              </w:rPr>
            </w:pPr>
          </w:p>
        </w:tc>
      </w:tr>
      <w:tr w:rsidR="00BA34EB" w:rsidRPr="00BA34EB" w:rsidTr="00BA34EB">
        <w:tc>
          <w:tcPr>
            <w:tcW w:w="1297" w:type="dxa"/>
          </w:tcPr>
          <w:p w:rsidR="00BA34EB" w:rsidRPr="00BA34EB" w:rsidRDefault="00BA34EB" w:rsidP="00BA34EB">
            <w:pPr>
              <w:rPr>
                <w:rFonts w:ascii="Palatino Linotype" w:hAnsi="Palatino Linotype"/>
                <w:sz w:val="18"/>
                <w:szCs w:val="18"/>
              </w:rPr>
            </w:pPr>
          </w:p>
        </w:tc>
        <w:tc>
          <w:tcPr>
            <w:tcW w:w="3384" w:type="dxa"/>
          </w:tcPr>
          <w:p w:rsidR="00BA34EB" w:rsidRPr="00BA34EB" w:rsidRDefault="00BA34EB" w:rsidP="00BA34EB">
            <w:pPr>
              <w:rPr>
                <w:rFonts w:ascii="Palatino Linotype" w:hAnsi="Palatino Linotype"/>
                <w:sz w:val="18"/>
                <w:szCs w:val="18"/>
              </w:rPr>
            </w:pPr>
            <w:proofErr w:type="spellStart"/>
            <w:r w:rsidRPr="00BA34EB">
              <w:rPr>
                <w:rFonts w:ascii="Palatino Linotype" w:hAnsi="Palatino Linotype"/>
                <w:sz w:val="18"/>
                <w:szCs w:val="18"/>
              </w:rPr>
              <w:t>Tobackup</w:t>
            </w:r>
            <w:proofErr w:type="spellEnd"/>
            <w:r w:rsidRPr="00BA34EB">
              <w:rPr>
                <w:rFonts w:ascii="Palatino Linotype" w:hAnsi="Palatino Linotype"/>
                <w:sz w:val="18"/>
                <w:szCs w:val="18"/>
              </w:rPr>
              <w:t xml:space="preserve"> /</w:t>
            </w:r>
            <w:proofErr w:type="spellStart"/>
            <w:r w:rsidRPr="00BA34EB">
              <w:rPr>
                <w:rFonts w:ascii="Palatino Linotype" w:hAnsi="Palatino Linotype"/>
                <w:sz w:val="18"/>
                <w:szCs w:val="18"/>
              </w:rPr>
              <w:t>restore</w:t>
            </w:r>
            <w:proofErr w:type="spellEnd"/>
            <w:r w:rsidRPr="00BA34EB">
              <w:rPr>
                <w:rFonts w:ascii="Palatino Linotype" w:hAnsi="Palatino Linotype"/>
                <w:sz w:val="18"/>
                <w:szCs w:val="18"/>
              </w:rPr>
              <w:t xml:space="preserve"> για τα δεδομένα καταγραφής θα είναι ανεξάρτητο από το </w:t>
            </w:r>
            <w:proofErr w:type="spellStart"/>
            <w:r w:rsidRPr="00BA34EB">
              <w:rPr>
                <w:rFonts w:ascii="Palatino Linotype" w:hAnsi="Palatino Linotype"/>
                <w:sz w:val="18"/>
                <w:szCs w:val="18"/>
              </w:rPr>
              <w:t>backup</w:t>
            </w:r>
            <w:proofErr w:type="spellEnd"/>
            <w:r w:rsidRPr="00BA34EB">
              <w:rPr>
                <w:rFonts w:ascii="Palatino Linotype" w:hAnsi="Palatino Linotype"/>
                <w:sz w:val="18"/>
                <w:szCs w:val="18"/>
              </w:rPr>
              <w:t>/</w:t>
            </w:r>
            <w:proofErr w:type="spellStart"/>
            <w:r w:rsidRPr="00BA34EB">
              <w:rPr>
                <w:rFonts w:ascii="Palatino Linotype" w:hAnsi="Palatino Linotype"/>
                <w:sz w:val="18"/>
                <w:szCs w:val="18"/>
              </w:rPr>
              <w:t>restore</w:t>
            </w:r>
            <w:proofErr w:type="spellEnd"/>
            <w:r w:rsidRPr="00BA34EB">
              <w:rPr>
                <w:rFonts w:ascii="Palatino Linotype" w:hAnsi="Palatino Linotype"/>
                <w:sz w:val="18"/>
                <w:szCs w:val="18"/>
              </w:rPr>
              <w:t xml:space="preserve"> του συστήματος.</w:t>
            </w:r>
          </w:p>
        </w:tc>
        <w:tc>
          <w:tcPr>
            <w:tcW w:w="1192" w:type="dxa"/>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tcPr>
          <w:p w:rsidR="00BA34EB" w:rsidRPr="00BA34EB" w:rsidRDefault="00BA34EB" w:rsidP="00BA34EB">
            <w:pPr>
              <w:rPr>
                <w:rFonts w:ascii="Palatino Linotype" w:hAnsi="Palatino Linotype"/>
                <w:sz w:val="18"/>
                <w:szCs w:val="18"/>
              </w:rPr>
            </w:pPr>
          </w:p>
        </w:tc>
        <w:tc>
          <w:tcPr>
            <w:tcW w:w="1651" w:type="dxa"/>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F2F2F2"/>
          </w:tcPr>
          <w:p w:rsidR="00BA34EB" w:rsidRPr="00BA34EB" w:rsidRDefault="00BA34EB" w:rsidP="00BA34EB">
            <w:pPr>
              <w:rPr>
                <w:rFonts w:ascii="Palatino Linotype" w:hAnsi="Palatino Linotype"/>
                <w:sz w:val="18"/>
                <w:szCs w:val="18"/>
              </w:rPr>
            </w:pPr>
          </w:p>
        </w:tc>
        <w:tc>
          <w:tcPr>
            <w:tcW w:w="3384" w:type="dxa"/>
            <w:shd w:val="clear" w:color="auto" w:fill="F2F2F2"/>
          </w:tcPr>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Υπηρεσίες Υποστήριξης</w:t>
            </w:r>
          </w:p>
        </w:tc>
        <w:tc>
          <w:tcPr>
            <w:tcW w:w="1192" w:type="dxa"/>
            <w:shd w:val="clear" w:color="auto" w:fill="F2F2F2"/>
            <w:vAlign w:val="center"/>
          </w:tcPr>
          <w:p w:rsidR="00BA34EB" w:rsidRPr="00BA34EB" w:rsidRDefault="00BA34EB" w:rsidP="00BA34EB">
            <w:pPr>
              <w:jc w:val="center"/>
              <w:rPr>
                <w:rFonts w:ascii="Palatino Linotype" w:hAnsi="Palatino Linotype"/>
                <w:b/>
                <w:sz w:val="18"/>
                <w:szCs w:val="18"/>
              </w:rPr>
            </w:pPr>
          </w:p>
        </w:tc>
        <w:tc>
          <w:tcPr>
            <w:tcW w:w="1373" w:type="dxa"/>
            <w:shd w:val="clear" w:color="auto" w:fill="F2F2F2"/>
          </w:tcPr>
          <w:p w:rsidR="00BA34EB" w:rsidRPr="00BA34EB" w:rsidRDefault="00BA34EB" w:rsidP="00BA34EB">
            <w:pPr>
              <w:rPr>
                <w:rFonts w:ascii="Palatino Linotype" w:hAnsi="Palatino Linotype"/>
                <w:b/>
                <w:sz w:val="18"/>
                <w:szCs w:val="18"/>
              </w:rPr>
            </w:pPr>
          </w:p>
        </w:tc>
        <w:tc>
          <w:tcPr>
            <w:tcW w:w="1651" w:type="dxa"/>
            <w:shd w:val="clear" w:color="auto" w:fill="F2F2F2"/>
          </w:tcPr>
          <w:p w:rsidR="00BA34EB" w:rsidRPr="00BA34EB" w:rsidRDefault="00BA34EB" w:rsidP="00BA34EB">
            <w:pPr>
              <w:rPr>
                <w:rFonts w:ascii="Palatino Linotype" w:hAnsi="Palatino Linotype"/>
                <w:b/>
                <w:sz w:val="18"/>
                <w:szCs w:val="18"/>
              </w:rPr>
            </w:pPr>
          </w:p>
        </w:tc>
      </w:tr>
      <w:tr w:rsidR="00BA34EB" w:rsidRPr="00BA34EB" w:rsidTr="00BA34EB">
        <w:tc>
          <w:tcPr>
            <w:tcW w:w="1297" w:type="dxa"/>
          </w:tcPr>
          <w:p w:rsidR="00BA34EB" w:rsidRPr="00BA34EB" w:rsidRDefault="00BA34EB" w:rsidP="00BA34EB">
            <w:pPr>
              <w:rPr>
                <w:rFonts w:ascii="Palatino Linotype" w:hAnsi="Palatino Linotype"/>
                <w:sz w:val="18"/>
                <w:szCs w:val="18"/>
              </w:rPr>
            </w:pPr>
          </w:p>
        </w:tc>
        <w:tc>
          <w:tcPr>
            <w:tcW w:w="3384" w:type="dxa"/>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Το σύστημα θα πρέπει να προσφερθεί με υπηρεσίες υποστήριξης 24x7 διάρκειας ενός (1) έτους.</w:t>
            </w:r>
          </w:p>
        </w:tc>
        <w:tc>
          <w:tcPr>
            <w:tcW w:w="1192" w:type="dxa"/>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tcPr>
          <w:p w:rsidR="00BA34EB" w:rsidRPr="00BA34EB" w:rsidRDefault="00BA34EB" w:rsidP="00BA34EB">
            <w:pPr>
              <w:rPr>
                <w:rFonts w:ascii="Palatino Linotype" w:hAnsi="Palatino Linotype"/>
                <w:sz w:val="18"/>
                <w:szCs w:val="18"/>
              </w:rPr>
            </w:pPr>
          </w:p>
        </w:tc>
        <w:tc>
          <w:tcPr>
            <w:tcW w:w="1651" w:type="dxa"/>
          </w:tcPr>
          <w:p w:rsidR="00BA34EB" w:rsidRPr="00BA34EB" w:rsidRDefault="00BA34EB" w:rsidP="00BA34EB">
            <w:pPr>
              <w:rPr>
                <w:rFonts w:ascii="Palatino Linotype" w:hAnsi="Palatino Linotype"/>
                <w:sz w:val="18"/>
                <w:szCs w:val="18"/>
              </w:rPr>
            </w:pPr>
          </w:p>
        </w:tc>
      </w:tr>
      <w:tr w:rsidR="00BA34EB" w:rsidRPr="00BA34EB" w:rsidTr="00BA34EB">
        <w:tc>
          <w:tcPr>
            <w:tcW w:w="1297" w:type="dxa"/>
          </w:tcPr>
          <w:p w:rsidR="00BA34EB" w:rsidRPr="00BA34EB" w:rsidRDefault="00BA34EB" w:rsidP="00BA34EB">
            <w:pPr>
              <w:rPr>
                <w:rFonts w:ascii="Palatino Linotype" w:hAnsi="Palatino Linotype"/>
                <w:sz w:val="18"/>
                <w:szCs w:val="18"/>
              </w:rPr>
            </w:pPr>
          </w:p>
        </w:tc>
        <w:tc>
          <w:tcPr>
            <w:tcW w:w="3384" w:type="dxa"/>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Θα πρέπει να προσφερθούν όλες οι άδειες χρήσης που απαιτούνται για την υποστήριξη της απαιτούμενης λειτουργικότητας του συστήματος διάρκειας ενός (1) έτους.</w:t>
            </w:r>
          </w:p>
        </w:tc>
        <w:tc>
          <w:tcPr>
            <w:tcW w:w="1192" w:type="dxa"/>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tcPr>
          <w:p w:rsidR="00BA34EB" w:rsidRPr="00BA34EB" w:rsidRDefault="00BA34EB" w:rsidP="00BA34EB">
            <w:pPr>
              <w:rPr>
                <w:rFonts w:ascii="Palatino Linotype" w:hAnsi="Palatino Linotype"/>
                <w:sz w:val="18"/>
                <w:szCs w:val="18"/>
              </w:rPr>
            </w:pPr>
          </w:p>
        </w:tc>
        <w:tc>
          <w:tcPr>
            <w:tcW w:w="1651" w:type="dxa"/>
          </w:tcPr>
          <w:p w:rsidR="00BA34EB" w:rsidRPr="00BA34EB" w:rsidRDefault="00BA34EB" w:rsidP="00BA34EB">
            <w:pPr>
              <w:rPr>
                <w:rFonts w:ascii="Palatino Linotype" w:hAnsi="Palatino Linotype"/>
                <w:sz w:val="18"/>
                <w:szCs w:val="18"/>
              </w:rPr>
            </w:pPr>
          </w:p>
        </w:tc>
      </w:tr>
      <w:tr w:rsidR="00BA34EB" w:rsidRPr="00BA34EB" w:rsidTr="00BA34EB">
        <w:tc>
          <w:tcPr>
            <w:tcW w:w="1297" w:type="dxa"/>
          </w:tcPr>
          <w:p w:rsidR="00BA34EB" w:rsidRPr="00BA34EB" w:rsidRDefault="00BA34EB" w:rsidP="00BA34EB">
            <w:pPr>
              <w:rPr>
                <w:rFonts w:ascii="Palatino Linotype" w:hAnsi="Palatino Linotype"/>
                <w:sz w:val="18"/>
                <w:szCs w:val="18"/>
              </w:rPr>
            </w:pPr>
          </w:p>
        </w:tc>
        <w:tc>
          <w:tcPr>
            <w:tcW w:w="3384" w:type="dxa"/>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Να προσφερθούν οι σχετικές υπηρεσίες εκπαίδευσης του προσφερόμενου προϊόντος (να αναφερθούν οι προσφερόμενες ώρες εκπαίδευσης και το περιεχόμενο αυτής).</w:t>
            </w:r>
          </w:p>
        </w:tc>
        <w:tc>
          <w:tcPr>
            <w:tcW w:w="1192" w:type="dxa"/>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tcPr>
          <w:p w:rsidR="00BA34EB" w:rsidRPr="00BA34EB" w:rsidRDefault="00BA34EB" w:rsidP="00BA34EB">
            <w:pPr>
              <w:rPr>
                <w:rFonts w:ascii="Palatino Linotype" w:hAnsi="Palatino Linotype"/>
                <w:sz w:val="18"/>
                <w:szCs w:val="18"/>
              </w:rPr>
            </w:pPr>
          </w:p>
        </w:tc>
        <w:tc>
          <w:tcPr>
            <w:tcW w:w="1651" w:type="dxa"/>
          </w:tcPr>
          <w:p w:rsidR="00BA34EB" w:rsidRPr="00BA34EB" w:rsidRDefault="00BA34EB" w:rsidP="00BA34EB">
            <w:pPr>
              <w:rPr>
                <w:rFonts w:ascii="Palatino Linotype" w:hAnsi="Palatino Linotype"/>
                <w:sz w:val="18"/>
                <w:szCs w:val="18"/>
              </w:rPr>
            </w:pPr>
          </w:p>
        </w:tc>
      </w:tr>
    </w:tbl>
    <w:p w:rsidR="00BA34EB" w:rsidRPr="00BA34EB" w:rsidRDefault="00BA34EB" w:rsidP="00BA34EB">
      <w:pPr>
        <w:rPr>
          <w:rFonts w:ascii="Palatino Linotype" w:hAnsi="Palatino Linotype"/>
          <w:sz w:val="18"/>
          <w:szCs w:val="18"/>
        </w:rPr>
      </w:pPr>
    </w:p>
    <w:p w:rsidR="00BA34EB" w:rsidRPr="00BA34EB" w:rsidRDefault="00BA34EB" w:rsidP="00BA34EB">
      <w:pPr>
        <w:rPr>
          <w:rFonts w:ascii="Palatino Linotype" w:hAnsi="Palatino Linotype"/>
          <w:sz w:val="18"/>
          <w:szCs w:val="18"/>
        </w:rPr>
      </w:pPr>
    </w:p>
    <w:p w:rsidR="00BA34EB" w:rsidRPr="00BA34EB" w:rsidRDefault="00BA34EB" w:rsidP="00BA34EB">
      <w:pPr>
        <w:rPr>
          <w:rFonts w:ascii="Palatino Linotype" w:hAnsi="Palatino Linotype"/>
          <w:sz w:val="18"/>
          <w:szCs w:val="18"/>
        </w:rPr>
      </w:pPr>
    </w:p>
    <w:p w:rsidR="00BA34EB" w:rsidRPr="00BA34EB" w:rsidRDefault="00BA34EB" w:rsidP="00BA34EB">
      <w:pPr>
        <w:rPr>
          <w:rFonts w:ascii="Palatino Linotype" w:hAnsi="Palatino Linotype"/>
          <w:sz w:val="18"/>
          <w:szCs w:val="18"/>
        </w:rPr>
      </w:pPr>
    </w:p>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br w:type="page"/>
      </w:r>
    </w:p>
    <w:p w:rsidR="00BA34EB" w:rsidRPr="00BA34EB" w:rsidRDefault="00BA34EB" w:rsidP="00BA34EB">
      <w:pPr>
        <w:autoSpaceDE w:val="0"/>
        <w:spacing w:after="60"/>
        <w:rPr>
          <w:rFonts w:ascii="Palatino Linotype" w:hAnsi="Palatino Linotype"/>
          <w:b/>
          <w:sz w:val="18"/>
          <w:szCs w:val="18"/>
          <w:u w:val="single"/>
        </w:rPr>
      </w:pPr>
      <w:r w:rsidRPr="00BA34EB">
        <w:rPr>
          <w:rFonts w:ascii="Palatino Linotype" w:hAnsi="Palatino Linotype"/>
          <w:b/>
          <w:sz w:val="18"/>
          <w:szCs w:val="18"/>
          <w:u w:val="single"/>
        </w:rPr>
        <w:lastRenderedPageBreak/>
        <w:t xml:space="preserve">Πίνακας-4. Αναλυτικές Τεχνικές Προδιαγραφές συστήματος υποσυστήματος </w:t>
      </w:r>
      <w:proofErr w:type="spellStart"/>
      <w:r w:rsidRPr="00BA34EB">
        <w:rPr>
          <w:rFonts w:ascii="Palatino Linotype" w:hAnsi="Palatino Linotype"/>
          <w:b/>
          <w:sz w:val="18"/>
          <w:szCs w:val="18"/>
          <w:u w:val="single"/>
        </w:rPr>
        <w:t>Κυβερνοασφάλειας</w:t>
      </w:r>
      <w:proofErr w:type="spellEnd"/>
      <w:r w:rsidRPr="00BA34EB">
        <w:rPr>
          <w:rFonts w:ascii="Palatino Linotype" w:hAnsi="Palatino Linotype"/>
          <w:b/>
          <w:sz w:val="18"/>
          <w:szCs w:val="18"/>
          <w:u w:val="single"/>
        </w:rPr>
        <w:t xml:space="preserve"> μέσω Τεχνητής Νοημοσύνης (ΑΙ)</w:t>
      </w:r>
    </w:p>
    <w:p w:rsidR="00BA34EB" w:rsidRPr="00BA34EB" w:rsidRDefault="00BA34EB" w:rsidP="00BA34EB">
      <w:pPr>
        <w:autoSpaceDE w:val="0"/>
        <w:spacing w:after="60"/>
        <w:rPr>
          <w:rFonts w:ascii="Palatino Linotype" w:hAnsi="Palatino Linotype"/>
          <w:b/>
          <w:sz w:val="18"/>
          <w:szCs w:val="18"/>
          <w:u w:val="singl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5"/>
        <w:gridCol w:w="3339"/>
        <w:gridCol w:w="1275"/>
        <w:gridCol w:w="1372"/>
        <w:gridCol w:w="1646"/>
      </w:tblGrid>
      <w:tr w:rsidR="00BA34EB" w:rsidRPr="00BA34EB" w:rsidTr="00BA34EB">
        <w:trPr>
          <w:tblHeader/>
        </w:trPr>
        <w:tc>
          <w:tcPr>
            <w:tcW w:w="1297" w:type="dxa"/>
            <w:shd w:val="clear" w:color="auto" w:fill="F2F2F2"/>
          </w:tcPr>
          <w:p w:rsidR="00BA34EB" w:rsidRPr="00BA34EB" w:rsidRDefault="00BA34EB" w:rsidP="00BA34EB">
            <w:pPr>
              <w:tabs>
                <w:tab w:val="left" w:pos="262"/>
              </w:tabs>
              <w:ind w:right="22"/>
              <w:jc w:val="center"/>
              <w:rPr>
                <w:rFonts w:ascii="Palatino Linotype" w:hAnsi="Palatino Linotype"/>
                <w:b/>
                <w:bCs/>
                <w:sz w:val="18"/>
                <w:szCs w:val="18"/>
                <w:lang w:bidi="en-US"/>
              </w:rPr>
            </w:pPr>
            <w:r w:rsidRPr="00BA34EB">
              <w:rPr>
                <w:rFonts w:ascii="Palatino Linotype" w:hAnsi="Palatino Linotype"/>
                <w:sz w:val="18"/>
                <w:szCs w:val="18"/>
              </w:rPr>
              <w:br w:type="page"/>
            </w:r>
            <w:r w:rsidRPr="00BA34EB">
              <w:rPr>
                <w:rFonts w:ascii="Palatino Linotype" w:hAnsi="Palatino Linotype"/>
                <w:b/>
                <w:bCs/>
                <w:sz w:val="18"/>
                <w:szCs w:val="18"/>
                <w:lang w:bidi="en-US"/>
              </w:rPr>
              <w:t>Α/Α</w:t>
            </w:r>
          </w:p>
        </w:tc>
        <w:tc>
          <w:tcPr>
            <w:tcW w:w="3384" w:type="dxa"/>
            <w:shd w:val="clear" w:color="auto" w:fill="F2F2F2"/>
          </w:tcPr>
          <w:p w:rsidR="00BA34EB" w:rsidRPr="00BA34EB" w:rsidRDefault="00BA34EB" w:rsidP="00BA34EB">
            <w:pPr>
              <w:tabs>
                <w:tab w:val="left" w:pos="262"/>
              </w:tabs>
              <w:ind w:right="22"/>
              <w:jc w:val="center"/>
              <w:rPr>
                <w:rFonts w:ascii="Palatino Linotype" w:hAnsi="Palatino Linotype"/>
                <w:b/>
                <w:bCs/>
                <w:sz w:val="18"/>
                <w:szCs w:val="18"/>
                <w:lang w:bidi="en-US"/>
              </w:rPr>
            </w:pPr>
            <w:r w:rsidRPr="00BA34EB">
              <w:rPr>
                <w:rFonts w:ascii="Palatino Linotype" w:hAnsi="Palatino Linotype"/>
                <w:b/>
                <w:bCs/>
                <w:sz w:val="18"/>
                <w:szCs w:val="18"/>
                <w:lang w:bidi="en-US"/>
              </w:rPr>
              <w:t>ΠΡΟΔΙΑΓΡΑΦΗ</w:t>
            </w:r>
          </w:p>
        </w:tc>
        <w:tc>
          <w:tcPr>
            <w:tcW w:w="1192" w:type="dxa"/>
            <w:shd w:val="clear" w:color="auto" w:fill="F2F2F2"/>
          </w:tcPr>
          <w:p w:rsidR="00BA34EB" w:rsidRPr="00BA34EB" w:rsidRDefault="00BA34EB" w:rsidP="00BA34EB">
            <w:pPr>
              <w:tabs>
                <w:tab w:val="left" w:pos="262"/>
              </w:tabs>
              <w:ind w:right="22"/>
              <w:jc w:val="center"/>
              <w:rPr>
                <w:rFonts w:ascii="Palatino Linotype" w:hAnsi="Palatino Linotype"/>
                <w:b/>
                <w:bCs/>
                <w:sz w:val="18"/>
                <w:szCs w:val="18"/>
                <w:lang w:bidi="en-US"/>
              </w:rPr>
            </w:pPr>
            <w:r w:rsidRPr="00BA34EB">
              <w:rPr>
                <w:rFonts w:ascii="Palatino Linotype" w:hAnsi="Palatino Linotype"/>
                <w:b/>
                <w:bCs/>
                <w:sz w:val="18"/>
                <w:szCs w:val="18"/>
                <w:lang w:bidi="en-US"/>
              </w:rPr>
              <w:t>ΑΠΑΙΤΗΣΗ</w:t>
            </w:r>
          </w:p>
        </w:tc>
        <w:tc>
          <w:tcPr>
            <w:tcW w:w="1373" w:type="dxa"/>
            <w:shd w:val="clear" w:color="auto" w:fill="F2F2F2"/>
          </w:tcPr>
          <w:p w:rsidR="00BA34EB" w:rsidRPr="00BA34EB" w:rsidRDefault="00BA34EB" w:rsidP="00BA34EB">
            <w:pPr>
              <w:tabs>
                <w:tab w:val="left" w:pos="262"/>
              </w:tabs>
              <w:ind w:right="22"/>
              <w:jc w:val="center"/>
              <w:rPr>
                <w:rFonts w:ascii="Palatino Linotype" w:hAnsi="Palatino Linotype"/>
                <w:b/>
                <w:bCs/>
                <w:sz w:val="18"/>
                <w:szCs w:val="18"/>
                <w:lang w:bidi="en-US"/>
              </w:rPr>
            </w:pPr>
            <w:r w:rsidRPr="00BA34EB">
              <w:rPr>
                <w:rFonts w:ascii="Palatino Linotype" w:hAnsi="Palatino Linotype"/>
                <w:b/>
                <w:bCs/>
                <w:sz w:val="18"/>
                <w:szCs w:val="18"/>
                <w:lang w:bidi="en-US"/>
              </w:rPr>
              <w:t>ΑΠΑΝΤΗΣΗ</w:t>
            </w:r>
          </w:p>
        </w:tc>
        <w:tc>
          <w:tcPr>
            <w:tcW w:w="1651" w:type="dxa"/>
            <w:shd w:val="clear" w:color="auto" w:fill="F2F2F2"/>
          </w:tcPr>
          <w:p w:rsidR="00BA34EB" w:rsidRPr="00BA34EB" w:rsidRDefault="00BA34EB" w:rsidP="00BA34EB">
            <w:pPr>
              <w:tabs>
                <w:tab w:val="left" w:pos="262"/>
              </w:tabs>
              <w:ind w:right="22"/>
              <w:jc w:val="center"/>
              <w:rPr>
                <w:rFonts w:ascii="Palatino Linotype" w:hAnsi="Palatino Linotype"/>
                <w:b/>
                <w:bCs/>
                <w:sz w:val="18"/>
                <w:szCs w:val="18"/>
                <w:lang w:bidi="en-US"/>
              </w:rPr>
            </w:pPr>
            <w:r w:rsidRPr="00BA34EB">
              <w:rPr>
                <w:rFonts w:ascii="Palatino Linotype" w:hAnsi="Palatino Linotype"/>
                <w:b/>
                <w:bCs/>
                <w:sz w:val="18"/>
                <w:szCs w:val="18"/>
                <w:lang w:bidi="en-US"/>
              </w:rPr>
              <w:t>ΠΑΡΑΠΟΜΠΗ</w:t>
            </w:r>
          </w:p>
        </w:tc>
      </w:tr>
      <w:tr w:rsidR="00BA34EB" w:rsidRPr="00BA34EB" w:rsidTr="00BA34EB">
        <w:tc>
          <w:tcPr>
            <w:tcW w:w="1297" w:type="dxa"/>
            <w:shd w:val="clear" w:color="auto" w:fill="F2F2F2"/>
          </w:tcPr>
          <w:p w:rsidR="00BA34EB" w:rsidRPr="00BA34EB" w:rsidRDefault="00BA34EB" w:rsidP="00BA34EB">
            <w:pPr>
              <w:rPr>
                <w:rFonts w:ascii="Palatino Linotype" w:hAnsi="Palatino Linotype"/>
                <w:sz w:val="18"/>
                <w:szCs w:val="18"/>
              </w:rPr>
            </w:pPr>
          </w:p>
        </w:tc>
        <w:tc>
          <w:tcPr>
            <w:tcW w:w="3384" w:type="dxa"/>
            <w:shd w:val="clear" w:color="auto" w:fill="F2F2F2"/>
          </w:tcPr>
          <w:p w:rsidR="00BA34EB" w:rsidRPr="00BA34EB" w:rsidRDefault="00BA34EB" w:rsidP="00BA34EB">
            <w:pPr>
              <w:rPr>
                <w:rFonts w:ascii="Palatino Linotype" w:hAnsi="Palatino Linotype"/>
                <w:b/>
                <w:sz w:val="18"/>
                <w:szCs w:val="18"/>
              </w:rPr>
            </w:pPr>
            <w:r w:rsidRPr="00BA34EB">
              <w:rPr>
                <w:rFonts w:ascii="Palatino Linotype" w:hAnsi="Palatino Linotype"/>
                <w:b/>
                <w:sz w:val="18"/>
                <w:szCs w:val="18"/>
              </w:rPr>
              <w:t>Γενικά Χαρακτηριστικά</w:t>
            </w:r>
          </w:p>
        </w:tc>
        <w:tc>
          <w:tcPr>
            <w:tcW w:w="1192" w:type="dxa"/>
            <w:shd w:val="clear" w:color="auto" w:fill="F2F2F2"/>
            <w:vAlign w:val="center"/>
          </w:tcPr>
          <w:p w:rsidR="00BA34EB" w:rsidRPr="00BA34EB" w:rsidRDefault="00BA34EB" w:rsidP="00BA34EB">
            <w:pPr>
              <w:jc w:val="center"/>
              <w:rPr>
                <w:rFonts w:ascii="Palatino Linotype" w:hAnsi="Palatino Linotype"/>
                <w:b/>
                <w:sz w:val="18"/>
                <w:szCs w:val="18"/>
              </w:rPr>
            </w:pPr>
          </w:p>
        </w:tc>
        <w:tc>
          <w:tcPr>
            <w:tcW w:w="1373" w:type="dxa"/>
            <w:shd w:val="clear" w:color="auto" w:fill="F2F2F2"/>
          </w:tcPr>
          <w:p w:rsidR="00BA34EB" w:rsidRPr="00BA34EB" w:rsidRDefault="00BA34EB" w:rsidP="00BA34EB">
            <w:pPr>
              <w:rPr>
                <w:rFonts w:ascii="Palatino Linotype" w:hAnsi="Palatino Linotype"/>
                <w:sz w:val="18"/>
                <w:szCs w:val="18"/>
              </w:rPr>
            </w:pPr>
          </w:p>
        </w:tc>
        <w:tc>
          <w:tcPr>
            <w:tcW w:w="1651" w:type="dxa"/>
            <w:shd w:val="clear" w:color="auto" w:fill="F2F2F2"/>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lang w:val="en-US"/>
              </w:rPr>
              <w:t>To</w:t>
            </w:r>
            <w:r w:rsidRPr="00BA34EB">
              <w:rPr>
                <w:rFonts w:ascii="Palatino Linotype" w:hAnsi="Palatino Linotype"/>
                <w:sz w:val="18"/>
                <w:szCs w:val="18"/>
              </w:rPr>
              <w:t xml:space="preserve"> υποσύστημα ΑΙ θα συμμορφώνεται με διεθνή πρότυπα CSA CCM v3.0, SSAE-16 / SAE 3402 ή ισότιμα </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Η ασφάλεια του υποσυστήματος θα είναι </w:t>
            </w:r>
            <w:proofErr w:type="spellStart"/>
            <w:r w:rsidRPr="00BA34EB">
              <w:rPr>
                <w:rFonts w:ascii="Palatino Linotype" w:hAnsi="Palatino Linotype"/>
                <w:sz w:val="18"/>
                <w:szCs w:val="18"/>
              </w:rPr>
              <w:t>συμβασή</w:t>
            </w:r>
            <w:proofErr w:type="spellEnd"/>
            <w:r w:rsidRPr="00BA34EB">
              <w:rPr>
                <w:rFonts w:ascii="Palatino Linotype" w:hAnsi="Palatino Linotype"/>
                <w:sz w:val="18"/>
                <w:szCs w:val="18"/>
              </w:rPr>
              <w:t xml:space="preserve"> προς το πρότυπο </w:t>
            </w:r>
            <w:proofErr w:type="spellStart"/>
            <w:r w:rsidRPr="00BA34EB">
              <w:rPr>
                <w:rFonts w:ascii="Palatino Linotype" w:hAnsi="Palatino Linotype"/>
                <w:sz w:val="18"/>
                <w:szCs w:val="18"/>
                <w:lang w:val="en-US"/>
              </w:rPr>
              <w:t>CSACCMversion</w:t>
            </w:r>
            <w:proofErr w:type="spellEnd"/>
            <w:r w:rsidRPr="00BA34EB">
              <w:rPr>
                <w:rFonts w:ascii="Palatino Linotype" w:hAnsi="Palatino Linotype"/>
                <w:sz w:val="18"/>
                <w:szCs w:val="18"/>
              </w:rPr>
              <w:t xml:space="preserve"> 3.0 ή ισότιμο</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NAI</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Οι χρήστες θα έχουν πρόσβαση σε πραγματικό χρόνο στις πληροφορίες ελέγχων</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NAI</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Ο χρόνος αποθήκευσης των δεδομένων θα είναι </w:t>
            </w:r>
            <w:proofErr w:type="spellStart"/>
            <w:r w:rsidRPr="00BA34EB">
              <w:rPr>
                <w:rFonts w:ascii="Palatino Linotype" w:hAnsi="Palatino Linotype"/>
                <w:sz w:val="18"/>
                <w:szCs w:val="18"/>
              </w:rPr>
              <w:t>παραμετροποιήσιμος</w:t>
            </w:r>
            <w:proofErr w:type="spellEnd"/>
            <w:r w:rsidRPr="00BA34EB">
              <w:rPr>
                <w:rFonts w:ascii="Palatino Linotype" w:hAnsi="Palatino Linotype"/>
                <w:sz w:val="18"/>
                <w:szCs w:val="18"/>
              </w:rPr>
              <w:t xml:space="preserve"> από τον χρήστη</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Η διανομή των αναφορών των ελέγχων θα πραγματοποιείται σε τακτά χρονικά διαστήματα</w:t>
            </w:r>
          </w:p>
        </w:tc>
        <w:tc>
          <w:tcPr>
            <w:tcW w:w="1192" w:type="dxa"/>
            <w:shd w:val="clear" w:color="auto" w:fill="auto"/>
            <w:vAlign w:val="center"/>
          </w:tcPr>
          <w:p w:rsidR="00BA34EB" w:rsidRPr="00BA34EB" w:rsidRDefault="00BA34EB" w:rsidP="00BA34EB">
            <w:pPr>
              <w:jc w:val="center"/>
              <w:rPr>
                <w:rFonts w:ascii="Palatino Linotype" w:hAnsi="Palatino Linotype"/>
                <w:sz w:val="18"/>
                <w:szCs w:val="18"/>
              </w:rPr>
            </w:pPr>
            <w:r w:rsidRPr="00BA34EB">
              <w:rPr>
                <w:rFonts w:ascii="Palatino Linotype" w:hAnsi="Palatino Linotype"/>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Το υποσύστημα θα </w:t>
            </w:r>
            <w:proofErr w:type="spellStart"/>
            <w:r w:rsidRPr="00BA34EB">
              <w:rPr>
                <w:rFonts w:ascii="Palatino Linotype" w:hAnsi="Palatino Linotype"/>
                <w:sz w:val="18"/>
                <w:szCs w:val="18"/>
              </w:rPr>
              <w:t>αυθεντικοποιεί</w:t>
            </w:r>
            <w:proofErr w:type="spellEnd"/>
            <w:r w:rsidRPr="00BA34EB">
              <w:rPr>
                <w:rFonts w:ascii="Palatino Linotype" w:hAnsi="Palatino Linotype"/>
                <w:sz w:val="18"/>
                <w:szCs w:val="18"/>
              </w:rPr>
              <w:t xml:space="preserve"> τους χρήστες του. Να περιγραφεί η μέθοδος</w:t>
            </w:r>
          </w:p>
        </w:tc>
        <w:tc>
          <w:tcPr>
            <w:tcW w:w="1192" w:type="dxa"/>
            <w:shd w:val="clear" w:color="auto" w:fill="auto"/>
            <w:vAlign w:val="center"/>
          </w:tcPr>
          <w:p w:rsidR="00BA34EB" w:rsidRPr="00BA34EB" w:rsidRDefault="00BA34EB" w:rsidP="00BA34EB">
            <w:pPr>
              <w:jc w:val="center"/>
              <w:rPr>
                <w:rFonts w:ascii="Palatino Linotype" w:hAnsi="Palatino Linotype"/>
                <w:color w:val="000000"/>
                <w:sz w:val="18"/>
                <w:szCs w:val="18"/>
              </w:rPr>
            </w:pPr>
            <w:r w:rsidRPr="00BA34EB">
              <w:rPr>
                <w:rFonts w:ascii="Palatino Linotype" w:hAnsi="Palatino Linotype"/>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Η διαθεσιμότητα θα είναι </w:t>
            </w:r>
            <w:proofErr w:type="spellStart"/>
            <w:r w:rsidRPr="00BA34EB">
              <w:rPr>
                <w:rFonts w:ascii="Palatino Linotype" w:hAnsi="Palatino Linotype"/>
                <w:sz w:val="18"/>
                <w:szCs w:val="18"/>
              </w:rPr>
              <w:t>κατ’ελάχιστο</w:t>
            </w:r>
            <w:proofErr w:type="spellEnd"/>
            <w:r w:rsidRPr="00BA34EB">
              <w:rPr>
                <w:rFonts w:ascii="Palatino Linotype" w:hAnsi="Palatino Linotype"/>
                <w:sz w:val="18"/>
                <w:szCs w:val="18"/>
              </w:rPr>
              <w:t xml:space="preserve"> 99%</w:t>
            </w:r>
          </w:p>
        </w:tc>
        <w:tc>
          <w:tcPr>
            <w:tcW w:w="1192" w:type="dxa"/>
            <w:shd w:val="clear" w:color="auto" w:fill="auto"/>
            <w:vAlign w:val="center"/>
          </w:tcPr>
          <w:p w:rsidR="00BA34EB" w:rsidRPr="00BA34EB" w:rsidRDefault="00BA34EB" w:rsidP="00BA34EB">
            <w:pPr>
              <w:jc w:val="center"/>
              <w:rPr>
                <w:rFonts w:ascii="Palatino Linotype" w:hAnsi="Palatino Linotype"/>
                <w:sz w:val="18"/>
                <w:szCs w:val="18"/>
              </w:rPr>
            </w:pPr>
            <w:r w:rsidRPr="00BA34EB">
              <w:rPr>
                <w:rFonts w:ascii="Palatino Linotype" w:hAnsi="Palatino Linotype"/>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Η συνολική δικτυακή κίνηση θα είναι κρυπτογραφημένη</w:t>
            </w:r>
          </w:p>
        </w:tc>
        <w:tc>
          <w:tcPr>
            <w:tcW w:w="1192" w:type="dxa"/>
            <w:shd w:val="clear" w:color="auto" w:fill="auto"/>
            <w:vAlign w:val="center"/>
          </w:tcPr>
          <w:p w:rsidR="00BA34EB" w:rsidRPr="00BA34EB" w:rsidRDefault="00BA34EB" w:rsidP="00BA34EB">
            <w:pPr>
              <w:jc w:val="center"/>
              <w:rPr>
                <w:rFonts w:ascii="Palatino Linotype" w:hAnsi="Palatino Linotype"/>
                <w:sz w:val="18"/>
                <w:szCs w:val="18"/>
              </w:rPr>
            </w:pPr>
            <w:r w:rsidRPr="00BA34EB">
              <w:rPr>
                <w:rFonts w:ascii="Palatino Linotype" w:hAnsi="Palatino Linotype"/>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Η ασφάλιση των δεδομένων θα πραγματοποιείται με τα πρωτόκολλα </w:t>
            </w:r>
            <w:r w:rsidRPr="00BA34EB">
              <w:rPr>
                <w:rFonts w:ascii="Palatino Linotype" w:hAnsi="Palatino Linotype"/>
                <w:sz w:val="18"/>
                <w:szCs w:val="18"/>
                <w:lang w:val="en-US"/>
              </w:rPr>
              <w:t>IPSEC</w:t>
            </w:r>
            <w:r w:rsidRPr="00BA34EB">
              <w:rPr>
                <w:rFonts w:ascii="Palatino Linotype" w:hAnsi="Palatino Linotype"/>
                <w:sz w:val="18"/>
                <w:szCs w:val="18"/>
              </w:rPr>
              <w:t xml:space="preserve"> ή </w:t>
            </w:r>
            <w:r w:rsidRPr="00BA34EB">
              <w:rPr>
                <w:rFonts w:ascii="Palatino Linotype" w:hAnsi="Palatino Linotype"/>
                <w:sz w:val="18"/>
                <w:szCs w:val="18"/>
                <w:lang w:val="en-US"/>
              </w:rPr>
              <w:t>TLSVPN</w:t>
            </w:r>
          </w:p>
        </w:tc>
        <w:tc>
          <w:tcPr>
            <w:tcW w:w="1192" w:type="dxa"/>
            <w:shd w:val="clear" w:color="auto" w:fill="auto"/>
            <w:vAlign w:val="center"/>
          </w:tcPr>
          <w:p w:rsidR="00BA34EB" w:rsidRPr="00BA34EB" w:rsidRDefault="00BA34EB" w:rsidP="00BA34EB">
            <w:pPr>
              <w:jc w:val="center"/>
              <w:rPr>
                <w:rFonts w:ascii="Palatino Linotype" w:hAnsi="Palatino Linotype"/>
                <w:sz w:val="18"/>
                <w:szCs w:val="18"/>
              </w:rPr>
            </w:pPr>
            <w:r w:rsidRPr="00BA34EB">
              <w:rPr>
                <w:rFonts w:ascii="Palatino Linotype" w:hAnsi="Palatino Linotype"/>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Η εισαγωγή και η εξαγωγή των δεδομένων θα πραγματοποιείται σε μορφή </w:t>
            </w:r>
            <w:r w:rsidRPr="00BA34EB">
              <w:rPr>
                <w:rFonts w:ascii="Palatino Linotype" w:hAnsi="Palatino Linotype"/>
                <w:sz w:val="18"/>
                <w:szCs w:val="18"/>
                <w:lang w:val="en-US"/>
              </w:rPr>
              <w:t>CSV</w:t>
            </w:r>
            <w:r w:rsidRPr="00BA34EB">
              <w:rPr>
                <w:rFonts w:ascii="Palatino Linotype" w:hAnsi="Palatino Linotype"/>
                <w:sz w:val="18"/>
                <w:szCs w:val="18"/>
              </w:rPr>
              <w:t xml:space="preserve"> ή άλλη</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NAI</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Οι αναφορές θα χρησιμοποιούν πολλαπλές μετρικές και θα </w:t>
            </w:r>
            <w:proofErr w:type="spellStart"/>
            <w:r w:rsidRPr="00BA34EB">
              <w:rPr>
                <w:rFonts w:ascii="Palatino Linotype" w:hAnsi="Palatino Linotype"/>
                <w:sz w:val="18"/>
                <w:szCs w:val="18"/>
              </w:rPr>
              <w:t>ειναιπαραμετροποιήσιμες</w:t>
            </w:r>
            <w:proofErr w:type="spellEnd"/>
            <w:r w:rsidRPr="00BA34EB">
              <w:rPr>
                <w:rFonts w:ascii="Palatino Linotype" w:hAnsi="Palatino Linotype"/>
                <w:sz w:val="18"/>
                <w:szCs w:val="18"/>
              </w:rPr>
              <w:t xml:space="preserve"> από το χρήστη. Να περιγραφούν οι μετρικές </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Το σύστημα θα χρησιμοποιεί διαδικασία προσωποποιημένου προφίλ για κάθε πόρο, χρήστη του συστήματος. Να περιγραφεί η διαδικασία</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Το υποσύστημα ΑΙ θα αντιλαμβάνεται και θα επισημαίνει τις </w:t>
            </w:r>
            <w:proofErr w:type="spellStart"/>
            <w:r w:rsidRPr="00BA34EB">
              <w:rPr>
                <w:rFonts w:ascii="Palatino Linotype" w:hAnsi="Palatino Linotype"/>
                <w:sz w:val="18"/>
                <w:szCs w:val="18"/>
              </w:rPr>
              <w:t>κυβερνοεπιθέσεις</w:t>
            </w:r>
            <w:proofErr w:type="spellEnd"/>
            <w:r w:rsidRPr="00BA34EB">
              <w:rPr>
                <w:rFonts w:ascii="Palatino Linotype" w:hAnsi="Palatino Linotype"/>
                <w:sz w:val="18"/>
                <w:szCs w:val="18"/>
              </w:rPr>
              <w:t xml:space="preserve"> ανεξαρτήτως της προέλευσης αυτών.</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r w:rsidR="00BA34EB" w:rsidRPr="00BA34EB" w:rsidTr="00BA34EB">
        <w:tc>
          <w:tcPr>
            <w:tcW w:w="1297" w:type="dxa"/>
            <w:shd w:val="clear" w:color="auto" w:fill="auto"/>
          </w:tcPr>
          <w:p w:rsidR="00BA34EB" w:rsidRPr="00BA34EB" w:rsidRDefault="00BA34EB" w:rsidP="00BA34EB">
            <w:pPr>
              <w:rPr>
                <w:rFonts w:ascii="Palatino Linotype" w:hAnsi="Palatino Linotype"/>
                <w:sz w:val="18"/>
                <w:szCs w:val="18"/>
              </w:rPr>
            </w:pPr>
          </w:p>
        </w:tc>
        <w:tc>
          <w:tcPr>
            <w:tcW w:w="3384" w:type="dxa"/>
            <w:shd w:val="clear" w:color="auto" w:fill="auto"/>
          </w:tcPr>
          <w:p w:rsidR="00BA34EB" w:rsidRPr="00BA34EB" w:rsidRDefault="00BA34EB" w:rsidP="00BA34EB">
            <w:pPr>
              <w:rPr>
                <w:rFonts w:ascii="Palatino Linotype" w:hAnsi="Palatino Linotype"/>
                <w:sz w:val="18"/>
                <w:szCs w:val="18"/>
              </w:rPr>
            </w:pPr>
            <w:r w:rsidRPr="00BA34EB">
              <w:rPr>
                <w:rFonts w:ascii="Palatino Linotype" w:hAnsi="Palatino Linotype"/>
                <w:sz w:val="18"/>
                <w:szCs w:val="18"/>
              </w:rPr>
              <w:t xml:space="preserve">Η παρεχόμενη προστασία θα περιλαμβάνει τα δίκτυα, συστήματα </w:t>
            </w:r>
            <w:proofErr w:type="spellStart"/>
            <w:r w:rsidRPr="00BA34EB">
              <w:rPr>
                <w:rFonts w:ascii="Palatino Linotype" w:hAnsi="Palatino Linotype"/>
                <w:sz w:val="18"/>
                <w:szCs w:val="18"/>
                <w:lang w:val="en-US"/>
              </w:rPr>
              <w:t>IoT</w:t>
            </w:r>
            <w:proofErr w:type="spellEnd"/>
            <w:r w:rsidRPr="00BA34EB">
              <w:rPr>
                <w:rFonts w:ascii="Palatino Linotype" w:hAnsi="Palatino Linotype"/>
                <w:sz w:val="18"/>
                <w:szCs w:val="18"/>
              </w:rPr>
              <w:t xml:space="preserve">, το </w:t>
            </w:r>
            <w:r w:rsidRPr="00BA34EB">
              <w:rPr>
                <w:rFonts w:ascii="Palatino Linotype" w:hAnsi="Palatino Linotype"/>
                <w:sz w:val="18"/>
                <w:szCs w:val="18"/>
                <w:lang w:val="en-US"/>
              </w:rPr>
              <w:t>cloud</w:t>
            </w:r>
            <w:r w:rsidRPr="00BA34EB">
              <w:rPr>
                <w:rFonts w:ascii="Palatino Linotype" w:hAnsi="Palatino Linotype"/>
                <w:sz w:val="18"/>
                <w:szCs w:val="18"/>
              </w:rPr>
              <w:t xml:space="preserve"> και το ηλεκτρονικό ταχυδρομείο</w:t>
            </w:r>
          </w:p>
        </w:tc>
        <w:tc>
          <w:tcPr>
            <w:tcW w:w="1192" w:type="dxa"/>
            <w:shd w:val="clear" w:color="auto" w:fill="auto"/>
            <w:vAlign w:val="center"/>
          </w:tcPr>
          <w:p w:rsidR="00BA34EB" w:rsidRPr="00BA34EB" w:rsidRDefault="00BA34EB" w:rsidP="00BA34EB">
            <w:pPr>
              <w:jc w:val="center"/>
              <w:rPr>
                <w:rFonts w:ascii="Palatino Linotype" w:hAnsi="Palatino Linotype"/>
                <w:b/>
                <w:color w:val="000000"/>
                <w:sz w:val="18"/>
                <w:szCs w:val="18"/>
              </w:rPr>
            </w:pPr>
            <w:r w:rsidRPr="00BA34EB">
              <w:rPr>
                <w:rFonts w:ascii="Palatino Linotype" w:hAnsi="Palatino Linotype"/>
                <w:b/>
                <w:color w:val="000000"/>
                <w:sz w:val="18"/>
                <w:szCs w:val="18"/>
              </w:rPr>
              <w:t>ΝΑΙ</w:t>
            </w:r>
          </w:p>
        </w:tc>
        <w:tc>
          <w:tcPr>
            <w:tcW w:w="1373" w:type="dxa"/>
            <w:shd w:val="clear" w:color="auto" w:fill="auto"/>
          </w:tcPr>
          <w:p w:rsidR="00BA34EB" w:rsidRPr="00BA34EB" w:rsidRDefault="00BA34EB" w:rsidP="00BA34EB">
            <w:pPr>
              <w:rPr>
                <w:rFonts w:ascii="Palatino Linotype" w:hAnsi="Palatino Linotype"/>
                <w:sz w:val="18"/>
                <w:szCs w:val="18"/>
              </w:rPr>
            </w:pPr>
          </w:p>
        </w:tc>
        <w:tc>
          <w:tcPr>
            <w:tcW w:w="1651" w:type="dxa"/>
            <w:shd w:val="clear" w:color="auto" w:fill="auto"/>
          </w:tcPr>
          <w:p w:rsidR="00BA34EB" w:rsidRPr="00BA34EB" w:rsidRDefault="00BA34EB" w:rsidP="00BA34EB">
            <w:pPr>
              <w:rPr>
                <w:rFonts w:ascii="Palatino Linotype" w:hAnsi="Palatino Linotype"/>
                <w:sz w:val="18"/>
                <w:szCs w:val="18"/>
              </w:rPr>
            </w:pPr>
          </w:p>
        </w:tc>
      </w:tr>
    </w:tbl>
    <w:p w:rsidR="00BA34EB" w:rsidRPr="00CC3E17" w:rsidRDefault="00BA34EB" w:rsidP="00BA34EB">
      <w:pPr>
        <w:rPr>
          <w:sz w:val="18"/>
          <w:szCs w:val="20"/>
        </w:rPr>
      </w:pPr>
    </w:p>
    <w:p w:rsidR="00BA34EB" w:rsidRPr="00CC3E17" w:rsidRDefault="00BA34EB" w:rsidP="00BA34EB">
      <w:pPr>
        <w:jc w:val="both"/>
        <w:rPr>
          <w:sz w:val="18"/>
          <w:szCs w:val="20"/>
        </w:rPr>
      </w:pPr>
    </w:p>
    <w:p w:rsidR="006D698A" w:rsidRPr="006D698A" w:rsidRDefault="006D698A" w:rsidP="00447C54">
      <w:pPr>
        <w:suppressAutoHyphens w:val="0"/>
        <w:autoSpaceDE w:val="0"/>
        <w:autoSpaceDN w:val="0"/>
        <w:adjustRightInd w:val="0"/>
        <w:jc w:val="center"/>
        <w:rPr>
          <w:rFonts w:ascii="Palatino Linotype" w:hAnsi="Palatino Linotype" w:cstheme="minorHAnsi"/>
          <w:b/>
          <w:bCs/>
          <w:sz w:val="20"/>
          <w:szCs w:val="20"/>
          <w:u w:val="single"/>
        </w:rPr>
      </w:pPr>
    </w:p>
    <w:p w:rsidR="00BA34EB" w:rsidRDefault="00BA34EB">
      <w:pPr>
        <w:suppressAutoHyphens w:val="0"/>
        <w:spacing w:after="200" w:line="276" w:lineRule="auto"/>
        <w:rPr>
          <w:rFonts w:ascii="Palatino Linotype" w:hAnsi="Palatino Linotype" w:cstheme="minorHAnsi"/>
          <w:b/>
          <w:bCs/>
          <w:sz w:val="20"/>
          <w:szCs w:val="20"/>
          <w:u w:val="single"/>
        </w:rPr>
      </w:pPr>
      <w:r>
        <w:rPr>
          <w:rFonts w:ascii="Palatino Linotype" w:hAnsi="Palatino Linotype" w:cstheme="minorHAnsi"/>
          <w:b/>
          <w:bCs/>
          <w:sz w:val="20"/>
          <w:szCs w:val="20"/>
          <w:u w:val="single"/>
        </w:rPr>
        <w:br w:type="page"/>
      </w:r>
    </w:p>
    <w:p w:rsidR="006D698A" w:rsidRPr="006D698A" w:rsidRDefault="006D698A" w:rsidP="00447C54">
      <w:pPr>
        <w:suppressAutoHyphens w:val="0"/>
        <w:autoSpaceDE w:val="0"/>
        <w:autoSpaceDN w:val="0"/>
        <w:adjustRightInd w:val="0"/>
        <w:jc w:val="center"/>
        <w:rPr>
          <w:rFonts w:ascii="Palatino Linotype" w:hAnsi="Palatino Linotype" w:cstheme="minorHAnsi"/>
          <w:b/>
          <w:bCs/>
          <w:sz w:val="20"/>
          <w:szCs w:val="20"/>
          <w:u w:val="single"/>
        </w:rPr>
      </w:pPr>
    </w:p>
    <w:p w:rsidR="00A039CE" w:rsidRPr="00447C54"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47C54">
        <w:rPr>
          <w:rFonts w:ascii="Palatino Linotype" w:hAnsi="Palatino Linotype" w:cstheme="minorHAnsi"/>
          <w:b/>
          <w:bCs/>
          <w:sz w:val="20"/>
          <w:szCs w:val="20"/>
          <w:u w:val="single"/>
        </w:rPr>
        <w:t xml:space="preserve">ΠΑΡΑΡΤΗΜΑ  </w:t>
      </w:r>
      <w:r w:rsidR="003E2298" w:rsidRPr="00447C54">
        <w:rPr>
          <w:rFonts w:ascii="Palatino Linotype" w:hAnsi="Palatino Linotype" w:cstheme="minorHAnsi"/>
          <w:b/>
          <w:bCs/>
          <w:sz w:val="20"/>
          <w:szCs w:val="20"/>
          <w:u w:val="single"/>
        </w:rPr>
        <w:t>Γ</w:t>
      </w:r>
      <w:r w:rsidR="00F06036">
        <w:rPr>
          <w:rFonts w:ascii="Palatino Linotype" w:hAnsi="Palatino Linotype" w:cstheme="minorHAnsi"/>
          <w:b/>
          <w:bCs/>
          <w:sz w:val="20"/>
          <w:szCs w:val="20"/>
          <w:u w:val="single"/>
        </w:rPr>
        <w:t>’</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lastRenderedPageBreak/>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w:t>
            </w:r>
            <w:proofErr w:type="spellStart"/>
            <w:r w:rsidRPr="00E77564">
              <w:rPr>
                <w:rFonts w:ascii="Palatino Linotype" w:hAnsi="Palatino Linotype" w:cstheme="minorHAnsi"/>
                <w:sz w:val="16"/>
              </w:rPr>
              <w:t>νση</w:t>
            </w:r>
            <w:proofErr w:type="spellEnd"/>
            <w:r w:rsidRPr="00E77564">
              <w:rPr>
                <w:rFonts w:ascii="Palatino Linotype" w:hAnsi="Palatino Linotype" w:cstheme="minorHAnsi"/>
                <w:sz w:val="16"/>
              </w:rPr>
              <w:t xml:space="preserve">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A85CDC">
        <w:rPr>
          <w:rFonts w:ascii="Palatino Linotype" w:hAnsi="Palatino Linotype" w:cstheme="minorHAnsi"/>
          <w:sz w:val="16"/>
        </w:rPr>
        <w:t>…</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w:t>
            </w:r>
            <w:proofErr w:type="spellStart"/>
            <w:r w:rsidRPr="00531C56">
              <w:rPr>
                <w:rFonts w:ascii="Arial" w:hAnsi="Arial" w:cs="Arial"/>
                <w:sz w:val="16"/>
              </w:rPr>
              <w:t>νση</w:t>
            </w:r>
            <w:proofErr w:type="spellEnd"/>
            <w:r w:rsidRPr="00531C56">
              <w:rPr>
                <w:rFonts w:ascii="Arial" w:hAnsi="Arial" w:cs="Arial"/>
                <w:sz w:val="16"/>
              </w:rPr>
              <w:t xml:space="preserve">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7A0D58" w:rsidRPr="001B6A6B" w:rsidRDefault="007A0D58" w:rsidP="00953D59">
      <w:pPr>
        <w:jc w:val="center"/>
        <w:rPr>
          <w:rFonts w:ascii="Palatino Linotype" w:eastAsia="Calibri" w:hAnsi="Palatino Linotype" w:cstheme="minorHAnsi"/>
          <w:b/>
          <w:bCs/>
          <w:color w:val="669900"/>
          <w:sz w:val="18"/>
          <w:szCs w:val="18"/>
          <w:u w:val="single"/>
        </w:rPr>
      </w:pPr>
      <w:r w:rsidRPr="001B6A6B">
        <w:rPr>
          <w:rFonts w:ascii="Palatino Linotype" w:hAnsi="Palatino Linotype" w:cstheme="minorHAnsi"/>
          <w:b/>
          <w:bCs/>
          <w:sz w:val="18"/>
          <w:szCs w:val="18"/>
        </w:rPr>
        <w:t>[άρθρου 79 παρ. 4 ν. 4412/2016 (Α 147)]</w:t>
      </w:r>
    </w:p>
    <w:p w:rsidR="007A0D58" w:rsidRPr="001B6A6B" w:rsidRDefault="007A0D58" w:rsidP="00953D59">
      <w:pPr>
        <w:jc w:val="center"/>
        <w:rPr>
          <w:rFonts w:ascii="Palatino Linotype" w:hAnsi="Palatino Linotype" w:cstheme="minorHAnsi"/>
          <w:sz w:val="18"/>
          <w:szCs w:val="18"/>
        </w:rPr>
      </w:pPr>
      <w:r w:rsidRPr="001B6A6B">
        <w:rPr>
          <w:rFonts w:ascii="Palatino Linotype" w:eastAsia="Calibri" w:hAnsi="Palatino Linotype" w:cstheme="minorHAnsi"/>
          <w:b/>
          <w:bCs/>
          <w:color w:val="00000A"/>
          <w:sz w:val="18"/>
          <w:szCs w:val="18"/>
          <w:u w:val="single"/>
        </w:rPr>
        <w:t>για διαδικασίες σύναψης δημόσιας σύμβασης κάτω των ορίων των οδηγιών</w:t>
      </w: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u w:val="single"/>
        </w:rPr>
        <w:t>Μέρος Ι: Πληροφορίες σχετικά με την αναθέτουσα αρχή/αναθέτοντα φορέα  και τη διαδικασία ανάθεσης</w:t>
      </w:r>
    </w:p>
    <w:p w:rsidR="007A0D58" w:rsidRPr="001B6A6B" w:rsidRDefault="007A0D58" w:rsidP="00953D59">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8"/>
          <w:szCs w:val="18"/>
        </w:rPr>
      </w:pPr>
      <w:r w:rsidRPr="001B6A6B">
        <w:rPr>
          <w:rFonts w:ascii="Palatino Linotype" w:hAnsi="Palatino Linotype" w:cstheme="minorHAnsi"/>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177FB" w:rsidTr="003051AE">
        <w:trPr>
          <w:jc w:val="center"/>
        </w:trPr>
        <w:tc>
          <w:tcPr>
            <w:tcW w:w="8954" w:type="dxa"/>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Α: Ονομασία, διεύθυνση και στοιχεία επικοινωνίας της αναθέτουσας αρχής (αα)/ αναθέτοντα φορέα (αφ)</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Ονομασία: </w:t>
            </w:r>
            <w:r w:rsidRPr="00B80A27">
              <w:rPr>
                <w:rFonts w:ascii="Palatino Linotype" w:hAnsi="Palatino Linotype" w:cstheme="minorHAnsi"/>
                <w:b/>
                <w:sz w:val="18"/>
                <w:szCs w:val="18"/>
              </w:rPr>
              <w:t>ΠΑΝΕΠΙΣΤΗΜΙΟ ΚΡΗΤΗΣ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Κωδικός  Αναθέτουσας Αρχής / Αναθέτοντα Φορέα ΚΗΜΔΗΣ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Ταχυδρομική διεύθ</w:t>
            </w:r>
            <w:r w:rsidR="0048657B" w:rsidRPr="001B6A6B">
              <w:rPr>
                <w:rFonts w:ascii="Palatino Linotype" w:hAnsi="Palatino Linotype" w:cstheme="minorHAnsi"/>
                <w:sz w:val="18"/>
                <w:szCs w:val="18"/>
              </w:rPr>
              <w:t xml:space="preserve">υνση / Πόλη / </w:t>
            </w:r>
            <w:proofErr w:type="spellStart"/>
            <w:r w:rsidR="0048657B" w:rsidRPr="001B6A6B">
              <w:rPr>
                <w:rFonts w:ascii="Palatino Linotype" w:hAnsi="Palatino Linotype" w:cstheme="minorHAnsi"/>
                <w:sz w:val="18"/>
                <w:szCs w:val="18"/>
              </w:rPr>
              <w:t>Ταχ</w:t>
            </w:r>
            <w:proofErr w:type="spellEnd"/>
            <w:r w:rsidR="0048657B" w:rsidRPr="001B6A6B">
              <w:rPr>
                <w:rFonts w:ascii="Palatino Linotype" w:hAnsi="Palatino Linotype" w:cstheme="minorHAnsi"/>
                <w:sz w:val="18"/>
                <w:szCs w:val="18"/>
              </w:rPr>
              <w:t xml:space="preserve">. Κωδικός: </w:t>
            </w:r>
            <w:r w:rsidR="0048657B" w:rsidRPr="00B80A27">
              <w:rPr>
                <w:rFonts w:ascii="Palatino Linotype" w:hAnsi="Palatino Linotype" w:cstheme="minorHAnsi"/>
                <w:b/>
                <w:sz w:val="18"/>
                <w:szCs w:val="18"/>
              </w:rPr>
              <w:t>ΒΟΥΤΕΣ ΗΡΑΚΛΕΙΟΥ ΚΡΗΤΗΣ</w:t>
            </w:r>
          </w:p>
          <w:p w:rsidR="007A0D58" w:rsidRPr="00B80A27"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Αρμόδιος για πληροφορίες: </w:t>
            </w:r>
            <w:r w:rsidR="00B464A5">
              <w:rPr>
                <w:rFonts w:ascii="Palatino Linotype" w:hAnsi="Palatino Linotype" w:cstheme="minorHAnsi"/>
                <w:b/>
                <w:sz w:val="18"/>
                <w:szCs w:val="18"/>
              </w:rPr>
              <w:t>κα Λ. Μαριού</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Τηλέφωνο: </w:t>
            </w:r>
            <w:r w:rsidRPr="00B80A27">
              <w:rPr>
                <w:rFonts w:ascii="Palatino Linotype" w:hAnsi="Palatino Linotype" w:cstheme="minorHAnsi"/>
                <w:b/>
                <w:sz w:val="18"/>
                <w:szCs w:val="18"/>
              </w:rPr>
              <w:t>28103931</w:t>
            </w:r>
            <w:r w:rsidR="00B464A5">
              <w:rPr>
                <w:rFonts w:ascii="Palatino Linotype" w:hAnsi="Palatino Linotype" w:cstheme="minorHAnsi"/>
                <w:b/>
                <w:sz w:val="18"/>
                <w:szCs w:val="18"/>
              </w:rPr>
              <w:t>42</w:t>
            </w:r>
          </w:p>
          <w:p w:rsidR="007A0D58" w:rsidRPr="001B6A6B" w:rsidRDefault="0048657B" w:rsidP="00953D59">
            <w:pPr>
              <w:rPr>
                <w:rFonts w:ascii="Palatino Linotype" w:hAnsi="Palatino Linotype" w:cstheme="minorHAnsi"/>
                <w:sz w:val="18"/>
                <w:szCs w:val="18"/>
              </w:rPr>
            </w:pPr>
            <w:r w:rsidRPr="001B6A6B">
              <w:rPr>
                <w:rFonts w:ascii="Palatino Linotype" w:hAnsi="Palatino Linotype" w:cstheme="minorHAnsi"/>
                <w:sz w:val="18"/>
                <w:szCs w:val="18"/>
              </w:rPr>
              <w:t xml:space="preserve">- </w:t>
            </w:r>
            <w:proofErr w:type="spellStart"/>
            <w:r w:rsidRPr="001B6A6B">
              <w:rPr>
                <w:rFonts w:ascii="Palatino Linotype" w:hAnsi="Palatino Linotype" w:cstheme="minorHAnsi"/>
                <w:sz w:val="18"/>
                <w:szCs w:val="18"/>
              </w:rPr>
              <w:t>Ηλ</w:t>
            </w:r>
            <w:proofErr w:type="spellEnd"/>
            <w:r w:rsidRPr="001B6A6B">
              <w:rPr>
                <w:rFonts w:ascii="Palatino Linotype" w:hAnsi="Palatino Linotype" w:cstheme="minorHAnsi"/>
                <w:sz w:val="18"/>
                <w:szCs w:val="18"/>
              </w:rPr>
              <w:t>. ταχυδρομείο:</w:t>
            </w:r>
            <w:r w:rsidR="00B464A5" w:rsidRPr="00B464A5">
              <w:rPr>
                <w:rFonts w:ascii="Palatino Linotype" w:hAnsi="Palatino Linotype" w:cstheme="minorHAnsi"/>
                <w:sz w:val="18"/>
                <w:szCs w:val="18"/>
              </w:rPr>
              <w:t xml:space="preserve"> </w:t>
            </w:r>
            <w:r w:rsidR="00B464A5" w:rsidRPr="00B464A5">
              <w:rPr>
                <w:rFonts w:ascii="Palatino Linotype" w:hAnsi="Palatino Linotype" w:cstheme="minorHAnsi"/>
                <w:b/>
                <w:sz w:val="18"/>
                <w:szCs w:val="18"/>
                <w:lang w:val="en-US"/>
              </w:rPr>
              <w:t>mariou</w:t>
            </w:r>
            <w:r w:rsidRPr="00B80A27">
              <w:rPr>
                <w:rFonts w:ascii="Palatino Linotype" w:hAnsi="Palatino Linotype" w:cstheme="minorHAnsi"/>
                <w:b/>
                <w:sz w:val="18"/>
                <w:szCs w:val="18"/>
              </w:rPr>
              <w:t>@</w:t>
            </w:r>
            <w:r w:rsidR="00B80A27" w:rsidRPr="00B80A27">
              <w:rPr>
                <w:rFonts w:ascii="Palatino Linotype" w:hAnsi="Palatino Linotype" w:cstheme="minorHAnsi"/>
                <w:b/>
                <w:sz w:val="18"/>
                <w:szCs w:val="18"/>
                <w:lang w:val="en-US"/>
              </w:rPr>
              <w:t>admin</w:t>
            </w:r>
            <w:r w:rsidR="00B80A27"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uoc</w:t>
            </w:r>
            <w:proofErr w:type="spellEnd"/>
            <w:r w:rsidRPr="00B80A27">
              <w:rPr>
                <w:rFonts w:ascii="Palatino Linotype" w:hAnsi="Palatino Linotype" w:cstheme="minorHAnsi"/>
                <w:b/>
                <w:sz w:val="18"/>
                <w:szCs w:val="18"/>
              </w:rPr>
              <w:t>.</w:t>
            </w:r>
            <w:proofErr w:type="spellStart"/>
            <w:r w:rsidRPr="00B80A27">
              <w:rPr>
                <w:rFonts w:ascii="Palatino Linotype" w:hAnsi="Palatino Linotype" w:cstheme="minorHAnsi"/>
                <w:b/>
                <w:sz w:val="18"/>
                <w:szCs w:val="18"/>
                <w:lang w:val="en-US"/>
              </w:rPr>
              <w:t>gr</w:t>
            </w:r>
            <w:proofErr w:type="spellEnd"/>
          </w:p>
          <w:p w:rsidR="007A0D58" w:rsidRPr="001B6A6B" w:rsidRDefault="007A0D58" w:rsidP="00B80A27">
            <w:pPr>
              <w:rPr>
                <w:rFonts w:ascii="Palatino Linotype" w:hAnsi="Palatino Linotype" w:cstheme="minorHAnsi"/>
                <w:sz w:val="18"/>
                <w:szCs w:val="18"/>
              </w:rPr>
            </w:pPr>
            <w:r w:rsidRPr="001B6A6B">
              <w:rPr>
                <w:rFonts w:ascii="Palatino Linotype" w:hAnsi="Palatino Linotype" w:cstheme="minorHAnsi"/>
                <w:sz w:val="18"/>
                <w:szCs w:val="18"/>
              </w:rPr>
              <w:t>- Διεύθυνση στο Διαδίκτυο (διεύθυνση δικτυακού τόπου)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r w:rsidR="00B80A27" w:rsidRPr="00B80A27">
              <w:rPr>
                <w:rFonts w:ascii="Palatino Linotype" w:hAnsi="Palatino Linotype" w:cstheme="minorHAnsi"/>
                <w:b/>
                <w:sz w:val="18"/>
                <w:szCs w:val="18"/>
                <w:lang w:val="en-US"/>
              </w:rPr>
              <w:t>www</w:t>
            </w:r>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uoc</w:t>
            </w:r>
            <w:proofErr w:type="spellEnd"/>
            <w:r w:rsidR="00B80A27" w:rsidRPr="00B80A27">
              <w:rPr>
                <w:rFonts w:ascii="Palatino Linotype" w:hAnsi="Palatino Linotype" w:cstheme="minorHAnsi"/>
                <w:b/>
                <w:sz w:val="18"/>
                <w:szCs w:val="18"/>
              </w:rPr>
              <w:t>.</w:t>
            </w:r>
            <w:proofErr w:type="spellStart"/>
            <w:r w:rsidR="00B80A27" w:rsidRPr="00B80A27">
              <w:rPr>
                <w:rFonts w:ascii="Palatino Linotype" w:hAnsi="Palatino Linotype" w:cstheme="minorHAnsi"/>
                <w:b/>
                <w:sz w:val="18"/>
                <w:szCs w:val="18"/>
                <w:lang w:val="en-US"/>
              </w:rPr>
              <w:t>gr</w:t>
            </w:r>
            <w:proofErr w:type="spellEnd"/>
            <w:r w:rsidRPr="001B6A6B">
              <w:rPr>
                <w:rFonts w:ascii="Palatino Linotype" w:hAnsi="Palatino Linotype" w:cstheme="minorHAnsi"/>
                <w:sz w:val="18"/>
                <w:szCs w:val="18"/>
              </w:rPr>
              <w:t>]</w:t>
            </w:r>
          </w:p>
        </w:tc>
      </w:tr>
      <w:tr w:rsidR="004177FB" w:rsidTr="003051AE">
        <w:trPr>
          <w:jc w:val="center"/>
        </w:trPr>
        <w:tc>
          <w:tcPr>
            <w:tcW w:w="8954" w:type="dxa"/>
            <w:shd w:val="clear" w:color="auto" w:fill="B2B2B2"/>
          </w:tcPr>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b/>
                <w:bCs/>
                <w:sz w:val="18"/>
                <w:szCs w:val="18"/>
              </w:rPr>
              <w:t>Β: Πληροφορίες σχετικά με τη διαδικασία σύναψης σύμβασης</w:t>
            </w:r>
          </w:p>
          <w:p w:rsidR="00B464A5" w:rsidRPr="00B464A5" w:rsidRDefault="007A0D58" w:rsidP="00B464A5">
            <w:pPr>
              <w:rPr>
                <w:rFonts w:ascii="Palatino Linotype" w:hAnsi="Palatino Linotype" w:cstheme="minorHAnsi"/>
                <w:sz w:val="18"/>
                <w:szCs w:val="18"/>
              </w:rPr>
            </w:pPr>
            <w:r w:rsidRPr="001B6A6B">
              <w:rPr>
                <w:rFonts w:ascii="Palatino Linotype" w:hAnsi="Palatino Linotype" w:cstheme="minorHAnsi"/>
                <w:sz w:val="18"/>
                <w:szCs w:val="18"/>
              </w:rPr>
              <w:t xml:space="preserve">- Τίτλος ή σύντομη περιγραφή της δημόσιας σύμβασης (συμπεριλαμβανομένου του σχετικού </w:t>
            </w:r>
            <w:r w:rsidRPr="001B6A6B">
              <w:rPr>
                <w:rFonts w:ascii="Palatino Linotype" w:hAnsi="Palatino Linotype" w:cstheme="minorHAnsi"/>
                <w:sz w:val="18"/>
                <w:szCs w:val="18"/>
                <w:lang w:val="en-US"/>
              </w:rPr>
              <w:t>CPV</w:t>
            </w:r>
            <w:r w:rsidRPr="001B6A6B">
              <w:rPr>
                <w:rFonts w:ascii="Palatino Linotype" w:hAnsi="Palatino Linotype" w:cstheme="minorHAnsi"/>
                <w:sz w:val="18"/>
                <w:szCs w:val="18"/>
              </w:rPr>
              <w:t>): [</w:t>
            </w:r>
            <w:r w:rsidR="00B464A5" w:rsidRPr="00B464A5">
              <w:rPr>
                <w:rFonts w:ascii="Palatino Linotype" w:eastAsia="Arial" w:hAnsi="Palatino Linotype" w:cs="Arial"/>
                <w:w w:val="95"/>
                <w:sz w:val="19"/>
                <w:szCs w:val="19"/>
                <w:lang w:eastAsia="en-US"/>
              </w:rPr>
              <w:t xml:space="preserve">48821000-9]-Εξυπηρετητές </w:t>
            </w:r>
            <w:r w:rsidR="00B464A5">
              <w:rPr>
                <w:rFonts w:ascii="Palatino Linotype" w:eastAsia="Arial" w:hAnsi="Palatino Linotype" w:cs="Arial"/>
                <w:w w:val="95"/>
                <w:sz w:val="19"/>
                <w:szCs w:val="19"/>
                <w:lang w:eastAsia="en-US"/>
              </w:rPr>
              <w:t>Δ</w:t>
            </w:r>
            <w:r w:rsidR="00B464A5" w:rsidRPr="00B464A5">
              <w:rPr>
                <w:rFonts w:ascii="Palatino Linotype" w:eastAsia="Arial" w:hAnsi="Palatino Linotype" w:cs="Arial"/>
                <w:w w:val="95"/>
                <w:sz w:val="19"/>
                <w:szCs w:val="19"/>
                <w:lang w:eastAsia="en-US"/>
              </w:rPr>
              <w:t>ικτύου</w:t>
            </w:r>
            <w:r w:rsidR="00B464A5" w:rsidRPr="001B6A6B">
              <w:rPr>
                <w:rFonts w:ascii="Palatino Linotype" w:hAnsi="Palatino Linotype" w:cstheme="minorHAnsi"/>
                <w:sz w:val="18"/>
                <w:szCs w:val="18"/>
              </w:rPr>
              <w:t xml:space="preserve"> </w:t>
            </w:r>
          </w:p>
          <w:p w:rsidR="007A0D58" w:rsidRPr="001B6A6B" w:rsidRDefault="007A0D58" w:rsidP="00B464A5">
            <w:pPr>
              <w:rPr>
                <w:rFonts w:ascii="Palatino Linotype" w:hAnsi="Palatino Linotype" w:cstheme="minorHAnsi"/>
                <w:sz w:val="18"/>
                <w:szCs w:val="18"/>
              </w:rPr>
            </w:pPr>
            <w:r w:rsidRPr="001B6A6B">
              <w:rPr>
                <w:rFonts w:ascii="Palatino Linotype" w:hAnsi="Palatino Linotype" w:cstheme="minorHAnsi"/>
                <w:sz w:val="18"/>
                <w:szCs w:val="18"/>
              </w:rPr>
              <w:t>- Κωδικός στο ΚΗΜΔΗΣ: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Η σύμβαση αναφέρεται σε έργα</w:t>
            </w:r>
            <w:r w:rsidR="0048657B" w:rsidRPr="001B6A6B">
              <w:rPr>
                <w:rFonts w:ascii="Palatino Linotype" w:hAnsi="Palatino Linotype" w:cstheme="minorHAnsi"/>
                <w:sz w:val="18"/>
                <w:szCs w:val="18"/>
              </w:rPr>
              <w:t>, προμήθειες, ή υπηρεσίες : Προμήθειες</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Εφόσον υφίστανται, ένδειξη ύπαρξης σχετικών τμημάτων : [……]</w:t>
            </w:r>
          </w:p>
          <w:p w:rsidR="007A0D58" w:rsidRPr="001B6A6B" w:rsidRDefault="007A0D58" w:rsidP="00953D59">
            <w:pPr>
              <w:rPr>
                <w:rFonts w:ascii="Palatino Linotype" w:hAnsi="Palatino Linotype" w:cstheme="minorHAnsi"/>
                <w:sz w:val="18"/>
                <w:szCs w:val="18"/>
              </w:rPr>
            </w:pPr>
            <w:r w:rsidRPr="001B6A6B">
              <w:rPr>
                <w:rFonts w:ascii="Palatino Linotype" w:hAnsi="Palatino Linotype" w:cstheme="minorHAnsi"/>
                <w:sz w:val="18"/>
                <w:szCs w:val="18"/>
              </w:rPr>
              <w:t>- Αριθμός αναφοράς που αποδίδεται στον φάκελο από την αναθέτουσα αρχή (</w:t>
            </w:r>
            <w:r w:rsidRPr="001B6A6B">
              <w:rPr>
                <w:rFonts w:ascii="Palatino Linotype" w:hAnsi="Palatino Linotype" w:cstheme="minorHAnsi"/>
                <w:i/>
                <w:sz w:val="18"/>
                <w:szCs w:val="18"/>
              </w:rPr>
              <w:t>εάν υπάρχει</w:t>
            </w:r>
            <w:r w:rsidRPr="001B6A6B">
              <w:rPr>
                <w:rFonts w:ascii="Palatino Linotype" w:hAnsi="Palatino Linotype" w:cstheme="minorHAnsi"/>
                <w:sz w:val="18"/>
                <w:szCs w:val="18"/>
              </w:rPr>
              <w:t>): [……]</w:t>
            </w:r>
          </w:p>
        </w:tc>
      </w:tr>
    </w:tbl>
    <w:p w:rsidR="007A0D58" w:rsidRPr="001B6A6B" w:rsidRDefault="007A0D58" w:rsidP="00953D59">
      <w:pPr>
        <w:rPr>
          <w:rFonts w:ascii="Palatino Linotype" w:hAnsi="Palatino Linotype" w:cstheme="minorHAnsi"/>
          <w:sz w:val="18"/>
          <w:szCs w:val="18"/>
        </w:rPr>
      </w:pPr>
    </w:p>
    <w:p w:rsidR="007A0D58" w:rsidRPr="001B6A6B" w:rsidRDefault="007A0D58" w:rsidP="00953D59">
      <w:pPr>
        <w:shd w:val="clear" w:color="auto" w:fill="B2B2B2"/>
        <w:rPr>
          <w:rFonts w:ascii="Palatino Linotype" w:hAnsi="Palatino Linotype" w:cstheme="minorHAnsi"/>
          <w:b/>
          <w:bCs/>
          <w:sz w:val="18"/>
          <w:szCs w:val="18"/>
          <w:u w:val="single"/>
        </w:rPr>
      </w:pPr>
      <w:r w:rsidRPr="001B6A6B">
        <w:rPr>
          <w:rFonts w:ascii="Palatino Linotype" w:hAnsi="Palatino Linotype" w:cstheme="minorHAnsi"/>
          <w:sz w:val="18"/>
          <w:szCs w:val="18"/>
        </w:rPr>
        <w:t>ΟΛΕΣ ΟΙ ΥΠΟΛΟΙΠΕΣ ΠΛΗΡΟΦΟΡΙΕΣ ΣΕ ΚΑΘΕ ΕΝΟΤΗΤΑ ΤΟΥ ΤΕΥΔ ΘΑ ΠΡΕΠΕΙ ΝΑ ΣΥΜΠΛΗΡΩΘΟΥΝ ΑΠΟ ΤΟΝ ΟΙΚΟΝΟΜΙΚΟ ΦΟΡΕΑ</w:t>
      </w:r>
    </w:p>
    <w:p w:rsidR="007A0D58" w:rsidRPr="00531C56" w:rsidRDefault="007A0D58" w:rsidP="00A21570">
      <w:pPr>
        <w:jc w:val="both"/>
        <w:rPr>
          <w:rFonts w:ascii="Palatino Linotype" w:hAnsi="Palatino Linotype" w:cstheme="minorHAnsi"/>
          <w:i/>
          <w:sz w:val="19"/>
          <w:szCs w:val="19"/>
        </w:rPr>
      </w:pPr>
      <w:r w:rsidRPr="001B6A6B">
        <w:rPr>
          <w:rFonts w:ascii="Palatino Linotype" w:hAnsi="Palatino Linotype" w:cstheme="minorHAnsi"/>
          <w:i/>
          <w:sz w:val="19"/>
          <w:szCs w:val="19"/>
        </w:rPr>
        <w:br w:type="page"/>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Επιπροσθέτως, συμπληρώστε τις πληροφορίες που λείπουν στο μέρος IV, ενότητες Α, Β, Γ, ή Δ </w:t>
            </w:r>
            <w:r w:rsidRPr="00123F1F">
              <w:rPr>
                <w:rFonts w:asciiTheme="minorHAnsi" w:hAnsiTheme="minorHAnsi" w:cstheme="minorHAnsi"/>
                <w:b/>
                <w:sz w:val="20"/>
                <w:szCs w:val="20"/>
                <w:u w:val="single"/>
              </w:rPr>
              <w:lastRenderedPageBreak/>
              <w:t xml:space="preserve">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lastRenderedPageBreak/>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p>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26"/>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lastRenderedPageBreak/>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27"/>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28"/>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Pr="00123F1F" w:rsidRDefault="00500B71" w:rsidP="00953D59">
      <w:pPr>
        <w:jc w:val="center"/>
        <w:rPr>
          <w:rFonts w:asciiTheme="minorHAnsi" w:hAnsiTheme="minorHAnsi" w:cstheme="minorHAnsi"/>
          <w:b/>
          <w:sz w:val="20"/>
          <w:szCs w:val="20"/>
        </w:rPr>
      </w:pPr>
    </w:p>
    <w:sectPr w:rsidR="00500B71" w:rsidRPr="00123F1F" w:rsidSect="006D698A">
      <w:footerReference w:type="even" r:id="rId14"/>
      <w:footerReference w:type="default" r:id="rId15"/>
      <w:footerReference w:type="first" r:id="rId16"/>
      <w:pgSz w:w="11906" w:h="16838"/>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C18" w:rsidRDefault="00AB1C18" w:rsidP="003D5DD9">
      <w:r>
        <w:separator/>
      </w:r>
    </w:p>
  </w:endnote>
  <w:endnote w:type="continuationSeparator" w:id="1">
    <w:p w:rsidR="00AB1C18" w:rsidRDefault="00AB1C18" w:rsidP="003D5DD9">
      <w:r>
        <w:continuationSeparator/>
      </w:r>
    </w:p>
  </w:endnote>
  <w:endnote w:id="2">
    <w:p w:rsidR="00AB1C18" w:rsidRDefault="00AB1C18"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AB1C18" w:rsidRDefault="00AB1C18"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B1C18" w:rsidRDefault="00AB1C18"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AB1C18" w:rsidRDefault="00AB1C18"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AB1C18" w:rsidRDefault="00AB1C18"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4">
    <w:p w:rsidR="00AB1C18" w:rsidRDefault="00AB1C18" w:rsidP="00123F1F">
      <w:pPr>
        <w:pStyle w:val="ac"/>
        <w:tabs>
          <w:tab w:val="left" w:pos="284"/>
        </w:tabs>
        <w:ind w:firstLine="0"/>
      </w:pPr>
      <w:r>
        <w:rPr>
          <w:rStyle w:val="af2"/>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AB1C18" w:rsidRDefault="00AB1C18"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6">
    <w:p w:rsidR="00AB1C18" w:rsidRDefault="00AB1C18"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7">
    <w:p w:rsidR="00AB1C18" w:rsidRDefault="00AB1C18" w:rsidP="00123F1F">
      <w:pPr>
        <w:pStyle w:val="ac"/>
        <w:tabs>
          <w:tab w:val="left" w:pos="284"/>
        </w:tabs>
        <w:ind w:firstLine="0"/>
      </w:pPr>
      <w:r>
        <w:rPr>
          <w:rStyle w:val="af2"/>
        </w:rPr>
        <w:endnoteRef/>
      </w:r>
      <w:r>
        <w:tab/>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AB1C18" w:rsidRDefault="00AB1C18"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AB1C18" w:rsidRDefault="00AB1C18"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AB1C18" w:rsidRDefault="00AB1C18"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1">
    <w:p w:rsidR="00AB1C18" w:rsidRDefault="00AB1C18"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προσθήκη καθόσον στο ν. Άρθρο 73 παρ. 1 β αναφέρεται η κείμενη νομοθεσία)</w:t>
      </w:r>
      <w:r>
        <w:t>.</w:t>
      </w:r>
    </w:p>
  </w:endnote>
  <w:endnote w:id="12">
    <w:p w:rsidR="00AB1C18" w:rsidRDefault="00AB1C18"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οικονοµικώνσυµφερόντων</w:t>
      </w:r>
      <w:proofErr w:type="spellEnd"/>
      <w:r>
        <w:rPr>
          <w:i/>
          <w:iCs/>
        </w:rPr>
        <w:t xml:space="preserve"> των Ευρωπαϊκών Κοινοτήτων και των συναφών µε αυτήν Πρωτοκόλλων.</w:t>
      </w:r>
    </w:p>
  </w:endnote>
  <w:endnote w:id="13">
    <w:p w:rsidR="00AB1C18" w:rsidRDefault="00AB1C18"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AB1C18" w:rsidRDefault="00AB1C18"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AB1C18" w:rsidRDefault="00AB1C18"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AB1C18" w:rsidRDefault="00AB1C18"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AB1C18" w:rsidRDefault="00AB1C18" w:rsidP="00123F1F">
      <w:pPr>
        <w:pStyle w:val="ac"/>
        <w:tabs>
          <w:tab w:val="left" w:pos="284"/>
        </w:tabs>
        <w:ind w:firstLine="0"/>
      </w:pPr>
      <w:r>
        <w:rPr>
          <w:rStyle w:val="af2"/>
        </w:rPr>
        <w:endnoteRef/>
      </w:r>
      <w:r>
        <w:tab/>
        <w:t>Επαναλάβετε όσες φορές χρειάζεται.</w:t>
      </w:r>
    </w:p>
  </w:endnote>
  <w:endnote w:id="18">
    <w:p w:rsidR="00AB1C18" w:rsidRDefault="00AB1C18" w:rsidP="00123F1F">
      <w:pPr>
        <w:pStyle w:val="ac"/>
        <w:tabs>
          <w:tab w:val="left" w:pos="284"/>
        </w:tabs>
        <w:ind w:firstLine="0"/>
      </w:pPr>
      <w:r>
        <w:rPr>
          <w:rStyle w:val="af2"/>
        </w:rPr>
        <w:endnoteRef/>
      </w:r>
      <w:r>
        <w:tab/>
        <w:t>Επαναλάβετε όσες φορές χρειάζεται.</w:t>
      </w:r>
    </w:p>
  </w:endnote>
  <w:endnote w:id="19">
    <w:p w:rsidR="00AB1C18" w:rsidRDefault="00AB1C18" w:rsidP="00123F1F">
      <w:pPr>
        <w:pStyle w:val="ac"/>
        <w:tabs>
          <w:tab w:val="left" w:pos="284"/>
        </w:tabs>
        <w:ind w:firstLine="0"/>
      </w:pPr>
      <w:r>
        <w:rPr>
          <w:rStyle w:val="af2"/>
        </w:rPr>
        <w:endnoteRef/>
      </w:r>
      <w:r>
        <w:tab/>
        <w:t>Επαναλάβετε όσες φορές χρειάζεται.</w:t>
      </w:r>
    </w:p>
  </w:endnote>
  <w:endnote w:id="20">
    <w:p w:rsidR="00AB1C18" w:rsidRDefault="00AB1C18"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AB1C18" w:rsidRDefault="00AB1C18"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AB1C18" w:rsidRDefault="00AB1C18"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AB1C18" w:rsidRDefault="00AB1C18" w:rsidP="00123F1F">
      <w:pPr>
        <w:pStyle w:val="ac"/>
        <w:tabs>
          <w:tab w:val="left" w:pos="284"/>
        </w:tabs>
        <w:ind w:firstLine="0"/>
      </w:pPr>
      <w:r>
        <w:rPr>
          <w:rStyle w:val="af2"/>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AB1C18" w:rsidRDefault="00AB1C18" w:rsidP="00123F1F">
      <w:pPr>
        <w:pStyle w:val="ac"/>
        <w:tabs>
          <w:tab w:val="left" w:pos="284"/>
        </w:tabs>
        <w:ind w:firstLine="0"/>
      </w:pPr>
      <w:r>
        <w:rPr>
          <w:rStyle w:val="af2"/>
        </w:rPr>
        <w:endnoteRef/>
      </w:r>
      <w:r>
        <w:tab/>
        <w:t>Επαναλάβετε όσες φορές χρειάζεται.</w:t>
      </w:r>
    </w:p>
  </w:endnote>
  <w:endnote w:id="25">
    <w:p w:rsidR="00AB1C18" w:rsidRDefault="00AB1C18"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AB1C18" w:rsidRDefault="00AB1C18"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AB1C18" w:rsidRDefault="00AB1C18" w:rsidP="00123F1F">
      <w:pPr>
        <w:pStyle w:val="ac"/>
        <w:tabs>
          <w:tab w:val="left" w:pos="284"/>
        </w:tabs>
        <w:ind w:firstLine="0"/>
      </w:pPr>
      <w:r>
        <w:rPr>
          <w:rStyle w:val="af2"/>
        </w:rPr>
        <w:endnoteRef/>
      </w:r>
      <w:r>
        <w:tab/>
      </w:r>
      <w:proofErr w:type="spellStart"/>
      <w:r>
        <w:t>Πρβλ</w:t>
      </w:r>
      <w:proofErr w:type="spellEnd"/>
      <w:r>
        <w:t xml:space="preserve"> και άρθρο 1 ν. 4250/2014</w:t>
      </w:r>
    </w:p>
  </w:endnote>
  <w:endnote w:id="28">
    <w:p w:rsidR="00AB1C18" w:rsidRDefault="00AB1C18" w:rsidP="00123F1F">
      <w:pPr>
        <w:pStyle w:val="ac"/>
        <w:tabs>
          <w:tab w:val="left" w:pos="284"/>
        </w:tabs>
        <w:ind w:firstLine="0"/>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altName w:val="Arial"/>
    <w:charset w:val="A1"/>
    <w:family w:val="swiss"/>
    <w:pitch w:val="variable"/>
    <w:sig w:usb0="00000000" w:usb1="D200FDFF" w:usb2="0A246029" w:usb3="00000000" w:csb0="000001FF" w:csb1="00000000"/>
  </w:font>
  <w:font w:name="FreeSans">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AB1C18" w:rsidRDefault="00AB1C18">
            <w:pPr>
              <w:pStyle w:val="a9"/>
              <w:jc w:val="center"/>
            </w:pPr>
            <w:r>
              <w:t xml:space="preserve">Σελίδα </w:t>
            </w:r>
            <w:r>
              <w:rPr>
                <w:b/>
                <w:bCs/>
              </w:rPr>
              <w:fldChar w:fldCharType="begin"/>
            </w:r>
            <w:r>
              <w:rPr>
                <w:b/>
                <w:bCs/>
              </w:rPr>
              <w:instrText>PAGE</w:instrText>
            </w:r>
            <w:r>
              <w:rPr>
                <w:b/>
                <w:bCs/>
              </w:rPr>
              <w:fldChar w:fldCharType="separate"/>
            </w:r>
            <w:r w:rsidR="007F35B7">
              <w:rPr>
                <w:b/>
                <w:bCs/>
                <w:noProof/>
              </w:rPr>
              <w:t>1</w:t>
            </w:r>
            <w:r>
              <w:rPr>
                <w:b/>
                <w:bCs/>
              </w:rPr>
              <w:fldChar w:fldCharType="end"/>
            </w:r>
            <w:r>
              <w:t xml:space="preserve"> από </w:t>
            </w:r>
            <w:r>
              <w:rPr>
                <w:b/>
                <w:bCs/>
              </w:rPr>
              <w:fldChar w:fldCharType="begin"/>
            </w:r>
            <w:r>
              <w:rPr>
                <w:b/>
                <w:bCs/>
              </w:rPr>
              <w:instrText>NUMPAGES</w:instrText>
            </w:r>
            <w:r>
              <w:rPr>
                <w:b/>
                <w:bCs/>
              </w:rPr>
              <w:fldChar w:fldCharType="separate"/>
            </w:r>
            <w:r w:rsidR="007F35B7">
              <w:rPr>
                <w:b/>
                <w:bCs/>
                <w:noProof/>
              </w:rPr>
              <w:t>45</w:t>
            </w:r>
            <w:r>
              <w:rPr>
                <w:b/>
                <w:bCs/>
              </w:rPr>
              <w:fldChar w:fldCharType="end"/>
            </w:r>
          </w:p>
        </w:sdtContent>
      </w:sdt>
    </w:sdtContent>
  </w:sdt>
  <w:p w:rsidR="00AB1C18" w:rsidRDefault="00AB1C18">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C18" w:rsidRDefault="00AB1C1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C18" w:rsidRDefault="00AB1C18">
    <w:pPr>
      <w:pStyle w:val="a9"/>
      <w:jc w:val="center"/>
    </w:pPr>
    <w:r>
      <w:t xml:space="preserve">Σελίδα </w:t>
    </w:r>
    <w:r>
      <w:rPr>
        <w:b/>
        <w:bCs/>
      </w:rPr>
      <w:fldChar w:fldCharType="begin"/>
    </w:r>
    <w:r>
      <w:rPr>
        <w:b/>
        <w:bCs/>
      </w:rPr>
      <w:instrText>PAGE</w:instrText>
    </w:r>
    <w:r>
      <w:rPr>
        <w:b/>
        <w:bCs/>
      </w:rPr>
      <w:fldChar w:fldCharType="separate"/>
    </w:r>
    <w:r>
      <w:rPr>
        <w:b/>
        <w:bCs/>
        <w:noProof/>
      </w:rPr>
      <w:t>18</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45</w:t>
    </w:r>
    <w:r>
      <w:rPr>
        <w:b/>
        <w:bCs/>
      </w:rPr>
      <w:fldChar w:fldCharType="end"/>
    </w:r>
  </w:p>
  <w:p w:rsidR="00AB1C18" w:rsidRDefault="00AB1C18">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C18" w:rsidRDefault="00AB1C1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C18" w:rsidRDefault="00AB1C18" w:rsidP="003D5DD9">
      <w:r>
        <w:separator/>
      </w:r>
    </w:p>
  </w:footnote>
  <w:footnote w:type="continuationSeparator" w:id="1">
    <w:p w:rsidR="00AB1C18" w:rsidRDefault="00AB1C18" w:rsidP="003D5D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6F637FA"/>
    <w:multiLevelType w:val="hybridMultilevel"/>
    <w:tmpl w:val="875414E4"/>
    <w:lvl w:ilvl="0" w:tplc="BDB8B126">
      <w:start w:val="1"/>
      <w:numFmt w:val="decimal"/>
      <w:lvlText w:val="%1-"/>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EBB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C54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5C98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3E42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F2C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52C2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2E17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5AB4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nsid w:val="12EE6832"/>
    <w:multiLevelType w:val="hybridMultilevel"/>
    <w:tmpl w:val="0C1029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14BC296E"/>
    <w:multiLevelType w:val="hybridMultilevel"/>
    <w:tmpl w:val="38BA955C"/>
    <w:lvl w:ilvl="0" w:tplc="04080001">
      <w:start w:val="1"/>
      <w:numFmt w:val="bullet"/>
      <w:lvlText w:val=""/>
      <w:lvlJc w:val="left"/>
      <w:pPr>
        <w:ind w:left="469" w:hanging="360"/>
      </w:pPr>
      <w:rPr>
        <w:rFonts w:ascii="Symbol" w:hAnsi="Symbol" w:hint="default"/>
      </w:rPr>
    </w:lvl>
    <w:lvl w:ilvl="1" w:tplc="04080003" w:tentative="1">
      <w:start w:val="1"/>
      <w:numFmt w:val="bullet"/>
      <w:lvlText w:val="o"/>
      <w:lvlJc w:val="left"/>
      <w:pPr>
        <w:ind w:left="1189" w:hanging="360"/>
      </w:pPr>
      <w:rPr>
        <w:rFonts w:ascii="Courier New" w:hAnsi="Courier New" w:cs="Courier New" w:hint="default"/>
      </w:rPr>
    </w:lvl>
    <w:lvl w:ilvl="2" w:tplc="04080005" w:tentative="1">
      <w:start w:val="1"/>
      <w:numFmt w:val="bullet"/>
      <w:lvlText w:val=""/>
      <w:lvlJc w:val="left"/>
      <w:pPr>
        <w:ind w:left="1909" w:hanging="360"/>
      </w:pPr>
      <w:rPr>
        <w:rFonts w:ascii="Wingdings" w:hAnsi="Wingdings" w:hint="default"/>
      </w:rPr>
    </w:lvl>
    <w:lvl w:ilvl="3" w:tplc="04080001" w:tentative="1">
      <w:start w:val="1"/>
      <w:numFmt w:val="bullet"/>
      <w:lvlText w:val=""/>
      <w:lvlJc w:val="left"/>
      <w:pPr>
        <w:ind w:left="2629" w:hanging="360"/>
      </w:pPr>
      <w:rPr>
        <w:rFonts w:ascii="Symbol" w:hAnsi="Symbol" w:hint="default"/>
      </w:rPr>
    </w:lvl>
    <w:lvl w:ilvl="4" w:tplc="04080003" w:tentative="1">
      <w:start w:val="1"/>
      <w:numFmt w:val="bullet"/>
      <w:lvlText w:val="o"/>
      <w:lvlJc w:val="left"/>
      <w:pPr>
        <w:ind w:left="3349" w:hanging="360"/>
      </w:pPr>
      <w:rPr>
        <w:rFonts w:ascii="Courier New" w:hAnsi="Courier New" w:cs="Courier New" w:hint="default"/>
      </w:rPr>
    </w:lvl>
    <w:lvl w:ilvl="5" w:tplc="04080005" w:tentative="1">
      <w:start w:val="1"/>
      <w:numFmt w:val="bullet"/>
      <w:lvlText w:val=""/>
      <w:lvlJc w:val="left"/>
      <w:pPr>
        <w:ind w:left="4069" w:hanging="360"/>
      </w:pPr>
      <w:rPr>
        <w:rFonts w:ascii="Wingdings" w:hAnsi="Wingdings" w:hint="default"/>
      </w:rPr>
    </w:lvl>
    <w:lvl w:ilvl="6" w:tplc="04080001" w:tentative="1">
      <w:start w:val="1"/>
      <w:numFmt w:val="bullet"/>
      <w:lvlText w:val=""/>
      <w:lvlJc w:val="left"/>
      <w:pPr>
        <w:ind w:left="4789" w:hanging="360"/>
      </w:pPr>
      <w:rPr>
        <w:rFonts w:ascii="Symbol" w:hAnsi="Symbol" w:hint="default"/>
      </w:rPr>
    </w:lvl>
    <w:lvl w:ilvl="7" w:tplc="04080003" w:tentative="1">
      <w:start w:val="1"/>
      <w:numFmt w:val="bullet"/>
      <w:lvlText w:val="o"/>
      <w:lvlJc w:val="left"/>
      <w:pPr>
        <w:ind w:left="5509" w:hanging="360"/>
      </w:pPr>
      <w:rPr>
        <w:rFonts w:ascii="Courier New" w:hAnsi="Courier New" w:cs="Courier New" w:hint="default"/>
      </w:rPr>
    </w:lvl>
    <w:lvl w:ilvl="8" w:tplc="04080005" w:tentative="1">
      <w:start w:val="1"/>
      <w:numFmt w:val="bullet"/>
      <w:lvlText w:val=""/>
      <w:lvlJc w:val="left"/>
      <w:pPr>
        <w:ind w:left="6229" w:hanging="360"/>
      </w:pPr>
      <w:rPr>
        <w:rFonts w:ascii="Wingdings" w:hAnsi="Wingdings" w:hint="default"/>
      </w:rPr>
    </w:lvl>
  </w:abstractNum>
  <w:abstractNum w:abstractNumId="9">
    <w:nsid w:val="16527C24"/>
    <w:multiLevelType w:val="hybridMultilevel"/>
    <w:tmpl w:val="A2A891BC"/>
    <w:lvl w:ilvl="0" w:tplc="04080001">
      <w:start w:val="1"/>
      <w:numFmt w:val="bullet"/>
      <w:lvlText w:val=""/>
      <w:lvlJc w:val="left"/>
      <w:pPr>
        <w:ind w:left="826" w:hanging="360"/>
      </w:pPr>
      <w:rPr>
        <w:rFonts w:ascii="Symbol" w:hAnsi="Symbol" w:hint="default"/>
      </w:rPr>
    </w:lvl>
    <w:lvl w:ilvl="1" w:tplc="04080003" w:tentative="1">
      <w:start w:val="1"/>
      <w:numFmt w:val="bullet"/>
      <w:lvlText w:val="o"/>
      <w:lvlJc w:val="left"/>
      <w:pPr>
        <w:ind w:left="1546" w:hanging="360"/>
      </w:pPr>
      <w:rPr>
        <w:rFonts w:ascii="Courier New" w:hAnsi="Courier New" w:cs="Courier New" w:hint="default"/>
      </w:rPr>
    </w:lvl>
    <w:lvl w:ilvl="2" w:tplc="04080005" w:tentative="1">
      <w:start w:val="1"/>
      <w:numFmt w:val="bullet"/>
      <w:lvlText w:val=""/>
      <w:lvlJc w:val="left"/>
      <w:pPr>
        <w:ind w:left="2266" w:hanging="360"/>
      </w:pPr>
      <w:rPr>
        <w:rFonts w:ascii="Wingdings" w:hAnsi="Wingdings" w:hint="default"/>
      </w:rPr>
    </w:lvl>
    <w:lvl w:ilvl="3" w:tplc="04080001" w:tentative="1">
      <w:start w:val="1"/>
      <w:numFmt w:val="bullet"/>
      <w:lvlText w:val=""/>
      <w:lvlJc w:val="left"/>
      <w:pPr>
        <w:ind w:left="2986" w:hanging="360"/>
      </w:pPr>
      <w:rPr>
        <w:rFonts w:ascii="Symbol" w:hAnsi="Symbol" w:hint="default"/>
      </w:rPr>
    </w:lvl>
    <w:lvl w:ilvl="4" w:tplc="04080003" w:tentative="1">
      <w:start w:val="1"/>
      <w:numFmt w:val="bullet"/>
      <w:lvlText w:val="o"/>
      <w:lvlJc w:val="left"/>
      <w:pPr>
        <w:ind w:left="3706" w:hanging="360"/>
      </w:pPr>
      <w:rPr>
        <w:rFonts w:ascii="Courier New" w:hAnsi="Courier New" w:cs="Courier New" w:hint="default"/>
      </w:rPr>
    </w:lvl>
    <w:lvl w:ilvl="5" w:tplc="04080005" w:tentative="1">
      <w:start w:val="1"/>
      <w:numFmt w:val="bullet"/>
      <w:lvlText w:val=""/>
      <w:lvlJc w:val="left"/>
      <w:pPr>
        <w:ind w:left="4426" w:hanging="360"/>
      </w:pPr>
      <w:rPr>
        <w:rFonts w:ascii="Wingdings" w:hAnsi="Wingdings" w:hint="default"/>
      </w:rPr>
    </w:lvl>
    <w:lvl w:ilvl="6" w:tplc="04080001" w:tentative="1">
      <w:start w:val="1"/>
      <w:numFmt w:val="bullet"/>
      <w:lvlText w:val=""/>
      <w:lvlJc w:val="left"/>
      <w:pPr>
        <w:ind w:left="5146" w:hanging="360"/>
      </w:pPr>
      <w:rPr>
        <w:rFonts w:ascii="Symbol" w:hAnsi="Symbol" w:hint="default"/>
      </w:rPr>
    </w:lvl>
    <w:lvl w:ilvl="7" w:tplc="04080003" w:tentative="1">
      <w:start w:val="1"/>
      <w:numFmt w:val="bullet"/>
      <w:lvlText w:val="o"/>
      <w:lvlJc w:val="left"/>
      <w:pPr>
        <w:ind w:left="5866" w:hanging="360"/>
      </w:pPr>
      <w:rPr>
        <w:rFonts w:ascii="Courier New" w:hAnsi="Courier New" w:cs="Courier New" w:hint="default"/>
      </w:rPr>
    </w:lvl>
    <w:lvl w:ilvl="8" w:tplc="04080005" w:tentative="1">
      <w:start w:val="1"/>
      <w:numFmt w:val="bullet"/>
      <w:lvlText w:val=""/>
      <w:lvlJc w:val="left"/>
      <w:pPr>
        <w:ind w:left="6586" w:hanging="360"/>
      </w:pPr>
      <w:rPr>
        <w:rFonts w:ascii="Wingdings" w:hAnsi="Wingdings" w:hint="default"/>
      </w:rPr>
    </w:lvl>
  </w:abstractNum>
  <w:abstractNum w:abstractNumId="10">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7896D29"/>
    <w:multiLevelType w:val="hybridMultilevel"/>
    <w:tmpl w:val="F8489E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29A857AB"/>
    <w:multiLevelType w:val="hybridMultilevel"/>
    <w:tmpl w:val="132A850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6">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F1A3144"/>
    <w:multiLevelType w:val="hybridMultilevel"/>
    <w:tmpl w:val="814CD7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9">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0">
    <w:nsid w:val="3C814F61"/>
    <w:multiLevelType w:val="hybridMultilevel"/>
    <w:tmpl w:val="E8BC11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4E9150B2"/>
    <w:multiLevelType w:val="hybridMultilevel"/>
    <w:tmpl w:val="ECC01120"/>
    <w:lvl w:ilvl="0" w:tplc="60006720">
      <w:start w:val="1"/>
      <w:numFmt w:val="decimal"/>
      <w:lvlText w:val="%1."/>
      <w:lvlJc w:val="left"/>
      <w:pPr>
        <w:ind w:left="1820" w:hanging="360"/>
      </w:pPr>
      <w:rPr>
        <w:rFonts w:ascii="Calibri" w:eastAsia="Calibri" w:hAnsi="Calibri" w:cs="Calibri" w:hint="default"/>
        <w:w w:val="100"/>
        <w:sz w:val="22"/>
        <w:szCs w:val="22"/>
        <w:lang w:val="el-GR" w:eastAsia="el-GR" w:bidi="el-GR"/>
      </w:rPr>
    </w:lvl>
    <w:lvl w:ilvl="1" w:tplc="B4A82C92">
      <w:numFmt w:val="bullet"/>
      <w:lvlText w:val="•"/>
      <w:lvlJc w:val="left"/>
      <w:pPr>
        <w:ind w:left="2724" w:hanging="360"/>
      </w:pPr>
      <w:rPr>
        <w:rFonts w:hint="default"/>
        <w:lang w:val="el-GR" w:eastAsia="el-GR" w:bidi="el-GR"/>
      </w:rPr>
    </w:lvl>
    <w:lvl w:ilvl="2" w:tplc="53BCE656">
      <w:numFmt w:val="bullet"/>
      <w:lvlText w:val="•"/>
      <w:lvlJc w:val="left"/>
      <w:pPr>
        <w:ind w:left="3629" w:hanging="360"/>
      </w:pPr>
      <w:rPr>
        <w:rFonts w:hint="default"/>
        <w:lang w:val="el-GR" w:eastAsia="el-GR" w:bidi="el-GR"/>
      </w:rPr>
    </w:lvl>
    <w:lvl w:ilvl="3" w:tplc="19DEC714">
      <w:numFmt w:val="bullet"/>
      <w:lvlText w:val="•"/>
      <w:lvlJc w:val="left"/>
      <w:pPr>
        <w:ind w:left="4533" w:hanging="360"/>
      </w:pPr>
      <w:rPr>
        <w:rFonts w:hint="default"/>
        <w:lang w:val="el-GR" w:eastAsia="el-GR" w:bidi="el-GR"/>
      </w:rPr>
    </w:lvl>
    <w:lvl w:ilvl="4" w:tplc="E07EFA68">
      <w:numFmt w:val="bullet"/>
      <w:lvlText w:val="•"/>
      <w:lvlJc w:val="left"/>
      <w:pPr>
        <w:ind w:left="5438" w:hanging="360"/>
      </w:pPr>
      <w:rPr>
        <w:rFonts w:hint="default"/>
        <w:lang w:val="el-GR" w:eastAsia="el-GR" w:bidi="el-GR"/>
      </w:rPr>
    </w:lvl>
    <w:lvl w:ilvl="5" w:tplc="09AC7BC8">
      <w:numFmt w:val="bullet"/>
      <w:lvlText w:val="•"/>
      <w:lvlJc w:val="left"/>
      <w:pPr>
        <w:ind w:left="6343" w:hanging="360"/>
      </w:pPr>
      <w:rPr>
        <w:rFonts w:hint="default"/>
        <w:lang w:val="el-GR" w:eastAsia="el-GR" w:bidi="el-GR"/>
      </w:rPr>
    </w:lvl>
    <w:lvl w:ilvl="6" w:tplc="170807EC">
      <w:numFmt w:val="bullet"/>
      <w:lvlText w:val="•"/>
      <w:lvlJc w:val="left"/>
      <w:pPr>
        <w:ind w:left="7247" w:hanging="360"/>
      </w:pPr>
      <w:rPr>
        <w:rFonts w:hint="default"/>
        <w:lang w:val="el-GR" w:eastAsia="el-GR" w:bidi="el-GR"/>
      </w:rPr>
    </w:lvl>
    <w:lvl w:ilvl="7" w:tplc="66D215DC">
      <w:numFmt w:val="bullet"/>
      <w:lvlText w:val="•"/>
      <w:lvlJc w:val="left"/>
      <w:pPr>
        <w:ind w:left="8152" w:hanging="360"/>
      </w:pPr>
      <w:rPr>
        <w:rFonts w:hint="default"/>
        <w:lang w:val="el-GR" w:eastAsia="el-GR" w:bidi="el-GR"/>
      </w:rPr>
    </w:lvl>
    <w:lvl w:ilvl="8" w:tplc="DADCBFC6">
      <w:numFmt w:val="bullet"/>
      <w:lvlText w:val="•"/>
      <w:lvlJc w:val="left"/>
      <w:pPr>
        <w:ind w:left="9057" w:hanging="360"/>
      </w:pPr>
      <w:rPr>
        <w:rFonts w:hint="default"/>
        <w:lang w:val="el-GR" w:eastAsia="el-GR" w:bidi="el-GR"/>
      </w:rPr>
    </w:lvl>
  </w:abstractNum>
  <w:abstractNum w:abstractNumId="22">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nsid w:val="55FF7242"/>
    <w:multiLevelType w:val="hybridMultilevel"/>
    <w:tmpl w:val="58BCAF9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5">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A290DBC"/>
    <w:multiLevelType w:val="hybridMultilevel"/>
    <w:tmpl w:val="11DEC4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E505F5A"/>
    <w:multiLevelType w:val="hybridMultilevel"/>
    <w:tmpl w:val="A99E8C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0">
    <w:nsid w:val="72CE28E7"/>
    <w:multiLevelType w:val="hybridMultilevel"/>
    <w:tmpl w:val="ADCE39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nsid w:val="7A822024"/>
    <w:multiLevelType w:val="hybridMultilevel"/>
    <w:tmpl w:val="8E280F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B2A47F1"/>
    <w:multiLevelType w:val="hybridMultilevel"/>
    <w:tmpl w:val="7610D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29"/>
  </w:num>
  <w:num w:numId="3">
    <w:abstractNumId w:val="16"/>
  </w:num>
  <w:num w:numId="4">
    <w:abstractNumId w:val="18"/>
  </w:num>
  <w:num w:numId="5">
    <w:abstractNumId w:val="24"/>
  </w:num>
  <w:num w:numId="6">
    <w:abstractNumId w:val="6"/>
  </w:num>
  <w:num w:numId="7">
    <w:abstractNumId w:val="15"/>
  </w:num>
  <w:num w:numId="8">
    <w:abstractNumId w:val="1"/>
  </w:num>
  <w:num w:numId="9">
    <w:abstractNumId w:val="2"/>
  </w:num>
  <w:num w:numId="10">
    <w:abstractNumId w:val="25"/>
  </w:num>
  <w:num w:numId="11">
    <w:abstractNumId w:val="22"/>
  </w:num>
  <w:num w:numId="12">
    <w:abstractNumId w:val="10"/>
  </w:num>
  <w:num w:numId="13">
    <w:abstractNumId w:val="19"/>
  </w:num>
  <w:num w:numId="14">
    <w:abstractNumId w:val="5"/>
  </w:num>
  <w:num w:numId="15">
    <w:abstractNumId w:val="11"/>
  </w:num>
  <w:num w:numId="16">
    <w:abstractNumId w:val="27"/>
  </w:num>
  <w:num w:numId="17">
    <w:abstractNumId w:val="33"/>
  </w:num>
  <w:num w:numId="18">
    <w:abstractNumId w:val="12"/>
  </w:num>
  <w:num w:numId="19">
    <w:abstractNumId w:val="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2"/>
  </w:num>
  <w:num w:numId="23">
    <w:abstractNumId w:val="7"/>
  </w:num>
  <w:num w:numId="24">
    <w:abstractNumId w:val="28"/>
  </w:num>
  <w:num w:numId="25">
    <w:abstractNumId w:val="23"/>
  </w:num>
  <w:num w:numId="26">
    <w:abstractNumId w:val="30"/>
  </w:num>
  <w:num w:numId="27">
    <w:abstractNumId w:val="13"/>
  </w:num>
  <w:num w:numId="28">
    <w:abstractNumId w:val="14"/>
  </w:num>
  <w:num w:numId="29">
    <w:abstractNumId w:val="17"/>
  </w:num>
  <w:num w:numId="30">
    <w:abstractNumId w:val="31"/>
  </w:num>
  <w:num w:numId="31">
    <w:abstractNumId w:val="26"/>
  </w:num>
  <w:num w:numId="32">
    <w:abstractNumId w:val="20"/>
  </w:num>
  <w:num w:numId="33">
    <w:abstractNumId w:val="8"/>
  </w:num>
  <w:num w:numId="34">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proofState w:spelling="clean" w:grammar="clean"/>
  <w:defaultTabStop w:val="720"/>
  <w:drawingGridHorizontalSpacing w:val="120"/>
  <w:displayHorizontalDrawingGridEvery w:val="2"/>
  <w:characterSpacingControl w:val="doNotCompress"/>
  <w:hdrShapeDefaults>
    <o:shapedefaults v:ext="edit" spidmax="74753"/>
  </w:hdrShapeDefaults>
  <w:footnotePr>
    <w:footnote w:id="0"/>
    <w:footnote w:id="1"/>
  </w:footnotePr>
  <w:endnotePr>
    <w:endnote w:id="0"/>
    <w:endnote w:id="1"/>
  </w:endnotePr>
  <w:compat/>
  <w:rsids>
    <w:rsidRoot w:val="007774BE"/>
    <w:rsid w:val="000077D6"/>
    <w:rsid w:val="00010D95"/>
    <w:rsid w:val="00017950"/>
    <w:rsid w:val="00021BBD"/>
    <w:rsid w:val="00025B30"/>
    <w:rsid w:val="00026E5A"/>
    <w:rsid w:val="00027B79"/>
    <w:rsid w:val="0004277B"/>
    <w:rsid w:val="00042B22"/>
    <w:rsid w:val="000439E2"/>
    <w:rsid w:val="00043D9B"/>
    <w:rsid w:val="00052601"/>
    <w:rsid w:val="00055A7A"/>
    <w:rsid w:val="0006023A"/>
    <w:rsid w:val="0006153E"/>
    <w:rsid w:val="00071F50"/>
    <w:rsid w:val="000853A8"/>
    <w:rsid w:val="000901F2"/>
    <w:rsid w:val="00090F3C"/>
    <w:rsid w:val="00092C69"/>
    <w:rsid w:val="0009411B"/>
    <w:rsid w:val="000A3808"/>
    <w:rsid w:val="000B35F2"/>
    <w:rsid w:val="000C1940"/>
    <w:rsid w:val="000C4B06"/>
    <w:rsid w:val="000C5584"/>
    <w:rsid w:val="000D2E1D"/>
    <w:rsid w:val="000D7959"/>
    <w:rsid w:val="000E22BE"/>
    <w:rsid w:val="000E2D42"/>
    <w:rsid w:val="000E540E"/>
    <w:rsid w:val="000E57CC"/>
    <w:rsid w:val="000F6A11"/>
    <w:rsid w:val="00100233"/>
    <w:rsid w:val="00100CB1"/>
    <w:rsid w:val="00103861"/>
    <w:rsid w:val="00104E5E"/>
    <w:rsid w:val="00110A51"/>
    <w:rsid w:val="00123F1F"/>
    <w:rsid w:val="00125FFC"/>
    <w:rsid w:val="00133D58"/>
    <w:rsid w:val="0013418B"/>
    <w:rsid w:val="00134988"/>
    <w:rsid w:val="001364E2"/>
    <w:rsid w:val="00142626"/>
    <w:rsid w:val="00142866"/>
    <w:rsid w:val="00144CDD"/>
    <w:rsid w:val="0014507E"/>
    <w:rsid w:val="0014656B"/>
    <w:rsid w:val="001513E6"/>
    <w:rsid w:val="00151A4C"/>
    <w:rsid w:val="00160EC2"/>
    <w:rsid w:val="0016426A"/>
    <w:rsid w:val="001647D6"/>
    <w:rsid w:val="0016652C"/>
    <w:rsid w:val="00167138"/>
    <w:rsid w:val="001717C1"/>
    <w:rsid w:val="00171A80"/>
    <w:rsid w:val="00181510"/>
    <w:rsid w:val="00185BAC"/>
    <w:rsid w:val="00187D09"/>
    <w:rsid w:val="001928DE"/>
    <w:rsid w:val="001933CC"/>
    <w:rsid w:val="00194D0E"/>
    <w:rsid w:val="00196B3A"/>
    <w:rsid w:val="00197661"/>
    <w:rsid w:val="001A1058"/>
    <w:rsid w:val="001A14DE"/>
    <w:rsid w:val="001A521D"/>
    <w:rsid w:val="001B0BE7"/>
    <w:rsid w:val="001B398E"/>
    <w:rsid w:val="001B3F37"/>
    <w:rsid w:val="001B4BC0"/>
    <w:rsid w:val="001B6A6B"/>
    <w:rsid w:val="001D2982"/>
    <w:rsid w:val="001F190F"/>
    <w:rsid w:val="00203038"/>
    <w:rsid w:val="00211615"/>
    <w:rsid w:val="002201B8"/>
    <w:rsid w:val="00224CA7"/>
    <w:rsid w:val="00225306"/>
    <w:rsid w:val="0022595F"/>
    <w:rsid w:val="00225F69"/>
    <w:rsid w:val="00232E7D"/>
    <w:rsid w:val="00232F01"/>
    <w:rsid w:val="00236858"/>
    <w:rsid w:val="00241CC6"/>
    <w:rsid w:val="00256B72"/>
    <w:rsid w:val="002572E7"/>
    <w:rsid w:val="00261D38"/>
    <w:rsid w:val="00265EA0"/>
    <w:rsid w:val="002663AC"/>
    <w:rsid w:val="00277103"/>
    <w:rsid w:val="00284CF3"/>
    <w:rsid w:val="00286B66"/>
    <w:rsid w:val="002932EC"/>
    <w:rsid w:val="0029626A"/>
    <w:rsid w:val="002A2CCB"/>
    <w:rsid w:val="002B6B81"/>
    <w:rsid w:val="002D2BD2"/>
    <w:rsid w:val="002D5010"/>
    <w:rsid w:val="002E1916"/>
    <w:rsid w:val="002E2C5C"/>
    <w:rsid w:val="002E3931"/>
    <w:rsid w:val="002E6DD7"/>
    <w:rsid w:val="002E79C7"/>
    <w:rsid w:val="002F0C5E"/>
    <w:rsid w:val="00300E9E"/>
    <w:rsid w:val="003051AE"/>
    <w:rsid w:val="00320202"/>
    <w:rsid w:val="0032286D"/>
    <w:rsid w:val="003233E9"/>
    <w:rsid w:val="00334B63"/>
    <w:rsid w:val="0034645B"/>
    <w:rsid w:val="00353C5A"/>
    <w:rsid w:val="003613C8"/>
    <w:rsid w:val="0036333B"/>
    <w:rsid w:val="00363B25"/>
    <w:rsid w:val="003641FD"/>
    <w:rsid w:val="00372BD3"/>
    <w:rsid w:val="00384D47"/>
    <w:rsid w:val="00385F85"/>
    <w:rsid w:val="003924D3"/>
    <w:rsid w:val="0039627A"/>
    <w:rsid w:val="003965D4"/>
    <w:rsid w:val="00396608"/>
    <w:rsid w:val="003A030D"/>
    <w:rsid w:val="003A12D9"/>
    <w:rsid w:val="003A1D8A"/>
    <w:rsid w:val="003A4DDF"/>
    <w:rsid w:val="003B35E3"/>
    <w:rsid w:val="003B5054"/>
    <w:rsid w:val="003C2EDC"/>
    <w:rsid w:val="003C4F75"/>
    <w:rsid w:val="003C6D72"/>
    <w:rsid w:val="003D1350"/>
    <w:rsid w:val="003D3E9C"/>
    <w:rsid w:val="003D48FB"/>
    <w:rsid w:val="003D5DD9"/>
    <w:rsid w:val="003E1E25"/>
    <w:rsid w:val="003E2298"/>
    <w:rsid w:val="003E56DC"/>
    <w:rsid w:val="003E7DA0"/>
    <w:rsid w:val="003F677F"/>
    <w:rsid w:val="003F6EAC"/>
    <w:rsid w:val="0040000A"/>
    <w:rsid w:val="00403F01"/>
    <w:rsid w:val="00411331"/>
    <w:rsid w:val="00412123"/>
    <w:rsid w:val="004177FB"/>
    <w:rsid w:val="00420764"/>
    <w:rsid w:val="00421289"/>
    <w:rsid w:val="0042235C"/>
    <w:rsid w:val="00435C3F"/>
    <w:rsid w:val="00435FB6"/>
    <w:rsid w:val="004407E5"/>
    <w:rsid w:val="0044350E"/>
    <w:rsid w:val="00447C54"/>
    <w:rsid w:val="00467476"/>
    <w:rsid w:val="00477D9A"/>
    <w:rsid w:val="0048021A"/>
    <w:rsid w:val="0048075B"/>
    <w:rsid w:val="004846CB"/>
    <w:rsid w:val="0048657B"/>
    <w:rsid w:val="004915A3"/>
    <w:rsid w:val="00494D8E"/>
    <w:rsid w:val="00495FBD"/>
    <w:rsid w:val="00496C4D"/>
    <w:rsid w:val="00497B7C"/>
    <w:rsid w:val="004A3767"/>
    <w:rsid w:val="004C2F7E"/>
    <w:rsid w:val="004D100D"/>
    <w:rsid w:val="004D300B"/>
    <w:rsid w:val="004D4DBA"/>
    <w:rsid w:val="004D59AB"/>
    <w:rsid w:val="004D5C10"/>
    <w:rsid w:val="004D705B"/>
    <w:rsid w:val="004E1F0D"/>
    <w:rsid w:val="004E2635"/>
    <w:rsid w:val="004F4682"/>
    <w:rsid w:val="005008D6"/>
    <w:rsid w:val="00500B71"/>
    <w:rsid w:val="00501E36"/>
    <w:rsid w:val="00503775"/>
    <w:rsid w:val="0050589C"/>
    <w:rsid w:val="005074B5"/>
    <w:rsid w:val="005076C3"/>
    <w:rsid w:val="00510301"/>
    <w:rsid w:val="005134E0"/>
    <w:rsid w:val="00515030"/>
    <w:rsid w:val="005277E5"/>
    <w:rsid w:val="00531C56"/>
    <w:rsid w:val="00537268"/>
    <w:rsid w:val="00537FBA"/>
    <w:rsid w:val="00542AD3"/>
    <w:rsid w:val="00555116"/>
    <w:rsid w:val="00555C33"/>
    <w:rsid w:val="005579D6"/>
    <w:rsid w:val="00565E53"/>
    <w:rsid w:val="00567470"/>
    <w:rsid w:val="00570413"/>
    <w:rsid w:val="005900C5"/>
    <w:rsid w:val="00590DE8"/>
    <w:rsid w:val="00591A2B"/>
    <w:rsid w:val="00593620"/>
    <w:rsid w:val="005948AF"/>
    <w:rsid w:val="005949BA"/>
    <w:rsid w:val="00595AF1"/>
    <w:rsid w:val="005A4D2B"/>
    <w:rsid w:val="005A63D8"/>
    <w:rsid w:val="005B27BA"/>
    <w:rsid w:val="005B2A4E"/>
    <w:rsid w:val="005B712F"/>
    <w:rsid w:val="005C0322"/>
    <w:rsid w:val="005C1039"/>
    <w:rsid w:val="005C3D1A"/>
    <w:rsid w:val="005C4437"/>
    <w:rsid w:val="005C51BF"/>
    <w:rsid w:val="005E4C86"/>
    <w:rsid w:val="005E5A7A"/>
    <w:rsid w:val="005F2458"/>
    <w:rsid w:val="005F3F38"/>
    <w:rsid w:val="0060116C"/>
    <w:rsid w:val="0060447F"/>
    <w:rsid w:val="0061610B"/>
    <w:rsid w:val="0061659B"/>
    <w:rsid w:val="00623348"/>
    <w:rsid w:val="00624936"/>
    <w:rsid w:val="006261EF"/>
    <w:rsid w:val="006344BF"/>
    <w:rsid w:val="0063465A"/>
    <w:rsid w:val="0063546B"/>
    <w:rsid w:val="00642D64"/>
    <w:rsid w:val="00642E71"/>
    <w:rsid w:val="00645D1E"/>
    <w:rsid w:val="0064664D"/>
    <w:rsid w:val="00657D86"/>
    <w:rsid w:val="00662425"/>
    <w:rsid w:val="00665F26"/>
    <w:rsid w:val="00666C99"/>
    <w:rsid w:val="0067454B"/>
    <w:rsid w:val="006778AE"/>
    <w:rsid w:val="006812FB"/>
    <w:rsid w:val="00685D32"/>
    <w:rsid w:val="0068631A"/>
    <w:rsid w:val="006A2EF9"/>
    <w:rsid w:val="006A4C0F"/>
    <w:rsid w:val="006A7E9D"/>
    <w:rsid w:val="006A7F75"/>
    <w:rsid w:val="006B5A7F"/>
    <w:rsid w:val="006B7B3D"/>
    <w:rsid w:val="006C214B"/>
    <w:rsid w:val="006C21D5"/>
    <w:rsid w:val="006C2972"/>
    <w:rsid w:val="006C63E9"/>
    <w:rsid w:val="006C7325"/>
    <w:rsid w:val="006D4425"/>
    <w:rsid w:val="006D4ADD"/>
    <w:rsid w:val="006D698A"/>
    <w:rsid w:val="006E19F8"/>
    <w:rsid w:val="006E5E73"/>
    <w:rsid w:val="006E5F30"/>
    <w:rsid w:val="006E675C"/>
    <w:rsid w:val="006E7801"/>
    <w:rsid w:val="006E796B"/>
    <w:rsid w:val="006F40AA"/>
    <w:rsid w:val="006F5C0E"/>
    <w:rsid w:val="007019AB"/>
    <w:rsid w:val="00714828"/>
    <w:rsid w:val="0072288E"/>
    <w:rsid w:val="007268BE"/>
    <w:rsid w:val="007271AF"/>
    <w:rsid w:val="00733A59"/>
    <w:rsid w:val="00734FF6"/>
    <w:rsid w:val="007358FC"/>
    <w:rsid w:val="00736525"/>
    <w:rsid w:val="007368DF"/>
    <w:rsid w:val="00742C2E"/>
    <w:rsid w:val="00746525"/>
    <w:rsid w:val="0075113A"/>
    <w:rsid w:val="007536E9"/>
    <w:rsid w:val="0075509B"/>
    <w:rsid w:val="00765784"/>
    <w:rsid w:val="00765A73"/>
    <w:rsid w:val="00766BA4"/>
    <w:rsid w:val="007709C9"/>
    <w:rsid w:val="007774BE"/>
    <w:rsid w:val="007935DE"/>
    <w:rsid w:val="007A0D58"/>
    <w:rsid w:val="007A5760"/>
    <w:rsid w:val="007A6067"/>
    <w:rsid w:val="007A6824"/>
    <w:rsid w:val="007B34B8"/>
    <w:rsid w:val="007B4138"/>
    <w:rsid w:val="007B72CE"/>
    <w:rsid w:val="007C244F"/>
    <w:rsid w:val="007C2FEE"/>
    <w:rsid w:val="007C776B"/>
    <w:rsid w:val="007D132E"/>
    <w:rsid w:val="007D281C"/>
    <w:rsid w:val="007E009B"/>
    <w:rsid w:val="007E25C0"/>
    <w:rsid w:val="007E5F3D"/>
    <w:rsid w:val="007E7966"/>
    <w:rsid w:val="007F35B7"/>
    <w:rsid w:val="007F70D7"/>
    <w:rsid w:val="00803FCA"/>
    <w:rsid w:val="00804FA3"/>
    <w:rsid w:val="0080650B"/>
    <w:rsid w:val="00807128"/>
    <w:rsid w:val="00814E55"/>
    <w:rsid w:val="008245A2"/>
    <w:rsid w:val="0082589D"/>
    <w:rsid w:val="00830415"/>
    <w:rsid w:val="00833279"/>
    <w:rsid w:val="0083523B"/>
    <w:rsid w:val="00842674"/>
    <w:rsid w:val="00845353"/>
    <w:rsid w:val="00846B6B"/>
    <w:rsid w:val="00850B07"/>
    <w:rsid w:val="00863B3D"/>
    <w:rsid w:val="008646BA"/>
    <w:rsid w:val="008672D5"/>
    <w:rsid w:val="00871CEF"/>
    <w:rsid w:val="00872FE1"/>
    <w:rsid w:val="0087377F"/>
    <w:rsid w:val="008743DC"/>
    <w:rsid w:val="008928D9"/>
    <w:rsid w:val="00893EB4"/>
    <w:rsid w:val="00896372"/>
    <w:rsid w:val="008A117A"/>
    <w:rsid w:val="008B184A"/>
    <w:rsid w:val="008B4AD8"/>
    <w:rsid w:val="008C14BB"/>
    <w:rsid w:val="008C25CB"/>
    <w:rsid w:val="008D12FE"/>
    <w:rsid w:val="008F3969"/>
    <w:rsid w:val="008F70AD"/>
    <w:rsid w:val="008F7702"/>
    <w:rsid w:val="00903DF9"/>
    <w:rsid w:val="0091219C"/>
    <w:rsid w:val="00912A79"/>
    <w:rsid w:val="00917495"/>
    <w:rsid w:val="00922400"/>
    <w:rsid w:val="00924EDA"/>
    <w:rsid w:val="00930357"/>
    <w:rsid w:val="00934292"/>
    <w:rsid w:val="00935A35"/>
    <w:rsid w:val="0094370F"/>
    <w:rsid w:val="0094568E"/>
    <w:rsid w:val="00953D25"/>
    <w:rsid w:val="00953D59"/>
    <w:rsid w:val="00953F1D"/>
    <w:rsid w:val="00955F15"/>
    <w:rsid w:val="0095630F"/>
    <w:rsid w:val="00956584"/>
    <w:rsid w:val="0095707A"/>
    <w:rsid w:val="0097432C"/>
    <w:rsid w:val="00976A92"/>
    <w:rsid w:val="00976CAA"/>
    <w:rsid w:val="009823C4"/>
    <w:rsid w:val="009928E3"/>
    <w:rsid w:val="009946BD"/>
    <w:rsid w:val="009A0C74"/>
    <w:rsid w:val="009A1FE9"/>
    <w:rsid w:val="009A241E"/>
    <w:rsid w:val="009A5085"/>
    <w:rsid w:val="009A6C4B"/>
    <w:rsid w:val="009B3559"/>
    <w:rsid w:val="009C1FE3"/>
    <w:rsid w:val="009C6AD8"/>
    <w:rsid w:val="009D04AF"/>
    <w:rsid w:val="009D6865"/>
    <w:rsid w:val="009E406F"/>
    <w:rsid w:val="009E70C7"/>
    <w:rsid w:val="009F0A0F"/>
    <w:rsid w:val="009F4CFD"/>
    <w:rsid w:val="009F6CD2"/>
    <w:rsid w:val="00A0011B"/>
    <w:rsid w:val="00A01AD6"/>
    <w:rsid w:val="00A028EE"/>
    <w:rsid w:val="00A039CE"/>
    <w:rsid w:val="00A21570"/>
    <w:rsid w:val="00A2614D"/>
    <w:rsid w:val="00A31F9E"/>
    <w:rsid w:val="00A328F2"/>
    <w:rsid w:val="00A33137"/>
    <w:rsid w:val="00A36044"/>
    <w:rsid w:val="00A41298"/>
    <w:rsid w:val="00A419CA"/>
    <w:rsid w:val="00A425CE"/>
    <w:rsid w:val="00A45D6E"/>
    <w:rsid w:val="00A55CF5"/>
    <w:rsid w:val="00A60295"/>
    <w:rsid w:val="00A603B9"/>
    <w:rsid w:val="00A677B0"/>
    <w:rsid w:val="00A74BB8"/>
    <w:rsid w:val="00A85265"/>
    <w:rsid w:val="00A85CDC"/>
    <w:rsid w:val="00A913C9"/>
    <w:rsid w:val="00A97735"/>
    <w:rsid w:val="00AA276D"/>
    <w:rsid w:val="00AB1C18"/>
    <w:rsid w:val="00AC4257"/>
    <w:rsid w:val="00AD6324"/>
    <w:rsid w:val="00AE16BF"/>
    <w:rsid w:val="00AE187B"/>
    <w:rsid w:val="00AE518A"/>
    <w:rsid w:val="00AF0C71"/>
    <w:rsid w:val="00AF255D"/>
    <w:rsid w:val="00AF38CF"/>
    <w:rsid w:val="00AF3B3C"/>
    <w:rsid w:val="00AF5990"/>
    <w:rsid w:val="00B0063B"/>
    <w:rsid w:val="00B03BDA"/>
    <w:rsid w:val="00B04C8B"/>
    <w:rsid w:val="00B05A7F"/>
    <w:rsid w:val="00B05DA8"/>
    <w:rsid w:val="00B0638F"/>
    <w:rsid w:val="00B07C02"/>
    <w:rsid w:val="00B131AE"/>
    <w:rsid w:val="00B21F50"/>
    <w:rsid w:val="00B2267F"/>
    <w:rsid w:val="00B24B95"/>
    <w:rsid w:val="00B24BA2"/>
    <w:rsid w:val="00B26005"/>
    <w:rsid w:val="00B26B60"/>
    <w:rsid w:val="00B26EF8"/>
    <w:rsid w:val="00B30871"/>
    <w:rsid w:val="00B33123"/>
    <w:rsid w:val="00B33A00"/>
    <w:rsid w:val="00B3557C"/>
    <w:rsid w:val="00B41C78"/>
    <w:rsid w:val="00B42F12"/>
    <w:rsid w:val="00B464A5"/>
    <w:rsid w:val="00B4663A"/>
    <w:rsid w:val="00B56D12"/>
    <w:rsid w:val="00B63069"/>
    <w:rsid w:val="00B734DB"/>
    <w:rsid w:val="00B738A9"/>
    <w:rsid w:val="00B80A27"/>
    <w:rsid w:val="00B86011"/>
    <w:rsid w:val="00B90C1F"/>
    <w:rsid w:val="00B90FB4"/>
    <w:rsid w:val="00B931C8"/>
    <w:rsid w:val="00B93410"/>
    <w:rsid w:val="00B97F08"/>
    <w:rsid w:val="00BA34EB"/>
    <w:rsid w:val="00BA54D1"/>
    <w:rsid w:val="00BB1DC2"/>
    <w:rsid w:val="00BB7CF4"/>
    <w:rsid w:val="00BC3060"/>
    <w:rsid w:val="00BD29C5"/>
    <w:rsid w:val="00BD4260"/>
    <w:rsid w:val="00BD6DFA"/>
    <w:rsid w:val="00BE5A68"/>
    <w:rsid w:val="00BF0924"/>
    <w:rsid w:val="00C04E7D"/>
    <w:rsid w:val="00C0729D"/>
    <w:rsid w:val="00C13B6A"/>
    <w:rsid w:val="00C21F27"/>
    <w:rsid w:val="00C265CE"/>
    <w:rsid w:val="00C312F7"/>
    <w:rsid w:val="00C3300F"/>
    <w:rsid w:val="00C372FF"/>
    <w:rsid w:val="00C4680A"/>
    <w:rsid w:val="00C5005A"/>
    <w:rsid w:val="00C56DDD"/>
    <w:rsid w:val="00C57BB7"/>
    <w:rsid w:val="00C62677"/>
    <w:rsid w:val="00C63A42"/>
    <w:rsid w:val="00C63C74"/>
    <w:rsid w:val="00C665AF"/>
    <w:rsid w:val="00C675A7"/>
    <w:rsid w:val="00C6799E"/>
    <w:rsid w:val="00C70959"/>
    <w:rsid w:val="00C73A38"/>
    <w:rsid w:val="00C756FB"/>
    <w:rsid w:val="00C844D1"/>
    <w:rsid w:val="00C9244B"/>
    <w:rsid w:val="00C94BAE"/>
    <w:rsid w:val="00C95141"/>
    <w:rsid w:val="00CA27DD"/>
    <w:rsid w:val="00CA45F6"/>
    <w:rsid w:val="00CA7958"/>
    <w:rsid w:val="00CB2AD2"/>
    <w:rsid w:val="00CB60E7"/>
    <w:rsid w:val="00CC1674"/>
    <w:rsid w:val="00CD0A3A"/>
    <w:rsid w:val="00CD2EEF"/>
    <w:rsid w:val="00CD4F3D"/>
    <w:rsid w:val="00CD5413"/>
    <w:rsid w:val="00CD7CC6"/>
    <w:rsid w:val="00CE2495"/>
    <w:rsid w:val="00CE69BE"/>
    <w:rsid w:val="00CF075B"/>
    <w:rsid w:val="00CF1CC0"/>
    <w:rsid w:val="00CF2C7F"/>
    <w:rsid w:val="00CF4E8D"/>
    <w:rsid w:val="00D011D9"/>
    <w:rsid w:val="00D06BA3"/>
    <w:rsid w:val="00D11388"/>
    <w:rsid w:val="00D1366D"/>
    <w:rsid w:val="00D144EA"/>
    <w:rsid w:val="00D16BB0"/>
    <w:rsid w:val="00D20B49"/>
    <w:rsid w:val="00D237BE"/>
    <w:rsid w:val="00D3203A"/>
    <w:rsid w:val="00D359A0"/>
    <w:rsid w:val="00D36683"/>
    <w:rsid w:val="00D36EAD"/>
    <w:rsid w:val="00D40828"/>
    <w:rsid w:val="00D44322"/>
    <w:rsid w:val="00D4489E"/>
    <w:rsid w:val="00D569C5"/>
    <w:rsid w:val="00D5758C"/>
    <w:rsid w:val="00D645CB"/>
    <w:rsid w:val="00D655F1"/>
    <w:rsid w:val="00D6695F"/>
    <w:rsid w:val="00D80C4E"/>
    <w:rsid w:val="00DA3CA4"/>
    <w:rsid w:val="00DA4DE4"/>
    <w:rsid w:val="00DA6FDA"/>
    <w:rsid w:val="00DB22E6"/>
    <w:rsid w:val="00DB4830"/>
    <w:rsid w:val="00DB55BD"/>
    <w:rsid w:val="00DB7651"/>
    <w:rsid w:val="00DC4D0A"/>
    <w:rsid w:val="00DC5374"/>
    <w:rsid w:val="00DD08BB"/>
    <w:rsid w:val="00DD0C9E"/>
    <w:rsid w:val="00DD0E21"/>
    <w:rsid w:val="00DD16FC"/>
    <w:rsid w:val="00DD22C9"/>
    <w:rsid w:val="00DD34C5"/>
    <w:rsid w:val="00DD6F5B"/>
    <w:rsid w:val="00DE4D25"/>
    <w:rsid w:val="00DF0E3A"/>
    <w:rsid w:val="00E002BD"/>
    <w:rsid w:val="00E03073"/>
    <w:rsid w:val="00E04140"/>
    <w:rsid w:val="00E12DEC"/>
    <w:rsid w:val="00E12FF9"/>
    <w:rsid w:val="00E139C0"/>
    <w:rsid w:val="00E23549"/>
    <w:rsid w:val="00E274E2"/>
    <w:rsid w:val="00E32E5F"/>
    <w:rsid w:val="00E354F8"/>
    <w:rsid w:val="00E44434"/>
    <w:rsid w:val="00E53009"/>
    <w:rsid w:val="00E53977"/>
    <w:rsid w:val="00E63016"/>
    <w:rsid w:val="00E65853"/>
    <w:rsid w:val="00E7154A"/>
    <w:rsid w:val="00E76001"/>
    <w:rsid w:val="00E77564"/>
    <w:rsid w:val="00E8061B"/>
    <w:rsid w:val="00E939C8"/>
    <w:rsid w:val="00E97B6E"/>
    <w:rsid w:val="00EA420A"/>
    <w:rsid w:val="00EC5543"/>
    <w:rsid w:val="00EC63EA"/>
    <w:rsid w:val="00EC7099"/>
    <w:rsid w:val="00EC7921"/>
    <w:rsid w:val="00EC7B3C"/>
    <w:rsid w:val="00EE4442"/>
    <w:rsid w:val="00EE4E6B"/>
    <w:rsid w:val="00EE5B98"/>
    <w:rsid w:val="00EE64A2"/>
    <w:rsid w:val="00EE6990"/>
    <w:rsid w:val="00EE6E7B"/>
    <w:rsid w:val="00EF182A"/>
    <w:rsid w:val="00EF65AE"/>
    <w:rsid w:val="00EF70A4"/>
    <w:rsid w:val="00EF735E"/>
    <w:rsid w:val="00F02289"/>
    <w:rsid w:val="00F06036"/>
    <w:rsid w:val="00F06D3D"/>
    <w:rsid w:val="00F14BD6"/>
    <w:rsid w:val="00F15033"/>
    <w:rsid w:val="00F1606D"/>
    <w:rsid w:val="00F2084A"/>
    <w:rsid w:val="00F21643"/>
    <w:rsid w:val="00F21C0E"/>
    <w:rsid w:val="00F23EBF"/>
    <w:rsid w:val="00F3325C"/>
    <w:rsid w:val="00F35F07"/>
    <w:rsid w:val="00F36412"/>
    <w:rsid w:val="00F476CE"/>
    <w:rsid w:val="00F50CA7"/>
    <w:rsid w:val="00F518EC"/>
    <w:rsid w:val="00F5199B"/>
    <w:rsid w:val="00F53CB7"/>
    <w:rsid w:val="00F5592E"/>
    <w:rsid w:val="00F64F66"/>
    <w:rsid w:val="00F72D22"/>
    <w:rsid w:val="00F84654"/>
    <w:rsid w:val="00F85EB3"/>
    <w:rsid w:val="00F90DAF"/>
    <w:rsid w:val="00F91A11"/>
    <w:rsid w:val="00F923DC"/>
    <w:rsid w:val="00F97707"/>
    <w:rsid w:val="00FA39C2"/>
    <w:rsid w:val="00FA50A6"/>
    <w:rsid w:val="00FB7F32"/>
    <w:rsid w:val="00FC1FA0"/>
    <w:rsid w:val="00FC6F15"/>
    <w:rsid w:val="00FD36AE"/>
    <w:rsid w:val="00FE3286"/>
    <w:rsid w:val="00FE4D1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link w:val="Char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1"/>
    <w:uiPriority w:val="99"/>
    <w:semiHidden/>
    <w:unhideWhenUsed/>
    <w:rsid w:val="007774BE"/>
    <w:rPr>
      <w:rFonts w:ascii="Tahoma" w:hAnsi="Tahoma" w:cs="Tahoma"/>
      <w:sz w:val="16"/>
      <w:szCs w:val="16"/>
    </w:rPr>
  </w:style>
  <w:style w:type="character" w:customStyle="1" w:styleId="Char1">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2"/>
    <w:uiPriority w:val="99"/>
    <w:unhideWhenUsed/>
    <w:rsid w:val="007774BE"/>
    <w:pPr>
      <w:tabs>
        <w:tab w:val="center" w:pos="4153"/>
        <w:tab w:val="right" w:pos="8306"/>
      </w:tabs>
    </w:pPr>
  </w:style>
  <w:style w:type="character" w:customStyle="1" w:styleId="Char2">
    <w:name w:val="Κεφαλίδα Char"/>
    <w:basedOn w:val="a1"/>
    <w:link w:val="a8"/>
    <w:uiPriority w:val="99"/>
    <w:rsid w:val="007774BE"/>
    <w:rPr>
      <w:rFonts w:ascii="Times New Roman" w:eastAsia="Times New Roman" w:hAnsi="Times New Roman" w:cs="Times New Roman"/>
      <w:sz w:val="24"/>
      <w:szCs w:val="24"/>
      <w:lang w:eastAsia="ar-SA"/>
    </w:rPr>
  </w:style>
  <w:style w:type="paragraph" w:styleId="a9">
    <w:name w:val="footer"/>
    <w:basedOn w:val="a0"/>
    <w:link w:val="Char3"/>
    <w:uiPriority w:val="99"/>
    <w:unhideWhenUsed/>
    <w:rsid w:val="007774BE"/>
    <w:pPr>
      <w:tabs>
        <w:tab w:val="center" w:pos="4153"/>
        <w:tab w:val="right" w:pos="8306"/>
      </w:tabs>
    </w:pPr>
  </w:style>
  <w:style w:type="character" w:customStyle="1" w:styleId="Char3">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4"/>
    <w:uiPriority w:val="99"/>
    <w:unhideWhenUsed/>
    <w:rsid w:val="007774BE"/>
    <w:pPr>
      <w:spacing w:after="120"/>
      <w:ind w:left="283"/>
    </w:pPr>
  </w:style>
  <w:style w:type="character" w:customStyle="1" w:styleId="Char4">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5"/>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6"/>
    <w:uiPriority w:val="99"/>
    <w:unhideWhenUsed/>
    <w:rsid w:val="003641FD"/>
    <w:pPr>
      <w:suppressAutoHyphens w:val="0"/>
    </w:pPr>
    <w:rPr>
      <w:rFonts w:ascii="Consolas" w:eastAsiaTheme="minorHAnsi" w:hAnsi="Consolas" w:cs="Consolas"/>
      <w:sz w:val="21"/>
      <w:szCs w:val="21"/>
      <w:lang w:eastAsia="en-US"/>
    </w:rPr>
  </w:style>
  <w:style w:type="character" w:customStyle="1" w:styleId="Char6">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table" w:customStyle="1" w:styleId="TableNormal">
    <w:name w:val="Table Normal"/>
    <w:uiPriority w:val="2"/>
    <w:semiHidden/>
    <w:unhideWhenUsed/>
    <w:qFormat/>
    <w:rsid w:val="006D698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Verdana11pt">
    <w:name w:val="Στυλ Επικεφαλίδα 1 + Verdana 11 pt"/>
    <w:basedOn w:val="1"/>
    <w:rsid w:val="006D698A"/>
    <w:pPr>
      <w:numPr>
        <w:numId w:val="0"/>
      </w:numPr>
      <w:tabs>
        <w:tab w:val="num" w:pos="0"/>
      </w:tabs>
      <w:suppressAutoHyphens w:val="0"/>
      <w:spacing w:before="240" w:line="240" w:lineRule="auto"/>
      <w:jc w:val="both"/>
    </w:pPr>
    <w:rPr>
      <w:rFonts w:cs="Arial"/>
      <w:bCs/>
      <w:smallCaps w:val="0"/>
      <w:kern w:val="32"/>
      <w:szCs w:val="32"/>
      <w:lang w:eastAsia="el-GR"/>
    </w:rPr>
  </w:style>
  <w:style w:type="character" w:customStyle="1" w:styleId="Char0">
    <w:name w:val="Παράγραφος λίστας Char"/>
    <w:link w:val="a6"/>
    <w:uiPriority w:val="1"/>
    <w:locked/>
    <w:rsid w:val="006D698A"/>
    <w:rPr>
      <w:rFonts w:ascii="Calibri" w:eastAsia="Times New Roman" w:hAnsi="Calibri" w:cs="Times New Roman"/>
    </w:rPr>
  </w:style>
  <w:style w:type="paragraph" w:customStyle="1" w:styleId="pinakas">
    <w:name w:val="pinakas"/>
    <w:basedOn w:val="a0"/>
    <w:rsid w:val="00BA34EB"/>
    <w:pPr>
      <w:spacing w:before="60" w:after="60"/>
    </w:pPr>
    <w:rPr>
      <w:rFonts w:ascii="Verdana" w:hAnsi="Verdana" w:cs="Verdana"/>
      <w:sz w:val="18"/>
      <w:szCs w:val="18"/>
      <w:lang w:val="en-AU"/>
    </w:rPr>
  </w:style>
  <w:style w:type="character" w:customStyle="1" w:styleId="Bodytext2">
    <w:name w:val="Body text (2)_"/>
    <w:link w:val="Bodytext20"/>
    <w:rsid w:val="00BA34EB"/>
    <w:rPr>
      <w:rFonts w:ascii="Tahoma" w:eastAsia="Tahoma" w:hAnsi="Tahoma" w:cs="Tahoma"/>
      <w:sz w:val="21"/>
      <w:szCs w:val="21"/>
      <w:shd w:val="clear" w:color="auto" w:fill="FFFFFF"/>
    </w:rPr>
  </w:style>
  <w:style w:type="paragraph" w:customStyle="1" w:styleId="Bodytext20">
    <w:name w:val="Body text (2)"/>
    <w:basedOn w:val="a0"/>
    <w:link w:val="Bodytext2"/>
    <w:rsid w:val="00BA34EB"/>
    <w:pPr>
      <w:widowControl w:val="0"/>
      <w:shd w:val="clear" w:color="auto" w:fill="FFFFFF"/>
      <w:suppressAutoHyphens w:val="0"/>
      <w:spacing w:after="240" w:line="269" w:lineRule="exact"/>
      <w:ind w:hanging="760"/>
    </w:pPr>
    <w:rPr>
      <w:rFonts w:ascii="Tahoma" w:eastAsia="Tahoma" w:hAnsi="Tahoma" w:cs="Tahoma"/>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c.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ou@admin.uoc.gr"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uoc.gr" TargetMode="Externa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50D40-0299-48FE-A5A3-82010F03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45</Pages>
  <Words>15119</Words>
  <Characters>81646</Characters>
  <Application>Microsoft Office Word</Application>
  <DocSecurity>0</DocSecurity>
  <Lines>680</Lines>
  <Paragraphs>193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mariou</cp:lastModifiedBy>
  <cp:revision>23</cp:revision>
  <cp:lastPrinted>2020-07-10T08:39:00Z</cp:lastPrinted>
  <dcterms:created xsi:type="dcterms:W3CDTF">2020-06-26T07:50:00Z</dcterms:created>
  <dcterms:modified xsi:type="dcterms:W3CDTF">2020-07-10T09:01:00Z</dcterms:modified>
</cp:coreProperties>
</file>