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3D029" w14:textId="77777777" w:rsidR="00901E67" w:rsidRPr="000B1F44" w:rsidRDefault="00901E67" w:rsidP="00901E67">
      <w:pPr>
        <w:pStyle w:val="1"/>
        <w:rPr>
          <w:rFonts w:ascii="Book Antiqua" w:hAnsi="Book Antiqua"/>
          <w:sz w:val="22"/>
          <w:szCs w:val="22"/>
        </w:rPr>
      </w:pPr>
      <w:r w:rsidRPr="000B1F44">
        <w:rPr>
          <w:rFonts w:ascii="Book Antiqua" w:hAnsi="Book Antiqua"/>
          <w:sz w:val="22"/>
          <w:szCs w:val="22"/>
        </w:rPr>
        <w:t>ΕΛΛΗΝΙΚΗ ΔΗΜΟΚΡΑΤΙΑ</w:t>
      </w:r>
    </w:p>
    <w:p w14:paraId="2AD56F7D" w14:textId="77777777" w:rsidR="00901E67" w:rsidRPr="000B1F44" w:rsidRDefault="00901E67" w:rsidP="00901E67">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14:paraId="5922E9E5" w14:textId="77777777" w:rsidR="00901E67" w:rsidRPr="00F019F1" w:rsidRDefault="00901E67" w:rsidP="00901E67">
      <w:pPr>
        <w:jc w:val="both"/>
        <w:rPr>
          <w:rFonts w:ascii="Book Antiqua" w:hAnsi="Book Antiqua"/>
          <w:b/>
          <w:bCs/>
          <w:sz w:val="22"/>
          <w:szCs w:val="22"/>
        </w:rPr>
      </w:pPr>
      <w:r w:rsidRPr="000B1F44">
        <w:rPr>
          <w:rFonts w:ascii="Book Antiqua" w:hAnsi="Book Antiqua"/>
          <w:b/>
          <w:bCs/>
          <w:sz w:val="22"/>
          <w:szCs w:val="22"/>
        </w:rPr>
        <w:t>ΤΜΗΜΑ ΠΡΟΜΗΘΕΙΩΝ</w:t>
      </w:r>
    </w:p>
    <w:p w14:paraId="2B73EE14" w14:textId="77777777" w:rsidR="00901E67" w:rsidRDefault="00901E67" w:rsidP="00901E67">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14:paraId="198140B9" w14:textId="77777777" w:rsidR="00901E67" w:rsidRPr="000B1F44" w:rsidRDefault="00901E67" w:rsidP="00901E67">
      <w:pPr>
        <w:jc w:val="both"/>
        <w:rPr>
          <w:rFonts w:ascii="Book Antiqua" w:hAnsi="Book Antiqua"/>
          <w:b/>
          <w:bCs/>
          <w:sz w:val="22"/>
          <w:szCs w:val="22"/>
        </w:rPr>
      </w:pPr>
      <w:r>
        <w:rPr>
          <w:rFonts w:ascii="Book Antiqua" w:hAnsi="Book Antiqua"/>
          <w:b/>
          <w:bCs/>
          <w:sz w:val="22"/>
          <w:szCs w:val="22"/>
        </w:rPr>
        <w:t>Πληροφορίες: κ. Κυβέλη Καρνιαβούρα</w:t>
      </w:r>
    </w:p>
    <w:p w14:paraId="0E9CA950" w14:textId="77777777" w:rsidR="00901E67" w:rsidRPr="00F019F1" w:rsidRDefault="00901E67" w:rsidP="00901E67">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14:paraId="2B182D11" w14:textId="77777777" w:rsidR="00901E67" w:rsidRPr="00F019F1" w:rsidRDefault="00901E67" w:rsidP="00901E67">
      <w:pPr>
        <w:jc w:val="both"/>
        <w:rPr>
          <w:rFonts w:ascii="Book Antiqua" w:hAnsi="Book Antiqua"/>
          <w:b/>
          <w:bCs/>
          <w:sz w:val="22"/>
          <w:szCs w:val="22"/>
          <w:lang w:val="fr-FR"/>
        </w:rPr>
      </w:pPr>
      <w:r w:rsidRPr="00F019F1">
        <w:rPr>
          <w:rFonts w:ascii="Book Antiqua" w:hAnsi="Book Antiqua"/>
          <w:b/>
          <w:bCs/>
          <w:sz w:val="22"/>
          <w:szCs w:val="22"/>
          <w:lang w:val="fr-FR"/>
        </w:rPr>
        <w:t>FAX 2831077960</w:t>
      </w:r>
    </w:p>
    <w:p w14:paraId="5985B832" w14:textId="77777777" w:rsidR="00901E67" w:rsidRPr="00F019F1" w:rsidRDefault="00901E67" w:rsidP="00901E67">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14:paraId="79F839E4" w14:textId="77777777" w:rsidR="00901E67" w:rsidRPr="00F019F1" w:rsidRDefault="00901E67" w:rsidP="00901E67">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14:paraId="42D1D6F7" w14:textId="77777777" w:rsidR="00901E67" w:rsidRPr="00F019F1" w:rsidRDefault="00901E67" w:rsidP="00901E67">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14:paraId="07309461" w14:textId="762DD4AD" w:rsidR="00901E67" w:rsidRPr="0052369F" w:rsidRDefault="00901E67" w:rsidP="00901E67">
      <w:pPr>
        <w:jc w:val="right"/>
        <w:rPr>
          <w:b/>
          <w:bCs/>
        </w:rPr>
      </w:pP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52369F">
        <w:rPr>
          <w:b/>
          <w:bCs/>
        </w:rPr>
        <w:t>Ρέθυμνο</w:t>
      </w:r>
      <w:r w:rsidRPr="0052369F">
        <w:rPr>
          <w:b/>
          <w:bCs/>
          <w:lang w:val="fr-FR"/>
        </w:rPr>
        <w:t xml:space="preserve">, </w:t>
      </w:r>
      <w:r w:rsidR="00B00192">
        <w:rPr>
          <w:b/>
          <w:bCs/>
        </w:rPr>
        <w:t>14/04</w:t>
      </w:r>
      <w:r w:rsidRPr="0052369F">
        <w:rPr>
          <w:b/>
          <w:bCs/>
          <w:lang w:val="fr-FR"/>
        </w:rPr>
        <w:t>/202</w:t>
      </w:r>
      <w:r w:rsidR="007528E4" w:rsidRPr="0052369F">
        <w:rPr>
          <w:b/>
          <w:bCs/>
        </w:rPr>
        <w:t>1</w:t>
      </w:r>
    </w:p>
    <w:p w14:paraId="6DB90E20" w14:textId="521EE149" w:rsidR="00901E67" w:rsidRPr="00255228" w:rsidRDefault="00901E67" w:rsidP="00901E67">
      <w:pPr>
        <w:jc w:val="right"/>
        <w:rPr>
          <w:b/>
          <w:bCs/>
          <w:lang w:val="en-US"/>
        </w:rPr>
      </w:pPr>
      <w:r w:rsidRPr="0052369F">
        <w:rPr>
          <w:b/>
          <w:bCs/>
          <w:lang w:val="fr-FR"/>
        </w:rPr>
        <w:tab/>
      </w:r>
      <w:r w:rsidRPr="0052369F">
        <w:rPr>
          <w:b/>
          <w:bCs/>
          <w:lang w:val="fr-FR"/>
        </w:rPr>
        <w:tab/>
      </w:r>
      <w:r w:rsidRPr="0052369F">
        <w:rPr>
          <w:b/>
          <w:bCs/>
          <w:lang w:val="fr-FR"/>
        </w:rPr>
        <w:tab/>
      </w:r>
      <w:r w:rsidRPr="0052369F">
        <w:rPr>
          <w:b/>
          <w:bCs/>
          <w:lang w:val="fr-FR"/>
        </w:rPr>
        <w:tab/>
      </w:r>
      <w:r w:rsidRPr="0052369F">
        <w:rPr>
          <w:b/>
          <w:bCs/>
          <w:lang w:val="fr-FR"/>
        </w:rPr>
        <w:tab/>
      </w:r>
      <w:r w:rsidRPr="0052369F">
        <w:rPr>
          <w:b/>
          <w:bCs/>
        </w:rPr>
        <w:t xml:space="preserve">Αριθ. πρωτ. </w:t>
      </w:r>
      <w:r w:rsidR="00255228">
        <w:rPr>
          <w:b/>
          <w:bCs/>
        </w:rPr>
        <w:t>6</w:t>
      </w:r>
      <w:r w:rsidR="00255228">
        <w:rPr>
          <w:b/>
          <w:bCs/>
          <w:lang w:val="en-US"/>
        </w:rPr>
        <w:t xml:space="preserve">534   </w:t>
      </w:r>
    </w:p>
    <w:p w14:paraId="6F5FC700" w14:textId="77777777" w:rsidR="00901E67" w:rsidRPr="0052369F" w:rsidRDefault="00901E67" w:rsidP="00901E67">
      <w:pPr>
        <w:jc w:val="center"/>
        <w:rPr>
          <w:b/>
          <w:bCs/>
          <w:color w:val="000000"/>
        </w:rPr>
      </w:pPr>
    </w:p>
    <w:p w14:paraId="1B4147A7" w14:textId="77777777" w:rsidR="006101D1" w:rsidRDefault="006101D1" w:rsidP="006101D1">
      <w:pPr>
        <w:autoSpaceDE w:val="0"/>
        <w:autoSpaceDN w:val="0"/>
        <w:adjustRightInd w:val="0"/>
        <w:jc w:val="both"/>
        <w:rPr>
          <w:rFonts w:eastAsiaTheme="minorHAnsi"/>
          <w:lang w:eastAsia="en-US"/>
        </w:rPr>
      </w:pPr>
    </w:p>
    <w:p w14:paraId="46E41D27" w14:textId="77777777" w:rsidR="00DA1C4E" w:rsidRDefault="00DA1C4E" w:rsidP="00901E67">
      <w:pPr>
        <w:jc w:val="center"/>
        <w:rPr>
          <w:b/>
          <w:bCs/>
          <w:color w:val="000000"/>
          <w:spacing w:val="120"/>
        </w:rPr>
      </w:pPr>
    </w:p>
    <w:p w14:paraId="1C6C90AD" w14:textId="77777777" w:rsidR="00F22C70" w:rsidRDefault="00F22C70" w:rsidP="00901E67">
      <w:pPr>
        <w:jc w:val="center"/>
        <w:rPr>
          <w:b/>
          <w:bCs/>
          <w:color w:val="000000"/>
          <w:spacing w:val="120"/>
        </w:rPr>
      </w:pPr>
    </w:p>
    <w:p w14:paraId="48624210" w14:textId="77777777" w:rsidR="00901E67" w:rsidRPr="0052369F" w:rsidRDefault="00901E67" w:rsidP="00901E67">
      <w:pPr>
        <w:jc w:val="center"/>
        <w:rPr>
          <w:b/>
          <w:bCs/>
          <w:color w:val="000000"/>
          <w:spacing w:val="120"/>
        </w:rPr>
      </w:pPr>
      <w:r w:rsidRPr="0052369F">
        <w:rPr>
          <w:b/>
          <w:bCs/>
          <w:color w:val="000000"/>
          <w:spacing w:val="120"/>
        </w:rPr>
        <w:t xml:space="preserve">ΠΡΟΚΗΡΥΞΗ </w:t>
      </w:r>
    </w:p>
    <w:p w14:paraId="7C8D2B69" w14:textId="77777777" w:rsidR="00901E67" w:rsidRPr="0052369F" w:rsidRDefault="00901E67" w:rsidP="00901E67">
      <w:pPr>
        <w:jc w:val="center"/>
        <w:rPr>
          <w:b/>
          <w:bCs/>
        </w:rPr>
      </w:pPr>
      <w:r w:rsidRPr="0052369F">
        <w:rPr>
          <w:b/>
          <w:bCs/>
        </w:rPr>
        <w:t xml:space="preserve">ΣΥΝΟΠΤΙΚΟΥ (ΠΡΟΧΕΙΡΟΥ) ΔΙΑΓΩΝΙΣΜΟΥ </w:t>
      </w:r>
    </w:p>
    <w:p w14:paraId="1BA99CA6" w14:textId="6672F47C" w:rsidR="004B726A" w:rsidRPr="004B726A" w:rsidRDefault="002E660F" w:rsidP="004B726A">
      <w:pPr>
        <w:autoSpaceDE w:val="0"/>
        <w:autoSpaceDN w:val="0"/>
        <w:adjustRightInd w:val="0"/>
        <w:jc w:val="both"/>
        <w:rPr>
          <w:rFonts w:eastAsiaTheme="minorHAnsi"/>
          <w:lang w:eastAsia="en-US"/>
        </w:rPr>
      </w:pPr>
      <w:r>
        <w:rPr>
          <w:b/>
          <w:bCs/>
        </w:rPr>
        <w:t xml:space="preserve">Για την </w:t>
      </w:r>
      <w:r w:rsidR="007E54E4" w:rsidRPr="00E71D07">
        <w:rPr>
          <w:b/>
          <w:bCs/>
        </w:rPr>
        <w:t>σ</w:t>
      </w:r>
      <w:r w:rsidR="007E54E4" w:rsidRPr="00E71D07">
        <w:rPr>
          <w:rFonts w:eastAsiaTheme="minorHAnsi"/>
          <w:b/>
          <w:lang w:eastAsia="en-US"/>
        </w:rPr>
        <w:t>υντήρηση όλων των κλιματιστικών μηχανημάτων</w:t>
      </w:r>
      <w:r w:rsidR="007E54E4" w:rsidRPr="004B726A">
        <w:rPr>
          <w:rFonts w:eastAsiaTheme="minorHAnsi"/>
          <w:lang w:eastAsia="en-US"/>
        </w:rPr>
        <w:t xml:space="preserve"> (αντλίες θερμότητας) τύπου split system, ημικεντρικά, roof top, vrv, των κτηρίων Α,Β,Γ,Δ, του Εμπορικού Κέντρου, της Φιλοσοφικής Σχολής, του Εστιατορίου, του Γυμναστηρίου, του Κ.Ε.ΜΕ., </w:t>
      </w:r>
      <w:r w:rsidR="00021D22" w:rsidRPr="002E660F">
        <w:rPr>
          <w:rFonts w:eastAsiaTheme="minorHAnsi"/>
          <w:lang w:eastAsia="en-US"/>
        </w:rPr>
        <w:t>της</w:t>
      </w:r>
      <w:r w:rsidR="007E54E4" w:rsidRPr="002E660F">
        <w:rPr>
          <w:rFonts w:eastAsiaTheme="minorHAnsi"/>
          <w:lang w:eastAsia="en-US"/>
        </w:rPr>
        <w:t xml:space="preserve"> Φοιτητική</w:t>
      </w:r>
      <w:r w:rsidR="00021D22" w:rsidRPr="002E660F">
        <w:rPr>
          <w:rFonts w:eastAsiaTheme="minorHAnsi"/>
          <w:lang w:eastAsia="en-US"/>
        </w:rPr>
        <w:t>ς</w:t>
      </w:r>
      <w:r w:rsidR="007E54E4" w:rsidRPr="002E660F">
        <w:rPr>
          <w:rFonts w:eastAsiaTheme="minorHAnsi"/>
          <w:lang w:eastAsia="en-US"/>
        </w:rPr>
        <w:t xml:space="preserve"> Κατοικία</w:t>
      </w:r>
      <w:r w:rsidR="00021D22" w:rsidRPr="002E660F">
        <w:rPr>
          <w:rFonts w:eastAsiaTheme="minorHAnsi"/>
          <w:lang w:eastAsia="en-US"/>
        </w:rPr>
        <w:t>ς</w:t>
      </w:r>
      <w:r w:rsidR="007E54E4" w:rsidRPr="002E660F">
        <w:rPr>
          <w:rFonts w:eastAsiaTheme="minorHAnsi"/>
          <w:lang w:eastAsia="en-US"/>
        </w:rPr>
        <w:t>,</w:t>
      </w:r>
      <w:r w:rsidR="007E54E4" w:rsidRPr="004B726A">
        <w:rPr>
          <w:rFonts w:eastAsiaTheme="minorHAnsi"/>
          <w:lang w:eastAsia="en-US"/>
        </w:rPr>
        <w:t xml:space="preserve"> του συστήματος κλιματισμού - αερισμού του Ζωοκομείου του Τμήματος Ψυχολογίας, χώρων της Βιβλιοθήκης στην Πανεπιστημιούπολη </w:t>
      </w:r>
      <w:r w:rsidR="007E54E4" w:rsidRPr="00D820C9">
        <w:rPr>
          <w:rFonts w:eastAsiaTheme="minorHAnsi"/>
          <w:lang w:eastAsia="en-US"/>
        </w:rPr>
        <w:t>Ρεθύμνου</w:t>
      </w:r>
      <w:r w:rsidR="00D820C9" w:rsidRPr="00D820C9">
        <w:rPr>
          <w:rFonts w:eastAsiaTheme="minorHAnsi"/>
          <w:lang w:eastAsia="en-US"/>
        </w:rPr>
        <w:t>,</w:t>
      </w:r>
      <w:r w:rsidR="007E54E4" w:rsidRPr="00D820C9">
        <w:rPr>
          <w:rFonts w:eastAsiaTheme="minorHAnsi"/>
          <w:lang w:eastAsia="en-US"/>
        </w:rPr>
        <w:t xml:space="preserve"> </w:t>
      </w:r>
      <w:r>
        <w:rPr>
          <w:rFonts w:eastAsiaTheme="minorHAnsi"/>
          <w:lang w:eastAsia="en-US"/>
        </w:rPr>
        <w:t>τ</w:t>
      </w:r>
      <w:r w:rsidR="00E71D07" w:rsidRPr="00E71D07">
        <w:rPr>
          <w:rFonts w:eastAsiaTheme="minorHAnsi"/>
          <w:lang w:eastAsia="en-US"/>
        </w:rPr>
        <w:t xml:space="preserve">ου </w:t>
      </w:r>
      <w:r w:rsidR="007E54E4" w:rsidRPr="00D820C9">
        <w:rPr>
          <w:rFonts w:eastAsiaTheme="minorHAnsi"/>
          <w:lang w:eastAsia="en-US"/>
        </w:rPr>
        <w:t>Ξενία</w:t>
      </w:r>
      <w:r w:rsidR="007E54E4" w:rsidRPr="004B726A">
        <w:rPr>
          <w:rFonts w:eastAsiaTheme="minorHAnsi"/>
          <w:lang w:eastAsia="en-US"/>
        </w:rPr>
        <w:t xml:space="preserve"> στην πόλη του Ρεθύμνου, </w:t>
      </w:r>
      <w:r>
        <w:rPr>
          <w:rFonts w:eastAsiaTheme="minorHAnsi"/>
          <w:b/>
          <w:lang w:eastAsia="en-US"/>
        </w:rPr>
        <w:t>συμπεριλαμβανομένων</w:t>
      </w:r>
      <w:r w:rsidR="004B726A" w:rsidRPr="004B726A">
        <w:rPr>
          <w:rFonts w:eastAsiaTheme="minorHAnsi"/>
          <w:lang w:eastAsia="en-US"/>
        </w:rPr>
        <w:t xml:space="preserve"> </w:t>
      </w:r>
      <w:r>
        <w:rPr>
          <w:rFonts w:eastAsiaTheme="minorHAnsi"/>
          <w:lang w:eastAsia="en-US"/>
        </w:rPr>
        <w:t>των</w:t>
      </w:r>
      <w:r w:rsidR="004B726A" w:rsidRPr="004B726A">
        <w:rPr>
          <w:rFonts w:eastAsiaTheme="minorHAnsi"/>
          <w:lang w:eastAsia="en-US"/>
        </w:rPr>
        <w:t xml:space="preserve"> καθαριστικών-απολυμαντικών υλικών</w:t>
      </w:r>
      <w:r>
        <w:rPr>
          <w:rFonts w:eastAsiaTheme="minorHAnsi"/>
          <w:lang w:eastAsia="en-US"/>
        </w:rPr>
        <w:t xml:space="preserve"> απαραίτητων </w:t>
      </w:r>
      <w:r w:rsidR="004B726A" w:rsidRPr="004B726A">
        <w:rPr>
          <w:rFonts w:eastAsiaTheme="minorHAnsi"/>
          <w:lang w:eastAsia="en-US"/>
        </w:rPr>
        <w:t>για τη συντήρηση όλων των κλιματιστικών μηχανημάτων.</w:t>
      </w:r>
    </w:p>
    <w:p w14:paraId="30A5CD6B" w14:textId="77777777" w:rsidR="00D820C9" w:rsidRDefault="00D820C9" w:rsidP="00CB2F84">
      <w:pPr>
        <w:ind w:left="851" w:hanging="851"/>
        <w:jc w:val="center"/>
        <w:outlineLvl w:val="0"/>
        <w:rPr>
          <w:b/>
        </w:rPr>
      </w:pPr>
    </w:p>
    <w:p w14:paraId="529D84C5" w14:textId="708BC332" w:rsidR="00901E67" w:rsidRPr="0052369F" w:rsidRDefault="00901E67" w:rsidP="00CB2F84">
      <w:pPr>
        <w:ind w:left="851" w:hanging="851"/>
        <w:jc w:val="center"/>
        <w:outlineLvl w:val="0"/>
      </w:pPr>
      <w:r w:rsidRPr="0052369F">
        <w:rPr>
          <w:b/>
        </w:rPr>
        <w:t>CPVS</w:t>
      </w:r>
      <w:r w:rsidRPr="0052369F">
        <w:t xml:space="preserve">: </w:t>
      </w:r>
      <w:r w:rsidR="007528E4" w:rsidRPr="0052369F">
        <w:t>50730000-1</w:t>
      </w:r>
      <w:r w:rsidRPr="0052369F">
        <w:t xml:space="preserve"> </w:t>
      </w:r>
      <w:r w:rsidR="007528E4" w:rsidRPr="0052369F">
        <w:t>Υπηρεσίες επισκευής και συντήρησης ψυκτικών συγκροτημάτων</w:t>
      </w:r>
    </w:p>
    <w:p w14:paraId="15AA1713" w14:textId="77777777" w:rsidR="00CB2F84" w:rsidRPr="0052369F" w:rsidRDefault="00CB2F84" w:rsidP="00823CA3">
      <w:pPr>
        <w:ind w:left="2268" w:hanging="2268"/>
        <w:jc w:val="both"/>
        <w:rPr>
          <w:b/>
          <w:highlight w:val="yellow"/>
          <w:u w:val="single"/>
        </w:rPr>
      </w:pPr>
    </w:p>
    <w:p w14:paraId="566A39D1" w14:textId="28F7321F" w:rsidR="00437C8B" w:rsidRPr="0052369F" w:rsidRDefault="00901E67" w:rsidP="00437C8B">
      <w:pPr>
        <w:autoSpaceDE w:val="0"/>
        <w:autoSpaceDN w:val="0"/>
        <w:adjustRightInd w:val="0"/>
        <w:rPr>
          <w:rFonts w:eastAsiaTheme="minorHAnsi"/>
          <w:lang w:eastAsia="en-US"/>
        </w:rPr>
      </w:pPr>
      <w:r w:rsidRPr="0052369F">
        <w:rPr>
          <w:b/>
          <w:u w:val="single"/>
        </w:rPr>
        <w:t>Κριτήριο Ανάθεσης</w:t>
      </w:r>
      <w:r w:rsidRPr="0052369F">
        <w:rPr>
          <w:b/>
        </w:rPr>
        <w:t xml:space="preserve">: </w:t>
      </w:r>
      <w:r w:rsidR="00437C8B" w:rsidRPr="0052369F">
        <w:rPr>
          <w:rFonts w:eastAsiaTheme="minorHAnsi"/>
          <w:lang w:eastAsia="en-US"/>
        </w:rPr>
        <w:t>Η πλέον συμφέρουσα από οικονομική άποψη προσφορά μόνο βάσει τιμής.</w:t>
      </w:r>
    </w:p>
    <w:p w14:paraId="2E4AA91A" w14:textId="77777777" w:rsidR="00437C8B" w:rsidRPr="0052369F" w:rsidRDefault="00437C8B" w:rsidP="00437C8B">
      <w:pPr>
        <w:ind w:left="2268" w:hanging="2268"/>
        <w:jc w:val="both"/>
        <w:rPr>
          <w:b/>
          <w:u w:val="single"/>
        </w:rPr>
      </w:pPr>
    </w:p>
    <w:p w14:paraId="66D2B8ED" w14:textId="5E23BEDF" w:rsidR="00901E67" w:rsidRPr="0052369F" w:rsidRDefault="00901E67" w:rsidP="00437C8B">
      <w:pPr>
        <w:ind w:left="2268" w:hanging="2268"/>
        <w:jc w:val="both"/>
        <w:rPr>
          <w:b/>
          <w:color w:val="000000"/>
          <w:u w:val="single"/>
        </w:rPr>
      </w:pPr>
      <w:r w:rsidRPr="0052369F">
        <w:rPr>
          <w:b/>
          <w:u w:val="single"/>
        </w:rPr>
        <w:t>Ημερομηνία Διενέργειας Διαγωνισμού</w:t>
      </w:r>
      <w:r w:rsidRPr="0052369F">
        <w:rPr>
          <w:b/>
          <w:color w:val="000000"/>
          <w:u w:val="single"/>
        </w:rPr>
        <w:t xml:space="preserve">: </w:t>
      </w:r>
      <w:r w:rsidR="00B00192">
        <w:rPr>
          <w:b/>
          <w:color w:val="000000"/>
          <w:u w:val="single"/>
        </w:rPr>
        <w:t>26/04</w:t>
      </w:r>
      <w:r w:rsidRPr="0052369F">
        <w:rPr>
          <w:b/>
          <w:color w:val="000000"/>
          <w:u w:val="single"/>
        </w:rPr>
        <w:t>/202</w:t>
      </w:r>
      <w:r w:rsidR="00823CA3" w:rsidRPr="0052369F">
        <w:rPr>
          <w:b/>
          <w:color w:val="000000"/>
          <w:u w:val="single"/>
        </w:rPr>
        <w:t>1</w:t>
      </w:r>
    </w:p>
    <w:p w14:paraId="3D0D5076" w14:textId="0699D3F0" w:rsidR="00901E67" w:rsidRPr="0052369F" w:rsidRDefault="00901E67" w:rsidP="00901E67">
      <w:pPr>
        <w:pStyle w:val="a3"/>
        <w:spacing w:before="120" w:after="120"/>
        <w:rPr>
          <w:rFonts w:ascii="Times New Roman" w:hAnsi="Times New Roman"/>
          <w:b/>
          <w:color w:val="000000"/>
          <w:szCs w:val="24"/>
          <w:u w:val="single"/>
          <w:lang w:val="el-GR"/>
        </w:rPr>
      </w:pPr>
      <w:r w:rsidRPr="0052369F">
        <w:rPr>
          <w:rFonts w:ascii="Times New Roman" w:hAnsi="Times New Roman"/>
          <w:b/>
          <w:szCs w:val="24"/>
          <w:u w:val="single"/>
          <w:lang w:val="el-GR"/>
        </w:rPr>
        <w:t xml:space="preserve">Καταληκτική Ημερομηνία Υποβολής Προσφορών: </w:t>
      </w:r>
      <w:r w:rsidR="003B32DD">
        <w:rPr>
          <w:rFonts w:ascii="Times New Roman" w:hAnsi="Times New Roman"/>
          <w:b/>
          <w:szCs w:val="24"/>
          <w:u w:val="single"/>
          <w:lang w:val="el-GR"/>
        </w:rPr>
        <w:t>26/04</w:t>
      </w:r>
      <w:r w:rsidRPr="0052369F">
        <w:rPr>
          <w:rFonts w:ascii="Times New Roman" w:hAnsi="Times New Roman"/>
          <w:b/>
          <w:color w:val="000000"/>
          <w:szCs w:val="24"/>
          <w:u w:val="single"/>
          <w:lang w:val="el-GR"/>
        </w:rPr>
        <w:t>/202</w:t>
      </w:r>
      <w:r w:rsidR="00823CA3" w:rsidRPr="0052369F">
        <w:rPr>
          <w:rFonts w:ascii="Times New Roman" w:hAnsi="Times New Roman"/>
          <w:b/>
          <w:color w:val="000000"/>
          <w:szCs w:val="24"/>
          <w:u w:val="single"/>
          <w:lang w:val="el-GR"/>
        </w:rPr>
        <w:t>1</w:t>
      </w:r>
    </w:p>
    <w:p w14:paraId="42D49C14" w14:textId="77777777" w:rsidR="00901E67" w:rsidRPr="0052369F" w:rsidRDefault="00901E67" w:rsidP="00901E67">
      <w:bookmarkStart w:id="0" w:name="_GoBack"/>
      <w:bookmarkEnd w:id="0"/>
    </w:p>
    <w:p w14:paraId="7174839A" w14:textId="77777777" w:rsidR="00901E67" w:rsidRPr="0052369F" w:rsidRDefault="00901E67" w:rsidP="00901E67">
      <w:pPr>
        <w:ind w:firstLine="567"/>
      </w:pPr>
      <w:r w:rsidRPr="0052369F">
        <w:t>Το Πανεπιστήμιο Κρήτης έχοντας υπόψη:</w:t>
      </w:r>
    </w:p>
    <w:p w14:paraId="1DE9B112" w14:textId="77777777" w:rsidR="00901E67" w:rsidRPr="0052369F" w:rsidRDefault="00901E67" w:rsidP="001F1AD3">
      <w:pPr>
        <w:pStyle w:val="a4"/>
        <w:numPr>
          <w:ilvl w:val="0"/>
          <w:numId w:val="3"/>
        </w:numPr>
        <w:ind w:left="567" w:hanging="567"/>
        <w:jc w:val="both"/>
      </w:pPr>
      <w:r w:rsidRPr="0052369F">
        <w:t>το Ν. 4412/2016 (ΦΕΚ 147/Α/08-08-2016) «Δημόσιες Συμβάσεις Έργων, Προμηθειών και Υπηρεσιών (προσαρμογή στις Οδηγίες 2014/24/ΕΕ και 201/25/ΕΕ)»,</w:t>
      </w:r>
    </w:p>
    <w:p w14:paraId="293AB869" w14:textId="3A782C23" w:rsidR="00901E67" w:rsidRPr="0052369F" w:rsidRDefault="007C1278" w:rsidP="001F1AD3">
      <w:pPr>
        <w:pStyle w:val="a4"/>
        <w:numPr>
          <w:ilvl w:val="0"/>
          <w:numId w:val="3"/>
        </w:numPr>
        <w:ind w:left="567" w:hanging="567"/>
        <w:jc w:val="both"/>
      </w:pPr>
      <w:r w:rsidRPr="0052369F">
        <w:t>τ</w:t>
      </w:r>
      <w:r w:rsidR="00901E67" w:rsidRPr="0052369F">
        <w:t xml:space="preserve">ην απόφαση της τακτικής συνεδρίας του Πρυτανικού Συμβουλίου, με αριθ. </w:t>
      </w:r>
      <w:r w:rsidR="00437C8B" w:rsidRPr="0052369F">
        <w:rPr>
          <w:rFonts w:eastAsiaTheme="minorHAnsi"/>
          <w:b/>
          <w:bCs/>
          <w:lang w:eastAsia="en-US"/>
        </w:rPr>
        <w:t xml:space="preserve">277η/ΤΕΧΝ.9/03-02-2021 </w:t>
      </w:r>
      <w:r w:rsidR="00901E67" w:rsidRPr="0052369F">
        <w:t xml:space="preserve">(ΑΔΑ: </w:t>
      </w:r>
      <w:r w:rsidR="00437C8B" w:rsidRPr="0052369F">
        <w:t>Ω8ΑΨ</w:t>
      </w:r>
      <w:r w:rsidR="00901E67" w:rsidRPr="0052369F">
        <w:t>469Β7Γ-</w:t>
      </w:r>
      <w:r w:rsidR="00437C8B" w:rsidRPr="0052369F">
        <w:t>Β37),</w:t>
      </w:r>
    </w:p>
    <w:p w14:paraId="628607A8" w14:textId="3E647785" w:rsidR="0052369F" w:rsidRPr="0052369F" w:rsidRDefault="007C1278" w:rsidP="001F1AD3">
      <w:pPr>
        <w:pStyle w:val="a4"/>
        <w:numPr>
          <w:ilvl w:val="0"/>
          <w:numId w:val="3"/>
        </w:numPr>
        <w:ind w:left="567" w:hanging="567"/>
        <w:jc w:val="both"/>
      </w:pPr>
      <w:r w:rsidRPr="0052369F">
        <w:t>τ</w:t>
      </w:r>
      <w:r w:rsidR="00901E67" w:rsidRPr="0052369F">
        <w:t>ις πιστώσεις του</w:t>
      </w:r>
      <w:r w:rsidR="00901E67" w:rsidRPr="0052369F">
        <w:rPr>
          <w:b/>
        </w:rPr>
        <w:t xml:space="preserve"> Προϋπολογισμού </w:t>
      </w:r>
      <w:r w:rsidR="00437C8B" w:rsidRPr="0052369F">
        <w:rPr>
          <w:b/>
        </w:rPr>
        <w:t xml:space="preserve">Δημοσίων </w:t>
      </w:r>
      <w:r w:rsidRPr="0052369F">
        <w:rPr>
          <w:b/>
        </w:rPr>
        <w:t>για το</w:t>
      </w:r>
      <w:r w:rsidR="00437C8B" w:rsidRPr="0052369F">
        <w:rPr>
          <w:b/>
        </w:rPr>
        <w:t xml:space="preserve"> Π.Κ.</w:t>
      </w:r>
      <w:r w:rsidR="0052369F" w:rsidRPr="0052369F">
        <w:rPr>
          <w:b/>
        </w:rPr>
        <w:t>,</w:t>
      </w:r>
      <w:r w:rsidRPr="0052369F">
        <w:rPr>
          <w:b/>
        </w:rPr>
        <w:t xml:space="preserve"> </w:t>
      </w:r>
      <w:r w:rsidRPr="0052369F">
        <w:t>τον οποίο</w:t>
      </w:r>
      <w:r w:rsidRPr="0052369F">
        <w:rPr>
          <w:b/>
        </w:rPr>
        <w:t xml:space="preserve"> </w:t>
      </w:r>
      <w:r w:rsidR="00437C8B" w:rsidRPr="0052369F">
        <w:rPr>
          <w:rFonts w:eastAsiaTheme="minorHAnsi"/>
          <w:lang w:eastAsia="en-US"/>
        </w:rPr>
        <w:t xml:space="preserve">βαρύνει </w:t>
      </w:r>
      <w:r w:rsidRPr="0052369F">
        <w:rPr>
          <w:rFonts w:eastAsiaTheme="minorHAnsi"/>
          <w:lang w:eastAsia="en-US"/>
        </w:rPr>
        <w:t>η δαπάνη</w:t>
      </w:r>
      <w:r w:rsidR="00437C8B" w:rsidRPr="0052369F">
        <w:rPr>
          <w:rFonts w:eastAsiaTheme="minorHAnsi"/>
          <w:lang w:eastAsia="en-US"/>
        </w:rPr>
        <w:t xml:space="preserve"> </w:t>
      </w:r>
      <w:r w:rsidR="0052369F" w:rsidRPr="0052369F">
        <w:rPr>
          <w:rFonts w:eastAsiaTheme="minorHAnsi"/>
          <w:lang w:eastAsia="en-US"/>
        </w:rPr>
        <w:t xml:space="preserve">και συγκεκριμένα τη </w:t>
      </w:r>
      <w:r w:rsidRPr="0052369F">
        <w:rPr>
          <w:rFonts w:eastAsiaTheme="minorHAnsi"/>
          <w:lang w:eastAsia="en-US"/>
        </w:rPr>
        <w:t xml:space="preserve">ΣΑΕ με κωδικό </w:t>
      </w:r>
      <w:r w:rsidRPr="00536F0E">
        <w:rPr>
          <w:rFonts w:eastAsiaTheme="minorHAnsi"/>
          <w:b/>
          <w:bCs/>
          <w:sz w:val="28"/>
          <w:szCs w:val="28"/>
          <w:lang w:eastAsia="en-US"/>
        </w:rPr>
        <w:t>2020ΣΕ54600045</w:t>
      </w:r>
      <w:r w:rsidR="0052369F" w:rsidRPr="0052369F">
        <w:rPr>
          <w:rFonts w:eastAsiaTheme="minorHAnsi"/>
          <w:b/>
          <w:bCs/>
          <w:lang w:eastAsia="en-US"/>
        </w:rPr>
        <w:t xml:space="preserve"> &amp; το</w:t>
      </w:r>
      <w:r w:rsidRPr="0052369F">
        <w:rPr>
          <w:rFonts w:eastAsiaTheme="minorHAnsi"/>
          <w:b/>
          <w:bCs/>
          <w:lang w:eastAsia="en-US"/>
        </w:rPr>
        <w:t xml:space="preserve"> </w:t>
      </w:r>
      <w:r w:rsidRPr="00536F0E">
        <w:rPr>
          <w:rFonts w:eastAsiaTheme="minorHAnsi"/>
          <w:b/>
          <w:bCs/>
          <w:sz w:val="28"/>
          <w:szCs w:val="28"/>
          <w:lang w:eastAsia="en-US"/>
        </w:rPr>
        <w:t>Υποέργο 1</w:t>
      </w:r>
      <w:r w:rsidR="0052369F" w:rsidRPr="0052369F">
        <w:rPr>
          <w:rFonts w:eastAsiaTheme="minorHAnsi"/>
          <w:b/>
          <w:bCs/>
          <w:lang w:eastAsia="en-US"/>
        </w:rPr>
        <w:t xml:space="preserve"> </w:t>
      </w:r>
      <w:r w:rsidR="0052369F" w:rsidRPr="0052369F">
        <w:rPr>
          <w:rFonts w:eastAsiaTheme="minorHAnsi"/>
          <w:lang w:eastAsia="en-US"/>
        </w:rPr>
        <w:t xml:space="preserve">(ΑΔΑΜ </w:t>
      </w:r>
      <w:r w:rsidR="0052369F" w:rsidRPr="0052369F">
        <w:rPr>
          <w:rFonts w:eastAsiaTheme="minorHAnsi"/>
          <w:b/>
          <w:lang w:eastAsia="en-US"/>
        </w:rPr>
        <w:t>εγκρινόμενου</w:t>
      </w:r>
      <w:r w:rsidR="0052369F" w:rsidRPr="0052369F">
        <w:rPr>
          <w:rFonts w:eastAsiaTheme="minorHAnsi"/>
          <w:lang w:eastAsia="en-US"/>
        </w:rPr>
        <w:t xml:space="preserve">: </w:t>
      </w:r>
      <w:r w:rsidR="0052369F" w:rsidRPr="0052369F">
        <w:rPr>
          <w:rFonts w:eastAsiaTheme="minorHAnsi"/>
          <w:b/>
          <w:lang w:eastAsia="en-US"/>
        </w:rPr>
        <w:t>21REQ008180418/23-02-2021</w:t>
      </w:r>
      <w:r w:rsidR="0052369F" w:rsidRPr="0052369F">
        <w:rPr>
          <w:rFonts w:eastAsiaTheme="minorHAnsi"/>
          <w:lang w:eastAsia="en-US"/>
        </w:rPr>
        <w:t>),</w:t>
      </w:r>
    </w:p>
    <w:p w14:paraId="32DED725" w14:textId="494E759C" w:rsidR="00901E67" w:rsidRPr="0052369F" w:rsidRDefault="00901E67" w:rsidP="0052369F">
      <w:pPr>
        <w:spacing w:before="120" w:after="120"/>
        <w:jc w:val="center"/>
        <w:rPr>
          <w:b/>
          <w:spacing w:val="200"/>
        </w:rPr>
      </w:pPr>
      <w:r w:rsidRPr="0052369F">
        <w:rPr>
          <w:b/>
          <w:spacing w:val="200"/>
        </w:rPr>
        <w:t>ΠΡΟΚΗΡΥΣΣΕΙ</w:t>
      </w:r>
    </w:p>
    <w:p w14:paraId="23BD4C15" w14:textId="3C11D1E6" w:rsidR="000E7E92" w:rsidRPr="000E7E92" w:rsidRDefault="000E7E92" w:rsidP="000E7E92">
      <w:pPr>
        <w:autoSpaceDE w:val="0"/>
        <w:autoSpaceDN w:val="0"/>
        <w:adjustRightInd w:val="0"/>
        <w:jc w:val="both"/>
        <w:rPr>
          <w:rFonts w:eastAsiaTheme="minorHAnsi"/>
          <w:lang w:eastAsia="en-US"/>
        </w:rPr>
      </w:pPr>
      <w:r w:rsidRPr="000E7E92">
        <w:rPr>
          <w:rFonts w:eastAsiaTheme="minorHAnsi"/>
          <w:b/>
          <w:bCs/>
          <w:lang w:eastAsia="en-US"/>
        </w:rPr>
        <w:t xml:space="preserve">συνοπτικό διαγωνισμό </w:t>
      </w:r>
      <w:r w:rsidRPr="000E7E92">
        <w:rPr>
          <w:rFonts w:eastAsiaTheme="minorHAnsi"/>
          <w:lang w:eastAsia="en-US"/>
        </w:rPr>
        <w:t>με σφραγισμένες προσφορές και με κριτήριο κατακύρωσης την πλέον συμφέρουσα από οικονομική άποψη προσφορά μόνο βάσει τιμής</w:t>
      </w:r>
      <w:r w:rsidR="00B3311D" w:rsidRPr="000E7E92">
        <w:rPr>
          <w:rFonts w:eastAsiaTheme="minorHAnsi"/>
          <w:lang w:eastAsia="en-US"/>
        </w:rPr>
        <w:t xml:space="preserve">, </w:t>
      </w:r>
      <w:r w:rsidR="00901E67" w:rsidRPr="000E7E92">
        <w:rPr>
          <w:rFonts w:eastAsiaTheme="minorHAnsi"/>
          <w:lang w:eastAsia="en-US"/>
        </w:rPr>
        <w:t xml:space="preserve">σύμφωνα </w:t>
      </w:r>
      <w:r w:rsidRPr="000E7E92">
        <w:rPr>
          <w:rFonts w:eastAsiaTheme="minorHAnsi"/>
          <w:lang w:eastAsia="en-US"/>
        </w:rPr>
        <w:t xml:space="preserve">με τα οριζόμενα στις  διατάξεις </w:t>
      </w:r>
      <w:r w:rsidR="007C1278" w:rsidRPr="000E7E92">
        <w:rPr>
          <w:rFonts w:eastAsiaTheme="minorHAnsi"/>
          <w:lang w:eastAsia="en-US"/>
        </w:rPr>
        <w:t xml:space="preserve">του </w:t>
      </w:r>
      <w:r w:rsidR="007C1278" w:rsidRPr="002E660F">
        <w:rPr>
          <w:rFonts w:eastAsiaTheme="minorHAnsi"/>
          <w:b/>
          <w:lang w:eastAsia="en-US"/>
        </w:rPr>
        <w:t>άρθρου 117 του Ν. 4412/2016</w:t>
      </w:r>
      <w:r w:rsidR="007C1278" w:rsidRPr="000E7E92">
        <w:rPr>
          <w:rFonts w:eastAsiaTheme="minorHAnsi"/>
          <w:lang w:eastAsia="en-US"/>
        </w:rPr>
        <w:t xml:space="preserve"> (ΦΕΚ 147/08-08-2016 τ. Α΄) «Δημόσιες Συμβάσεις Έργων, Προμηθειών και Υπηρεσιών (προσαρμογή στις Οδηγίες 2014/24/ΕΕ και 2014/25/ΕΕ</w:t>
      </w:r>
      <w:r w:rsidR="00A42715" w:rsidRPr="000E7E92">
        <w:rPr>
          <w:rFonts w:eastAsiaTheme="minorHAnsi"/>
          <w:lang w:eastAsia="en-US"/>
        </w:rPr>
        <w:t>)</w:t>
      </w:r>
      <w:r w:rsidR="002E660F">
        <w:rPr>
          <w:rFonts w:eastAsiaTheme="minorHAnsi"/>
          <w:lang w:eastAsia="en-US"/>
        </w:rPr>
        <w:t xml:space="preserve"> όπως ισχύει σήμερα</w:t>
      </w:r>
      <w:r w:rsidRPr="000E7E92">
        <w:rPr>
          <w:rFonts w:eastAsiaTheme="minorHAnsi"/>
          <w:lang w:eastAsia="en-US"/>
        </w:rPr>
        <w:t xml:space="preserve">, για τη </w:t>
      </w:r>
      <w:r w:rsidRPr="000E7E92">
        <w:rPr>
          <w:rFonts w:eastAsiaTheme="minorHAnsi"/>
          <w:b/>
          <w:lang w:eastAsia="en-US"/>
        </w:rPr>
        <w:t>συντήρηση όλων των κλιματιστικών μηχανημάτων</w:t>
      </w:r>
      <w:r w:rsidRPr="000E7E92">
        <w:rPr>
          <w:rFonts w:eastAsiaTheme="minorHAnsi"/>
          <w:lang w:eastAsia="en-US"/>
        </w:rPr>
        <w:t xml:space="preserve"> (αντλίες θερμότητας) τύπου split system, ημικεντρικά, roof top, vrv, των κτηρίων Α,Β,Γ,Δ, του Εμπορικού Κέντρου, της Φιλοσοφικής Σχολής, του Εστιατορίου, του </w:t>
      </w:r>
      <w:r w:rsidR="002E660F">
        <w:rPr>
          <w:rFonts w:eastAsiaTheme="minorHAnsi"/>
          <w:lang w:eastAsia="en-US"/>
        </w:rPr>
        <w:t xml:space="preserve">Γυμναστηρίου, του Κ.Ε.Μ.Ε., </w:t>
      </w:r>
      <w:r w:rsidR="001344A4" w:rsidRPr="002E660F">
        <w:rPr>
          <w:rFonts w:eastAsiaTheme="minorHAnsi"/>
          <w:lang w:eastAsia="en-US"/>
        </w:rPr>
        <w:t>της Φοιτητικής Κατοικίας</w:t>
      </w:r>
      <w:r w:rsidRPr="002E660F">
        <w:rPr>
          <w:rFonts w:eastAsiaTheme="minorHAnsi"/>
          <w:lang w:eastAsia="en-US"/>
        </w:rPr>
        <w:t>, του συστήματ</w:t>
      </w:r>
      <w:r w:rsidRPr="000E7E92">
        <w:rPr>
          <w:rFonts w:eastAsiaTheme="minorHAnsi"/>
          <w:lang w:eastAsia="en-US"/>
        </w:rPr>
        <w:t xml:space="preserve">ος κλιματισμού - αερισμού του Ζωοκομείου του Τμήματος Ψυχολογίας, </w:t>
      </w:r>
      <w:r w:rsidRPr="000E7E92">
        <w:rPr>
          <w:rFonts w:eastAsiaTheme="minorHAnsi"/>
          <w:lang w:eastAsia="en-US"/>
        </w:rPr>
        <w:lastRenderedPageBreak/>
        <w:t>χώρων της Βιβλιοθήκης στην Πανεπιστημιούπολη Ρεθύμνου</w:t>
      </w:r>
      <w:r w:rsidR="002E660F">
        <w:rPr>
          <w:rFonts w:eastAsiaTheme="minorHAnsi"/>
          <w:lang w:eastAsia="en-US"/>
        </w:rPr>
        <w:t>,</w:t>
      </w:r>
      <w:r w:rsidRPr="000E7E92">
        <w:rPr>
          <w:rFonts w:eastAsiaTheme="minorHAnsi"/>
          <w:lang w:eastAsia="en-US"/>
        </w:rPr>
        <w:t xml:space="preserve"> </w:t>
      </w:r>
      <w:r w:rsidR="00E71D07" w:rsidRPr="00E71D07">
        <w:rPr>
          <w:rFonts w:eastAsiaTheme="minorHAnsi"/>
          <w:lang w:eastAsia="en-US"/>
        </w:rPr>
        <w:t>του κτηρίου</w:t>
      </w:r>
      <w:r w:rsidR="00E71D07" w:rsidRPr="00A2409C">
        <w:rPr>
          <w:rFonts w:eastAsiaTheme="minorHAnsi"/>
          <w:lang w:eastAsia="en-US"/>
        </w:rPr>
        <w:t xml:space="preserve"> </w:t>
      </w:r>
      <w:r w:rsidR="00D820C9" w:rsidRPr="00D820C9">
        <w:rPr>
          <w:rFonts w:eastAsiaTheme="minorHAnsi"/>
          <w:lang w:eastAsia="en-US"/>
        </w:rPr>
        <w:t>«Ξενία</w:t>
      </w:r>
      <w:r w:rsidR="00D820C9" w:rsidRPr="004B726A">
        <w:rPr>
          <w:rFonts w:eastAsiaTheme="minorHAnsi"/>
          <w:lang w:eastAsia="en-US"/>
        </w:rPr>
        <w:t xml:space="preserve">» </w:t>
      </w:r>
      <w:r w:rsidRPr="000E7E92">
        <w:rPr>
          <w:rFonts w:eastAsiaTheme="minorHAnsi"/>
          <w:lang w:eastAsia="en-US"/>
        </w:rPr>
        <w:t>στην πόλη του Ρεθύμνου.</w:t>
      </w:r>
    </w:p>
    <w:p w14:paraId="63223E22" w14:textId="12AE33C2" w:rsidR="000E7E92" w:rsidRPr="0041721C" w:rsidRDefault="000E7E92" w:rsidP="0041721C">
      <w:pPr>
        <w:autoSpaceDE w:val="0"/>
        <w:autoSpaceDN w:val="0"/>
        <w:adjustRightInd w:val="0"/>
        <w:jc w:val="both"/>
      </w:pPr>
      <w:r w:rsidRPr="0041721C">
        <w:rPr>
          <w:bCs/>
        </w:rPr>
        <w:t>Η εγκριθείσα</w:t>
      </w:r>
      <w:r w:rsidRPr="0041721C">
        <w:rPr>
          <w:bCs/>
          <w:color w:val="FF0000"/>
        </w:rPr>
        <w:t xml:space="preserve"> </w:t>
      </w:r>
      <w:r w:rsidRPr="0041721C">
        <w:rPr>
          <w:bCs/>
        </w:rPr>
        <w:t xml:space="preserve">προϋπολογιζόμενη δαπάνη ανέρχεται </w:t>
      </w:r>
      <w:r w:rsidRPr="0041721C">
        <w:t xml:space="preserve">στο </w:t>
      </w:r>
      <w:r w:rsidRPr="0041721C">
        <w:rPr>
          <w:bCs/>
        </w:rPr>
        <w:t xml:space="preserve">συνολικό </w:t>
      </w:r>
      <w:r w:rsidRPr="0041721C">
        <w:t xml:space="preserve">ύψος των </w:t>
      </w:r>
      <w:r w:rsidRPr="0041721C">
        <w:rPr>
          <w:b/>
        </w:rPr>
        <w:t>9.000,0</w:t>
      </w:r>
      <w:r w:rsidR="007E54E4" w:rsidRPr="0041721C">
        <w:rPr>
          <w:b/>
        </w:rPr>
        <w:t xml:space="preserve">0 € </w:t>
      </w:r>
      <w:r w:rsidRPr="0041721C">
        <w:t xml:space="preserve">συμπεριλαμβανομένου </w:t>
      </w:r>
      <w:r w:rsidRPr="0041721C">
        <w:rPr>
          <w:bCs/>
        </w:rPr>
        <w:t>του αναλογούντος ΦΠΑ.</w:t>
      </w:r>
      <w:r w:rsidR="004B726A" w:rsidRPr="0041721C">
        <w:rPr>
          <w:bCs/>
        </w:rPr>
        <w:t xml:space="preserve"> Στο ποσό</w:t>
      </w:r>
      <w:r w:rsidRPr="0041721C">
        <w:rPr>
          <w:bCs/>
        </w:rPr>
        <w:t xml:space="preserve"> </w:t>
      </w:r>
      <w:r w:rsidR="004B726A" w:rsidRPr="0041721C">
        <w:rPr>
          <w:rFonts w:eastAsiaTheme="minorHAnsi"/>
          <w:b/>
          <w:bCs/>
          <w:color w:val="000000"/>
          <w:lang w:eastAsia="en-US"/>
        </w:rPr>
        <w:t>συμπεριλαμβάνεται και η</w:t>
      </w:r>
      <w:r w:rsidRPr="0041721C">
        <w:rPr>
          <w:rFonts w:eastAsiaTheme="minorHAnsi"/>
          <w:b/>
          <w:bCs/>
          <w:color w:val="000000"/>
          <w:lang w:eastAsia="en-US"/>
        </w:rPr>
        <w:t xml:space="preserve"> αξία των </w:t>
      </w:r>
      <w:r w:rsidR="00E71D07" w:rsidRPr="0041721C">
        <w:rPr>
          <w:rFonts w:eastAsiaTheme="minorHAnsi"/>
          <w:b/>
          <w:bCs/>
          <w:color w:val="000000"/>
          <w:lang w:eastAsia="en-US"/>
        </w:rPr>
        <w:t xml:space="preserve">προς προμήθεια </w:t>
      </w:r>
      <w:r w:rsidR="004B726A" w:rsidRPr="0041721C">
        <w:rPr>
          <w:rFonts w:eastAsiaTheme="minorHAnsi"/>
          <w:b/>
          <w:bCs/>
          <w:color w:val="000000"/>
          <w:lang w:eastAsia="en-US"/>
        </w:rPr>
        <w:t xml:space="preserve">απαραιτήτων </w:t>
      </w:r>
      <w:r w:rsidRPr="0041721C">
        <w:rPr>
          <w:rFonts w:eastAsiaTheme="minorHAnsi"/>
          <w:b/>
          <w:bCs/>
          <w:color w:val="000000"/>
          <w:lang w:eastAsia="en-US"/>
        </w:rPr>
        <w:t>καθαριστικών</w:t>
      </w:r>
      <w:r w:rsidR="007E54E4" w:rsidRPr="0041721C">
        <w:rPr>
          <w:rFonts w:eastAsiaTheme="minorHAnsi"/>
          <w:b/>
          <w:bCs/>
          <w:color w:val="000000"/>
          <w:lang w:eastAsia="en-US"/>
        </w:rPr>
        <w:t>-</w:t>
      </w:r>
      <w:r w:rsidRPr="0041721C">
        <w:rPr>
          <w:rFonts w:eastAsiaTheme="minorHAnsi"/>
          <w:b/>
          <w:bCs/>
          <w:color w:val="000000"/>
          <w:lang w:eastAsia="en-US"/>
        </w:rPr>
        <w:t xml:space="preserve">απολυμαντικών υλικών </w:t>
      </w:r>
      <w:r w:rsidR="004B726A" w:rsidRPr="0041721C">
        <w:rPr>
          <w:rFonts w:eastAsiaTheme="minorHAnsi"/>
          <w:b/>
          <w:bCs/>
        </w:rPr>
        <w:t xml:space="preserve">για </w:t>
      </w:r>
      <w:r w:rsidRPr="0041721C">
        <w:rPr>
          <w:rFonts w:eastAsiaTheme="minorHAnsi"/>
          <w:b/>
          <w:bCs/>
          <w:color w:val="000000"/>
          <w:lang w:eastAsia="en-US"/>
        </w:rPr>
        <w:t>τη συντήρηση όλων των κλιματιστικών μηχανημάτων.</w:t>
      </w:r>
      <w:r w:rsidRPr="0041721C">
        <w:rPr>
          <w:rFonts w:eastAsiaTheme="minorHAnsi"/>
          <w:b/>
          <w:bCs/>
          <w:color w:val="000000"/>
          <w:sz w:val="22"/>
          <w:szCs w:val="22"/>
          <w:lang w:eastAsia="en-US"/>
        </w:rPr>
        <w:t xml:space="preserve"> </w:t>
      </w:r>
      <w:r w:rsidRPr="0041721C">
        <w:t xml:space="preserve">Η δαπάνη βαρύνει τις πιστώσεις </w:t>
      </w:r>
      <w:r w:rsidR="0041721C" w:rsidRPr="0041721C">
        <w:rPr>
          <w:rFonts w:eastAsiaTheme="minorHAnsi"/>
          <w:lang w:eastAsia="en-US"/>
        </w:rPr>
        <w:t xml:space="preserve">του εθνικού σκέλους του Προγράμματος Δημοσίων Επενδύσεων </w:t>
      </w:r>
      <w:r w:rsidRPr="0041721C">
        <w:rPr>
          <w:rFonts w:eastAsiaTheme="minorHAnsi"/>
          <w:lang w:eastAsia="en-US"/>
        </w:rPr>
        <w:t xml:space="preserve">και συγκεκριμένα του έργου της </w:t>
      </w:r>
      <w:r w:rsidRPr="0041721C">
        <w:rPr>
          <w:rFonts w:eastAsiaTheme="minorHAnsi"/>
          <w:b/>
          <w:bCs/>
          <w:lang w:eastAsia="en-US"/>
        </w:rPr>
        <w:t xml:space="preserve">ΣΑ Ε546 </w:t>
      </w:r>
      <w:r w:rsidRPr="0041721C">
        <w:rPr>
          <w:rFonts w:eastAsiaTheme="minorHAnsi"/>
          <w:lang w:eastAsia="en-US"/>
        </w:rPr>
        <w:t xml:space="preserve">με κωδικό </w:t>
      </w:r>
      <w:r w:rsidRPr="00F17BE9">
        <w:rPr>
          <w:rFonts w:eastAsiaTheme="minorHAnsi"/>
          <w:b/>
          <w:bCs/>
          <w:sz w:val="26"/>
          <w:szCs w:val="26"/>
          <w:lang w:eastAsia="en-US"/>
        </w:rPr>
        <w:t>2020ΣΕ54600045</w:t>
      </w:r>
      <w:r w:rsidRPr="0041721C">
        <w:rPr>
          <w:rFonts w:eastAsiaTheme="minorHAnsi"/>
          <w:b/>
          <w:bCs/>
          <w:lang w:eastAsia="en-US"/>
        </w:rPr>
        <w:t xml:space="preserve"> </w:t>
      </w:r>
      <w:r w:rsidRPr="0041721C">
        <w:rPr>
          <w:rFonts w:eastAsiaTheme="minorHAnsi"/>
          <w:lang w:eastAsia="en-US"/>
        </w:rPr>
        <w:t xml:space="preserve">και τίτλο </w:t>
      </w:r>
      <w:r w:rsidRPr="0041721C">
        <w:rPr>
          <w:rFonts w:eastAsiaTheme="minorHAnsi"/>
          <w:bCs/>
          <w:i/>
          <w:lang w:eastAsia="en-US"/>
        </w:rPr>
        <w:t>«Συντηρήσεις Υποδομών, Εγκαταστάσεων και Επιστημονικού Εξοπλισμού καθώς και Παρεμβάσεις Μικρής Κλίμακας του Πανεπιστημίου Κρήτης σε Ρέθυμνο και Ηράκλειο</w:t>
      </w:r>
      <w:r w:rsidRPr="0041721C">
        <w:rPr>
          <w:rFonts w:eastAsiaTheme="minorHAnsi"/>
          <w:b/>
          <w:bCs/>
          <w:lang w:eastAsia="en-US"/>
        </w:rPr>
        <w:t xml:space="preserve"> </w:t>
      </w:r>
      <w:r w:rsidRPr="0041721C">
        <w:rPr>
          <w:rFonts w:eastAsiaTheme="minorHAnsi"/>
          <w:i/>
          <w:iCs/>
          <w:lang w:eastAsia="en-US"/>
        </w:rPr>
        <w:t>(π.κ. 2014ΣΕ54600012, 2014ΣΕ54600068)</w:t>
      </w:r>
      <w:r w:rsidRPr="0041721C">
        <w:rPr>
          <w:rFonts w:eastAsiaTheme="minorHAnsi"/>
          <w:b/>
          <w:bCs/>
          <w:lang w:eastAsia="en-US"/>
        </w:rPr>
        <w:t>»</w:t>
      </w:r>
      <w:r w:rsidRPr="0041721C">
        <w:rPr>
          <w:rFonts w:eastAsiaTheme="minorHAnsi"/>
          <w:lang w:eastAsia="en-US"/>
        </w:rPr>
        <w:t xml:space="preserve">, με φορέα χρηματοδότησης το Υπουργείο Παιδείας και Θρησκευμάτων, </w:t>
      </w:r>
      <w:r w:rsidRPr="00F17BE9">
        <w:rPr>
          <w:rFonts w:eastAsiaTheme="minorHAnsi"/>
          <w:b/>
          <w:bCs/>
          <w:sz w:val="26"/>
          <w:szCs w:val="26"/>
          <w:lang w:eastAsia="en-US"/>
        </w:rPr>
        <w:t>Υποέργο 1</w:t>
      </w:r>
      <w:r w:rsidRPr="0041721C">
        <w:rPr>
          <w:rFonts w:eastAsiaTheme="minorHAnsi"/>
          <w:b/>
          <w:bCs/>
          <w:lang w:eastAsia="en-US"/>
        </w:rPr>
        <w:t>-</w:t>
      </w:r>
      <w:r w:rsidRPr="00F17BE9">
        <w:rPr>
          <w:rFonts w:eastAsiaTheme="minorHAnsi"/>
          <w:i/>
          <w:lang w:eastAsia="en-US"/>
        </w:rPr>
        <w:t>Υπηρεσίες συντήρηση των εγκαταστάσεων του Πανεπιστημίου Κρήτης στο Ρέθυμνο</w:t>
      </w:r>
      <w:r w:rsidRPr="0041721C">
        <w:rPr>
          <w:rFonts w:eastAsiaTheme="minorHAnsi"/>
          <w:lang w:eastAsia="en-US"/>
        </w:rPr>
        <w:t xml:space="preserve"> (ΑΔΑΜ </w:t>
      </w:r>
      <w:r w:rsidRPr="0041721C">
        <w:rPr>
          <w:rFonts w:eastAsiaTheme="minorHAnsi"/>
          <w:b/>
          <w:lang w:eastAsia="en-US"/>
        </w:rPr>
        <w:t>εγκρινόμενου</w:t>
      </w:r>
      <w:r w:rsidRPr="0041721C">
        <w:rPr>
          <w:rFonts w:eastAsiaTheme="minorHAnsi"/>
          <w:lang w:eastAsia="en-US"/>
        </w:rPr>
        <w:t xml:space="preserve">: </w:t>
      </w:r>
      <w:r w:rsidRPr="0041721C">
        <w:rPr>
          <w:rFonts w:eastAsiaTheme="minorHAnsi"/>
          <w:b/>
          <w:lang w:eastAsia="en-US"/>
        </w:rPr>
        <w:t>21REQ008180418/23-02-2021</w:t>
      </w:r>
      <w:r w:rsidRPr="0041721C">
        <w:rPr>
          <w:rFonts w:eastAsiaTheme="minorHAnsi"/>
          <w:lang w:eastAsia="en-US"/>
        </w:rPr>
        <w:t>).</w:t>
      </w:r>
    </w:p>
    <w:p w14:paraId="75B85C3F" w14:textId="77777777" w:rsidR="0041721C" w:rsidRDefault="0041721C" w:rsidP="0041721C">
      <w:pPr>
        <w:autoSpaceDE w:val="0"/>
        <w:autoSpaceDN w:val="0"/>
        <w:adjustRightInd w:val="0"/>
        <w:rPr>
          <w:rFonts w:ascii="Garamond" w:eastAsiaTheme="minorHAnsi" w:hAnsi="Garamond" w:cs="Garamond"/>
          <w:lang w:eastAsia="en-US"/>
        </w:rPr>
      </w:pPr>
    </w:p>
    <w:p w14:paraId="4C45CC71" w14:textId="77777777" w:rsidR="00901E67" w:rsidRDefault="00901E67" w:rsidP="00901E67">
      <w:pPr>
        <w:jc w:val="center"/>
        <w:rPr>
          <w:b/>
          <w:bCs/>
        </w:rPr>
      </w:pPr>
      <w:r w:rsidRPr="00F672C4">
        <w:rPr>
          <w:b/>
          <w:bCs/>
        </w:rPr>
        <w:t xml:space="preserve">ΆΡΘΡΟ 1. </w:t>
      </w:r>
    </w:p>
    <w:p w14:paraId="2CC0E770" w14:textId="77777777" w:rsidR="00901E67" w:rsidRDefault="00901E67" w:rsidP="00901E67">
      <w:pPr>
        <w:jc w:val="center"/>
        <w:rPr>
          <w:b/>
          <w:bCs/>
        </w:rPr>
      </w:pPr>
      <w:r w:rsidRPr="00F672C4">
        <w:rPr>
          <w:b/>
          <w:bCs/>
        </w:rPr>
        <w:t>ΧΡΟΝΟΣ ΚΑΙ ΤΡΟΠΟΣ ΥΠΟΒΟΛΗΣ ΠΡΟΣΦΟΡΩΝ</w:t>
      </w:r>
    </w:p>
    <w:p w14:paraId="7F7B8C19" w14:textId="6A766D7A" w:rsidR="00901E67" w:rsidRDefault="00901E67" w:rsidP="00901E67">
      <w:pPr>
        <w:ind w:firstLine="720"/>
        <w:jc w:val="both"/>
      </w:pPr>
      <w:r w:rsidRPr="009A7F28">
        <w:t xml:space="preserve">Καλούνται οι ενδιαφερόμενοι </w:t>
      </w:r>
      <w:r w:rsidRPr="009A7F28">
        <w:rPr>
          <w:b/>
        </w:rPr>
        <w:t xml:space="preserve">να υποβάλουν την προσφορά τους μέχρι και </w:t>
      </w:r>
      <w:r w:rsidRPr="00E25009">
        <w:rPr>
          <w:b/>
        </w:rPr>
        <w:t xml:space="preserve">την </w:t>
      </w:r>
      <w:r w:rsidR="003B32DD">
        <w:rPr>
          <w:b/>
        </w:rPr>
        <w:t>26</w:t>
      </w:r>
      <w:r w:rsidR="003B32DD" w:rsidRPr="003B32DD">
        <w:rPr>
          <w:b/>
          <w:vertAlign w:val="superscript"/>
        </w:rPr>
        <w:t>η</w:t>
      </w:r>
      <w:r w:rsidR="003B32DD">
        <w:rPr>
          <w:b/>
        </w:rPr>
        <w:t xml:space="preserve"> Απριλίου</w:t>
      </w:r>
      <w:r w:rsidRPr="00E25009">
        <w:rPr>
          <w:b/>
        </w:rPr>
        <w:t xml:space="preserve"> 202</w:t>
      </w:r>
      <w:r w:rsidR="0052369F">
        <w:rPr>
          <w:b/>
        </w:rPr>
        <w:t>1</w:t>
      </w:r>
      <w:r w:rsidRPr="00E25009">
        <w:rPr>
          <w:b/>
        </w:rPr>
        <w:t xml:space="preserve">, ημέρα </w:t>
      </w:r>
      <w:r w:rsidR="003B32DD">
        <w:rPr>
          <w:b/>
        </w:rPr>
        <w:t>Δευτέρα</w:t>
      </w:r>
      <w:r w:rsidRPr="00E25009">
        <w:rPr>
          <w:b/>
        </w:rPr>
        <w:t xml:space="preserve"> και ώρα 11:00 π.μ.</w:t>
      </w:r>
      <w:r w:rsidRPr="00E25009">
        <w:t xml:space="preserve"> (ώρα έναρξης του διαγωνισμού) στο Τμήμα Προμηθειών του Πανεπιστημίου Κρήτης στην Πανεπιστημιούπολη Ρεθύμνου (κτήριο Δοίκησης</w:t>
      </w:r>
      <w:r w:rsidRPr="009A7F28">
        <w:t>, ισόγειο), αφού πρώτα λάβουν αριθμό πρωτοκόλλου από το Τμήμα</w:t>
      </w:r>
      <w:r w:rsidRPr="00F672C4">
        <w:t xml:space="preserve"> Πρωτοκόλλου</w:t>
      </w:r>
      <w:r>
        <w:t xml:space="preserve"> (κτήριο Δοίκησης, 1</w:t>
      </w:r>
      <w:r w:rsidRPr="005C2B4B">
        <w:rPr>
          <w:vertAlign w:val="superscript"/>
        </w:rPr>
        <w:t>ος</w:t>
      </w:r>
      <w:r>
        <w:t xml:space="preserve"> όροφος)</w:t>
      </w:r>
      <w:r w:rsidRPr="00F672C4">
        <w:t xml:space="preserve">. </w:t>
      </w:r>
    </w:p>
    <w:p w14:paraId="41BAA82C" w14:textId="26E6A77F" w:rsidR="00901E67" w:rsidRPr="002E660F" w:rsidRDefault="00901E67" w:rsidP="00901E67">
      <w:pPr>
        <w:ind w:firstLine="720"/>
        <w:jc w:val="both"/>
      </w:pPr>
      <w:r w:rsidRPr="00F672C4">
        <w:t xml:space="preserve">Προσφορές που θα κατατεθούν μετά την </w:t>
      </w:r>
      <w:r>
        <w:t xml:space="preserve">προαναφερόμενη </w:t>
      </w:r>
      <w:r w:rsidRPr="00F672C4">
        <w:t>ημερομηνία και ώρα δεν παραλαμβάνονται</w:t>
      </w:r>
      <w:r w:rsidR="002E660F">
        <w:t xml:space="preserve"> από την Επιτροπή διενέργειας του διαγωνισμού</w:t>
      </w:r>
      <w:r w:rsidRPr="00F672C4">
        <w:t xml:space="preserve">, αλλά επιστρέφονται ως </w:t>
      </w:r>
      <w:r w:rsidRPr="00632DAD">
        <w:rPr>
          <w:b/>
        </w:rPr>
        <w:t>εκπρόθεσμες</w:t>
      </w:r>
      <w:r w:rsidRPr="00F672C4">
        <w:t xml:space="preserve">. </w:t>
      </w:r>
      <w:r w:rsidRPr="002E660F">
        <w:t>Οι προσφορές υπο</w:t>
      </w:r>
      <w:r w:rsidR="00D820C9" w:rsidRPr="002E660F">
        <w:t>βάλλονται στην Ελληνική γλώσσα.</w:t>
      </w:r>
    </w:p>
    <w:p w14:paraId="30D27B06" w14:textId="0C9E453E" w:rsidR="00901E67" w:rsidRPr="00F672C4" w:rsidRDefault="00901E67" w:rsidP="00901E67">
      <w:pPr>
        <w:ind w:firstLine="720"/>
        <w:jc w:val="both"/>
      </w:pPr>
      <w:r w:rsidRPr="002E660F">
        <w:t xml:space="preserve">Οι προσφορές υποβάλλονται εντός κλειστού σφραγισμένου φακέλου, </w:t>
      </w:r>
      <w:r w:rsidR="007B32A7" w:rsidRPr="002E660F">
        <w:t xml:space="preserve">«κυρίως φάκελος», </w:t>
      </w:r>
      <w:r w:rsidRPr="002E660F">
        <w:t xml:space="preserve">στον οποίο εξωτερικά </w:t>
      </w:r>
      <w:r w:rsidR="007B32A7" w:rsidRPr="002E660F">
        <w:t xml:space="preserve">θα </w:t>
      </w:r>
      <w:r w:rsidRPr="002E660F">
        <w:t>αναγράφονται</w:t>
      </w:r>
      <w:r w:rsidRPr="00F672C4">
        <w:t xml:space="preserve"> ευκρινώς:</w:t>
      </w:r>
    </w:p>
    <w:p w14:paraId="15C66342" w14:textId="77777777" w:rsidR="00901E67" w:rsidRPr="00A2054F" w:rsidRDefault="00901E67" w:rsidP="00901E67">
      <w:pPr>
        <w:pStyle w:val="a4"/>
        <w:numPr>
          <w:ilvl w:val="0"/>
          <w:numId w:val="1"/>
        </w:numPr>
        <w:jc w:val="both"/>
      </w:pPr>
      <w:r w:rsidRPr="00A2054F">
        <w:t>Η λέξη «ΠΡΟΣΦΟΡΑ»</w:t>
      </w:r>
      <w:r>
        <w:t>.</w:t>
      </w:r>
    </w:p>
    <w:p w14:paraId="76DA98CA" w14:textId="77777777" w:rsidR="00901E67" w:rsidRPr="00A2054F" w:rsidRDefault="00901E67" w:rsidP="00901E67">
      <w:pPr>
        <w:pStyle w:val="a4"/>
        <w:numPr>
          <w:ilvl w:val="0"/>
          <w:numId w:val="1"/>
        </w:numPr>
        <w:jc w:val="both"/>
      </w:pPr>
      <w:r w:rsidRPr="00A2054F">
        <w:t>Ο πλήρης τίτλος της Υπηρεσίας «ΠΑΝΕΠΙΣΤΗΜΙΟ ΚΡΗΤΗΣ ΡΕΘΥΜΝΟ»</w:t>
      </w:r>
      <w:r>
        <w:t>.</w:t>
      </w:r>
    </w:p>
    <w:p w14:paraId="3B2477F7" w14:textId="37CBB89D" w:rsidR="00901E67" w:rsidRPr="009A7F28" w:rsidRDefault="00901E67" w:rsidP="00901E67">
      <w:pPr>
        <w:pStyle w:val="a4"/>
        <w:numPr>
          <w:ilvl w:val="0"/>
          <w:numId w:val="1"/>
        </w:numPr>
        <w:jc w:val="both"/>
      </w:pPr>
      <w:r w:rsidRPr="00A2054F">
        <w:t xml:space="preserve">Ο αριθμός πρωτοκόλλου της </w:t>
      </w:r>
      <w:r w:rsidR="007B32A7">
        <w:t>Προκήρυξης</w:t>
      </w:r>
      <w:r>
        <w:t xml:space="preserve"> </w:t>
      </w:r>
      <w:r w:rsidR="00255228" w:rsidRPr="00255228">
        <w:t>6534/14-04</w:t>
      </w:r>
      <w:r w:rsidR="007B32A7">
        <w:t>-2021</w:t>
      </w:r>
      <w:r w:rsidRPr="009A7F28">
        <w:t xml:space="preserve"> όπως και ο τίτλος αυτής </w:t>
      </w:r>
      <w:r w:rsidR="003B32DD">
        <w:t>(«</w:t>
      </w:r>
      <w:r w:rsidR="003B32DD">
        <w:rPr>
          <w:b/>
          <w:bCs/>
        </w:rPr>
        <w:t>Σ</w:t>
      </w:r>
      <w:r w:rsidR="003B32DD" w:rsidRPr="00E71D07">
        <w:rPr>
          <w:rFonts w:eastAsiaTheme="minorHAnsi"/>
          <w:b/>
          <w:lang w:eastAsia="en-US"/>
        </w:rPr>
        <w:t>υντήρηση όλων των κλιματιστικών μηχανημάτων</w:t>
      </w:r>
      <w:r w:rsidR="003B32DD" w:rsidRPr="004B726A">
        <w:rPr>
          <w:rFonts w:eastAsiaTheme="minorHAnsi"/>
          <w:lang w:eastAsia="en-US"/>
        </w:rPr>
        <w:t xml:space="preserve"> (αντλίες θερμότητας) τύπου split system, ημικεντρικά, roof top, vrv, των κτηρίων Α,Β,Γ,Δ, του Εμπορικού Κέντρου, της Φιλοσοφικής Σχολής, του Εστιατορίου, του Γυμναστηρίου, του Κ.Ε.ΜΕ., </w:t>
      </w:r>
      <w:r w:rsidR="003B32DD" w:rsidRPr="002E660F">
        <w:rPr>
          <w:rFonts w:eastAsiaTheme="minorHAnsi"/>
          <w:lang w:eastAsia="en-US"/>
        </w:rPr>
        <w:t>της Φοιτητικής Κατοικίας,</w:t>
      </w:r>
      <w:r w:rsidR="003B32DD" w:rsidRPr="004B726A">
        <w:rPr>
          <w:rFonts w:eastAsiaTheme="minorHAnsi"/>
          <w:lang w:eastAsia="en-US"/>
        </w:rPr>
        <w:t xml:space="preserve"> του συστήματος κλιματισμού - αερισμού του Ζωοκομείου του Τμήματος Ψυχολογίας, χώρων της Βιβλιοθήκης στην Πανεπιστημιούπολη </w:t>
      </w:r>
      <w:r w:rsidR="003B32DD" w:rsidRPr="00D820C9">
        <w:rPr>
          <w:rFonts w:eastAsiaTheme="minorHAnsi"/>
          <w:lang w:eastAsia="en-US"/>
        </w:rPr>
        <w:t xml:space="preserve">Ρεθύμνου, </w:t>
      </w:r>
      <w:r w:rsidR="003B32DD">
        <w:rPr>
          <w:rFonts w:eastAsiaTheme="minorHAnsi"/>
          <w:lang w:eastAsia="en-US"/>
        </w:rPr>
        <w:t>τ</w:t>
      </w:r>
      <w:r w:rsidR="003B32DD" w:rsidRPr="00E71D07">
        <w:rPr>
          <w:rFonts w:eastAsiaTheme="minorHAnsi"/>
          <w:lang w:eastAsia="en-US"/>
        </w:rPr>
        <w:t xml:space="preserve">ου </w:t>
      </w:r>
      <w:r w:rsidR="003B32DD" w:rsidRPr="00D820C9">
        <w:rPr>
          <w:rFonts w:eastAsiaTheme="minorHAnsi"/>
          <w:lang w:eastAsia="en-US"/>
        </w:rPr>
        <w:t>Ξενία</w:t>
      </w:r>
      <w:r w:rsidR="003B32DD" w:rsidRPr="004B726A">
        <w:rPr>
          <w:rFonts w:eastAsiaTheme="minorHAnsi"/>
          <w:lang w:eastAsia="en-US"/>
        </w:rPr>
        <w:t xml:space="preserve"> στην πόλη του Ρεθύμνου, </w:t>
      </w:r>
      <w:r w:rsidR="003B32DD">
        <w:rPr>
          <w:rFonts w:eastAsiaTheme="minorHAnsi"/>
          <w:b/>
          <w:lang w:eastAsia="en-US"/>
        </w:rPr>
        <w:t>συμπεριλαμβανομένων</w:t>
      </w:r>
      <w:r w:rsidR="003B32DD" w:rsidRPr="004B726A">
        <w:rPr>
          <w:rFonts w:eastAsiaTheme="minorHAnsi"/>
          <w:lang w:eastAsia="en-US"/>
        </w:rPr>
        <w:t xml:space="preserve"> </w:t>
      </w:r>
      <w:r w:rsidR="003B32DD">
        <w:rPr>
          <w:rFonts w:eastAsiaTheme="minorHAnsi"/>
          <w:lang w:eastAsia="en-US"/>
        </w:rPr>
        <w:t>των</w:t>
      </w:r>
      <w:r w:rsidR="003B32DD" w:rsidRPr="004B726A">
        <w:rPr>
          <w:rFonts w:eastAsiaTheme="minorHAnsi"/>
          <w:lang w:eastAsia="en-US"/>
        </w:rPr>
        <w:t xml:space="preserve"> καθαριστικών-απολυμαντικών υλικών</w:t>
      </w:r>
      <w:r w:rsidR="003B32DD">
        <w:rPr>
          <w:rFonts w:eastAsiaTheme="minorHAnsi"/>
          <w:lang w:eastAsia="en-US"/>
        </w:rPr>
        <w:t xml:space="preserve"> απαραίτητων </w:t>
      </w:r>
      <w:r w:rsidR="003B32DD" w:rsidRPr="004B726A">
        <w:rPr>
          <w:rFonts w:eastAsiaTheme="minorHAnsi"/>
          <w:lang w:eastAsia="en-US"/>
        </w:rPr>
        <w:t>για τη συντήρηση όλων των κλιματιστικών μηχανημάτων</w:t>
      </w:r>
      <w:r w:rsidR="003B32DD">
        <w:rPr>
          <w:rFonts w:eastAsiaTheme="minorHAnsi"/>
          <w:lang w:eastAsia="en-US"/>
        </w:rPr>
        <w:t>»)</w:t>
      </w:r>
    </w:p>
    <w:p w14:paraId="011B1EDE" w14:textId="042866B9" w:rsidR="00901E67" w:rsidRPr="005D405F" w:rsidRDefault="00901E67" w:rsidP="00901E67">
      <w:pPr>
        <w:pStyle w:val="a4"/>
        <w:numPr>
          <w:ilvl w:val="0"/>
          <w:numId w:val="1"/>
        </w:numPr>
        <w:jc w:val="both"/>
      </w:pPr>
      <w:r w:rsidRPr="009A7F28">
        <w:t xml:space="preserve">Η ημερομηνία διενέργειας του διαγωνισμού </w:t>
      </w:r>
      <w:r w:rsidR="003B32DD">
        <w:t>26/04</w:t>
      </w:r>
      <w:r w:rsidRPr="00656594">
        <w:t>/202</w:t>
      </w:r>
      <w:r w:rsidR="007B32A7">
        <w:t>1</w:t>
      </w:r>
      <w:r w:rsidRPr="00656594">
        <w:t>.</w:t>
      </w:r>
    </w:p>
    <w:p w14:paraId="087BDFDA" w14:textId="77777777" w:rsidR="00901E67" w:rsidRPr="00A2054F" w:rsidRDefault="00901E67" w:rsidP="00901E67">
      <w:pPr>
        <w:pStyle w:val="a4"/>
        <w:numPr>
          <w:ilvl w:val="0"/>
          <w:numId w:val="1"/>
        </w:numPr>
        <w:jc w:val="both"/>
      </w:pPr>
      <w:r w:rsidRPr="00A2054F">
        <w:t xml:space="preserve">Τα στοιχεία του αποστολέα (επωνυμία, </w:t>
      </w:r>
      <w:r>
        <w:t>Δ</w:t>
      </w:r>
      <w:r w:rsidRPr="00A2054F">
        <w:t xml:space="preserve">/νση, αριθ. τηλεφώνου, </w:t>
      </w:r>
      <w:r>
        <w:t>ηλεκτρονική δ/νση-</w:t>
      </w:r>
      <w:r w:rsidRPr="00A2054F">
        <w:rPr>
          <w:lang w:val="en-US"/>
        </w:rPr>
        <w:t>e</w:t>
      </w:r>
      <w:r>
        <w:t>-</w:t>
      </w:r>
      <w:r w:rsidRPr="00A2054F">
        <w:rPr>
          <w:lang w:val="en-US"/>
        </w:rPr>
        <w:t>mail</w:t>
      </w:r>
      <w:r w:rsidRPr="00FA0615">
        <w:t xml:space="preserve"> </w:t>
      </w:r>
      <w:r w:rsidRPr="00A2054F">
        <w:t xml:space="preserve">και αριθ. </w:t>
      </w:r>
      <w:r w:rsidRPr="00A2054F">
        <w:rPr>
          <w:lang w:val="en-US"/>
        </w:rPr>
        <w:t>Fax</w:t>
      </w:r>
      <w:r w:rsidRPr="00FA0615">
        <w:t>).</w:t>
      </w:r>
    </w:p>
    <w:p w14:paraId="0AFB1D40" w14:textId="77777777" w:rsidR="002F3FF4" w:rsidRDefault="002F3FF4" w:rsidP="00901E67">
      <w:pPr>
        <w:ind w:firstLine="720"/>
        <w:jc w:val="both"/>
      </w:pPr>
    </w:p>
    <w:p w14:paraId="344722FD" w14:textId="77777777" w:rsidR="00901E67" w:rsidRPr="00A2054F" w:rsidRDefault="00901E67" w:rsidP="00901E67">
      <w:pPr>
        <w:ind w:firstLine="720"/>
        <w:jc w:val="both"/>
      </w:pPr>
      <w:r w:rsidRPr="00A2054F">
        <w:t>Εναλλακτικές προσφορές δεν γίνονται δεκτές.</w:t>
      </w:r>
    </w:p>
    <w:p w14:paraId="5EFE5116" w14:textId="77777777" w:rsidR="00A2409C" w:rsidRDefault="00A2409C" w:rsidP="00901E67">
      <w:pPr>
        <w:ind w:firstLine="720"/>
        <w:jc w:val="both"/>
      </w:pPr>
    </w:p>
    <w:p w14:paraId="2816030A" w14:textId="554F5F4F" w:rsidR="00901E67" w:rsidRPr="003B32DD" w:rsidRDefault="00901E67" w:rsidP="00901E67">
      <w:pPr>
        <w:ind w:firstLine="720"/>
        <w:jc w:val="both"/>
      </w:pPr>
      <w:r w:rsidRPr="00A2054F">
        <w:t xml:space="preserve">Μέσα στον </w:t>
      </w:r>
      <w:r w:rsidR="007B32A7">
        <w:t>«</w:t>
      </w:r>
      <w:r w:rsidRPr="00A2054F">
        <w:t>κυρίως φάκελο</w:t>
      </w:r>
      <w:r w:rsidR="007B32A7">
        <w:t>»</w:t>
      </w:r>
      <w:r w:rsidRPr="00A2054F">
        <w:t xml:space="preserve"> </w:t>
      </w:r>
      <w:r w:rsidRPr="00F672C4">
        <w:t>τοποθετούνται</w:t>
      </w:r>
      <w:r w:rsidRPr="00A2054F">
        <w:t xml:space="preserve"> σε ξεχωριστούς σφραγισμένους φακέλους</w:t>
      </w:r>
      <w:r>
        <w:t>,</w:t>
      </w:r>
      <w:r w:rsidRPr="00A2054F">
        <w:t xml:space="preserve"> </w:t>
      </w:r>
      <w:r w:rsidRPr="00101DBA">
        <w:rPr>
          <w:sz w:val="23"/>
          <w:szCs w:val="23"/>
        </w:rPr>
        <w:t>οι ακόλουθοι φάκελοι με τα αντίστοιχα δικαιολογητικά</w:t>
      </w:r>
      <w:r w:rsidRPr="00A2054F">
        <w:t xml:space="preserve"> </w:t>
      </w:r>
      <w:r>
        <w:t xml:space="preserve">και οι οποίοι θα </w:t>
      </w:r>
      <w:r w:rsidRPr="00A2054F">
        <w:t>φέρουν τ</w:t>
      </w:r>
      <w:r>
        <w:t xml:space="preserve">ις ενδείξεις του κυρίως </w:t>
      </w:r>
      <w:r w:rsidRPr="003B32DD">
        <w:t>φακέλου:</w:t>
      </w:r>
    </w:p>
    <w:p w14:paraId="045A329B" w14:textId="43E2E0F0" w:rsidR="00901E67" w:rsidRPr="003B32DD" w:rsidRDefault="00D76CEA" w:rsidP="00D76CEA">
      <w:pPr>
        <w:tabs>
          <w:tab w:val="left" w:pos="284"/>
        </w:tabs>
        <w:ind w:left="426" w:hanging="426"/>
        <w:jc w:val="both"/>
      </w:pPr>
      <w:r w:rsidRPr="003B32DD">
        <w:t xml:space="preserve">Α) </w:t>
      </w:r>
      <w:r w:rsidR="009319A5" w:rsidRPr="003B32DD">
        <w:rPr>
          <w:lang w:eastAsia="en-US"/>
        </w:rPr>
        <w:t>Κάθε υποψήφιος είναι υποχρεωμένος να καταθέσει εντός του κυρίως φακέλου,</w:t>
      </w:r>
      <w:r w:rsidR="009319A5" w:rsidRPr="003B32DD">
        <w:rPr>
          <w:b/>
          <w:lang w:eastAsia="en-US"/>
        </w:rPr>
        <w:t xml:space="preserve"> επί ποινή αποκλεισμού</w:t>
      </w:r>
      <w:r w:rsidR="009319A5" w:rsidRPr="003B32DD">
        <w:rPr>
          <w:lang w:eastAsia="en-US"/>
        </w:rPr>
        <w:t xml:space="preserve">, </w:t>
      </w:r>
      <w:r w:rsidR="009319A5" w:rsidRPr="003B32DD">
        <w:t>κλειστό φάκελο με την ένδειξη</w:t>
      </w:r>
      <w:r w:rsidR="009319A5" w:rsidRPr="003B32DD">
        <w:rPr>
          <w:lang w:eastAsia="en-US"/>
        </w:rPr>
        <w:t xml:space="preserve"> </w:t>
      </w:r>
      <w:r w:rsidR="00901E67" w:rsidRPr="003B32DD">
        <w:t>«</w:t>
      </w:r>
      <w:r w:rsidR="00901E67" w:rsidRPr="003B32DD">
        <w:rPr>
          <w:b/>
        </w:rPr>
        <w:t>ΔΙΚΑΙΟΛΟΓΗΤΙΚΑ ΣΥΜΜΕΤΟΧΗΣ</w:t>
      </w:r>
      <w:r w:rsidR="00901E67" w:rsidRPr="003B32DD">
        <w:t>» ο οπο</w:t>
      </w:r>
      <w:r w:rsidR="007D4211" w:rsidRPr="003B32DD">
        <w:t>ίος θα περιλαμβάνει τα ακόλουθα</w:t>
      </w:r>
      <w:r w:rsidR="00901E67" w:rsidRPr="003B32DD">
        <w:t>:</w:t>
      </w:r>
    </w:p>
    <w:p w14:paraId="7C210486" w14:textId="28D552D0" w:rsidR="00D76CEA" w:rsidRPr="003B32DD" w:rsidRDefault="00D76CEA" w:rsidP="00D76CEA">
      <w:pPr>
        <w:pStyle w:val="a4"/>
        <w:numPr>
          <w:ilvl w:val="0"/>
          <w:numId w:val="28"/>
        </w:numPr>
        <w:jc w:val="both"/>
      </w:pPr>
      <w:r w:rsidRPr="003B32DD">
        <w:rPr>
          <w:u w:val="single"/>
        </w:rPr>
        <w:t>Δικαίωμα συμμετοχής</w:t>
      </w:r>
      <w:r w:rsidR="007D4211" w:rsidRPr="003B32DD">
        <w:t>,</w:t>
      </w:r>
      <w:r w:rsidRPr="003B32DD">
        <w:t xml:space="preserve"> </w:t>
      </w:r>
      <w:r w:rsidRPr="003B32DD">
        <w:rPr>
          <w:b/>
        </w:rPr>
        <w:t>επί ποινή αποκλεισμού</w:t>
      </w:r>
      <w:r w:rsidR="007D4211" w:rsidRPr="003B32DD">
        <w:t>,</w:t>
      </w:r>
      <w:r w:rsidRPr="003B32DD">
        <w:t xml:space="preserve"> στο διαγωνισμό έχουν φυσικά πρόσωπα ή εταιρίες που ασχολούνται αποδεδειγμένα με τουλάχιστον δεκαετή προϋπηρεσία, με τη συντήρηση κλιματιστικών μηχανημάτων (προσκόμιση έναρξης στην εφορία), και είναι ή διαθέτουν (προσκόμιση υπεύθυνων δηλώσεων αμοιβαίας συνεργασίας), Μηχανικό Π.Ε. ή </w:t>
      </w:r>
      <w:r w:rsidRPr="003B32DD">
        <w:lastRenderedPageBreak/>
        <w:t xml:space="preserve">Τ.Ε. ή </w:t>
      </w:r>
      <w:r w:rsidRPr="003B32DD">
        <w:rPr>
          <w:bCs/>
        </w:rPr>
        <w:t xml:space="preserve">Αδειούχο Εργοδηγό ψυκτικό, που έχει </w:t>
      </w:r>
      <w:r w:rsidRPr="003B32DD">
        <w:rPr>
          <w:b/>
          <w:bCs/>
        </w:rPr>
        <w:t>πιστοποίηση Κατηγορίας Ι</w:t>
      </w:r>
      <w:r w:rsidRPr="003B32DD">
        <w:rPr>
          <w:bCs/>
        </w:rPr>
        <w:t xml:space="preserve"> (προσκόμιση υπεύθυνης δήλωσης ορισμού του, με τα στοιχεία του και </w:t>
      </w:r>
      <w:r w:rsidRPr="003B32DD">
        <w:rPr>
          <w:b/>
          <w:bCs/>
        </w:rPr>
        <w:t>προσκόμιση γνήσιου ή επικυρωμένου πιστοποιητικού, από τον κατά το νόμο αναγνωρισμένο φορέα πιστοποίησης στην Ελλάδα είτε σε χώρα της Ευρωπαϊκής Ένωσης)</w:t>
      </w:r>
      <w:r w:rsidRPr="003B32DD">
        <w:rPr>
          <w:bCs/>
        </w:rPr>
        <w:t xml:space="preserve"> σύμφωνα με το νέο θεσμικό πλαίσιο: Α. ΚΑΝ. 2015/2067, Β. ΦΕΚ 4260/Β΄/6.12.17 ΚΥΑ</w:t>
      </w:r>
      <w:r w:rsidR="00B00192" w:rsidRPr="003B32DD">
        <w:rPr>
          <w:bCs/>
        </w:rPr>
        <w:t>. Θα γίνουν δεκτές και πιστοποιήσεις που έχουν εκδοθεί με προηγούμενους κανονισμούς για την κατηγορία Ι</w:t>
      </w:r>
      <w:r w:rsidRPr="003B32DD">
        <w:rPr>
          <w:bCs/>
        </w:rPr>
        <w:t xml:space="preserve"> </w:t>
      </w:r>
      <w:r w:rsidRPr="003B32DD">
        <w:rPr>
          <w:bCs/>
          <w:i/>
        </w:rPr>
        <w:t>(οι κάθε</w:t>
      </w:r>
      <w:r w:rsidRPr="003B32DD">
        <w:rPr>
          <w:i/>
          <w:iCs/>
        </w:rPr>
        <w:t xml:space="preserve"> </w:t>
      </w:r>
      <w:r w:rsidRPr="003B32DD">
        <w:rPr>
          <w:i/>
          <w:iCs/>
          <w:u w:val="single"/>
        </w:rPr>
        <w:t xml:space="preserve">είδους ψυκτικές εργασίες όπως </w:t>
      </w:r>
      <w:r w:rsidRPr="003B32DD">
        <w:rPr>
          <w:b/>
          <w:bCs/>
          <w:i/>
          <w:iCs/>
          <w:u w:val="single"/>
        </w:rPr>
        <w:t>κατασκευή-εγκατάσταση, συντήρηση, επισκευή, επιτήρησης λειτουργίας κλπ</w:t>
      </w:r>
      <w:r w:rsidRPr="003B32DD">
        <w:rPr>
          <w:i/>
          <w:iCs/>
          <w:u w:val="single"/>
        </w:rPr>
        <w:t xml:space="preserve">. σε οποιαδήποτε εφαρμογή εγκαταστάσεων </w:t>
      </w:r>
      <w:r w:rsidRPr="003B32DD">
        <w:rPr>
          <w:b/>
          <w:bCs/>
          <w:i/>
          <w:iCs/>
          <w:u w:val="single"/>
        </w:rPr>
        <w:t>ψύξης ή κλιματισμού</w:t>
      </w:r>
      <w:r w:rsidRPr="003B32DD">
        <w:rPr>
          <w:i/>
          <w:iCs/>
          <w:u w:val="single"/>
        </w:rPr>
        <w:t xml:space="preserve">, πρέπει να εκτελούνται </w:t>
      </w:r>
      <w:r w:rsidRPr="003B32DD">
        <w:rPr>
          <w:b/>
          <w:bCs/>
          <w:i/>
          <w:iCs/>
          <w:u w:val="single"/>
        </w:rPr>
        <w:t>μόνο</w:t>
      </w:r>
      <w:r w:rsidRPr="003B32DD">
        <w:rPr>
          <w:i/>
          <w:iCs/>
          <w:u w:val="single"/>
        </w:rPr>
        <w:t xml:space="preserve"> από τεχνικό προσωπικό που κατέχει κατάλληλες επαγγελματικές άδειες οι οποίες χορηγούνται σύμφωνα με τις </w:t>
      </w:r>
      <w:r w:rsidR="00880F65" w:rsidRPr="003B32DD">
        <w:rPr>
          <w:i/>
          <w:iCs/>
          <w:u w:val="single"/>
        </w:rPr>
        <w:t xml:space="preserve">προαναφερόμενες </w:t>
      </w:r>
      <w:r w:rsidRPr="003B32DD">
        <w:rPr>
          <w:i/>
          <w:iCs/>
          <w:u w:val="single"/>
        </w:rPr>
        <w:t xml:space="preserve">διατάξεις). </w:t>
      </w:r>
    </w:p>
    <w:p w14:paraId="30645F5A" w14:textId="6F39B0C1" w:rsidR="00D76CEA" w:rsidRPr="003B32DD" w:rsidRDefault="00D76CEA" w:rsidP="007D4211">
      <w:pPr>
        <w:pStyle w:val="a4"/>
        <w:numPr>
          <w:ilvl w:val="0"/>
          <w:numId w:val="28"/>
        </w:numPr>
        <w:jc w:val="both"/>
        <w:rPr>
          <w:lang w:eastAsia="en-US"/>
        </w:rPr>
      </w:pPr>
      <w:r w:rsidRPr="003B32DD">
        <w:rPr>
          <w:b/>
          <w:lang w:eastAsia="en-US"/>
        </w:rPr>
        <w:t>Υπεύθυνη δήλωση</w:t>
      </w:r>
      <w:r w:rsidRPr="003B32DD">
        <w:rPr>
          <w:lang w:eastAsia="en-US"/>
        </w:rPr>
        <w:t xml:space="preserve"> του Ν.1599/1986</w:t>
      </w:r>
      <w:r w:rsidR="007D4211" w:rsidRPr="003B32DD">
        <w:rPr>
          <w:lang w:eastAsia="en-US"/>
        </w:rPr>
        <w:t>,</w:t>
      </w:r>
      <w:r w:rsidRPr="003B32DD">
        <w:rPr>
          <w:lang w:eastAsia="en-US"/>
        </w:rPr>
        <w:t xml:space="preserve"> </w:t>
      </w:r>
      <w:r w:rsidRPr="003B32DD">
        <w:rPr>
          <w:b/>
          <w:bCs/>
          <w:lang w:eastAsia="en-US"/>
        </w:rPr>
        <w:t>επί ποινή αποκλεισμού</w:t>
      </w:r>
      <w:r w:rsidR="007D4211" w:rsidRPr="003B32DD">
        <w:rPr>
          <w:b/>
          <w:bCs/>
          <w:lang w:eastAsia="en-US"/>
        </w:rPr>
        <w:t>,</w:t>
      </w:r>
      <w:r w:rsidRPr="003B32DD">
        <w:rPr>
          <w:bCs/>
          <w:lang w:eastAsia="en-US"/>
        </w:rPr>
        <w:t xml:space="preserve"> </w:t>
      </w:r>
      <w:r w:rsidRPr="003B32DD">
        <w:rPr>
          <w:lang w:eastAsia="en-US"/>
        </w:rPr>
        <w:t>στην οποία θα αναφέρεται:</w:t>
      </w:r>
    </w:p>
    <w:p w14:paraId="15AAC289" w14:textId="5285D6A5" w:rsidR="00D76CEA" w:rsidRPr="003B32DD" w:rsidRDefault="00D76CEA" w:rsidP="007D4211">
      <w:pPr>
        <w:ind w:left="709" w:hanging="283"/>
        <w:jc w:val="both"/>
        <w:rPr>
          <w:bCs/>
          <w:lang w:eastAsia="en-US"/>
        </w:rPr>
      </w:pPr>
      <w:r w:rsidRPr="003B32DD">
        <w:rPr>
          <w:lang w:eastAsia="en-US"/>
        </w:rPr>
        <w:t>α</w:t>
      </w:r>
      <w:r w:rsidR="007D4211" w:rsidRPr="003B32DD">
        <w:rPr>
          <w:lang w:eastAsia="en-US"/>
        </w:rPr>
        <w:t xml:space="preserve">) </w:t>
      </w:r>
      <w:r w:rsidRPr="003B32DD">
        <w:rPr>
          <w:bCs/>
          <w:lang w:eastAsia="en-US"/>
        </w:rPr>
        <w:t xml:space="preserve">ότι αποδέχονται πλήρως όλους τους όρους της διακήρυξης και των παραρτημάτων </w:t>
      </w:r>
      <w:r w:rsidR="007D4211" w:rsidRPr="003B32DD">
        <w:rPr>
          <w:bCs/>
          <w:lang w:eastAsia="en-US"/>
        </w:rPr>
        <w:t>της,</w:t>
      </w:r>
    </w:p>
    <w:p w14:paraId="52F5B625" w14:textId="73884DBB" w:rsidR="00D76CEA" w:rsidRPr="003B32DD" w:rsidRDefault="00D76CEA" w:rsidP="007D4211">
      <w:pPr>
        <w:ind w:left="709" w:hanging="283"/>
        <w:jc w:val="both"/>
        <w:rPr>
          <w:lang w:eastAsia="en-US"/>
        </w:rPr>
      </w:pPr>
      <w:r w:rsidRPr="003B32DD">
        <w:rPr>
          <w:bCs/>
          <w:lang w:eastAsia="en-US"/>
        </w:rPr>
        <w:t>β</w:t>
      </w:r>
      <w:r w:rsidR="007D4211" w:rsidRPr="003B32DD">
        <w:rPr>
          <w:bCs/>
          <w:lang w:eastAsia="en-US"/>
        </w:rPr>
        <w:t xml:space="preserve">) </w:t>
      </w:r>
      <w:r w:rsidRPr="003B32DD">
        <w:rPr>
          <w:bCs/>
          <w:lang w:eastAsia="en-US"/>
        </w:rPr>
        <w:t xml:space="preserve">ότι </w:t>
      </w:r>
      <w:r w:rsidRPr="003B32DD">
        <w:rPr>
          <w:lang w:eastAsia="en-US"/>
        </w:rPr>
        <w:t>θα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r w:rsidR="007D4211" w:rsidRPr="003B32DD">
        <w:rPr>
          <w:lang w:eastAsia="en-US"/>
        </w:rPr>
        <w:t>,</w:t>
      </w:r>
    </w:p>
    <w:p w14:paraId="40D24D6E" w14:textId="77777777" w:rsidR="007D4211" w:rsidRPr="003B32DD" w:rsidRDefault="00D76CEA" w:rsidP="007D4211">
      <w:pPr>
        <w:ind w:left="709" w:hanging="283"/>
        <w:jc w:val="both"/>
      </w:pPr>
      <w:r w:rsidRPr="003B32DD">
        <w:rPr>
          <w:lang w:eastAsia="en-US"/>
        </w:rPr>
        <w:t xml:space="preserve">γ) </w:t>
      </w:r>
      <w:r w:rsidR="007D4211" w:rsidRPr="003B32DD">
        <w:rPr>
          <w:lang w:eastAsia="en-US"/>
        </w:rPr>
        <w:t xml:space="preserve">ότι </w:t>
      </w:r>
      <w:r w:rsidRPr="003B32DD">
        <w:t>τα καθαριστικά και απολυμαντικά υλικά είναι καινούργια, άριστης ποιότητας και κατασκευής δε φέρουν διαβρώσεις ή κακώσεις, δε φέρουν ελαττώματα, και είναι έτοιµα προς χρήση</w:t>
      </w:r>
      <w:r w:rsidR="007D4211" w:rsidRPr="003B32DD">
        <w:t>,</w:t>
      </w:r>
    </w:p>
    <w:p w14:paraId="6C05E783" w14:textId="2FBDC004" w:rsidR="007D4211" w:rsidRPr="003B32DD" w:rsidRDefault="00D76CEA" w:rsidP="007D4211">
      <w:pPr>
        <w:ind w:left="709" w:hanging="283"/>
        <w:jc w:val="both"/>
      </w:pPr>
      <w:r w:rsidRPr="003B32DD">
        <w:rPr>
          <w:rFonts w:ascii="Comic Sans MS" w:hAnsi="Comic Sans MS"/>
          <w:sz w:val="22"/>
          <w:szCs w:val="22"/>
        </w:rPr>
        <w:t xml:space="preserve"> </w:t>
      </w:r>
      <w:r w:rsidR="000C1EB6" w:rsidRPr="003B32DD">
        <w:t xml:space="preserve">δ) </w:t>
      </w:r>
      <w:r w:rsidR="007D4211" w:rsidRPr="003B32DD">
        <w:t>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14:paraId="182960DF" w14:textId="3BFB0864" w:rsidR="007D4211" w:rsidRPr="003B32DD" w:rsidRDefault="007D4211" w:rsidP="003704E9">
      <w:pPr>
        <w:ind w:left="709" w:hanging="283"/>
        <w:jc w:val="both"/>
        <w:rPr>
          <w:sz w:val="23"/>
          <w:szCs w:val="23"/>
        </w:rPr>
      </w:pPr>
      <w:r w:rsidRPr="003B32DD">
        <w:rPr>
          <w:sz w:val="23"/>
          <w:szCs w:val="23"/>
        </w:rPr>
        <w:t>ε) 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14:paraId="067601F0" w14:textId="7C8A970E" w:rsidR="007D4211" w:rsidRPr="003B32DD" w:rsidRDefault="003704E9" w:rsidP="007D4211">
      <w:pPr>
        <w:ind w:left="709" w:hanging="283"/>
        <w:jc w:val="both"/>
        <w:rPr>
          <w:sz w:val="23"/>
          <w:szCs w:val="23"/>
        </w:rPr>
      </w:pPr>
      <w:r w:rsidRPr="003B32DD">
        <w:t>στ</w:t>
      </w:r>
      <w:r w:rsidR="007D4211" w:rsidRPr="003B32DD">
        <w:t>) ότι θα προσκομίσει όλα τα αποδεικτικά των παραπάνω στοιχείων και εγγράφως, εφόσον του ζητηθεί.</w:t>
      </w:r>
    </w:p>
    <w:p w14:paraId="5DD645D4" w14:textId="79B467F5" w:rsidR="008764DD" w:rsidRPr="003B32DD" w:rsidRDefault="00D76CEA" w:rsidP="008764DD">
      <w:pPr>
        <w:pStyle w:val="a4"/>
        <w:numPr>
          <w:ilvl w:val="0"/>
          <w:numId w:val="28"/>
        </w:numPr>
        <w:jc w:val="both"/>
      </w:pPr>
      <w:r w:rsidRPr="003B32DD">
        <w:rPr>
          <w:lang w:eastAsia="en-US"/>
        </w:rPr>
        <w:t>Οι υποψήφιοι θα πρέπει</w:t>
      </w:r>
      <w:r w:rsidR="007D4211" w:rsidRPr="003B32DD">
        <w:rPr>
          <w:lang w:eastAsia="en-US"/>
        </w:rPr>
        <w:t>,</w:t>
      </w:r>
      <w:r w:rsidRPr="003B32DD">
        <w:rPr>
          <w:lang w:eastAsia="en-US"/>
        </w:rPr>
        <w:t xml:space="preserve"> </w:t>
      </w:r>
      <w:r w:rsidRPr="003B32DD">
        <w:rPr>
          <w:b/>
          <w:lang w:eastAsia="en-US"/>
        </w:rPr>
        <w:t>επί ποινή αποκλεισμού</w:t>
      </w:r>
      <w:r w:rsidR="007D4211" w:rsidRPr="003B32DD">
        <w:rPr>
          <w:b/>
          <w:lang w:eastAsia="en-US"/>
        </w:rPr>
        <w:t>,</w:t>
      </w:r>
      <w:r w:rsidRPr="003B32DD">
        <w:rPr>
          <w:lang w:eastAsia="en-US"/>
        </w:rPr>
        <w:t xml:space="preserve"> να προσκομίσουν </w:t>
      </w:r>
      <w:bookmarkStart w:id="1" w:name="OLE_LINK12"/>
      <w:bookmarkStart w:id="2" w:name="OLE_LINK13"/>
      <w:bookmarkStart w:id="3" w:name="OLE_LINK14"/>
      <w:bookmarkStart w:id="4" w:name="OLE_LINK19"/>
      <w:bookmarkStart w:id="5" w:name="OLE_LINK20"/>
      <w:r w:rsidR="008764DD" w:rsidRPr="003B32DD">
        <w:t xml:space="preserve">αποδεικτικά </w:t>
      </w:r>
      <w:r w:rsidR="008764DD" w:rsidRPr="003B32DD">
        <w:rPr>
          <w:b/>
        </w:rPr>
        <w:t>φορολογικής και ασφαλιστικής ενημερότητας</w:t>
      </w:r>
      <w:r w:rsidR="008764DD" w:rsidRPr="003B32DD">
        <w:t>, η ισχύς των οποίων πρέπει να καλύπτει την ημερομηνία διενέργειας του διαγωνισμού</w:t>
      </w:r>
      <w:bookmarkEnd w:id="1"/>
      <w:bookmarkEnd w:id="2"/>
      <w:bookmarkEnd w:id="3"/>
      <w:bookmarkEnd w:id="4"/>
      <w:bookmarkEnd w:id="5"/>
      <w:r w:rsidR="008764DD" w:rsidRPr="003B32DD">
        <w:t xml:space="preserve">, απόσπασμα </w:t>
      </w:r>
      <w:r w:rsidR="008764DD" w:rsidRPr="003B32DD">
        <w:rPr>
          <w:b/>
        </w:rPr>
        <w:t>ποινικού μητρώου, τελευταίου τριμήνου</w:t>
      </w:r>
      <w:r w:rsidR="008764DD" w:rsidRPr="003B32DD">
        <w:t>, που να καλύπτει η ισχύς του την επομένη της διεξαγωγής του διαγωνισμού,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πιστοποιητικά τροποποιήσεων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ΦΕΚ) και πιστοποιητικό νόμιμης  εκπροσώπησης, αν ο προσφέρων συμμετέχει με εκπρόσωπό του.</w:t>
      </w:r>
    </w:p>
    <w:p w14:paraId="35C3B88F" w14:textId="5B2FF1C0" w:rsidR="00D76CEA" w:rsidRPr="003B32DD" w:rsidRDefault="00D76CEA" w:rsidP="007D4211">
      <w:pPr>
        <w:pStyle w:val="a4"/>
        <w:numPr>
          <w:ilvl w:val="0"/>
          <w:numId w:val="28"/>
        </w:numPr>
        <w:jc w:val="both"/>
      </w:pPr>
      <w:r w:rsidRPr="003B32DD">
        <w:rPr>
          <w:lang w:eastAsia="en-US"/>
        </w:rPr>
        <w:t xml:space="preserve">Οι υποψήφιοι θα πρέπει </w:t>
      </w:r>
      <w:r w:rsidRPr="003B32DD">
        <w:rPr>
          <w:b/>
          <w:u w:val="single"/>
          <w:lang w:eastAsia="en-US"/>
        </w:rPr>
        <w:t>επί ποινή αποκλεισμού</w:t>
      </w:r>
      <w:r w:rsidRPr="003B32DD">
        <w:rPr>
          <w:lang w:eastAsia="en-US"/>
        </w:rPr>
        <w:t xml:space="preserve"> να προσκομίσουν</w:t>
      </w:r>
      <w:r w:rsidRPr="003B32DD">
        <w:t xml:space="preserve"> για τα καθαριστικά – απολυμαντικά υλικά που θα χρησιμοποιηθούν τα : </w:t>
      </w:r>
    </w:p>
    <w:p w14:paraId="308C2735" w14:textId="77777777" w:rsidR="00D76CEA" w:rsidRPr="003B32DD" w:rsidRDefault="00D76CEA" w:rsidP="007D4211">
      <w:pPr>
        <w:pStyle w:val="a4"/>
        <w:jc w:val="both"/>
      </w:pPr>
      <w:r w:rsidRPr="003B32DD">
        <w:t>ι)  για το απολυμαντικό νόσου λεγεώνας, την έγκριση από τον ΕΟΦ για ελληνικό προϊόν ή του αντιστοίχου ΕΟΦ για χώρα της Ευρωπαϊκής Ένωσης, και τις προδιαγραφές του υλικού από την κατασκευάστρια εταιρία.</w:t>
      </w:r>
    </w:p>
    <w:p w14:paraId="0BC8ED41" w14:textId="77777777" w:rsidR="00D76CEA" w:rsidRPr="003B32DD" w:rsidRDefault="00D76CEA" w:rsidP="007D4211">
      <w:pPr>
        <w:pStyle w:val="a4"/>
        <w:jc w:val="both"/>
      </w:pPr>
      <w:r w:rsidRPr="003B32DD">
        <w:t xml:space="preserve">ιι) για το καθαριστικό υλικό αν προέρχεται από την Ελλάδα,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 ενώ αν προέρχεται από χώρα της Ευρωπαϊκής Ένωσης μόνο και το Δελτίο Ασφάλειας Δεδομένων του χημικού καθαριστικού υλικού. Όταν το καθαριστικό προέρχεται από χώρα μη Ευρωπαϊκής Ένωσης, την καταχώριση στο Γενικό Χημείο του Κράτους ή την «Καταχώριση </w:t>
      </w:r>
      <w:r w:rsidRPr="003B32DD">
        <w:lastRenderedPageBreak/>
        <w:t>στο Μητρώο Απορρυπαντικών και Καθαριστικών Προϊόντων» και το Δελτίο Ασφάλειας Δεδομένων του χημικού καθαριστικού υλικού</w:t>
      </w:r>
    </w:p>
    <w:p w14:paraId="33C0AE9F" w14:textId="50CE6B99" w:rsidR="00D76CEA" w:rsidRPr="003B32DD" w:rsidRDefault="00D76CEA" w:rsidP="007D4211">
      <w:pPr>
        <w:pStyle w:val="a4"/>
        <w:numPr>
          <w:ilvl w:val="0"/>
          <w:numId w:val="28"/>
        </w:numPr>
        <w:jc w:val="both"/>
        <w:rPr>
          <w:lang w:eastAsia="en-US"/>
        </w:rPr>
      </w:pPr>
      <w:r w:rsidRPr="003B32DD">
        <w:rPr>
          <w:lang w:eastAsia="en-US"/>
        </w:rPr>
        <w:t xml:space="preserve">Οι υποψήφιοι θα πρέπει </w:t>
      </w:r>
      <w:r w:rsidRPr="003B32DD">
        <w:rPr>
          <w:b/>
          <w:u w:val="single"/>
          <w:lang w:eastAsia="en-US"/>
        </w:rPr>
        <w:t>επί ποινή αποκλεισμού</w:t>
      </w:r>
      <w:r w:rsidRPr="003B32DD">
        <w:rPr>
          <w:lang w:eastAsia="en-US"/>
        </w:rPr>
        <w:t xml:space="preserve"> να προσκομίσουν κατάλογο τουλάχιστον δύο (2) πρόσφατων δημόσιων έργων (συναφθείσες συμβάσεις) συναφή με το αντικείμενο της διακήρυξης (συντήρηση κλιματιστικών), που εκτελέστηκαν </w:t>
      </w:r>
      <w:r w:rsidRPr="003B32DD">
        <w:rPr>
          <w:b/>
          <w:lang w:eastAsia="en-US"/>
        </w:rPr>
        <w:t>την προηγούμενη τριετία (έτη 201</w:t>
      </w:r>
      <w:r w:rsidR="00B00192" w:rsidRPr="003B32DD">
        <w:rPr>
          <w:b/>
          <w:lang w:eastAsia="en-US"/>
        </w:rPr>
        <w:t>8</w:t>
      </w:r>
      <w:r w:rsidRPr="003B32DD">
        <w:rPr>
          <w:b/>
          <w:lang w:eastAsia="en-US"/>
        </w:rPr>
        <w:t>, 201</w:t>
      </w:r>
      <w:r w:rsidR="00B00192" w:rsidRPr="003B32DD">
        <w:rPr>
          <w:b/>
          <w:lang w:eastAsia="en-US"/>
        </w:rPr>
        <w:t>9</w:t>
      </w:r>
      <w:r w:rsidRPr="003B32DD">
        <w:rPr>
          <w:b/>
          <w:lang w:eastAsia="en-US"/>
        </w:rPr>
        <w:t xml:space="preserve"> και 20</w:t>
      </w:r>
      <w:r w:rsidR="00B00192" w:rsidRPr="003B32DD">
        <w:rPr>
          <w:b/>
          <w:lang w:eastAsia="en-US"/>
        </w:rPr>
        <w:t>20</w:t>
      </w:r>
      <w:r w:rsidRPr="003B32DD">
        <w:rPr>
          <w:b/>
          <w:lang w:eastAsia="en-US"/>
        </w:rPr>
        <w:t>).</w:t>
      </w:r>
    </w:p>
    <w:p w14:paraId="01F7D226" w14:textId="16814697" w:rsidR="00D76CEA" w:rsidRPr="003B32DD" w:rsidRDefault="00D76CEA" w:rsidP="007D4211">
      <w:pPr>
        <w:pStyle w:val="a4"/>
        <w:numPr>
          <w:ilvl w:val="0"/>
          <w:numId w:val="28"/>
        </w:numPr>
        <w:jc w:val="both"/>
        <w:rPr>
          <w:lang w:eastAsia="en-US"/>
        </w:rPr>
      </w:pPr>
      <w:r w:rsidRPr="003B32DD">
        <w:rPr>
          <w:lang w:eastAsia="en-US"/>
        </w:rPr>
        <w:t>Οι υποψήφιοι ανάδοχοι θα πρέπει</w:t>
      </w:r>
      <w:r w:rsidR="00B73DB3" w:rsidRPr="003B32DD">
        <w:rPr>
          <w:lang w:eastAsia="en-US"/>
        </w:rPr>
        <w:t>,</w:t>
      </w:r>
      <w:r w:rsidRPr="003B32DD">
        <w:rPr>
          <w:lang w:eastAsia="en-US"/>
        </w:rPr>
        <w:t xml:space="preserve"> </w:t>
      </w:r>
      <w:r w:rsidRPr="003B32DD">
        <w:rPr>
          <w:b/>
          <w:u w:val="single"/>
          <w:lang w:eastAsia="en-US"/>
        </w:rPr>
        <w:t>επί ποινή αποκλεισμού</w:t>
      </w:r>
      <w:r w:rsidR="00B73DB3" w:rsidRPr="003B32DD">
        <w:rPr>
          <w:b/>
          <w:u w:val="single"/>
          <w:lang w:eastAsia="en-US"/>
        </w:rPr>
        <w:t>,</w:t>
      </w:r>
      <w:r w:rsidRPr="003B32DD">
        <w:rPr>
          <w:lang w:eastAsia="en-US"/>
        </w:rPr>
        <w:t xml:space="preserve"> να προσκομίσουν βεβαίωση της Τεχνικής Υπηρεσίας του </w:t>
      </w:r>
      <w:r w:rsidR="00B73DB3" w:rsidRPr="003B32DD">
        <w:rPr>
          <w:lang w:eastAsia="en-US"/>
        </w:rPr>
        <w:t>Π.Κ.</w:t>
      </w:r>
      <w:r w:rsidRPr="003B32DD">
        <w:rPr>
          <w:lang w:eastAsia="en-US"/>
        </w:rPr>
        <w:t>,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w:t>
      </w:r>
      <w:r w:rsidR="003704E9" w:rsidRPr="003B32DD">
        <w:rPr>
          <w:lang w:eastAsia="en-US"/>
        </w:rPr>
        <w:t>ων</w:t>
      </w:r>
      <w:r w:rsidRPr="003B32DD">
        <w:rPr>
          <w:lang w:eastAsia="en-US"/>
        </w:rPr>
        <w:t xml:space="preserve"> </w:t>
      </w:r>
      <w:r w:rsidR="003704E9" w:rsidRPr="003B32DD">
        <w:rPr>
          <w:lang w:eastAsia="en-US"/>
        </w:rPr>
        <w:t>υπηρεσιών</w:t>
      </w:r>
      <w:r w:rsidRPr="003B32DD">
        <w:rPr>
          <w:lang w:eastAsia="en-US"/>
        </w:rPr>
        <w:t xml:space="preserve">. Οι υποψήφιοι ανάδοχοι ή οι εξουσιοδοτηθέντες εκπρόσωποί τους, θα μπορούν </w:t>
      </w:r>
      <w:r w:rsidRPr="003B32DD">
        <w:rPr>
          <w:b/>
          <w:lang w:eastAsia="en-US"/>
        </w:rPr>
        <w:t>να λάβουν γνώση των συνθηκών</w:t>
      </w:r>
      <w:r w:rsidRPr="003B32DD">
        <w:rPr>
          <w:lang w:eastAsia="en-US"/>
        </w:rPr>
        <w:t>, κατόπιν συνεννόησης με τον αρμόδιο υπάλληλο της Τεχνικής Υπηρεσίας</w:t>
      </w:r>
      <w:r w:rsidRPr="003B32DD">
        <w:rPr>
          <w:b/>
          <w:lang w:eastAsia="en-US"/>
        </w:rPr>
        <w:t xml:space="preserve"> </w:t>
      </w:r>
      <w:r w:rsidRPr="003B32DD">
        <w:rPr>
          <w:lang w:eastAsia="en-US"/>
        </w:rPr>
        <w:t xml:space="preserve">κατά τις εργάσιμες ημέρες και ώρες, δύο (2) ημέρες τουλάχιστον, πριν από την ημέρα κατάθεσης της προσφοράς (τηλ. Επικοινωνίας 6972838597, 2831077747). </w:t>
      </w:r>
    </w:p>
    <w:p w14:paraId="296A0C2D" w14:textId="77777777" w:rsidR="00A2409C" w:rsidRPr="003B32DD" w:rsidRDefault="00A2409C" w:rsidP="009319A5">
      <w:pPr>
        <w:tabs>
          <w:tab w:val="left" w:pos="142"/>
          <w:tab w:val="left" w:pos="284"/>
        </w:tabs>
        <w:ind w:left="284" w:hanging="284"/>
        <w:jc w:val="both"/>
        <w:rPr>
          <w:lang w:eastAsia="en-US"/>
        </w:rPr>
      </w:pPr>
    </w:p>
    <w:p w14:paraId="1A7614E4" w14:textId="523BF62C" w:rsidR="009319A5" w:rsidRPr="003B32DD" w:rsidRDefault="007D4211" w:rsidP="009319A5">
      <w:pPr>
        <w:tabs>
          <w:tab w:val="left" w:pos="142"/>
          <w:tab w:val="left" w:pos="284"/>
        </w:tabs>
        <w:ind w:left="284" w:hanging="284"/>
        <w:jc w:val="both"/>
        <w:rPr>
          <w:lang w:eastAsia="en-US"/>
        </w:rPr>
      </w:pPr>
      <w:r w:rsidRPr="003B32DD">
        <w:rPr>
          <w:lang w:eastAsia="en-US"/>
        </w:rPr>
        <w:t xml:space="preserve">Β) </w:t>
      </w:r>
      <w:r w:rsidR="004B56D3" w:rsidRPr="003B32DD">
        <w:rPr>
          <w:lang w:eastAsia="en-US"/>
        </w:rPr>
        <w:t>Κάθε υποψήφιος είναι υποχρεωμένος</w:t>
      </w:r>
      <w:r w:rsidR="008764DD" w:rsidRPr="003B32DD">
        <w:rPr>
          <w:lang w:eastAsia="en-US"/>
        </w:rPr>
        <w:t xml:space="preserve"> </w:t>
      </w:r>
      <w:r w:rsidR="004B56D3" w:rsidRPr="003B32DD">
        <w:rPr>
          <w:lang w:eastAsia="en-US"/>
        </w:rPr>
        <w:t xml:space="preserve">να καταθέσει εντός του </w:t>
      </w:r>
      <w:r w:rsidR="005B0D8B" w:rsidRPr="003B32DD">
        <w:rPr>
          <w:lang w:eastAsia="en-US"/>
        </w:rPr>
        <w:t>«</w:t>
      </w:r>
      <w:r w:rsidR="00A42715" w:rsidRPr="003B32DD">
        <w:rPr>
          <w:lang w:eastAsia="en-US"/>
        </w:rPr>
        <w:t xml:space="preserve">κυρίως </w:t>
      </w:r>
      <w:r w:rsidR="004B56D3" w:rsidRPr="003B32DD">
        <w:rPr>
          <w:lang w:eastAsia="en-US"/>
        </w:rPr>
        <w:t>φακέλου</w:t>
      </w:r>
      <w:r w:rsidR="005B0D8B" w:rsidRPr="003B32DD">
        <w:rPr>
          <w:lang w:eastAsia="en-US"/>
        </w:rPr>
        <w:t>»</w:t>
      </w:r>
      <w:r w:rsidR="008764DD" w:rsidRPr="003B32DD">
        <w:rPr>
          <w:lang w:eastAsia="en-US"/>
        </w:rPr>
        <w:t>,</w:t>
      </w:r>
      <w:r w:rsidR="009319A5" w:rsidRPr="003B32DD">
        <w:rPr>
          <w:b/>
          <w:lang w:eastAsia="en-US"/>
        </w:rPr>
        <w:t xml:space="preserve"> επί ποινή αποκλεισμού</w:t>
      </w:r>
      <w:r w:rsidR="009319A5" w:rsidRPr="003B32DD">
        <w:rPr>
          <w:lang w:eastAsia="en-US"/>
        </w:rPr>
        <w:t>,</w:t>
      </w:r>
      <w:r w:rsidR="00A42715" w:rsidRPr="003B32DD">
        <w:rPr>
          <w:lang w:eastAsia="en-US"/>
        </w:rPr>
        <w:t xml:space="preserve"> </w:t>
      </w:r>
      <w:r w:rsidR="00A42715" w:rsidRPr="003B32DD">
        <w:t>κλειστό φάκελο με την ένδειξη</w:t>
      </w:r>
      <w:r w:rsidR="00A42715" w:rsidRPr="003B32DD">
        <w:rPr>
          <w:lang w:eastAsia="en-US"/>
        </w:rPr>
        <w:t xml:space="preserve"> </w:t>
      </w:r>
      <w:r w:rsidR="004B56D3" w:rsidRPr="003B32DD">
        <w:rPr>
          <w:lang w:eastAsia="en-US"/>
        </w:rPr>
        <w:t xml:space="preserve"> </w:t>
      </w:r>
      <w:r w:rsidR="00A42715" w:rsidRPr="003B32DD">
        <w:rPr>
          <w:lang w:eastAsia="en-US"/>
        </w:rPr>
        <w:t>«</w:t>
      </w:r>
      <w:r w:rsidR="004B56D3" w:rsidRPr="003B32DD">
        <w:rPr>
          <w:b/>
        </w:rPr>
        <w:t>ΤΕΧΝΙΚΗ</w:t>
      </w:r>
      <w:r w:rsidR="004B56D3" w:rsidRPr="003B32DD">
        <w:rPr>
          <w:b/>
          <w:lang w:eastAsia="en-US"/>
        </w:rPr>
        <w:t xml:space="preserve"> ΠΡΟΣΦΟΡΑ</w:t>
      </w:r>
      <w:r w:rsidR="00A42715" w:rsidRPr="003B32DD">
        <w:rPr>
          <w:b/>
          <w:lang w:eastAsia="en-US"/>
        </w:rPr>
        <w:t>»</w:t>
      </w:r>
      <w:r w:rsidR="004B56D3" w:rsidRPr="003B32DD">
        <w:rPr>
          <w:b/>
          <w:lang w:eastAsia="en-US"/>
        </w:rPr>
        <w:t xml:space="preserve"> </w:t>
      </w:r>
      <w:r w:rsidR="004B56D3" w:rsidRPr="003B32DD">
        <w:rPr>
          <w:lang w:eastAsia="en-US"/>
        </w:rPr>
        <w:t xml:space="preserve">την </w:t>
      </w:r>
      <w:r w:rsidR="008764DD" w:rsidRPr="003B32DD">
        <w:rPr>
          <w:lang w:eastAsia="en-US"/>
        </w:rPr>
        <w:t>προτεινόμενη ισοδύναμη τεχνική λύση (περιγραφή εργασιών συντήρησης και τα καθαριστικά - απολυμαντικά υλικά που θα χρησιμοποιηθούν ακριβώς, με ονομασία προϊόντος, κατασκευάστρια εταιρία, χώρα παραγωγής, ποσότητα που θα χρησιμοποιηθεί, κ.λ.π.).</w:t>
      </w:r>
    </w:p>
    <w:p w14:paraId="15EB2683" w14:textId="77777777" w:rsidR="00E71D07" w:rsidRPr="003B32DD" w:rsidRDefault="00E71D07" w:rsidP="00E71D07">
      <w:pPr>
        <w:jc w:val="both"/>
      </w:pPr>
    </w:p>
    <w:p w14:paraId="44A2E4DE" w14:textId="6920D2ED" w:rsidR="00E71D07" w:rsidRPr="003B32DD" w:rsidRDefault="00E71D07" w:rsidP="00E71D07">
      <w:pPr>
        <w:jc w:val="both"/>
      </w:pPr>
      <w:r w:rsidRPr="003B32DD">
        <w:t xml:space="preserve">Η συντήρηση των μηχανημάτων θα πραγματοποιηθεί σε μία φάση . Η τεχνική παρακολούθηση της κατάστασης των μηχανημάτων (διάγνωση βλαβών και αποκατάσταση τους </w:t>
      </w:r>
      <w:r w:rsidRPr="003B32DD">
        <w:rPr>
          <w:u w:val="single"/>
        </w:rPr>
        <w:t>με κόστος ανταλλακτικών που θα βαρύνει τον Εργοδότη</w:t>
      </w:r>
      <w:r w:rsidRPr="003B32DD">
        <w:t>) θα γίνεται, εφόσον απαιτείται, σε όλη τη διάρκεια ισχύος της σύμβασης.</w:t>
      </w:r>
    </w:p>
    <w:p w14:paraId="6CC33193" w14:textId="5B9FA0DD" w:rsidR="008764DD" w:rsidRPr="003B32DD" w:rsidRDefault="00E71D07" w:rsidP="009319A5">
      <w:pPr>
        <w:tabs>
          <w:tab w:val="left" w:pos="284"/>
        </w:tabs>
        <w:jc w:val="both"/>
        <w:rPr>
          <w:lang w:eastAsia="en-US"/>
        </w:rPr>
      </w:pPr>
      <w:r w:rsidRPr="003B32DD">
        <w:rPr>
          <w:lang w:eastAsia="en-US"/>
        </w:rPr>
        <w:t>Ε</w:t>
      </w:r>
      <w:r w:rsidR="009319A5" w:rsidRPr="003B32DD">
        <w:rPr>
          <w:lang w:eastAsia="en-US"/>
        </w:rPr>
        <w:t xml:space="preserve">ντός του φακέλου τεχνικής προσφοράς, </w:t>
      </w:r>
      <w:r w:rsidR="008764DD" w:rsidRPr="003B32DD">
        <w:rPr>
          <w:b/>
          <w:u w:val="single"/>
          <w:lang w:eastAsia="en-US"/>
        </w:rPr>
        <w:t>επί ποινή αποκλεισμού</w:t>
      </w:r>
      <w:r w:rsidR="009319A5" w:rsidRPr="003B32DD">
        <w:rPr>
          <w:b/>
          <w:u w:val="single"/>
          <w:lang w:eastAsia="en-US"/>
        </w:rPr>
        <w:t>,</w:t>
      </w:r>
      <w:r w:rsidR="008764DD" w:rsidRPr="003B32DD">
        <w:rPr>
          <w:lang w:eastAsia="en-US"/>
        </w:rPr>
        <w:t xml:space="preserve"> </w:t>
      </w:r>
      <w:r w:rsidR="009319A5" w:rsidRPr="003B32DD">
        <w:rPr>
          <w:lang w:eastAsia="en-US"/>
        </w:rPr>
        <w:t xml:space="preserve">θα πρέπει </w:t>
      </w:r>
      <w:r w:rsidR="008764DD" w:rsidRPr="003B32DD">
        <w:rPr>
          <w:lang w:eastAsia="en-US"/>
        </w:rPr>
        <w:t>να προσκομίσουν Υπεύθυνη δήλωση ότι :</w:t>
      </w:r>
    </w:p>
    <w:p w14:paraId="1751B6F0" w14:textId="458FD1C0" w:rsidR="008764DD" w:rsidRPr="003B32DD" w:rsidRDefault="008764DD" w:rsidP="003B4256">
      <w:pPr>
        <w:pStyle w:val="a4"/>
        <w:numPr>
          <w:ilvl w:val="0"/>
          <w:numId w:val="30"/>
        </w:numPr>
        <w:tabs>
          <w:tab w:val="left" w:pos="0"/>
        </w:tabs>
        <w:spacing w:after="200"/>
        <w:jc w:val="both"/>
        <w:rPr>
          <w:lang w:eastAsia="en-US"/>
        </w:rPr>
      </w:pPr>
      <w:r w:rsidRPr="003B32DD">
        <w:rPr>
          <w:lang w:eastAsia="en-US"/>
        </w:rPr>
        <w:t>κατέχουν την Τεχνογνωσία συντήρησης επισκευής των κλιματιστικών μηχανημάτων που αναφέρονται στην κατάσταση καθώς οι κατασκευαστές των διαφέρουν</w:t>
      </w:r>
      <w:r w:rsidR="009319A5" w:rsidRPr="003B32DD">
        <w:rPr>
          <w:lang w:eastAsia="en-US"/>
        </w:rPr>
        <w:t>,</w:t>
      </w:r>
      <w:r w:rsidRPr="003B32DD">
        <w:rPr>
          <w:lang w:eastAsia="en-US"/>
        </w:rPr>
        <w:t xml:space="preserve"> </w:t>
      </w:r>
    </w:p>
    <w:p w14:paraId="34E3C345" w14:textId="752C57DC" w:rsidR="008764DD" w:rsidRPr="003B4256" w:rsidRDefault="008764DD" w:rsidP="00E71D07">
      <w:pPr>
        <w:pStyle w:val="a4"/>
        <w:numPr>
          <w:ilvl w:val="0"/>
          <w:numId w:val="30"/>
        </w:numPr>
        <w:tabs>
          <w:tab w:val="left" w:pos="0"/>
        </w:tabs>
        <w:spacing w:after="200"/>
        <w:jc w:val="both"/>
        <w:rPr>
          <w:rFonts w:ascii="Comic Sans MS" w:hAnsi="Comic Sans MS"/>
          <w:b/>
          <w:sz w:val="22"/>
          <w:szCs w:val="22"/>
        </w:rPr>
      </w:pPr>
      <w:r w:rsidRPr="003B32DD">
        <w:rPr>
          <w:lang w:eastAsia="en-US"/>
        </w:rPr>
        <w:t>εγγυάται την παροχή τεχνικής βοήθειας και την πλήρη υποστήριξη των μηχανημάτων σε ανταλλακτικά</w:t>
      </w:r>
      <w:r w:rsidRPr="003B32DD">
        <w:t xml:space="preserve"> ανά πάσα χρονική στιγμή (</w:t>
      </w:r>
      <w:r w:rsidRPr="003B32DD">
        <w:rPr>
          <w:b/>
        </w:rPr>
        <w:t>τεχνική βοήθεια εντός 24 ωρών και προμήθεια ανταλλακτικού εντός 30 ημερολογιακών ημερών το αργότερο</w:t>
      </w:r>
      <w:r w:rsidRPr="003B32DD">
        <w:rPr>
          <w:bCs/>
          <w:color w:val="000000"/>
        </w:rPr>
        <w:t xml:space="preserve"> </w:t>
      </w:r>
      <w:r w:rsidRPr="003B32DD">
        <w:rPr>
          <w:b/>
        </w:rPr>
        <w:t>και σε αντίθετη περίπτωση θα επιβάλλεται ΠΟΙΝΙΚΗ ΡΗΤΡΑ 75 €/ανά ημέ</w:t>
      </w:r>
      <w:r w:rsidRPr="003B4256">
        <w:rPr>
          <w:rFonts w:ascii="Comic Sans MS" w:hAnsi="Comic Sans MS"/>
          <w:b/>
          <w:sz w:val="22"/>
          <w:szCs w:val="22"/>
        </w:rPr>
        <w:t>ρα καθυστέρησης).</w:t>
      </w:r>
    </w:p>
    <w:p w14:paraId="59B92F6A" w14:textId="091D886F" w:rsidR="00901E67" w:rsidRPr="003B32DD" w:rsidRDefault="00D2433A" w:rsidP="00A2409C">
      <w:pPr>
        <w:tabs>
          <w:tab w:val="left" w:pos="142"/>
          <w:tab w:val="left" w:pos="284"/>
        </w:tabs>
        <w:ind w:left="284" w:hanging="284"/>
        <w:jc w:val="both"/>
      </w:pPr>
      <w:r w:rsidRPr="009319A5">
        <w:t xml:space="preserve">Γ) </w:t>
      </w:r>
      <w:r w:rsidR="00901E67" w:rsidRPr="003B32DD">
        <w:t>Κλειστό φάκελο</w:t>
      </w:r>
      <w:r w:rsidR="009319A5" w:rsidRPr="003B32DD">
        <w:rPr>
          <w:lang w:eastAsia="en-US"/>
        </w:rPr>
        <w:t xml:space="preserve"> εντός του κυρίως φακέλου,</w:t>
      </w:r>
      <w:r w:rsidR="009319A5" w:rsidRPr="003B32DD">
        <w:rPr>
          <w:rFonts w:ascii="Comic Sans MS" w:hAnsi="Comic Sans MS"/>
          <w:b/>
          <w:sz w:val="22"/>
          <w:szCs w:val="22"/>
          <w:lang w:eastAsia="en-US"/>
        </w:rPr>
        <w:t xml:space="preserve"> </w:t>
      </w:r>
      <w:r w:rsidR="009319A5" w:rsidRPr="003B32DD">
        <w:rPr>
          <w:b/>
          <w:lang w:eastAsia="en-US"/>
        </w:rPr>
        <w:t>επί ποινή αποκλεισμού</w:t>
      </w:r>
      <w:r w:rsidR="009319A5" w:rsidRPr="003B32DD">
        <w:rPr>
          <w:lang w:eastAsia="en-US"/>
        </w:rPr>
        <w:t xml:space="preserve">, </w:t>
      </w:r>
      <w:r w:rsidR="009319A5" w:rsidRPr="003B32DD">
        <w:t>με την ένδειξη</w:t>
      </w:r>
      <w:r w:rsidR="009319A5" w:rsidRPr="003B32DD">
        <w:rPr>
          <w:lang w:eastAsia="en-US"/>
        </w:rPr>
        <w:t xml:space="preserve">  </w:t>
      </w:r>
      <w:r w:rsidR="00901E67" w:rsidRPr="003B32DD">
        <w:t>«</w:t>
      </w:r>
      <w:r w:rsidR="00901E67" w:rsidRPr="003B32DD">
        <w:rPr>
          <w:b/>
        </w:rPr>
        <w:t>ΟΙΚΟΝΟΜΙΚΗ ΠΡΟΣΦΟΡΑ</w:t>
      </w:r>
      <w:r w:rsidR="00901E67" w:rsidRPr="003B32DD">
        <w:t xml:space="preserve">» ο οποίος περιλαμβάνει, </w:t>
      </w:r>
      <w:r w:rsidR="00901E67" w:rsidRPr="003B32DD">
        <w:rPr>
          <w:b/>
        </w:rPr>
        <w:t>επί ποινή απόρριψης</w:t>
      </w:r>
      <w:r w:rsidR="00901E67" w:rsidRPr="003B32DD">
        <w:t>, συμπληρωμένο το «</w:t>
      </w:r>
      <w:r w:rsidR="00901E67" w:rsidRPr="003B32DD">
        <w:rPr>
          <w:b/>
        </w:rPr>
        <w:t>ΕΝΤΥΠΟ</w:t>
      </w:r>
      <w:r w:rsidR="00901E67" w:rsidRPr="003B32DD">
        <w:t xml:space="preserve"> ΟΙΚΟΝΟΜΙΚΗΣ ΠΡΟΣΦΟΡΑΣ» όπως παρατίθεται παρακάτω:</w:t>
      </w:r>
    </w:p>
    <w:tbl>
      <w:tblPr>
        <w:tblW w:w="10349" w:type="dxa"/>
        <w:tblInd w:w="-318" w:type="dxa"/>
        <w:tblLayout w:type="fixed"/>
        <w:tblLook w:val="0000" w:firstRow="0" w:lastRow="0" w:firstColumn="0" w:lastColumn="0" w:noHBand="0" w:noVBand="0"/>
      </w:tblPr>
      <w:tblGrid>
        <w:gridCol w:w="710"/>
        <w:gridCol w:w="4536"/>
        <w:gridCol w:w="1417"/>
        <w:gridCol w:w="993"/>
        <w:gridCol w:w="1417"/>
        <w:gridCol w:w="1276"/>
      </w:tblGrid>
      <w:tr w:rsidR="00D2433A" w:rsidRPr="003B32DD" w14:paraId="3F984F58" w14:textId="77777777" w:rsidTr="006D7D37">
        <w:trPr>
          <w:trHeight w:val="340"/>
        </w:trPr>
        <w:tc>
          <w:tcPr>
            <w:tcW w:w="103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655407F" w14:textId="77777777" w:rsidR="00D2433A" w:rsidRPr="003B32DD" w:rsidRDefault="00D2433A" w:rsidP="001344A4">
            <w:pPr>
              <w:jc w:val="center"/>
              <w:rPr>
                <w:b/>
                <w:bCs/>
              </w:rPr>
            </w:pPr>
            <w:r w:rsidRPr="003B32DD">
              <w:rPr>
                <w:b/>
                <w:bCs/>
              </w:rPr>
              <w:t xml:space="preserve">ΕΝΤΥΠΟ ΟΙΚΟΝΟΜΙΚΗΣ ΠΡΟΣΦΟΡΑΣ </w:t>
            </w:r>
          </w:p>
        </w:tc>
      </w:tr>
      <w:tr w:rsidR="00D2433A" w:rsidRPr="00A2409C" w14:paraId="5FBCD64D" w14:textId="77777777" w:rsidTr="00392FF9">
        <w:tblPrEx>
          <w:tblLook w:val="04A0" w:firstRow="1" w:lastRow="0" w:firstColumn="1" w:lastColumn="0" w:noHBand="0" w:noVBand="1"/>
        </w:tblPrEx>
        <w:trPr>
          <w:trHeight w:val="340"/>
        </w:trPr>
        <w:tc>
          <w:tcPr>
            <w:tcW w:w="71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128C74C" w14:textId="77777777" w:rsidR="00D2433A" w:rsidRPr="003B32DD" w:rsidRDefault="00D2433A" w:rsidP="001344A4">
            <w:pPr>
              <w:jc w:val="center"/>
              <w:rPr>
                <w:b/>
                <w:bCs/>
                <w:color w:val="000000"/>
              </w:rPr>
            </w:pPr>
            <w:r w:rsidRPr="003B32DD">
              <w:rPr>
                <w:b/>
                <w:bCs/>
                <w:color w:val="000000"/>
              </w:rPr>
              <w:t>Α/Α</w:t>
            </w:r>
          </w:p>
        </w:tc>
        <w:tc>
          <w:tcPr>
            <w:tcW w:w="4536" w:type="dxa"/>
            <w:tcBorders>
              <w:top w:val="single" w:sz="8" w:space="0" w:color="000000"/>
              <w:left w:val="nil"/>
              <w:bottom w:val="single" w:sz="8" w:space="0" w:color="000000"/>
              <w:right w:val="single" w:sz="8" w:space="0" w:color="000000"/>
            </w:tcBorders>
            <w:shd w:val="clear" w:color="auto" w:fill="auto"/>
            <w:vAlign w:val="center"/>
            <w:hideMark/>
          </w:tcPr>
          <w:p w14:paraId="247290C4" w14:textId="77777777" w:rsidR="00D2433A" w:rsidRPr="003B32DD" w:rsidRDefault="00D2433A" w:rsidP="001344A4">
            <w:pPr>
              <w:jc w:val="center"/>
              <w:rPr>
                <w:b/>
                <w:bCs/>
                <w:color w:val="000000"/>
              </w:rPr>
            </w:pPr>
            <w:r w:rsidRPr="003B32DD">
              <w:rPr>
                <w:b/>
                <w:bCs/>
                <w:color w:val="000000"/>
              </w:rPr>
              <w:t>Τύπος</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14:paraId="5A288718" w14:textId="77777777" w:rsidR="00D2433A" w:rsidRPr="003B32DD" w:rsidRDefault="00D2433A" w:rsidP="001344A4">
            <w:pPr>
              <w:jc w:val="center"/>
              <w:rPr>
                <w:b/>
                <w:bCs/>
                <w:color w:val="000000"/>
              </w:rPr>
            </w:pPr>
            <w:r w:rsidRPr="003B32DD">
              <w:rPr>
                <w:b/>
                <w:bCs/>
                <w:color w:val="000000"/>
              </w:rPr>
              <w:t xml:space="preserve">Μον. Μέτρ. </w:t>
            </w:r>
          </w:p>
        </w:tc>
        <w:tc>
          <w:tcPr>
            <w:tcW w:w="993" w:type="dxa"/>
            <w:tcBorders>
              <w:top w:val="single" w:sz="8" w:space="0" w:color="000000"/>
              <w:left w:val="nil"/>
              <w:bottom w:val="single" w:sz="8" w:space="0" w:color="000000"/>
              <w:right w:val="single" w:sz="8" w:space="0" w:color="000000"/>
            </w:tcBorders>
            <w:shd w:val="clear" w:color="auto" w:fill="auto"/>
            <w:vAlign w:val="center"/>
            <w:hideMark/>
          </w:tcPr>
          <w:p w14:paraId="5FD38007" w14:textId="77777777" w:rsidR="00D2433A" w:rsidRPr="003B32DD" w:rsidRDefault="00D2433A" w:rsidP="001344A4">
            <w:pPr>
              <w:jc w:val="center"/>
              <w:rPr>
                <w:b/>
                <w:bCs/>
                <w:color w:val="000000"/>
              </w:rPr>
            </w:pPr>
            <w:r w:rsidRPr="003B32DD">
              <w:rPr>
                <w:b/>
                <w:bCs/>
                <w:color w:val="000000"/>
              </w:rPr>
              <w:t>Ποσότ.</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14:paraId="4FE3845A" w14:textId="77777777" w:rsidR="00D2433A" w:rsidRPr="003B32DD" w:rsidRDefault="00D2433A" w:rsidP="001344A4">
            <w:pPr>
              <w:jc w:val="center"/>
              <w:rPr>
                <w:b/>
                <w:bCs/>
                <w:color w:val="000000"/>
              </w:rPr>
            </w:pPr>
            <w:r w:rsidRPr="003B32DD">
              <w:rPr>
                <w:b/>
                <w:bCs/>
                <w:color w:val="000000"/>
              </w:rPr>
              <w:t>Τιμή Μον.</w:t>
            </w:r>
          </w:p>
          <w:p w14:paraId="66595B8B" w14:textId="77777777" w:rsidR="00D2433A" w:rsidRPr="003B32DD" w:rsidRDefault="00D2433A" w:rsidP="001344A4">
            <w:pPr>
              <w:jc w:val="center"/>
              <w:rPr>
                <w:b/>
                <w:bCs/>
                <w:color w:val="000000"/>
              </w:rPr>
            </w:pPr>
            <w:r w:rsidRPr="003B32DD">
              <w:rPr>
                <w:b/>
                <w:bCs/>
                <w:color w:val="000000"/>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14:paraId="0D19BE16" w14:textId="77777777" w:rsidR="00D2433A" w:rsidRPr="003B32DD" w:rsidRDefault="00D2433A" w:rsidP="001344A4">
            <w:pPr>
              <w:jc w:val="center"/>
              <w:rPr>
                <w:b/>
                <w:bCs/>
                <w:color w:val="000000"/>
              </w:rPr>
            </w:pPr>
            <w:r w:rsidRPr="003B32DD">
              <w:rPr>
                <w:b/>
                <w:bCs/>
                <w:color w:val="000000"/>
              </w:rPr>
              <w:t>Κόστος</w:t>
            </w:r>
          </w:p>
          <w:p w14:paraId="2F9E1C9F" w14:textId="77777777" w:rsidR="00D2433A" w:rsidRPr="00A2409C" w:rsidRDefault="00D2433A" w:rsidP="001344A4">
            <w:pPr>
              <w:jc w:val="center"/>
              <w:rPr>
                <w:b/>
                <w:bCs/>
                <w:color w:val="000000"/>
              </w:rPr>
            </w:pPr>
            <w:r w:rsidRPr="003B32DD">
              <w:rPr>
                <w:b/>
                <w:bCs/>
                <w:color w:val="000000"/>
              </w:rPr>
              <w:t xml:space="preserve"> €</w:t>
            </w:r>
          </w:p>
        </w:tc>
      </w:tr>
      <w:tr w:rsidR="00D2433A" w:rsidRPr="00A2409C" w14:paraId="0BE2D46D" w14:textId="77777777" w:rsidTr="00392FF9">
        <w:tblPrEx>
          <w:tblLook w:val="04A0" w:firstRow="1" w:lastRow="0" w:firstColumn="1" w:lastColumn="0" w:noHBand="0" w:noVBand="1"/>
        </w:tblPrEx>
        <w:trPr>
          <w:trHeight w:val="397"/>
        </w:trPr>
        <w:tc>
          <w:tcPr>
            <w:tcW w:w="710" w:type="dxa"/>
            <w:tcBorders>
              <w:top w:val="nil"/>
              <w:left w:val="single" w:sz="8" w:space="0" w:color="000000"/>
              <w:bottom w:val="single" w:sz="8" w:space="0" w:color="000000"/>
              <w:right w:val="single" w:sz="8" w:space="0" w:color="000000"/>
            </w:tcBorders>
            <w:shd w:val="clear" w:color="auto" w:fill="auto"/>
            <w:noWrap/>
            <w:vAlign w:val="center"/>
            <w:hideMark/>
          </w:tcPr>
          <w:p w14:paraId="6A76404E" w14:textId="77777777" w:rsidR="00D2433A" w:rsidRPr="00A2409C" w:rsidRDefault="00D2433A" w:rsidP="001344A4">
            <w:pPr>
              <w:jc w:val="center"/>
              <w:rPr>
                <w:color w:val="000000"/>
                <w:lang w:val="en-US"/>
              </w:rPr>
            </w:pPr>
            <w:r w:rsidRPr="00A2409C">
              <w:rPr>
                <w:color w:val="000000"/>
                <w:lang w:val="en-US"/>
              </w:rPr>
              <w:t>1</w:t>
            </w:r>
          </w:p>
        </w:tc>
        <w:tc>
          <w:tcPr>
            <w:tcW w:w="4536" w:type="dxa"/>
            <w:tcBorders>
              <w:top w:val="nil"/>
              <w:left w:val="nil"/>
              <w:bottom w:val="single" w:sz="8" w:space="0" w:color="000000"/>
              <w:right w:val="single" w:sz="8" w:space="0" w:color="000000"/>
            </w:tcBorders>
            <w:shd w:val="clear" w:color="000000" w:fill="FFFFFF"/>
          </w:tcPr>
          <w:p w14:paraId="3702AC88" w14:textId="77777777" w:rsidR="006D7D37" w:rsidRPr="00A2409C" w:rsidRDefault="006D7D37" w:rsidP="006D7D37">
            <w:pPr>
              <w:jc w:val="both"/>
            </w:pPr>
          </w:p>
          <w:p w14:paraId="048303AF" w14:textId="703E4944" w:rsidR="006D7D37" w:rsidRPr="00A2409C" w:rsidRDefault="00D2433A" w:rsidP="006D7D37">
            <w:pPr>
              <w:jc w:val="both"/>
            </w:pPr>
            <w:r w:rsidRPr="00A2409C">
              <w:t xml:space="preserve">Συντήρηση </w:t>
            </w:r>
            <w:r w:rsidR="00A2409C" w:rsidRPr="00A2409C">
              <w:rPr>
                <w:b/>
              </w:rPr>
              <w:t xml:space="preserve">για έξι (6) μήνες από την υπογραφή της σύμβασης </w:t>
            </w:r>
            <w:r w:rsidR="006D7D37" w:rsidRPr="00A2409C">
              <w:rPr>
                <w:rFonts w:eastAsiaTheme="minorHAnsi"/>
                <w:lang w:eastAsia="en-US"/>
              </w:rPr>
              <w:t xml:space="preserve">όλων των κλιματιστικών μηχανημάτων (αντλίες θερμότητας) τύπου split system, ημικεντρικά, roof top, vrv, των κτηρίων Α,Β,Γ,Δ, του Εμπορικού Κέντρου, της Φιλοσοφικής Σχολής, του Εστιατορίου, του Γυμναστηρίου, του Κ.Ε.ΜΕ., </w:t>
            </w:r>
            <w:r w:rsidR="003704E9">
              <w:rPr>
                <w:rFonts w:eastAsiaTheme="minorHAnsi"/>
                <w:lang w:eastAsia="en-US"/>
              </w:rPr>
              <w:t>Φοιτητική Κατοικία</w:t>
            </w:r>
            <w:r w:rsidR="006D7D37" w:rsidRPr="00A2409C">
              <w:rPr>
                <w:rFonts w:eastAsiaTheme="minorHAnsi"/>
                <w:lang w:eastAsia="en-US"/>
              </w:rPr>
              <w:t xml:space="preserve">, του συστήματος κλιματισμού - </w:t>
            </w:r>
            <w:r w:rsidR="006D7D37" w:rsidRPr="00A2409C">
              <w:rPr>
                <w:rFonts w:eastAsiaTheme="minorHAnsi"/>
                <w:lang w:eastAsia="en-US"/>
              </w:rPr>
              <w:lastRenderedPageBreak/>
              <w:t xml:space="preserve">αερισμού του Ζωοκομείου του Τμήματος Ψυχολογίας, χώρων της Βιβλιοθήκης στην Πανεπιστημιούπολη Ρεθύμνου, </w:t>
            </w:r>
            <w:r w:rsidR="00E71D07" w:rsidRPr="00E71D07">
              <w:rPr>
                <w:rFonts w:eastAsiaTheme="minorHAnsi"/>
                <w:lang w:eastAsia="en-US"/>
              </w:rPr>
              <w:t>του</w:t>
            </w:r>
            <w:r w:rsidR="006D7D37" w:rsidRPr="00E71D07">
              <w:rPr>
                <w:rFonts w:eastAsiaTheme="minorHAnsi"/>
                <w:lang w:eastAsia="en-US"/>
              </w:rPr>
              <w:t xml:space="preserve"> κτηρί</w:t>
            </w:r>
            <w:r w:rsidR="00E71D07" w:rsidRPr="00E71D07">
              <w:rPr>
                <w:rFonts w:eastAsiaTheme="minorHAnsi"/>
                <w:lang w:eastAsia="en-US"/>
              </w:rPr>
              <w:t>ου</w:t>
            </w:r>
            <w:r w:rsidR="006D7D37" w:rsidRPr="00A2409C">
              <w:rPr>
                <w:rFonts w:eastAsiaTheme="minorHAnsi"/>
                <w:lang w:eastAsia="en-US"/>
              </w:rPr>
              <w:t xml:space="preserve"> «Ξενία» στην πόλη του Ρεθύμνου, συμπεριλαμβανομένης και </w:t>
            </w:r>
            <w:r w:rsidR="006D7D37" w:rsidRPr="00A2409C">
              <w:t xml:space="preserve">της </w:t>
            </w:r>
            <w:r w:rsidR="006D7D37" w:rsidRPr="00A2409C">
              <w:rPr>
                <w:b/>
              </w:rPr>
              <w:t>αξίας</w:t>
            </w:r>
            <w:r w:rsidR="006D7D37" w:rsidRPr="00A2409C">
              <w:rPr>
                <w:rFonts w:eastAsiaTheme="minorHAnsi"/>
                <w:b/>
                <w:lang w:eastAsia="en-US"/>
              </w:rPr>
              <w:t xml:space="preserve"> των προς προμήθεια απαραίτητων καθαριστικών</w:t>
            </w:r>
            <w:r w:rsidR="006D7D37" w:rsidRPr="00A2409C">
              <w:rPr>
                <w:rFonts w:eastAsiaTheme="minorHAnsi"/>
                <w:lang w:eastAsia="en-US"/>
              </w:rPr>
              <w:t>-απολυμαντικών υλικών για τη συντήρηση όλων των κλιματιστικών μηχανημάτων.</w:t>
            </w:r>
          </w:p>
          <w:p w14:paraId="558DE599" w14:textId="5417C45D" w:rsidR="00D2433A" w:rsidRPr="00A2409C" w:rsidRDefault="00D2433A" w:rsidP="003704E9">
            <w:pPr>
              <w:pStyle w:val="2"/>
              <w:jc w:val="both"/>
            </w:pPr>
          </w:p>
        </w:tc>
        <w:tc>
          <w:tcPr>
            <w:tcW w:w="1417" w:type="dxa"/>
            <w:tcBorders>
              <w:top w:val="nil"/>
              <w:left w:val="nil"/>
              <w:bottom w:val="single" w:sz="8" w:space="0" w:color="000000"/>
              <w:right w:val="single" w:sz="8" w:space="0" w:color="000000"/>
            </w:tcBorders>
            <w:shd w:val="clear" w:color="000000" w:fill="FFFFFF"/>
            <w:noWrap/>
            <w:vAlign w:val="center"/>
          </w:tcPr>
          <w:p w14:paraId="3FAE02B0" w14:textId="77777777" w:rsidR="00D2433A" w:rsidRPr="00A2409C" w:rsidRDefault="00D2433A" w:rsidP="001344A4">
            <w:pPr>
              <w:jc w:val="center"/>
              <w:rPr>
                <w:color w:val="000000"/>
              </w:rPr>
            </w:pPr>
            <w:r w:rsidRPr="00A2409C">
              <w:rPr>
                <w:color w:val="000000"/>
              </w:rPr>
              <w:lastRenderedPageBreak/>
              <w:t>υπηρεσία</w:t>
            </w:r>
          </w:p>
        </w:tc>
        <w:tc>
          <w:tcPr>
            <w:tcW w:w="993" w:type="dxa"/>
            <w:tcBorders>
              <w:top w:val="nil"/>
              <w:left w:val="nil"/>
              <w:bottom w:val="single" w:sz="8" w:space="0" w:color="000000"/>
              <w:right w:val="single" w:sz="8" w:space="0" w:color="000000"/>
            </w:tcBorders>
            <w:shd w:val="clear" w:color="auto" w:fill="auto"/>
            <w:vAlign w:val="center"/>
          </w:tcPr>
          <w:p w14:paraId="11A9E731" w14:textId="77777777" w:rsidR="00D2433A" w:rsidRPr="00A2409C" w:rsidRDefault="00D2433A" w:rsidP="006D7D37">
            <w:pPr>
              <w:jc w:val="center"/>
              <w:rPr>
                <w:color w:val="000000"/>
              </w:rPr>
            </w:pPr>
            <w:r w:rsidRPr="00A2409C">
              <w:rPr>
                <w:color w:val="000000"/>
              </w:rPr>
              <w:t>1</w:t>
            </w:r>
          </w:p>
        </w:tc>
        <w:tc>
          <w:tcPr>
            <w:tcW w:w="1417" w:type="dxa"/>
            <w:tcBorders>
              <w:top w:val="single" w:sz="8" w:space="0" w:color="000000"/>
              <w:left w:val="nil"/>
              <w:bottom w:val="single" w:sz="8" w:space="0" w:color="000000"/>
              <w:right w:val="nil"/>
            </w:tcBorders>
            <w:shd w:val="clear" w:color="auto" w:fill="auto"/>
            <w:vAlign w:val="center"/>
          </w:tcPr>
          <w:p w14:paraId="3E1700B1" w14:textId="77777777" w:rsidR="00D2433A" w:rsidRPr="00A2409C" w:rsidRDefault="00D2433A" w:rsidP="001344A4">
            <w:pPr>
              <w:jc w:val="right"/>
              <w:rPr>
                <w:color w:val="000000"/>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82617E" w14:textId="77777777" w:rsidR="00D2433A" w:rsidRPr="00A2409C" w:rsidRDefault="00D2433A" w:rsidP="001344A4">
            <w:pPr>
              <w:jc w:val="right"/>
              <w:rPr>
                <w:color w:val="000000"/>
              </w:rPr>
            </w:pPr>
          </w:p>
        </w:tc>
      </w:tr>
      <w:tr w:rsidR="00D2433A" w:rsidRPr="00A2409C" w14:paraId="3F521AA6" w14:textId="77777777" w:rsidTr="00392FF9">
        <w:trPr>
          <w:trHeight w:val="761"/>
        </w:trPr>
        <w:tc>
          <w:tcPr>
            <w:tcW w:w="7656" w:type="dxa"/>
            <w:gridSpan w:val="4"/>
            <w:tcBorders>
              <w:top w:val="single" w:sz="4" w:space="0" w:color="000000"/>
              <w:left w:val="single" w:sz="4" w:space="0" w:color="000000"/>
              <w:bottom w:val="single" w:sz="4" w:space="0" w:color="000000"/>
              <w:right w:val="nil"/>
            </w:tcBorders>
            <w:shd w:val="clear" w:color="auto" w:fill="auto"/>
            <w:noWrap/>
            <w:vAlign w:val="center"/>
          </w:tcPr>
          <w:p w14:paraId="20DD9EB7" w14:textId="77777777" w:rsidR="00D2433A" w:rsidRDefault="00D2433A" w:rsidP="001344A4">
            <w:pPr>
              <w:jc w:val="center"/>
              <w:rPr>
                <w:b/>
                <w:bCs/>
              </w:rPr>
            </w:pPr>
            <w:r w:rsidRPr="00A2409C">
              <w:rPr>
                <w:b/>
                <w:bCs/>
              </w:rPr>
              <w:t>ΚΑΘΑΡΗ ΑΞΙΑ</w:t>
            </w:r>
          </w:p>
          <w:p w14:paraId="17FC0F2D" w14:textId="77777777" w:rsidR="00A2409C" w:rsidRPr="00A2409C" w:rsidRDefault="00A2409C" w:rsidP="001344A4">
            <w:pPr>
              <w:jc w:val="center"/>
              <w:rPr>
                <w:b/>
                <w:bCs/>
              </w:rPr>
            </w:pPr>
          </w:p>
        </w:tc>
        <w:tc>
          <w:tcPr>
            <w:tcW w:w="1417" w:type="dxa"/>
            <w:tcBorders>
              <w:top w:val="nil"/>
              <w:left w:val="nil"/>
              <w:bottom w:val="single" w:sz="4" w:space="0" w:color="000000"/>
              <w:right w:val="single" w:sz="4" w:space="0" w:color="000000"/>
            </w:tcBorders>
            <w:shd w:val="clear" w:color="auto" w:fill="auto"/>
            <w:vAlign w:val="center"/>
          </w:tcPr>
          <w:p w14:paraId="3BDEDFF4" w14:textId="77777777" w:rsidR="00D2433A" w:rsidRPr="00A2409C" w:rsidRDefault="00D2433A" w:rsidP="001344A4">
            <w:pPr>
              <w:jc w:val="right"/>
            </w:pPr>
            <w:r w:rsidRPr="00A2409C">
              <w:t> </w:t>
            </w:r>
          </w:p>
        </w:tc>
        <w:tc>
          <w:tcPr>
            <w:tcW w:w="1276" w:type="dxa"/>
            <w:tcBorders>
              <w:top w:val="nil"/>
              <w:left w:val="nil"/>
              <w:bottom w:val="single" w:sz="4" w:space="0" w:color="000000"/>
              <w:right w:val="single" w:sz="4" w:space="0" w:color="000000"/>
            </w:tcBorders>
            <w:shd w:val="clear" w:color="auto" w:fill="auto"/>
            <w:noWrap/>
            <w:vAlign w:val="center"/>
          </w:tcPr>
          <w:p w14:paraId="70426CBA" w14:textId="77777777" w:rsidR="00D2433A" w:rsidRPr="00A2409C" w:rsidRDefault="00D2433A" w:rsidP="001344A4">
            <w:pPr>
              <w:jc w:val="right"/>
              <w:rPr>
                <w:b/>
                <w:bCs/>
              </w:rPr>
            </w:pPr>
          </w:p>
        </w:tc>
      </w:tr>
      <w:tr w:rsidR="00D2433A" w:rsidRPr="00A2409C" w14:paraId="63DD06CF" w14:textId="77777777" w:rsidTr="00392FF9">
        <w:trPr>
          <w:trHeight w:val="751"/>
        </w:trPr>
        <w:tc>
          <w:tcPr>
            <w:tcW w:w="7656" w:type="dxa"/>
            <w:gridSpan w:val="4"/>
            <w:tcBorders>
              <w:top w:val="single" w:sz="4" w:space="0" w:color="000000"/>
              <w:left w:val="single" w:sz="4" w:space="0" w:color="000000"/>
              <w:bottom w:val="single" w:sz="4" w:space="0" w:color="000000"/>
              <w:right w:val="nil"/>
            </w:tcBorders>
            <w:shd w:val="clear" w:color="auto" w:fill="auto"/>
            <w:noWrap/>
            <w:vAlign w:val="center"/>
          </w:tcPr>
          <w:p w14:paraId="4BD52E8B" w14:textId="77777777" w:rsidR="00D2433A" w:rsidRPr="00A2409C" w:rsidRDefault="00D2433A" w:rsidP="001344A4">
            <w:pPr>
              <w:jc w:val="center"/>
              <w:rPr>
                <w:b/>
                <w:bCs/>
              </w:rPr>
            </w:pPr>
            <w:r w:rsidRPr="00A2409C">
              <w:rPr>
                <w:b/>
                <w:bCs/>
              </w:rPr>
              <w:t>ΦΠΑ</w:t>
            </w:r>
          </w:p>
        </w:tc>
        <w:tc>
          <w:tcPr>
            <w:tcW w:w="1417" w:type="dxa"/>
            <w:tcBorders>
              <w:top w:val="nil"/>
              <w:left w:val="nil"/>
              <w:bottom w:val="single" w:sz="4" w:space="0" w:color="000000"/>
              <w:right w:val="single" w:sz="4" w:space="0" w:color="000000"/>
            </w:tcBorders>
            <w:shd w:val="clear" w:color="auto" w:fill="auto"/>
            <w:vAlign w:val="center"/>
          </w:tcPr>
          <w:p w14:paraId="4C6754F9" w14:textId="77777777" w:rsidR="00D2433A" w:rsidRPr="00A2409C" w:rsidRDefault="00D2433A" w:rsidP="001344A4">
            <w:pPr>
              <w:jc w:val="center"/>
            </w:pPr>
            <w:r w:rsidRPr="00A2409C">
              <w:t>24,00%</w:t>
            </w:r>
          </w:p>
        </w:tc>
        <w:tc>
          <w:tcPr>
            <w:tcW w:w="1276" w:type="dxa"/>
            <w:tcBorders>
              <w:top w:val="nil"/>
              <w:left w:val="nil"/>
              <w:bottom w:val="single" w:sz="4" w:space="0" w:color="000000"/>
              <w:right w:val="single" w:sz="4" w:space="0" w:color="000000"/>
            </w:tcBorders>
            <w:shd w:val="clear" w:color="auto" w:fill="auto"/>
            <w:noWrap/>
            <w:vAlign w:val="center"/>
          </w:tcPr>
          <w:p w14:paraId="3333C36D" w14:textId="77777777" w:rsidR="00D2433A" w:rsidRPr="00A2409C" w:rsidRDefault="00D2433A" w:rsidP="001344A4">
            <w:pPr>
              <w:jc w:val="right"/>
              <w:rPr>
                <w:b/>
                <w:bCs/>
              </w:rPr>
            </w:pPr>
          </w:p>
        </w:tc>
      </w:tr>
      <w:tr w:rsidR="00D2433A" w:rsidRPr="00A2409C" w14:paraId="3C81D4FB" w14:textId="77777777" w:rsidTr="00392FF9">
        <w:trPr>
          <w:trHeight w:val="637"/>
        </w:trPr>
        <w:tc>
          <w:tcPr>
            <w:tcW w:w="7656" w:type="dxa"/>
            <w:gridSpan w:val="4"/>
            <w:tcBorders>
              <w:top w:val="single" w:sz="4" w:space="0" w:color="000000"/>
              <w:left w:val="single" w:sz="4" w:space="0" w:color="000000"/>
              <w:bottom w:val="single" w:sz="4" w:space="0" w:color="000000"/>
              <w:right w:val="nil"/>
            </w:tcBorders>
            <w:shd w:val="clear" w:color="auto" w:fill="auto"/>
            <w:noWrap/>
            <w:vAlign w:val="center"/>
          </w:tcPr>
          <w:p w14:paraId="315B27B7" w14:textId="77777777" w:rsidR="00D2433A" w:rsidRPr="00A2409C" w:rsidRDefault="00D2433A" w:rsidP="001344A4">
            <w:pPr>
              <w:jc w:val="center"/>
              <w:rPr>
                <w:b/>
                <w:bCs/>
                <w:lang w:val="en-US"/>
              </w:rPr>
            </w:pPr>
            <w:r w:rsidRPr="00A2409C">
              <w:rPr>
                <w:b/>
                <w:bCs/>
              </w:rPr>
              <w:t>ΤΕΛΙΚΟ ΣΥΝΟΛΟ</w:t>
            </w:r>
          </w:p>
        </w:tc>
        <w:tc>
          <w:tcPr>
            <w:tcW w:w="1417" w:type="dxa"/>
            <w:tcBorders>
              <w:top w:val="nil"/>
              <w:left w:val="nil"/>
              <w:bottom w:val="single" w:sz="4" w:space="0" w:color="000000"/>
              <w:right w:val="single" w:sz="4" w:space="0" w:color="000000"/>
            </w:tcBorders>
            <w:shd w:val="clear" w:color="auto" w:fill="auto"/>
            <w:vAlign w:val="center"/>
          </w:tcPr>
          <w:p w14:paraId="110F5C45" w14:textId="77777777" w:rsidR="00D2433A" w:rsidRPr="00A2409C" w:rsidRDefault="00D2433A" w:rsidP="001344A4">
            <w:pPr>
              <w:jc w:val="right"/>
            </w:pPr>
            <w:r w:rsidRPr="00A2409C">
              <w:t> </w:t>
            </w:r>
          </w:p>
        </w:tc>
        <w:tc>
          <w:tcPr>
            <w:tcW w:w="1276" w:type="dxa"/>
            <w:tcBorders>
              <w:top w:val="nil"/>
              <w:left w:val="nil"/>
              <w:bottom w:val="single" w:sz="4" w:space="0" w:color="000000"/>
              <w:right w:val="single" w:sz="4" w:space="0" w:color="000000"/>
            </w:tcBorders>
            <w:shd w:val="clear" w:color="auto" w:fill="auto"/>
            <w:noWrap/>
            <w:vAlign w:val="center"/>
          </w:tcPr>
          <w:p w14:paraId="15536CCE" w14:textId="77777777" w:rsidR="00D2433A" w:rsidRPr="00A2409C" w:rsidRDefault="00D2433A" w:rsidP="001344A4">
            <w:pPr>
              <w:jc w:val="right"/>
              <w:rPr>
                <w:b/>
                <w:bCs/>
              </w:rPr>
            </w:pPr>
          </w:p>
        </w:tc>
      </w:tr>
    </w:tbl>
    <w:p w14:paraId="1B3A5A8B" w14:textId="77777777" w:rsidR="00901E67" w:rsidRDefault="00901E67" w:rsidP="00901E67">
      <w:pPr>
        <w:tabs>
          <w:tab w:val="left" w:pos="6180"/>
        </w:tabs>
        <w:ind w:left="360"/>
        <w:jc w:val="right"/>
        <w:rPr>
          <w:color w:val="000000"/>
        </w:rPr>
      </w:pPr>
    </w:p>
    <w:p w14:paraId="28B034E1" w14:textId="77777777" w:rsidR="00901E67" w:rsidRPr="008E0539" w:rsidRDefault="00901E67" w:rsidP="00901E67">
      <w:pPr>
        <w:tabs>
          <w:tab w:val="left" w:pos="6180"/>
        </w:tabs>
        <w:ind w:left="360"/>
        <w:jc w:val="right"/>
        <w:rPr>
          <w:color w:val="000000"/>
        </w:rPr>
      </w:pPr>
      <w:r w:rsidRPr="008E0539">
        <w:rPr>
          <w:color w:val="000000"/>
        </w:rPr>
        <w:t>(τόπος, ημερομηνία)</w:t>
      </w:r>
      <w:r>
        <w:rPr>
          <w:color w:val="000000"/>
        </w:rPr>
        <w:t>,</w:t>
      </w:r>
      <w:r w:rsidRPr="008E0539">
        <w:rPr>
          <w:color w:val="000000"/>
        </w:rPr>
        <w:t xml:space="preserve"> ……………………………….</w:t>
      </w:r>
    </w:p>
    <w:p w14:paraId="0AE95FED" w14:textId="77777777" w:rsidR="00901E67" w:rsidRDefault="00901E67" w:rsidP="00901E67">
      <w:pPr>
        <w:jc w:val="center"/>
        <w:rPr>
          <w:color w:val="000000"/>
        </w:rPr>
      </w:pPr>
      <w:r w:rsidRPr="008E0539">
        <w:rPr>
          <w:color w:val="000000"/>
        </w:rPr>
        <w:t xml:space="preserve">                                                                             </w:t>
      </w:r>
    </w:p>
    <w:p w14:paraId="3611C5D0" w14:textId="77777777" w:rsidR="00901E67" w:rsidRPr="00F94D44" w:rsidRDefault="00901E67" w:rsidP="00901E67">
      <w:pPr>
        <w:jc w:val="center"/>
        <w:rPr>
          <w:b/>
          <w:u w:val="single"/>
        </w:rPr>
      </w:pPr>
      <w:r w:rsidRPr="008E0539">
        <w:rPr>
          <w:color w:val="000000"/>
        </w:rPr>
        <w:t xml:space="preserve">                    </w:t>
      </w:r>
      <w:r>
        <w:rPr>
          <w:color w:val="000000"/>
        </w:rPr>
        <w:t xml:space="preserve"> </w:t>
      </w:r>
    </w:p>
    <w:p w14:paraId="106D9CE5" w14:textId="77777777" w:rsidR="00901E67" w:rsidRPr="008E0539" w:rsidRDefault="00901E67" w:rsidP="00901E67">
      <w:pPr>
        <w:ind w:left="360"/>
        <w:jc w:val="right"/>
        <w:rPr>
          <w:color w:val="000000"/>
        </w:rPr>
      </w:pPr>
      <w:r w:rsidRPr="008E0539">
        <w:rPr>
          <w:color w:val="000000"/>
        </w:rPr>
        <w:t>Ο ΠΡΟΣΦΕΡΩΝ</w:t>
      </w:r>
    </w:p>
    <w:p w14:paraId="5828B6E3" w14:textId="77777777" w:rsidR="00901E67" w:rsidRDefault="00901E67" w:rsidP="00901E67">
      <w:pPr>
        <w:spacing w:line="360" w:lineRule="auto"/>
        <w:jc w:val="right"/>
        <w:rPr>
          <w:color w:val="000000"/>
        </w:rPr>
      </w:pPr>
      <w:r w:rsidRPr="008E0539">
        <w:rPr>
          <w:b/>
          <w:bCs/>
          <w:color w:val="000000"/>
        </w:rPr>
        <w:tab/>
      </w:r>
      <w:r w:rsidRPr="008E0539">
        <w:rPr>
          <w:b/>
          <w:bCs/>
          <w:color w:val="000000"/>
        </w:rPr>
        <w:tab/>
      </w:r>
      <w:r w:rsidRPr="008E0539">
        <w:rPr>
          <w:b/>
          <w:bCs/>
          <w:color w:val="000000"/>
        </w:rPr>
        <w:tab/>
      </w:r>
      <w:r w:rsidRPr="008E0539">
        <w:rPr>
          <w:b/>
          <w:bCs/>
          <w:color w:val="000000"/>
        </w:rPr>
        <w:tab/>
      </w:r>
      <w:r w:rsidRPr="008E0539">
        <w:rPr>
          <w:b/>
          <w:bCs/>
          <w:color w:val="000000"/>
        </w:rPr>
        <w:tab/>
        <w:t xml:space="preserve">    </w:t>
      </w:r>
      <w:r w:rsidRPr="008E0539">
        <w:rPr>
          <w:b/>
          <w:bCs/>
          <w:color w:val="000000"/>
        </w:rPr>
        <w:tab/>
        <w:t xml:space="preserve">                     </w:t>
      </w:r>
      <w:r w:rsidRPr="008E0539">
        <w:rPr>
          <w:color w:val="000000"/>
        </w:rPr>
        <w:t xml:space="preserve"> (Υπογραφή – Σφραγίδα)</w:t>
      </w:r>
    </w:p>
    <w:p w14:paraId="320F4A2E" w14:textId="3A1F176C" w:rsidR="000D7489" w:rsidRPr="00A97B3A" w:rsidRDefault="000D7489" w:rsidP="00E83CDE">
      <w:pPr>
        <w:jc w:val="both"/>
        <w:rPr>
          <w:sz w:val="22"/>
          <w:szCs w:val="22"/>
        </w:rPr>
      </w:pPr>
      <w:r w:rsidRPr="00B00192">
        <w:rPr>
          <w:rFonts w:ascii="Comic Sans MS" w:hAnsi="Comic Sans MS"/>
          <w:sz w:val="22"/>
          <w:szCs w:val="22"/>
        </w:rPr>
        <w:t>Η  τιμή που θα προσφερθεί θα είναι σταθερή ανεξαρτήτως εάν ο συνολικός αριθμός των κλιματιστικών μηχανημάτων μεταβληθεί.</w:t>
      </w:r>
      <w:r w:rsidR="00E83CDE" w:rsidRPr="00B00192">
        <w:rPr>
          <w:rFonts w:ascii="Comic Sans MS" w:hAnsi="Comic Sans MS"/>
          <w:sz w:val="22"/>
          <w:szCs w:val="22"/>
        </w:rPr>
        <w:t xml:space="preserve"> </w:t>
      </w:r>
      <w:r w:rsidR="00E83CDE" w:rsidRPr="00A97B3A">
        <w:rPr>
          <w:rFonts w:ascii="Comic Sans MS" w:hAnsi="Comic Sans MS"/>
          <w:sz w:val="22"/>
          <w:szCs w:val="22"/>
        </w:rPr>
        <w:t>Επίσης ο</w:t>
      </w:r>
      <w:r w:rsidRPr="00A97B3A">
        <w:rPr>
          <w:sz w:val="22"/>
          <w:szCs w:val="22"/>
        </w:rPr>
        <w:t>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14:paraId="0BAD47C6" w14:textId="14F6E6EB" w:rsidR="00901E67" w:rsidRPr="00A97B3A" w:rsidRDefault="00901E67" w:rsidP="00901E67">
      <w:pPr>
        <w:ind w:firstLine="720"/>
        <w:jc w:val="both"/>
      </w:pPr>
      <w:r w:rsidRPr="00A97B3A">
        <w:t xml:space="preserve">Προσφορά που καταλήγει σε συνολική τιμή συμπεριλαμβανομένου του Φ.Π.Α. μεγαλύτερη του </w:t>
      </w:r>
      <w:r w:rsidR="00E82455" w:rsidRPr="00A97B3A">
        <w:t xml:space="preserve">εγκριθέντος </w:t>
      </w:r>
      <w:r w:rsidRPr="00A97B3A">
        <w:t xml:space="preserve">συνολικού προϋπολογισμού του διαγωνισμού απορρίπτεται ως </w:t>
      </w:r>
      <w:r w:rsidRPr="00A97B3A">
        <w:rPr>
          <w:b/>
        </w:rPr>
        <w:t>απαράδεκτη</w:t>
      </w:r>
      <w:r w:rsidRPr="00A97B3A">
        <w:t xml:space="preserve">. </w:t>
      </w:r>
    </w:p>
    <w:p w14:paraId="11A72B02" w14:textId="77777777" w:rsidR="00901E67" w:rsidRPr="00A97B3A" w:rsidRDefault="00901E67" w:rsidP="00901E67">
      <w:pPr>
        <w:ind w:firstLine="720"/>
        <w:jc w:val="both"/>
      </w:pPr>
      <w:r w:rsidRPr="00A97B3A">
        <w:t xml:space="preserve">Σε περίπτωση που από την προσφορά δεν προκύπτει με σαφήνεια η προσφερόμενη τιμή, η προσφορά απορρίπτεται ως </w:t>
      </w:r>
      <w:r w:rsidRPr="00A97B3A">
        <w:rPr>
          <w:b/>
        </w:rPr>
        <w:t>απαράδεκτη</w:t>
      </w:r>
      <w:r w:rsidRPr="00A97B3A">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5529A86B" w14:textId="77777777" w:rsidR="00901E67" w:rsidRPr="004B56D3" w:rsidRDefault="00901E67" w:rsidP="00901E67">
      <w:pPr>
        <w:ind w:firstLine="720"/>
        <w:jc w:val="both"/>
      </w:pPr>
      <w:r w:rsidRPr="00A97B3A">
        <w:t xml:space="preserve">Προσφορές που θα περιλαμβάνουν σχόλια, αιρέσεις, ή όρους θα θεωρηθούν ως επιφυλάξεις επί των όρων του Διαγωνισμού και θα </w:t>
      </w:r>
      <w:r w:rsidRPr="00A97B3A">
        <w:rPr>
          <w:b/>
        </w:rPr>
        <w:t>απορριφθούν</w:t>
      </w:r>
      <w:r w:rsidRPr="00A97B3A">
        <w:t>.</w:t>
      </w:r>
    </w:p>
    <w:p w14:paraId="4615B737" w14:textId="77777777" w:rsidR="00B9069C" w:rsidRDefault="00B9069C" w:rsidP="00901E67">
      <w:pPr>
        <w:jc w:val="center"/>
        <w:rPr>
          <w:b/>
        </w:rPr>
      </w:pPr>
    </w:p>
    <w:p w14:paraId="35ACD141" w14:textId="77777777" w:rsidR="00901E67" w:rsidRDefault="00901E67" w:rsidP="00901E67">
      <w:pPr>
        <w:jc w:val="center"/>
        <w:rPr>
          <w:b/>
        </w:rPr>
      </w:pPr>
      <w:r w:rsidRPr="00F672C4">
        <w:rPr>
          <w:b/>
        </w:rPr>
        <w:t xml:space="preserve">ΆΡΘΡΟ 2. </w:t>
      </w:r>
    </w:p>
    <w:p w14:paraId="41E4808E" w14:textId="77777777" w:rsidR="00901E67" w:rsidRPr="00F672C4" w:rsidRDefault="00901E67" w:rsidP="00901E67">
      <w:pPr>
        <w:jc w:val="center"/>
        <w:rPr>
          <w:b/>
        </w:rPr>
      </w:pPr>
      <w:r w:rsidRPr="00F672C4">
        <w:rPr>
          <w:b/>
        </w:rPr>
        <w:t>ΔΙΑΔΙΚΑΣΙΑ ΔΙΑΓΩΝΙΣΜΟΥ</w:t>
      </w:r>
    </w:p>
    <w:p w14:paraId="6856C2E8" w14:textId="1BAFA29C" w:rsidR="00E31241" w:rsidRPr="0052369F" w:rsidRDefault="00901E67" w:rsidP="00E31241">
      <w:pPr>
        <w:jc w:val="both"/>
      </w:pPr>
      <w:r>
        <w:t>Η αποσφράγιση και</w:t>
      </w:r>
      <w:r w:rsidRPr="00F672C4">
        <w:t xml:space="preserve"> </w:t>
      </w:r>
      <w:r>
        <w:t xml:space="preserve">η </w:t>
      </w:r>
      <w:r w:rsidRPr="00F672C4">
        <w:t xml:space="preserve">αξιολόγηση των </w:t>
      </w:r>
      <w:r w:rsidRPr="00136528">
        <w:t>προσφ</w:t>
      </w:r>
      <w:r w:rsidRPr="00FB7C17">
        <w:t>ορών για την ανάδειξη του αναδόχου με τη</w:t>
      </w:r>
      <w:r w:rsidR="00E31241">
        <w:t>ν</w:t>
      </w:r>
      <w:r>
        <w:t xml:space="preserve"> προσφέρουσα</w:t>
      </w:r>
      <w:r w:rsidRPr="00FB7C17">
        <w:t xml:space="preserve"> χαμηλότερη τιμή θα διενεργηθεί την </w:t>
      </w:r>
      <w:r w:rsidR="003B32DD">
        <w:t xml:space="preserve">Δευτέρα </w:t>
      </w:r>
      <w:r w:rsidR="003B32DD" w:rsidRPr="003B32DD">
        <w:t xml:space="preserve">26 Απριλίου </w:t>
      </w:r>
      <w:r w:rsidRPr="003B32DD">
        <w:t>202</w:t>
      </w:r>
      <w:r w:rsidR="00E31241" w:rsidRPr="003B32DD">
        <w:t>1</w:t>
      </w:r>
      <w:r w:rsidRPr="003B32DD">
        <w:t xml:space="preserve"> και ώρα 11:00 π.μ.</w:t>
      </w:r>
      <w:r w:rsidRPr="00E25009">
        <w:t xml:space="preserve"> από την τριμελή Επιτροπή Διενέργειας και Αξιολόγησης των Αποτελεσμάτων του εν λόγω διαγωνισμού</w:t>
      </w:r>
      <w:r w:rsidRPr="006C0713">
        <w:t xml:space="preserve">, που συγκροτήθηκε με απόφαση της </w:t>
      </w:r>
      <w:r w:rsidR="00E31241">
        <w:t xml:space="preserve">υπ’ </w:t>
      </w:r>
      <w:r w:rsidR="00E31241" w:rsidRPr="006C0713">
        <w:t>αρ</w:t>
      </w:r>
      <w:r w:rsidR="00E31241">
        <w:t>ιθ</w:t>
      </w:r>
      <w:r w:rsidR="00E31241" w:rsidRPr="006C0713">
        <w:t xml:space="preserve">. </w:t>
      </w:r>
      <w:r w:rsidR="00E31241" w:rsidRPr="00E31241">
        <w:rPr>
          <w:rFonts w:eastAsiaTheme="minorHAnsi"/>
          <w:b/>
          <w:bCs/>
          <w:lang w:eastAsia="en-US"/>
        </w:rPr>
        <w:t xml:space="preserve">277η/ΤΕΧΝ.9/03-02-2021 </w:t>
      </w:r>
      <w:r w:rsidR="00E31241" w:rsidRPr="0052369F">
        <w:t>(ΑΔΑ: Ω8ΑΨ469Β7Γ-Β37)</w:t>
      </w:r>
      <w:r w:rsidR="00E31241">
        <w:t xml:space="preserve"> </w:t>
      </w:r>
      <w:r w:rsidRPr="006C0713">
        <w:t>τακτικής συνεδρίας τ</w:t>
      </w:r>
      <w:r w:rsidR="001D2A73">
        <w:t>ου</w:t>
      </w:r>
      <w:r w:rsidRPr="006C0713">
        <w:t xml:space="preserve"> </w:t>
      </w:r>
      <w:r w:rsidR="001D2A73">
        <w:t>Πρυτανικού Συμβουλίου</w:t>
      </w:r>
      <w:r w:rsidR="00E31241">
        <w:t>.</w:t>
      </w:r>
    </w:p>
    <w:p w14:paraId="7848ADA2" w14:textId="77777777" w:rsidR="00901E67" w:rsidRPr="00B00192" w:rsidRDefault="00901E67" w:rsidP="00901E67">
      <w:pPr>
        <w:ind w:firstLine="720"/>
        <w:jc w:val="both"/>
        <w:rPr>
          <w:b/>
        </w:rPr>
      </w:pPr>
      <w:r w:rsidRPr="00F672C4">
        <w:t xml:space="preserve">Οι εξουσιοδοτημένοι εκπρόσωποι των εταιρειών που υπέβαλαν προσφορά </w:t>
      </w:r>
      <w:r>
        <w:t>κ</w:t>
      </w:r>
      <w:r w:rsidRPr="00F672C4">
        <w:rPr>
          <w:b/>
        </w:rPr>
        <w:t xml:space="preserve">ατά την ημέρα αυτή, και μόνον αυτή, </w:t>
      </w:r>
      <w:r w:rsidRPr="00B00192">
        <w:rPr>
          <w:b/>
        </w:rPr>
        <w:t xml:space="preserve">μπορούν εφόσον το επιθυμούν να λάβουν γνώση για τα έγγραφα συμμετοχής των συμμετεχόντων (τηρουμένων των προϋποθέσεων προστασίας λόγω </w:t>
      </w:r>
      <w:r w:rsidRPr="00B00192">
        <w:rPr>
          <w:b/>
          <w:lang w:val="en-US"/>
        </w:rPr>
        <w:t>covid</w:t>
      </w:r>
      <w:r w:rsidRPr="00B00192">
        <w:rPr>
          <w:b/>
        </w:rPr>
        <w:t>-19).</w:t>
      </w:r>
    </w:p>
    <w:p w14:paraId="173A2766" w14:textId="6BC687B0" w:rsidR="00901E67" w:rsidRDefault="00901E67" w:rsidP="00901E67">
      <w:pPr>
        <w:ind w:firstLine="720"/>
        <w:jc w:val="both"/>
      </w:pPr>
      <w:r w:rsidRPr="00B00192">
        <w:t>Η επιτροπή αφού διαπιστώσει</w:t>
      </w:r>
      <w:r w:rsidRPr="00F672C4">
        <w:t xml:space="preserve"> ότι έχουν κατατεθεί τα ζητούμενα από τη</w:t>
      </w:r>
      <w:r>
        <w:t>ν παρούσα</w:t>
      </w:r>
      <w:r w:rsidRPr="00F672C4">
        <w:t xml:space="preserve"> </w:t>
      </w:r>
      <w:r w:rsidR="00536F0E">
        <w:t>προκήρυξης</w:t>
      </w:r>
      <w:r w:rsidRPr="00F672C4">
        <w:t xml:space="preserve"> δικαιολογητικά συμμετοχής θα εξετάσει τα τεχνικά χαρακτηριστικά των προσφορών και στη συνέχεια (την ίδια ημέρα) θα προβεί σ</w:t>
      </w:r>
      <w:r>
        <w:t>ε</w:t>
      </w:r>
      <w:r w:rsidRPr="00F672C4">
        <w:t xml:space="preserve"> αξιολόγηση </w:t>
      </w:r>
      <w:r>
        <w:t xml:space="preserve">της </w:t>
      </w:r>
      <w:r w:rsidRPr="00F672C4">
        <w:t>οικονομική</w:t>
      </w:r>
      <w:r>
        <w:t>ς προσφοράς</w:t>
      </w:r>
      <w:r w:rsidRPr="00F672C4">
        <w:t xml:space="preserve"> των </w:t>
      </w:r>
      <w:r w:rsidRPr="00F672C4">
        <w:lastRenderedPageBreak/>
        <w:t xml:space="preserve">τεχνικά αποδεκτών προσφορών και θα συντάξει σχετικό Πρακτικό το οποίο θα διαβιβασθεί προς </w:t>
      </w:r>
      <w:r w:rsidR="00E31241">
        <w:t xml:space="preserve">το </w:t>
      </w:r>
      <w:r w:rsidR="00E31241" w:rsidRPr="00B00192">
        <w:t>Πρυτανικό Συμβούλιο</w:t>
      </w:r>
      <w:r w:rsidRPr="00B00192">
        <w:t xml:space="preserve"> του Παν/μίου Κρήτης για έγκριση.</w:t>
      </w:r>
      <w:r w:rsidRPr="00F672C4">
        <w:t xml:space="preserve"> </w:t>
      </w:r>
    </w:p>
    <w:p w14:paraId="2D063E29" w14:textId="77777777" w:rsidR="00901E67" w:rsidRPr="00F672C4" w:rsidRDefault="00901E67" w:rsidP="00901E67">
      <w:pPr>
        <w:ind w:firstLine="720"/>
        <w:jc w:val="both"/>
      </w:pPr>
      <w:r w:rsidRPr="00F672C4">
        <w:t xml:space="preserve">Προσφορές που απορρίπτονται κατά τα στάδια αξιολόγησης δικαιολογητικών συμμετοχής και τεχνικής αξιολόγησης </w:t>
      </w:r>
      <w:r w:rsidRPr="00E31241">
        <w:rPr>
          <w:b/>
        </w:rPr>
        <w:t>δεν συμμετέχουν στο στάδιο της οικονομικής αξιολόγησης</w:t>
      </w:r>
      <w:r w:rsidRPr="00F672C4">
        <w:t xml:space="preserve"> και οι φάκελοι των οικονομικών προσφορών τους επιστρέφονται σφραγισμένοι μετά την ολοκλήρωση του διαγωνισμού.</w:t>
      </w:r>
    </w:p>
    <w:p w14:paraId="0C51D29D" w14:textId="77777777" w:rsidR="00E71D07" w:rsidRDefault="00E71D07" w:rsidP="00901E67">
      <w:pPr>
        <w:jc w:val="center"/>
        <w:rPr>
          <w:b/>
        </w:rPr>
      </w:pPr>
    </w:p>
    <w:p w14:paraId="638B7705" w14:textId="77777777" w:rsidR="00901E67" w:rsidRDefault="00901E67" w:rsidP="00901E67">
      <w:pPr>
        <w:jc w:val="center"/>
        <w:rPr>
          <w:b/>
        </w:rPr>
      </w:pPr>
      <w:r w:rsidRPr="00F672C4">
        <w:rPr>
          <w:b/>
        </w:rPr>
        <w:t xml:space="preserve">ΆΡΘΡΟ 3. </w:t>
      </w:r>
    </w:p>
    <w:p w14:paraId="7861E9A2" w14:textId="77777777" w:rsidR="00901E67" w:rsidRPr="00F672C4" w:rsidRDefault="00901E67" w:rsidP="00901E67">
      <w:pPr>
        <w:jc w:val="center"/>
        <w:rPr>
          <w:b/>
        </w:rPr>
      </w:pPr>
      <w:r w:rsidRPr="00F672C4">
        <w:rPr>
          <w:b/>
        </w:rPr>
        <w:t>ΤΙΜΕΣ ΠΡΟΣΦΟΡΩΝ – ΝΟΜΙΣΜΑ</w:t>
      </w:r>
    </w:p>
    <w:p w14:paraId="5F4CDE7E" w14:textId="77777777" w:rsidR="00901E67" w:rsidRPr="00F672C4" w:rsidRDefault="00901E67" w:rsidP="00901E67">
      <w:pPr>
        <w:ind w:firstLine="720"/>
        <w:jc w:val="both"/>
      </w:pPr>
      <w:r>
        <w:t>Οι τιμές θα δίδ</w:t>
      </w:r>
      <w:r w:rsidRPr="00F672C4">
        <w:t>οντα</w:t>
      </w:r>
      <w:r>
        <w:t>ι σε ευρώ. Προσφορές που δεν δίδ</w:t>
      </w:r>
      <w:r w:rsidRPr="00F672C4">
        <w:t>ουν τιμές σε ευρώ ή που καθορίζουν σχέση ευρώ με ξένο νόμισμα θα απορρίπτονται ως απαράδεκτες.</w:t>
      </w:r>
    </w:p>
    <w:p w14:paraId="23005E51" w14:textId="77777777" w:rsidR="00901E67" w:rsidRPr="00F672C4" w:rsidRDefault="00901E67" w:rsidP="00901E67">
      <w:pPr>
        <w:jc w:val="both"/>
      </w:pPr>
    </w:p>
    <w:p w14:paraId="18B5AA45" w14:textId="77777777" w:rsidR="00E71D07" w:rsidRDefault="00E71D07" w:rsidP="00901E67">
      <w:pPr>
        <w:jc w:val="center"/>
        <w:rPr>
          <w:b/>
        </w:rPr>
      </w:pPr>
    </w:p>
    <w:p w14:paraId="602F1B65" w14:textId="77777777" w:rsidR="00901E67" w:rsidRDefault="00901E67" w:rsidP="00901E67">
      <w:pPr>
        <w:jc w:val="center"/>
        <w:rPr>
          <w:b/>
        </w:rPr>
      </w:pPr>
      <w:r w:rsidRPr="00F672C4">
        <w:rPr>
          <w:b/>
        </w:rPr>
        <w:t xml:space="preserve">ΆΡΘΡΟ 4. </w:t>
      </w:r>
    </w:p>
    <w:p w14:paraId="0A3AE6F5" w14:textId="77777777" w:rsidR="00901E67" w:rsidRPr="00F672C4" w:rsidRDefault="00901E67" w:rsidP="00901E67">
      <w:pPr>
        <w:jc w:val="center"/>
        <w:rPr>
          <w:b/>
        </w:rPr>
      </w:pPr>
      <w:r w:rsidRPr="00F672C4">
        <w:rPr>
          <w:b/>
        </w:rPr>
        <w:t>ΧΡΟΝΟΣ ΙΣΧΥΟΣ ΠΡΟΣΦΟΡΩΝ</w:t>
      </w:r>
    </w:p>
    <w:p w14:paraId="10BB02BF" w14:textId="77777777" w:rsidR="00901E67" w:rsidRPr="00F672C4" w:rsidRDefault="00901E67" w:rsidP="00901E67">
      <w:pPr>
        <w:ind w:firstLine="720"/>
        <w:jc w:val="both"/>
      </w:pPr>
      <w:r w:rsidRPr="00F672C4">
        <w:t xml:space="preserve">Οι προσφορές ισχύουν και δεσμεύουν τους </w:t>
      </w:r>
      <w:r w:rsidRPr="006C0713">
        <w:t xml:space="preserve">συμμετέχοντες </w:t>
      </w:r>
      <w:r w:rsidRPr="00B00192">
        <w:t>επί εκατόν είκοσι (120) ημερολογιακές ημέρες από την επομένη της διενέργειας του διαγωνισμού.</w:t>
      </w:r>
      <w:r w:rsidRPr="00FB7C17">
        <w:t xml:space="preserve"> Προσφορά που ορίζει  μικρότερο χρόνο ισχύος απορρίπτεται ως απαράδεκτη.</w:t>
      </w:r>
    </w:p>
    <w:p w14:paraId="784A2104" w14:textId="77777777" w:rsidR="00E31241" w:rsidRDefault="00E31241" w:rsidP="00901E67">
      <w:pPr>
        <w:jc w:val="center"/>
        <w:rPr>
          <w:b/>
        </w:rPr>
      </w:pPr>
    </w:p>
    <w:p w14:paraId="3A0997B1" w14:textId="77777777" w:rsidR="00E71D07" w:rsidRDefault="00E71D07" w:rsidP="00901E67">
      <w:pPr>
        <w:jc w:val="center"/>
        <w:rPr>
          <w:b/>
        </w:rPr>
      </w:pPr>
    </w:p>
    <w:p w14:paraId="50881F78" w14:textId="77777777" w:rsidR="00901E67" w:rsidRDefault="00901E67" w:rsidP="00901E67">
      <w:pPr>
        <w:jc w:val="center"/>
        <w:rPr>
          <w:b/>
        </w:rPr>
      </w:pPr>
      <w:r w:rsidRPr="00F672C4">
        <w:rPr>
          <w:b/>
        </w:rPr>
        <w:t xml:space="preserve">ΆΡΘΡΟ 5. </w:t>
      </w:r>
    </w:p>
    <w:p w14:paraId="112C19EF" w14:textId="77777777" w:rsidR="00901E67" w:rsidRPr="00F672C4" w:rsidRDefault="00901E67" w:rsidP="00901E67">
      <w:pPr>
        <w:jc w:val="center"/>
        <w:rPr>
          <w:b/>
        </w:rPr>
      </w:pPr>
      <w:r w:rsidRPr="00F672C4">
        <w:rPr>
          <w:b/>
        </w:rPr>
        <w:t>ΠΑΡΑΔΟΣΗ – ΔΙΑΡΚΕΙΑ ΣΥΜΒΑΣΗΣ</w:t>
      </w:r>
    </w:p>
    <w:p w14:paraId="62DCA945" w14:textId="6BD2E100" w:rsidR="00C661F5" w:rsidRPr="00B00192" w:rsidRDefault="00901E67" w:rsidP="00C661F5">
      <w:pPr>
        <w:ind w:firstLine="720"/>
        <w:jc w:val="both"/>
      </w:pPr>
      <w:r w:rsidRPr="001535C8">
        <w:t xml:space="preserve">Οι απαιτούμενες </w:t>
      </w:r>
      <w:r w:rsidR="00E31241">
        <w:t xml:space="preserve">προμήθειες-εργασίες για τη συντήρηση όλων των κλιματιστικών μηχ/των του Π.Κ. στο Ρέθυμνο, </w:t>
      </w:r>
      <w:r w:rsidR="00E31241" w:rsidRPr="00B00192">
        <w:t>όπως αναλυτικά αναφέρονται</w:t>
      </w:r>
      <w:r w:rsidR="00C661F5" w:rsidRPr="00B00192">
        <w:t xml:space="preserve"> στην</w:t>
      </w:r>
      <w:r w:rsidR="00E31241" w:rsidRPr="00B00192">
        <w:t xml:space="preserve"> </w:t>
      </w:r>
      <w:r w:rsidR="00C661F5" w:rsidRPr="00B00192">
        <w:t>«</w:t>
      </w:r>
      <w:r w:rsidR="00C661F5" w:rsidRPr="00B00192">
        <w:rPr>
          <w:b/>
          <w:sz w:val="22"/>
          <w:szCs w:val="22"/>
        </w:rPr>
        <w:t xml:space="preserve">ΚΑΤΑΣΤΑΣΗ ΚΑΤΑΓΡΑΦΗΣ ΚΛΙΜΑΤΙΣΤΙΚΩΝ ΜΗΧΑΝΗΜΑΤΩΝ Π.Κ.» </w:t>
      </w:r>
      <w:r w:rsidRPr="00B00192">
        <w:t xml:space="preserve">θα πραγματοποιηθούν αμέσως μετά την υπογραφή της σύμβασης και κατόπιν συνεννόησης αναδόχου και υπευθύνου της </w:t>
      </w:r>
      <w:r w:rsidR="00E31241" w:rsidRPr="00B00192">
        <w:t xml:space="preserve">Τεχνικής </w:t>
      </w:r>
      <w:r w:rsidRPr="00B00192">
        <w:t>Υπηρεσίας</w:t>
      </w:r>
      <w:r w:rsidR="00E31241" w:rsidRPr="00B00192">
        <w:t>.</w:t>
      </w:r>
      <w:r w:rsidR="00C661F5" w:rsidRPr="00B00192">
        <w:rPr>
          <w:rFonts w:eastAsiaTheme="minorHAnsi"/>
          <w:b/>
          <w:bCs/>
          <w:lang w:eastAsia="en-US"/>
        </w:rPr>
        <w:t xml:space="preserve"> Ο χρόνος ολοκλήρωσης </w:t>
      </w:r>
      <w:r w:rsidR="00C661F5" w:rsidRPr="00B00192">
        <w:rPr>
          <w:rFonts w:eastAsiaTheme="minorHAnsi"/>
          <w:lang w:eastAsia="en-US"/>
        </w:rPr>
        <w:t xml:space="preserve">των εν λόγω εργασιών/προμηθειών ορίζεται </w:t>
      </w:r>
      <w:r w:rsidR="004B7461" w:rsidRPr="00B00192">
        <w:rPr>
          <w:rFonts w:eastAsiaTheme="minorHAnsi"/>
          <w:lang w:eastAsia="en-US"/>
        </w:rPr>
        <w:t>σε</w:t>
      </w:r>
      <w:r w:rsidR="00C661F5" w:rsidRPr="00B00192">
        <w:rPr>
          <w:rFonts w:eastAsiaTheme="minorHAnsi"/>
          <w:lang w:eastAsia="en-US"/>
        </w:rPr>
        <w:t xml:space="preserve"> έξι (6) μήνες από την ημερομηνία υπογραφής της σύμβασης.</w:t>
      </w:r>
      <w:r w:rsidR="004B7461" w:rsidRPr="00B00192">
        <w:rPr>
          <w:rFonts w:eastAsiaTheme="minorHAnsi"/>
          <w:lang w:eastAsia="en-US"/>
        </w:rPr>
        <w:t xml:space="preserve"> Ημερομηνία κατά την οποία λήγει και ο χρόνος της σύμβασης.</w:t>
      </w:r>
    </w:p>
    <w:p w14:paraId="4E0215E1" w14:textId="5058F734" w:rsidR="00154100" w:rsidRDefault="00C661F5" w:rsidP="00E31241">
      <w:pPr>
        <w:ind w:firstLine="720"/>
        <w:jc w:val="both"/>
      </w:pPr>
      <w:r w:rsidRPr="00B00192">
        <w:t>Ο Α</w:t>
      </w:r>
      <w:r w:rsidR="00901E67" w:rsidRPr="00B00192">
        <w:t>νάδοχος θα τιμολογήσει και θα παραδώσει τα</w:t>
      </w:r>
      <w:r w:rsidR="00154100" w:rsidRPr="00B00192">
        <w:t xml:space="preserve"> προς προμήθεια</w:t>
      </w:r>
      <w:r w:rsidR="00901E67" w:rsidRPr="00B00192">
        <w:t xml:space="preserve"> </w:t>
      </w:r>
      <w:r w:rsidR="007F5707" w:rsidRPr="00B00192">
        <w:t>υλικά</w:t>
      </w:r>
      <w:r w:rsidR="00154100" w:rsidRPr="00B00192">
        <w:t xml:space="preserve"> (</w:t>
      </w:r>
      <w:r w:rsidR="00154100" w:rsidRPr="00B00192">
        <w:rPr>
          <w:rFonts w:eastAsiaTheme="minorHAnsi"/>
          <w:b/>
          <w:lang w:eastAsia="en-US"/>
        </w:rPr>
        <w:t xml:space="preserve">απαραιτήτων καθαριστικών – απολυμαντικών υλικών) </w:t>
      </w:r>
      <w:r w:rsidR="00901E67" w:rsidRPr="00B00192">
        <w:t>στους χώρους</w:t>
      </w:r>
      <w:r w:rsidR="00901E67" w:rsidRPr="00E31241">
        <w:t xml:space="preserve"> </w:t>
      </w:r>
      <w:r w:rsidR="00154100">
        <w:t>που θα του υποδείξει ο αρμόδιος τ</w:t>
      </w:r>
      <w:r w:rsidR="00901E67" w:rsidRPr="00E31241">
        <w:t xml:space="preserve">ης </w:t>
      </w:r>
      <w:r w:rsidR="00154100">
        <w:t xml:space="preserve">Τεχνικής </w:t>
      </w:r>
      <w:r w:rsidR="00901E67" w:rsidRPr="00E31241">
        <w:t xml:space="preserve">Υπηρεσίας στην Πανεπιστημιούπολη Ρεθύμνου. </w:t>
      </w:r>
    </w:p>
    <w:p w14:paraId="1519BDB4" w14:textId="2941F819" w:rsidR="00901E67" w:rsidRPr="001535C8" w:rsidRDefault="00901E67" w:rsidP="00B310BE">
      <w:pPr>
        <w:ind w:firstLine="720"/>
        <w:jc w:val="both"/>
      </w:pPr>
      <w:r w:rsidRPr="00FB7C17">
        <w:t>Ο Ανάδοχος που θα προκύψει οφείλει να συνεργάζεται και να συμμορφώνεται</w:t>
      </w:r>
      <w:r w:rsidRPr="001535C8">
        <w:t xml:space="preserve"> στις εντολές και υποδείξεις της Αναθέτουσας Αρχής, καθώς και των υπευθύνων για την παραλαβή αγαθών &amp; εργασιών.</w:t>
      </w:r>
    </w:p>
    <w:p w14:paraId="178F51E6" w14:textId="0765F718" w:rsidR="00901E67" w:rsidRPr="001535C8" w:rsidRDefault="00901E67" w:rsidP="00B310BE">
      <w:pPr>
        <w:ind w:firstLine="720"/>
        <w:jc w:val="both"/>
      </w:pPr>
      <w:r w:rsidRPr="001535C8">
        <w:t>Η προμήθεια</w:t>
      </w:r>
      <w:r w:rsidR="00C661F5">
        <w:t xml:space="preserve"> υλικών</w:t>
      </w:r>
      <w:r w:rsidRPr="001535C8">
        <w:t xml:space="preserve"> και οι εργασίες θα εκτελεστούν σύμφωνα με τους κανόνες της επιστήμης, της τεχνικής και της καλής κατασκευής. </w:t>
      </w:r>
    </w:p>
    <w:p w14:paraId="70459E2C" w14:textId="77777777" w:rsidR="00901E67" w:rsidRPr="001535C8" w:rsidRDefault="00901E67" w:rsidP="00B310BE">
      <w:pPr>
        <w:ind w:firstLine="720"/>
        <w:jc w:val="both"/>
      </w:pPr>
      <w:r w:rsidRPr="001535C8">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 αλλιώς θα επαναλαμβάνεται η εφαρμογή.</w:t>
      </w:r>
    </w:p>
    <w:p w14:paraId="39D1F1F9" w14:textId="3A615E75" w:rsidR="00901E67" w:rsidRPr="001535C8" w:rsidRDefault="00901E67" w:rsidP="00B310BE">
      <w:pPr>
        <w:ind w:firstLine="720"/>
        <w:jc w:val="both"/>
      </w:pPr>
      <w:r w:rsidRPr="001535C8">
        <w:t>Τυχόν ελαττωματικά είδη ή είδη που δεν καλύπτουν τις τεχνικές προδιαγραφές δεν θα  παραλαμβάνονται από την υπηρεσία της Αναθέτουσας Αρχής</w:t>
      </w:r>
      <w:r>
        <w:t>.</w:t>
      </w:r>
      <w:r w:rsidRPr="001535C8">
        <w:t xml:space="preserve"> </w:t>
      </w:r>
      <w:r>
        <w:t>Μ</w:t>
      </w:r>
      <w:r w:rsidRPr="001535C8">
        <w:t xml:space="preserve">ε ευθύνη του </w:t>
      </w:r>
      <w:r>
        <w:t>αναδόχου</w:t>
      </w:r>
      <w:r w:rsidRPr="001535C8">
        <w:t>, χωρίς καµία οικονοµική επιβάρυνση του Π.Κ.</w:t>
      </w:r>
      <w:r>
        <w:t>,</w:t>
      </w:r>
      <w:r w:rsidRPr="001535C8">
        <w:t xml:space="preserve"> θα αντικαθίστανται άµεσα από τον </w:t>
      </w:r>
      <w:r w:rsidR="00C661F5">
        <w:t>Α</w:t>
      </w:r>
      <w:r w:rsidR="00B310BE">
        <w:t>νάδοχο</w:t>
      </w:r>
      <w:r w:rsidRPr="001535C8">
        <w:t xml:space="preserve">. </w:t>
      </w:r>
    </w:p>
    <w:p w14:paraId="463CBE30" w14:textId="37B730DE" w:rsidR="00901E67" w:rsidRDefault="00901E67" w:rsidP="00B310BE">
      <w:pPr>
        <w:ind w:firstLine="720"/>
        <w:jc w:val="both"/>
      </w:pPr>
      <w:r w:rsidRPr="001535C8">
        <w:t xml:space="preserve">Τα </w:t>
      </w:r>
      <w:r w:rsidR="00B310BE">
        <w:t>υλικά</w:t>
      </w:r>
      <w:r w:rsidRPr="001535C8">
        <w:t xml:space="preserve"> θα παραδοθούν στις αυθεντικές συσκευασίες τους, που δεν πρέπει να φέρουν αλλοιώσεις, σκισίματα ή εκδορές, εφόσον αφορούν ακέραιες ποσότητες.</w:t>
      </w:r>
    </w:p>
    <w:p w14:paraId="2DD5A17D" w14:textId="58DAD86C" w:rsidR="00901E67" w:rsidRPr="001535C8" w:rsidRDefault="00901E67" w:rsidP="00B310BE">
      <w:pPr>
        <w:ind w:firstLine="720"/>
        <w:jc w:val="both"/>
      </w:pPr>
      <w:r w:rsidRPr="001535C8">
        <w:t xml:space="preserve">Τα </w:t>
      </w:r>
      <w:r w:rsidR="00B310BE">
        <w:t>υλικά και οι εργασίες</w:t>
      </w:r>
      <w:r w:rsidRPr="001535C8">
        <w:t xml:space="preserve"> παραλαμβάνονται </w:t>
      </w:r>
      <w:r w:rsidRPr="00B310BE">
        <w:rPr>
          <w:b/>
        </w:rPr>
        <w:t>οριστικά</w:t>
      </w:r>
      <w:r w:rsidRPr="001535C8">
        <w:t xml:space="preserve"> </w:t>
      </w:r>
      <w:r>
        <w:t>εφόσον</w:t>
      </w:r>
      <w:r w:rsidRPr="001535C8">
        <w:t xml:space="preserve"> συμφωνούν µε τις τεχνικές προδιαγραφές</w:t>
      </w:r>
      <w:r>
        <w:t xml:space="preserve"> της παρούσης</w:t>
      </w:r>
      <w:r w:rsidRPr="001535C8">
        <w:t xml:space="preserve"> και αφού διαπιστωθεί</w:t>
      </w:r>
      <w:r>
        <w:t>,</w:t>
      </w:r>
      <w:r w:rsidRPr="001535C8">
        <w:t xml:space="preserve"> µε μακροσκοπικό έλεγχο</w:t>
      </w:r>
      <w:r>
        <w:t>,</w:t>
      </w:r>
      <w:r w:rsidRPr="001535C8">
        <w:t xml:space="preserve">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και να ζητήσει την άµεση αντικατάστασή τους µε </w:t>
      </w:r>
      <w:r w:rsidR="00B310BE">
        <w:t>υλικά</w:t>
      </w:r>
      <w:r w:rsidRPr="001535C8">
        <w:t xml:space="preserve"> που να συμφωνούν απόλυτα µε τις τεχνικές προδιαγραφές.</w:t>
      </w:r>
    </w:p>
    <w:p w14:paraId="77A102BC" w14:textId="77777777" w:rsidR="00901E67" w:rsidRPr="00B310BE" w:rsidRDefault="00901E67" w:rsidP="00B310BE">
      <w:pPr>
        <w:ind w:firstLine="720"/>
        <w:jc w:val="both"/>
      </w:pPr>
      <w:r w:rsidRPr="00B310BE">
        <w:lastRenderedPageBreak/>
        <w:t>Η Αναθέτουσα Αρχή δύναται ανά πάσα στιγμή να διακόψει την εκτέλεση της Σύμβασης εφόσον το κρίνει σκόπιμο, με αιτιολογημένη απόφασή της.</w:t>
      </w:r>
    </w:p>
    <w:p w14:paraId="76F2EDB0" w14:textId="5EAD8C50" w:rsidR="00901E67" w:rsidRPr="008D7E0D" w:rsidRDefault="00901E67" w:rsidP="00B310BE">
      <w:pPr>
        <w:ind w:firstLine="720"/>
        <w:jc w:val="both"/>
      </w:pPr>
      <w:r w:rsidRPr="00FB7C17">
        <w:t xml:space="preserve">Η Υπηρεσία έχει το δικαίωμα να διακόψει την προμήθεια αγαθών και εργασιών κατά τη </w:t>
      </w:r>
      <w:r w:rsidRPr="008D7E0D">
        <w:t>διάρκεια εκτέλεσης της σύμβασης για όσο χρονικό διάστημα κρίνει απαραίτητο λόγω απρόβλεπτων συνθηκών (καιρικές συνθήκες, κ.α.) που θα δημιουργούν πρόβλημα στην υλοποίησή τη</w:t>
      </w:r>
      <w:r w:rsidR="00C544B4">
        <w:t>ς. Ο χρόνος αυτός δεν προσμετρά</w:t>
      </w:r>
      <w:r w:rsidRPr="008D7E0D">
        <w:t>ται στο χρόνο παράδοσης.</w:t>
      </w:r>
    </w:p>
    <w:p w14:paraId="609581D4" w14:textId="77777777" w:rsidR="00901E67" w:rsidRPr="008D7E0D" w:rsidRDefault="00901E67" w:rsidP="00B310BE">
      <w:pPr>
        <w:ind w:firstLine="720"/>
        <w:jc w:val="both"/>
      </w:pPr>
      <w:r w:rsidRPr="008D7E0D">
        <w:t>Η ευθύνη του αναδόχου επεκτείνεται μέχρι την πλήρη και ολοσχερή ικανοποίηση της αναθέτουσας αρχής σε περίπτωση που οι προμήθειες/εργασίες δεν είναι σύμφωνες με την παρούσα.</w:t>
      </w:r>
    </w:p>
    <w:p w14:paraId="62A29CD2" w14:textId="77777777" w:rsidR="00901E67" w:rsidRPr="008D7E0D" w:rsidRDefault="00901E67" w:rsidP="00B310BE">
      <w:pPr>
        <w:ind w:firstLine="720"/>
        <w:jc w:val="both"/>
      </w:pPr>
      <w:r w:rsidRPr="008D7E0D">
        <w:t xml:space="preserve">Ουδείς μπορεί να υποκαταστήσει τον Ανάδοχο χωρίς την γραπτή έγκριση της Αναθέτουσας Αρχής. </w:t>
      </w:r>
    </w:p>
    <w:p w14:paraId="13671955" w14:textId="42ECB42D" w:rsidR="00901E67" w:rsidRDefault="00901E67" w:rsidP="00B310BE">
      <w:pPr>
        <w:ind w:firstLine="720"/>
        <w:jc w:val="both"/>
      </w:pPr>
      <w:r w:rsidRPr="008D7E0D">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για τη συμμετοχή του στη διαδικασία,  πρέπει να ευρίσκονται σε ισχύ. Ως εκ τούτου εφόσον αυτά έχουν λήξει υποχρεούται να τα προσκομίσει εκ νέου.</w:t>
      </w:r>
    </w:p>
    <w:p w14:paraId="0DC8F765" w14:textId="77777777" w:rsidR="00B310BE" w:rsidRPr="008D7E0D" w:rsidRDefault="00B310BE" w:rsidP="00B310BE">
      <w:pPr>
        <w:ind w:firstLine="720"/>
        <w:jc w:val="both"/>
      </w:pPr>
    </w:p>
    <w:p w14:paraId="38C79818" w14:textId="77777777" w:rsidR="00901E67" w:rsidRPr="008D7E0D" w:rsidRDefault="00901E67" w:rsidP="00901E67">
      <w:pPr>
        <w:jc w:val="center"/>
        <w:rPr>
          <w:b/>
        </w:rPr>
      </w:pPr>
      <w:r w:rsidRPr="008D7E0D">
        <w:rPr>
          <w:b/>
        </w:rPr>
        <w:t xml:space="preserve">ΆΡΘΡΟ 6. </w:t>
      </w:r>
    </w:p>
    <w:p w14:paraId="5C22B3D9" w14:textId="77777777" w:rsidR="00901E67" w:rsidRPr="008D7E0D" w:rsidRDefault="00901E67" w:rsidP="00901E67">
      <w:pPr>
        <w:jc w:val="center"/>
        <w:rPr>
          <w:b/>
        </w:rPr>
      </w:pPr>
      <w:r w:rsidRPr="008D7E0D">
        <w:rPr>
          <w:b/>
        </w:rPr>
        <w:t>ΠΛΗΡΩΜΗ – ΚΡΑΤΗΣΕΙΣ</w:t>
      </w:r>
    </w:p>
    <w:p w14:paraId="3A5A7196" w14:textId="5E052292" w:rsidR="00901E67" w:rsidRPr="008D7E0D" w:rsidRDefault="00901E67" w:rsidP="00154100">
      <w:pPr>
        <w:pStyle w:val="a3"/>
        <w:ind w:firstLine="720"/>
        <w:jc w:val="both"/>
        <w:rPr>
          <w:rFonts w:ascii="Times New Roman" w:hAnsi="Times New Roman"/>
          <w:szCs w:val="24"/>
          <w:lang w:val="el-GR"/>
        </w:rPr>
      </w:pPr>
      <w:r w:rsidRPr="00D76CEA">
        <w:rPr>
          <w:rFonts w:ascii="Times New Roman" w:hAnsi="Times New Roman"/>
          <w:szCs w:val="24"/>
          <w:lang w:val="el-GR"/>
        </w:rPr>
        <w:t xml:space="preserve">Η πληρωμή του Αναδόχου </w:t>
      </w:r>
      <w:r w:rsidR="00674978" w:rsidRPr="00D76CEA">
        <w:rPr>
          <w:rFonts w:ascii="Times New Roman" w:hAnsi="Times New Roman"/>
          <w:szCs w:val="24"/>
          <w:lang w:val="el-GR"/>
        </w:rPr>
        <w:t xml:space="preserve">για το σύνολο των εργασιών/προμηθειών </w:t>
      </w:r>
      <w:r w:rsidRPr="00D76CEA">
        <w:rPr>
          <w:rFonts w:ascii="Times New Roman" w:hAnsi="Times New Roman"/>
          <w:szCs w:val="24"/>
          <w:lang w:val="el-GR"/>
        </w:rPr>
        <w:t xml:space="preserve">θα γίνει </w:t>
      </w:r>
      <w:r w:rsidR="00674978" w:rsidRPr="00D76CEA">
        <w:rPr>
          <w:rFonts w:ascii="Times New Roman" w:hAnsi="Times New Roman"/>
          <w:b/>
          <w:szCs w:val="24"/>
          <w:lang w:val="el-GR"/>
        </w:rPr>
        <w:t>άπαξ</w:t>
      </w:r>
      <w:r w:rsidR="00D76CEA" w:rsidRPr="00D76CEA">
        <w:rPr>
          <w:rFonts w:ascii="Times New Roman" w:hAnsi="Times New Roman"/>
          <w:szCs w:val="24"/>
          <w:lang w:val="el-GR"/>
        </w:rPr>
        <w:t xml:space="preserve">, με τη λήξη του χρόνου της σύμβασης. Συγκεκριμένα </w:t>
      </w:r>
      <w:r w:rsidRPr="00D76CEA">
        <w:rPr>
          <w:rFonts w:ascii="Times New Roman" w:hAnsi="Times New Roman"/>
          <w:szCs w:val="24"/>
          <w:lang w:val="el-GR"/>
        </w:rPr>
        <w:t xml:space="preserve">μετά την </w:t>
      </w:r>
      <w:r w:rsidRPr="00D76CEA">
        <w:rPr>
          <w:rFonts w:ascii="Times New Roman" w:hAnsi="Times New Roman"/>
          <w:szCs w:val="24"/>
          <w:lang w:val="el-GR" w:eastAsia="en-US"/>
        </w:rPr>
        <w:t>ολοκλήρωση των υποχρεώσεων του, όπως απορρέουν από την παρούσα και την οριστική παραλαβή, ποιοτική και ποσοτική του συνόλου</w:t>
      </w:r>
      <w:r w:rsidRPr="00D76CEA">
        <w:rPr>
          <w:rFonts w:ascii="Times New Roman" w:hAnsi="Times New Roman"/>
          <w:szCs w:val="24"/>
          <w:lang w:val="el-GR"/>
        </w:rPr>
        <w:t xml:space="preserve"> </w:t>
      </w:r>
      <w:r w:rsidRPr="00D76CEA">
        <w:rPr>
          <w:rFonts w:ascii="Times New Roman" w:hAnsi="Times New Roman"/>
          <w:szCs w:val="24"/>
          <w:lang w:val="el-GR" w:eastAsia="en-US"/>
        </w:rPr>
        <w:t>των</w:t>
      </w:r>
      <w:r w:rsidRPr="00154100">
        <w:rPr>
          <w:rFonts w:ascii="Times New Roman" w:hAnsi="Times New Roman"/>
          <w:szCs w:val="24"/>
          <w:lang w:val="el-GR" w:eastAsia="en-US"/>
        </w:rPr>
        <w:t xml:space="preserve"> </w:t>
      </w:r>
      <w:r w:rsidR="00352F62" w:rsidRPr="00B00192">
        <w:rPr>
          <w:rFonts w:ascii="Times New Roman" w:hAnsi="Times New Roman"/>
          <w:szCs w:val="24"/>
          <w:lang w:val="el-GR" w:eastAsia="en-US"/>
        </w:rPr>
        <w:t>εργασιών/υλικών</w:t>
      </w:r>
      <w:r w:rsidR="00352F62" w:rsidRPr="00B00192">
        <w:rPr>
          <w:rFonts w:ascii="Times New Roman" w:hAnsi="Times New Roman"/>
          <w:szCs w:val="24"/>
          <w:lang w:val="el-GR"/>
        </w:rPr>
        <w:t xml:space="preserve"> </w:t>
      </w:r>
      <w:r w:rsidRPr="00B00192">
        <w:rPr>
          <w:rFonts w:ascii="Times New Roman" w:hAnsi="Times New Roman"/>
          <w:szCs w:val="24"/>
          <w:lang w:val="el-GR"/>
        </w:rPr>
        <w:t xml:space="preserve">από την </w:t>
      </w:r>
      <w:r w:rsidR="00154100" w:rsidRPr="00B00192">
        <w:rPr>
          <w:rFonts w:ascii="Times New Roman" w:eastAsiaTheme="minorHAnsi" w:hAnsi="Times New Roman"/>
          <w:b/>
          <w:lang w:val="el-GR" w:eastAsia="en-US"/>
        </w:rPr>
        <w:t>Επιτροπή παραλαβής</w:t>
      </w:r>
      <w:r w:rsidR="00154100" w:rsidRPr="00B00192">
        <w:rPr>
          <w:rFonts w:ascii="Times New Roman" w:eastAsiaTheme="minorHAnsi" w:hAnsi="Times New Roman"/>
          <w:lang w:val="el-GR" w:eastAsia="en-US"/>
        </w:rPr>
        <w:t xml:space="preserve"> πάσης φύσεως υλικών (μικροϋλικών) και</w:t>
      </w:r>
      <w:r w:rsidR="00154100" w:rsidRPr="00154100">
        <w:rPr>
          <w:rFonts w:ascii="Times New Roman" w:eastAsiaTheme="minorHAnsi" w:hAnsi="Times New Roman"/>
          <w:lang w:val="el-GR" w:eastAsia="en-US"/>
        </w:rPr>
        <w:t xml:space="preserve"> βεβαίωσης πάσης φύσεως εργασιών (εργασιών μικρής κλίμακας) για την εξυπηρέτηση σχετικών αναγκών της </w:t>
      </w:r>
      <w:r w:rsidR="00154100" w:rsidRPr="000D7489">
        <w:rPr>
          <w:rFonts w:ascii="Times New Roman" w:eastAsiaTheme="minorHAnsi" w:hAnsi="Times New Roman"/>
          <w:b/>
          <w:lang w:val="el-GR" w:eastAsia="en-US"/>
        </w:rPr>
        <w:t>Διεύθυνσης Τεχνικών Έργων και του Βοτανικού Κήπου του Πανεπιστημίου Κρήτης κατά το έτος 2021</w:t>
      </w:r>
      <w:r w:rsidRPr="00154100">
        <w:rPr>
          <w:rFonts w:ascii="Times New Roman" w:hAnsi="Times New Roman"/>
          <w:szCs w:val="24"/>
          <w:lang w:val="el-GR"/>
        </w:rPr>
        <w:t xml:space="preserve">, όπως </w:t>
      </w:r>
      <w:r w:rsidR="00154100" w:rsidRPr="00154100">
        <w:rPr>
          <w:rFonts w:ascii="Times New Roman" w:hAnsi="Times New Roman"/>
          <w:szCs w:val="24"/>
          <w:lang w:val="el-GR"/>
        </w:rPr>
        <w:t>ορίζεται στην</w:t>
      </w:r>
      <w:r w:rsidRPr="00154100">
        <w:rPr>
          <w:rFonts w:ascii="Times New Roman" w:hAnsi="Times New Roman"/>
          <w:szCs w:val="24"/>
          <w:lang w:val="el-GR"/>
        </w:rPr>
        <w:t xml:space="preserve"> απόφαση της </w:t>
      </w:r>
      <w:r w:rsidR="00C544B4" w:rsidRPr="00154100">
        <w:rPr>
          <w:rFonts w:ascii="Times New Roman" w:eastAsiaTheme="minorHAnsi" w:hAnsi="Times New Roman"/>
          <w:szCs w:val="24"/>
          <w:lang w:val="el-GR" w:eastAsia="en-US"/>
        </w:rPr>
        <w:t>τακτικής συνεδρίας του</w:t>
      </w:r>
      <w:r w:rsidRPr="00154100">
        <w:rPr>
          <w:rFonts w:ascii="Times New Roman" w:eastAsiaTheme="minorHAnsi" w:hAnsi="Times New Roman"/>
          <w:szCs w:val="24"/>
          <w:lang w:val="el-GR" w:eastAsia="en-US"/>
        </w:rPr>
        <w:t xml:space="preserve"> </w:t>
      </w:r>
      <w:r w:rsidR="00C544B4" w:rsidRPr="00154100">
        <w:rPr>
          <w:rFonts w:ascii="Times New Roman" w:eastAsiaTheme="minorHAnsi" w:hAnsi="Times New Roman"/>
          <w:szCs w:val="24"/>
          <w:lang w:val="el-GR" w:eastAsia="en-US"/>
        </w:rPr>
        <w:t>Πρυτανικού Συμβουλίου</w:t>
      </w:r>
      <w:r w:rsidRPr="00154100">
        <w:rPr>
          <w:rFonts w:ascii="Times New Roman" w:eastAsiaTheme="minorHAnsi" w:hAnsi="Times New Roman"/>
          <w:szCs w:val="24"/>
          <w:lang w:val="el-GR" w:eastAsia="en-US"/>
        </w:rPr>
        <w:t xml:space="preserve"> υπ’ αριθ. </w:t>
      </w:r>
      <w:r w:rsidR="00154100" w:rsidRPr="00154100">
        <w:rPr>
          <w:rFonts w:ascii="Times New Roman" w:eastAsiaTheme="minorHAnsi" w:hAnsi="Times New Roman"/>
          <w:b/>
          <w:bCs/>
          <w:lang w:val="el-GR" w:eastAsia="en-US"/>
        </w:rPr>
        <w:t xml:space="preserve">277η/ΤΕΧΝ.9/03-02-2021 </w:t>
      </w:r>
      <w:r w:rsidR="00154100" w:rsidRPr="00154100">
        <w:rPr>
          <w:rFonts w:ascii="Times New Roman" w:hAnsi="Times New Roman"/>
          <w:lang w:val="el-GR"/>
        </w:rPr>
        <w:t>(ΑΔΑ: Ω8ΑΨ469Β7Γ-Β37).</w:t>
      </w:r>
      <w:r w:rsidR="00154100">
        <w:rPr>
          <w:lang w:val="el-GR"/>
        </w:rPr>
        <w:t xml:space="preserve"> </w:t>
      </w:r>
      <w:r w:rsidRPr="008D7E0D">
        <w:rPr>
          <w:rFonts w:ascii="Times New Roman" w:hAnsi="Times New Roman"/>
          <w:szCs w:val="24"/>
          <w:lang w:val="el-GR"/>
        </w:rPr>
        <w:t>Για την πληρωμή απαιτείται η προσκόμισ</w:t>
      </w:r>
      <w:r w:rsidR="00C544B4">
        <w:rPr>
          <w:rFonts w:ascii="Times New Roman" w:hAnsi="Times New Roman"/>
          <w:szCs w:val="24"/>
          <w:lang w:val="el-GR"/>
        </w:rPr>
        <w:t>η των ακόλουθων δικαιολογητικών</w:t>
      </w:r>
      <w:r w:rsidRPr="008D7E0D">
        <w:rPr>
          <w:rFonts w:ascii="Times New Roman" w:hAnsi="Times New Roman"/>
          <w:szCs w:val="24"/>
          <w:lang w:val="el-GR"/>
        </w:rPr>
        <w:t>:</w:t>
      </w:r>
    </w:p>
    <w:p w14:paraId="3AC45498" w14:textId="77777777" w:rsidR="00901E67" w:rsidRPr="00DE422D" w:rsidRDefault="00901E67" w:rsidP="00901E67">
      <w:pPr>
        <w:ind w:left="709" w:right="-2" w:hanging="425"/>
        <w:jc w:val="both"/>
      </w:pPr>
      <w:r w:rsidRPr="008D7E0D">
        <w:t>α) τιμολόγιο (</w:t>
      </w:r>
      <w:r w:rsidRPr="008D7E0D">
        <w:rPr>
          <w:bCs/>
        </w:rPr>
        <w:t xml:space="preserve">στοιχεία έκδοσης τιμολογίου: ΠΑΝΕΠΙΣΤΗΜΙΟ ΚΡΗΤΗΣ, ΑΦΜ: </w:t>
      </w:r>
      <w:r w:rsidRPr="008D7E0D">
        <w:t xml:space="preserve">090033943, ΔΟΥ ΡΕΘΥΜΝΟΥ, </w:t>
      </w:r>
      <w:r w:rsidRPr="008D7E0D">
        <w:rPr>
          <w:bCs/>
        </w:rPr>
        <w:t>ΔΙΕΥΘΥΝΣΗ: Πανεπιστημιούπολη Ρεθύμνου, Τ.Κ.74100 Ρέθυμνο),</w:t>
      </w:r>
      <w:r w:rsidRPr="00DE422D">
        <w:rPr>
          <w:bCs/>
        </w:rPr>
        <w:t xml:space="preserve">   </w:t>
      </w:r>
    </w:p>
    <w:p w14:paraId="18EE218A" w14:textId="77777777" w:rsidR="00901E67" w:rsidRPr="00DE422D" w:rsidRDefault="00901E67" w:rsidP="00C661F5">
      <w:pPr>
        <w:ind w:left="709" w:right="-2" w:hanging="425"/>
        <w:jc w:val="both"/>
      </w:pPr>
      <w:r w:rsidRPr="00DE422D">
        <w:t>β) φορολογική Ενημερ</w:t>
      </w:r>
      <w:r w:rsidR="00C0091C">
        <w:t xml:space="preserve">ότητα για χρέη προς το δημόσιο ΚΑΙ </w:t>
      </w:r>
      <w:r w:rsidRPr="00DE422D">
        <w:rPr>
          <w:lang w:eastAsia="en-US"/>
        </w:rPr>
        <w:t>ασφαλιστική ενημερότητα</w:t>
      </w:r>
      <w:r w:rsidRPr="00DE422D">
        <w:t>,</w:t>
      </w:r>
    </w:p>
    <w:p w14:paraId="02896834" w14:textId="1A475E87" w:rsidR="00901E67" w:rsidRPr="00A97B3A" w:rsidRDefault="00901E67" w:rsidP="00C661F5">
      <w:pPr>
        <w:ind w:left="709" w:right="-2" w:hanging="425"/>
        <w:jc w:val="both"/>
      </w:pPr>
      <w:r w:rsidRPr="00DE422D">
        <w:t xml:space="preserve">γ) </w:t>
      </w:r>
      <w:r w:rsidRPr="00E74836">
        <w:rPr>
          <w:b/>
        </w:rPr>
        <w:t>πρωτόκολλο οριστικής παραλαβής</w:t>
      </w:r>
      <w:r w:rsidR="00352F62">
        <w:t xml:space="preserve"> </w:t>
      </w:r>
      <w:r w:rsidRPr="00DE422D">
        <w:t xml:space="preserve">στο οποίο θα βεβαιώνεται ότι </w:t>
      </w:r>
      <w:r w:rsidR="00154100">
        <w:t>εργασίες</w:t>
      </w:r>
      <w:r w:rsidRPr="00DE422D">
        <w:t xml:space="preserve"> </w:t>
      </w:r>
      <w:r w:rsidR="00352F62">
        <w:t>και υλικά</w:t>
      </w:r>
      <w:r w:rsidR="00352F62" w:rsidRPr="00DE422D">
        <w:t xml:space="preserve"> </w:t>
      </w:r>
      <w:r w:rsidRPr="00DE422D">
        <w:t xml:space="preserve">παρελήφθησαν σύμφωνα µε τις τεχνικές προδιαγραφές και τους όρους της παρούσης </w:t>
      </w:r>
      <w:r w:rsidR="00536F0E">
        <w:t>προκήρυξης</w:t>
      </w:r>
      <w:r w:rsidRPr="00DE422D">
        <w:t xml:space="preserve"> και ότι είναι κατάλληλα για το σκοπό που προορίζονται </w:t>
      </w:r>
      <w:r w:rsidRPr="00A97B3A">
        <w:t xml:space="preserve">(διαπίστωση µε μακροσκοπικό έλεγχο). </w:t>
      </w:r>
    </w:p>
    <w:p w14:paraId="6C6F47CA" w14:textId="77777777" w:rsidR="00901E67" w:rsidRPr="00A97B3A" w:rsidRDefault="00901E67" w:rsidP="00901E67">
      <w:pPr>
        <w:pStyle w:val="a3"/>
        <w:ind w:firstLine="720"/>
        <w:jc w:val="both"/>
        <w:rPr>
          <w:rFonts w:ascii="Times New Roman" w:hAnsi="Times New Roman"/>
          <w:szCs w:val="24"/>
          <w:lang w:val="el-GR"/>
        </w:rPr>
      </w:pPr>
      <w:r w:rsidRPr="00A97B3A">
        <w:rPr>
          <w:rFonts w:ascii="Times New Roman" w:hAnsi="Times New Roman"/>
          <w:szCs w:val="24"/>
          <w:lang w:val="el-GR"/>
        </w:rPr>
        <w:t>Ο Ανάδοχος βαρύνεται με  παρακράτηση φόρου 4% ή 8% για την οποία  χορηγείται σχετική βεβαίωση, κράτηση 0,07% υπέρ της Ενιαίας Ανεξάρτητης Αρχής Δημοσίων Συμβάσεων καθώς και με κάθε άλλη νόμιμη επιβάρυνση. Ο ΦΠΑ βαρύνει το Πανεπιστήμιο Κρήτης.</w:t>
      </w:r>
    </w:p>
    <w:p w14:paraId="0421F35F" w14:textId="77777777" w:rsidR="00901E67" w:rsidRPr="00A97B3A" w:rsidRDefault="00901E67" w:rsidP="00901E67">
      <w:pPr>
        <w:tabs>
          <w:tab w:val="num" w:pos="426"/>
        </w:tabs>
        <w:jc w:val="both"/>
      </w:pPr>
      <w:r w:rsidRPr="00A97B3A">
        <w:tab/>
      </w:r>
      <w:r w:rsidRPr="00A97B3A">
        <w:tab/>
        <w:t>Ο Ανάδοχος συνομολογεί και ρητά αποδέχεται με την παρούσα ότι σε περίπτωση λύσης της Σύμβασης για οποιοδήποτε λόγο, πριν την κάλυψη του συνολικού προϋπολογισμού της προμήθειας/υπηρεσιών (ή του έργου),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14:paraId="2582259B" w14:textId="77777777" w:rsidR="00901E67" w:rsidRPr="00A97B3A" w:rsidRDefault="00901E67" w:rsidP="00901E67">
      <w:pPr>
        <w:tabs>
          <w:tab w:val="num" w:pos="426"/>
        </w:tabs>
        <w:jc w:val="both"/>
      </w:pPr>
      <w:r w:rsidRPr="00A97B3A">
        <w:tab/>
      </w:r>
      <w:r w:rsidRPr="00A97B3A">
        <w:tab/>
        <w:t>Ο Ανάδοχος συνομολογεί και ρητά αποδέχεται με την παρούσα ότι σε περίπτωση κατά την οποία ο συνολικός προϋπολογισμός της προμήθειας/υπηρεσιών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14:paraId="739D8BE2" w14:textId="77777777" w:rsidR="00901E67" w:rsidRDefault="00901E67" w:rsidP="00901E67">
      <w:pPr>
        <w:pStyle w:val="a3"/>
        <w:jc w:val="center"/>
        <w:rPr>
          <w:rFonts w:ascii="Times New Roman" w:hAnsi="Times New Roman"/>
          <w:b/>
          <w:szCs w:val="24"/>
          <w:lang w:val="el-GR"/>
        </w:rPr>
      </w:pPr>
      <w:r w:rsidRPr="00A97B3A">
        <w:rPr>
          <w:rFonts w:ascii="Times New Roman" w:hAnsi="Times New Roman"/>
          <w:b/>
          <w:szCs w:val="24"/>
          <w:lang w:val="el-GR"/>
        </w:rPr>
        <w:t>ΆΡΘΡΟ 7.</w:t>
      </w:r>
      <w:r w:rsidRPr="00F672C4">
        <w:rPr>
          <w:rFonts w:ascii="Times New Roman" w:hAnsi="Times New Roman"/>
          <w:b/>
          <w:szCs w:val="24"/>
          <w:lang w:val="el-GR"/>
        </w:rPr>
        <w:t xml:space="preserve"> </w:t>
      </w:r>
    </w:p>
    <w:p w14:paraId="7E0C477F"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ΕΓΓΥΗΣΕΙΣ</w:t>
      </w:r>
    </w:p>
    <w:p w14:paraId="381FD0A4" w14:textId="788B5463" w:rsidR="00901E67" w:rsidRPr="00B00192" w:rsidRDefault="00901E67" w:rsidP="00901E67">
      <w:pPr>
        <w:ind w:left="426" w:hanging="426"/>
        <w:jc w:val="both"/>
      </w:pPr>
      <w:r w:rsidRPr="00CC51FF">
        <w:t xml:space="preserve">Α) Απαιτείται </w:t>
      </w:r>
      <w:r w:rsidRPr="00CC51FF">
        <w:rPr>
          <w:b/>
        </w:rPr>
        <w:t>εγγυητική επιστολή συμμετοχής</w:t>
      </w:r>
      <w:r w:rsidRPr="00CC51FF">
        <w:t xml:space="preserve">. Οι υποψήφιοι, </w:t>
      </w:r>
      <w:r w:rsidRPr="00CC51FF">
        <w:rPr>
          <w:b/>
        </w:rPr>
        <w:t>επί ποινή αποκλεισμού</w:t>
      </w:r>
      <w:r w:rsidRPr="00CC51FF">
        <w:t>,</w:t>
      </w:r>
      <w:r w:rsidRPr="00F672C4">
        <w:t xml:space="preserve"> </w:t>
      </w:r>
      <w:r>
        <w:t xml:space="preserve">υποχρεούνται </w:t>
      </w:r>
      <w:r w:rsidRPr="00F672C4">
        <w:t>να προσκομίσουν Εγγυητική επιστολή συμμετοχής</w:t>
      </w:r>
      <w:r>
        <w:t>, η οποία</w:t>
      </w:r>
      <w:r w:rsidRPr="00F672C4">
        <w:t xml:space="preserve"> εκδίδεται υπέρ του συμμετέχοντος </w:t>
      </w:r>
      <w:r>
        <w:t xml:space="preserve">και </w:t>
      </w:r>
      <w:r w:rsidRPr="00F672C4">
        <w:t xml:space="preserve">για ποσό που αντιστοιχεί σε ποσοστό 2% της προεκτιμώμενης αξίας της σύμβασης </w:t>
      </w:r>
      <w:r w:rsidRPr="008D7E0D">
        <w:t xml:space="preserve">εκτός ΦΠΑ. Στην εγγύηση συμμετοχής, υποχρεωτικά πρέπει να αναγράφονται τα </w:t>
      </w:r>
      <w:r w:rsidRPr="008D7E0D">
        <w:lastRenderedPageBreak/>
        <w:t xml:space="preserve">στοιχεία της </w:t>
      </w:r>
      <w:r w:rsidR="00536F0E">
        <w:t>προκήρυξης</w:t>
      </w:r>
      <w:r w:rsidRPr="008D7E0D">
        <w:t xml:space="preserve"> (</w:t>
      </w:r>
      <w:r w:rsidRPr="008D7E0D">
        <w:rPr>
          <w:b/>
        </w:rPr>
        <w:t xml:space="preserve">αριθμός πρωτοκόλλου </w:t>
      </w:r>
      <w:r w:rsidR="00536F0E">
        <w:rPr>
          <w:b/>
        </w:rPr>
        <w:t>προκήρυξης</w:t>
      </w:r>
      <w:r w:rsidRPr="008D7E0D">
        <w:t xml:space="preserve">), </w:t>
      </w:r>
      <w:r w:rsidRPr="008D7E0D">
        <w:rPr>
          <w:b/>
        </w:rPr>
        <w:t>η ημερομηνία του διαγωνισμού</w:t>
      </w:r>
      <w:r w:rsidRPr="008D7E0D">
        <w:t xml:space="preserve"> καθώς και το αντικείμενο του διαγωνισμού (</w:t>
      </w:r>
      <w:r w:rsidRPr="008D7E0D">
        <w:rPr>
          <w:b/>
        </w:rPr>
        <w:t xml:space="preserve">τίτλος προκήρυξης). </w:t>
      </w:r>
      <w:r w:rsidRPr="008D7E0D">
        <w:t xml:space="preserve">Η εγγύηση πρέπει να ισχύει </w:t>
      </w:r>
      <w:r w:rsidR="000F4139" w:rsidRPr="00CC460E">
        <w:rPr>
          <w:lang w:eastAsia="en-US"/>
        </w:rPr>
        <w:t>επί</w:t>
      </w:r>
      <w:r w:rsidR="000F4139" w:rsidRPr="000F4139">
        <w:rPr>
          <w:color w:val="FF0000"/>
          <w:lang w:eastAsia="en-US"/>
        </w:rPr>
        <w:t xml:space="preserve"> </w:t>
      </w:r>
      <w:r w:rsidR="000F4139" w:rsidRPr="00EF4C35">
        <w:rPr>
          <w:lang w:eastAsia="en-US"/>
        </w:rPr>
        <w:t xml:space="preserve">ένα μήνα </w:t>
      </w:r>
      <w:r w:rsidR="000F4139" w:rsidRPr="008D7E0D">
        <w:t xml:space="preserve">τουλάχιστον </w:t>
      </w:r>
      <w:r w:rsidR="000F4139" w:rsidRPr="00B00192">
        <w:rPr>
          <w:lang w:eastAsia="en-US"/>
        </w:rPr>
        <w:t xml:space="preserve">μετά </w:t>
      </w:r>
      <w:r w:rsidR="00B310BE" w:rsidRPr="00B00192">
        <w:rPr>
          <w:lang w:eastAsia="en-US"/>
        </w:rPr>
        <w:t xml:space="preserve">και </w:t>
      </w:r>
      <w:r w:rsidR="000F4139" w:rsidRPr="00B00192">
        <w:rPr>
          <w:lang w:eastAsia="en-US"/>
        </w:rPr>
        <w:t xml:space="preserve">τη λήξη του χρόνου ισχύος της προσφοράς </w:t>
      </w:r>
      <w:r w:rsidR="00D35A6A" w:rsidRPr="00B00192">
        <w:rPr>
          <w:lang w:eastAsia="en-US"/>
        </w:rPr>
        <w:t>σύμφωνα με το άρθρο 4 της</w:t>
      </w:r>
      <w:r w:rsidR="000F4139" w:rsidRPr="00B00192">
        <w:rPr>
          <w:lang w:eastAsia="en-US"/>
        </w:rPr>
        <w:t xml:space="preserve"> παρούσα</w:t>
      </w:r>
      <w:r w:rsidR="00D35A6A" w:rsidRPr="00B00192">
        <w:rPr>
          <w:lang w:eastAsia="en-US"/>
        </w:rPr>
        <w:t>ς</w:t>
      </w:r>
      <w:r w:rsidR="000F4139" w:rsidRPr="00B00192">
        <w:rPr>
          <w:lang w:eastAsia="en-US"/>
        </w:rPr>
        <w:t xml:space="preserve"> </w:t>
      </w:r>
      <w:r w:rsidR="00536F0E" w:rsidRPr="00B00192">
        <w:rPr>
          <w:lang w:eastAsia="en-US"/>
        </w:rPr>
        <w:t>προκήρυξη</w:t>
      </w:r>
      <w:r w:rsidR="00D35A6A" w:rsidRPr="00B00192">
        <w:rPr>
          <w:lang w:eastAsia="en-US"/>
        </w:rPr>
        <w:t>ς</w:t>
      </w:r>
      <w:r w:rsidR="000F4139" w:rsidRPr="00B00192">
        <w:rPr>
          <w:lang w:eastAsia="en-US"/>
        </w:rPr>
        <w:t>.</w:t>
      </w:r>
      <w:r w:rsidR="00D35A6A" w:rsidRPr="00B00192">
        <w:rPr>
          <w:rFonts w:ascii="Comic Sans MS" w:hAnsi="Comic Sans MS"/>
          <w:bCs/>
          <w:sz w:val="22"/>
          <w:szCs w:val="22"/>
        </w:rPr>
        <w:t xml:space="preserve"> </w:t>
      </w:r>
    </w:p>
    <w:p w14:paraId="68D43364" w14:textId="500572F7" w:rsidR="000F4139" w:rsidRPr="00B00192" w:rsidRDefault="00901E67" w:rsidP="000F4139">
      <w:pPr>
        <w:ind w:left="426" w:hanging="426"/>
        <w:jc w:val="both"/>
        <w:rPr>
          <w:lang w:eastAsia="en-US"/>
        </w:rPr>
      </w:pPr>
      <w:r w:rsidRPr="00B00192">
        <w:t xml:space="preserve">Β) Απαιτείται </w:t>
      </w:r>
      <w:r w:rsidRPr="00B00192">
        <w:rPr>
          <w:b/>
        </w:rPr>
        <w:t>εγγυητική επιστολή καλής εκτέλεσης</w:t>
      </w:r>
      <w:r w:rsidRPr="00B00192">
        <w:t xml:space="preserve"> των όρων της σύμβασης. </w:t>
      </w:r>
      <w:r w:rsidRPr="00B00192">
        <w:rPr>
          <w:bCs/>
        </w:rPr>
        <w:t>Μετά την κατακύρωση, ο Ανάδοχος που θα προκύψει υποχρεούται να προσκομίσει εγγυητική επιστολή καλής εκτέλεσης το ύψος της οποίας καθορίζεται σε ποσοστό 5% επί της αξίας της  σύμβασης εκτός ΦΠΑ. Η εγγυητική</w:t>
      </w:r>
      <w:r w:rsidRPr="00B00192">
        <w:t xml:space="preserve"> κατατίθεται πριν ή κατά την υπογραφή της σύμβασης και η χρονική της διάρκεια </w:t>
      </w:r>
      <w:r w:rsidRPr="00B00192">
        <w:rPr>
          <w:bCs/>
        </w:rPr>
        <w:t xml:space="preserve">ορίζεται </w:t>
      </w:r>
      <w:r w:rsidR="00155812" w:rsidRPr="00B00192">
        <w:rPr>
          <w:b/>
          <w:bCs/>
        </w:rPr>
        <w:t xml:space="preserve">σε </w:t>
      </w:r>
      <w:r w:rsidR="00A97B3A" w:rsidRPr="00B00192">
        <w:rPr>
          <w:b/>
          <w:bCs/>
        </w:rPr>
        <w:t>επτά</w:t>
      </w:r>
      <w:r w:rsidR="005F58BC" w:rsidRPr="00B00192">
        <w:rPr>
          <w:b/>
          <w:lang w:eastAsia="en-US"/>
        </w:rPr>
        <w:t xml:space="preserve"> (</w:t>
      </w:r>
      <w:r w:rsidR="00A97B3A" w:rsidRPr="00B00192">
        <w:rPr>
          <w:b/>
          <w:lang w:eastAsia="en-US"/>
        </w:rPr>
        <w:t>7</w:t>
      </w:r>
      <w:r w:rsidR="005F58BC" w:rsidRPr="00B00192">
        <w:rPr>
          <w:b/>
          <w:lang w:eastAsia="en-US"/>
        </w:rPr>
        <w:t>) μήνες</w:t>
      </w:r>
      <w:r w:rsidR="005F58BC" w:rsidRPr="00B00192">
        <w:rPr>
          <w:lang w:eastAsia="en-US"/>
        </w:rPr>
        <w:t xml:space="preserve"> </w:t>
      </w:r>
      <w:r w:rsidR="000F4139" w:rsidRPr="00B00192">
        <w:rPr>
          <w:bCs/>
        </w:rPr>
        <w:t>από την</w:t>
      </w:r>
      <w:r w:rsidR="000F4139" w:rsidRPr="00B00192">
        <w:rPr>
          <w:lang w:eastAsia="en-US"/>
        </w:rPr>
        <w:t xml:space="preserve"> </w:t>
      </w:r>
      <w:r w:rsidR="000F4139" w:rsidRPr="00B00192">
        <w:rPr>
          <w:bCs/>
        </w:rPr>
        <w:t xml:space="preserve">ημερομηνία </w:t>
      </w:r>
      <w:r w:rsidR="000F4139" w:rsidRPr="00B00192">
        <w:rPr>
          <w:lang w:eastAsia="en-US"/>
        </w:rPr>
        <w:t>υπογραφής της σύμβασης (Ν. 4412/2016 άρθρο 72).</w:t>
      </w:r>
    </w:p>
    <w:p w14:paraId="082876E5" w14:textId="77777777" w:rsidR="00901E67" w:rsidRPr="00B00192" w:rsidRDefault="00901E67" w:rsidP="00901E67">
      <w:pPr>
        <w:pStyle w:val="a3"/>
        <w:jc w:val="center"/>
        <w:rPr>
          <w:rFonts w:ascii="Times New Roman" w:hAnsi="Times New Roman"/>
          <w:b/>
          <w:szCs w:val="24"/>
          <w:lang w:val="el-GR"/>
        </w:rPr>
      </w:pPr>
      <w:r w:rsidRPr="00B00192">
        <w:rPr>
          <w:rFonts w:ascii="Times New Roman" w:hAnsi="Times New Roman"/>
          <w:b/>
          <w:szCs w:val="24"/>
          <w:lang w:val="el-GR"/>
        </w:rPr>
        <w:t xml:space="preserve">ΆΡΘΡΟ 8. </w:t>
      </w:r>
    </w:p>
    <w:p w14:paraId="1365E0A6" w14:textId="77777777" w:rsidR="00901E67" w:rsidRPr="00B00192" w:rsidRDefault="00901E67" w:rsidP="00901E67">
      <w:pPr>
        <w:pStyle w:val="a3"/>
        <w:jc w:val="center"/>
        <w:rPr>
          <w:rFonts w:ascii="Times New Roman" w:hAnsi="Times New Roman"/>
          <w:b/>
          <w:szCs w:val="24"/>
          <w:lang w:val="el-GR"/>
        </w:rPr>
      </w:pPr>
      <w:r w:rsidRPr="00B00192">
        <w:rPr>
          <w:rFonts w:ascii="Times New Roman" w:hAnsi="Times New Roman"/>
          <w:b/>
          <w:szCs w:val="24"/>
          <w:lang w:val="el-GR"/>
        </w:rPr>
        <w:t>ΕΝΣΤΑΣΕΙΣ</w:t>
      </w:r>
    </w:p>
    <w:p w14:paraId="4667EF49" w14:textId="77777777" w:rsidR="00901E67" w:rsidRPr="00B00192" w:rsidRDefault="00901E67" w:rsidP="00901E67">
      <w:pPr>
        <w:pStyle w:val="a3"/>
        <w:ind w:firstLine="720"/>
        <w:jc w:val="both"/>
        <w:rPr>
          <w:rFonts w:ascii="Times New Roman" w:hAnsi="Times New Roman"/>
          <w:szCs w:val="24"/>
          <w:lang w:val="el-GR"/>
        </w:rPr>
      </w:pPr>
      <w:r w:rsidRPr="00B00192">
        <w:rPr>
          <w:rFonts w:ascii="Times New Roman" w:hAnsi="Times New Roman"/>
          <w:szCs w:val="24"/>
          <w:lang w:val="el-GR"/>
        </w:rPr>
        <w:t>Σύμφωνα με το άρθρο 127 του Ν. 4412/2016</w:t>
      </w:r>
    </w:p>
    <w:p w14:paraId="1C539917" w14:textId="77777777" w:rsidR="00901E67" w:rsidRPr="00B00192" w:rsidRDefault="00901E67" w:rsidP="00901E67">
      <w:pPr>
        <w:pStyle w:val="a3"/>
        <w:jc w:val="both"/>
        <w:rPr>
          <w:rFonts w:ascii="Times New Roman" w:hAnsi="Times New Roman"/>
          <w:szCs w:val="24"/>
          <w:lang w:val="el-GR"/>
        </w:rPr>
      </w:pPr>
    </w:p>
    <w:p w14:paraId="4E24CB77" w14:textId="77777777" w:rsidR="00901E67" w:rsidRPr="00B00192" w:rsidRDefault="00901E67" w:rsidP="00901E67">
      <w:pPr>
        <w:pStyle w:val="a3"/>
        <w:jc w:val="center"/>
        <w:rPr>
          <w:rFonts w:ascii="Times New Roman" w:hAnsi="Times New Roman"/>
          <w:b/>
          <w:szCs w:val="24"/>
          <w:lang w:val="el-GR"/>
        </w:rPr>
      </w:pPr>
      <w:r w:rsidRPr="00B00192">
        <w:rPr>
          <w:rFonts w:ascii="Times New Roman" w:hAnsi="Times New Roman"/>
          <w:b/>
          <w:szCs w:val="24"/>
          <w:lang w:val="el-GR"/>
        </w:rPr>
        <w:t xml:space="preserve">ΆΡΘΡΟ 9. </w:t>
      </w:r>
    </w:p>
    <w:p w14:paraId="749E7256" w14:textId="77777777" w:rsidR="00901E67" w:rsidRPr="00B00192" w:rsidRDefault="00901E67" w:rsidP="00901E67">
      <w:pPr>
        <w:pStyle w:val="a3"/>
        <w:jc w:val="center"/>
        <w:rPr>
          <w:rFonts w:ascii="Times New Roman" w:hAnsi="Times New Roman"/>
          <w:b/>
          <w:szCs w:val="24"/>
          <w:lang w:val="el-GR"/>
        </w:rPr>
      </w:pPr>
      <w:r w:rsidRPr="00B00192">
        <w:rPr>
          <w:rFonts w:ascii="Times New Roman" w:hAnsi="Times New Roman"/>
          <w:b/>
          <w:szCs w:val="24"/>
          <w:lang w:val="el-GR"/>
        </w:rPr>
        <w:t>ΟΡΟΙ ΕΚΤΕΛΕΣΗΣ ΤΗΣ ΣΥΜΒΑΣΗΣ</w:t>
      </w:r>
    </w:p>
    <w:p w14:paraId="78549C2A" w14:textId="77777777" w:rsidR="00DF273D" w:rsidRPr="00DE422D" w:rsidRDefault="00DF273D" w:rsidP="00DF273D">
      <w:pPr>
        <w:pStyle w:val="a3"/>
        <w:ind w:firstLine="720"/>
        <w:jc w:val="both"/>
        <w:rPr>
          <w:rFonts w:ascii="Times New Roman" w:hAnsi="Times New Roman"/>
          <w:szCs w:val="24"/>
          <w:lang w:val="el-GR"/>
        </w:rPr>
      </w:pPr>
      <w:r w:rsidRPr="00B00192">
        <w:rPr>
          <w:rFonts w:ascii="Times New Roman" w:hAnsi="Times New Roman"/>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14:paraId="6497D6D9" w14:textId="77777777" w:rsidR="00901E67" w:rsidRPr="00F672C4" w:rsidRDefault="00901E67" w:rsidP="00901E67">
      <w:pPr>
        <w:pStyle w:val="a3"/>
        <w:jc w:val="both"/>
        <w:rPr>
          <w:rFonts w:ascii="Times New Roman" w:hAnsi="Times New Roman"/>
          <w:szCs w:val="24"/>
          <w:lang w:val="el-GR"/>
        </w:rPr>
      </w:pPr>
    </w:p>
    <w:p w14:paraId="301A2D75"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 xml:space="preserve">ΆΡΘΡΟ 10. </w:t>
      </w:r>
    </w:p>
    <w:p w14:paraId="774EA72F" w14:textId="77777777" w:rsidR="00901E67" w:rsidRPr="00F672C4"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ΣΥΜΒΑΤΙΚΟ ΠΛΑΙΣΙΟ – ΕΦΑΡΜΟΣΤΕΑ ΝΟΜΟΘΕΣΙΑ</w:t>
      </w:r>
    </w:p>
    <w:p w14:paraId="1F70B36E" w14:textId="7570EA75" w:rsidR="00901E67" w:rsidRDefault="00901E67" w:rsidP="00B310BE">
      <w:pPr>
        <w:pStyle w:val="a3"/>
        <w:ind w:firstLine="720"/>
        <w:jc w:val="both"/>
        <w:rPr>
          <w:rFonts w:ascii="Times New Roman" w:hAnsi="Times New Roman"/>
          <w:szCs w:val="24"/>
          <w:lang w:val="el-GR"/>
        </w:rPr>
      </w:pPr>
      <w:r w:rsidRPr="00F672C4">
        <w:rPr>
          <w:rFonts w:ascii="Times New Roman" w:hAnsi="Times New Roman"/>
          <w:szCs w:val="24"/>
          <w:lang w:val="el-GR"/>
        </w:rPr>
        <w:t xml:space="preserve">Ο διαγωνισμός θα διενεργηθεί σύμφωνα με </w:t>
      </w:r>
      <w:r w:rsidR="00B310BE">
        <w:rPr>
          <w:rFonts w:ascii="Times New Roman" w:hAnsi="Times New Roman"/>
          <w:szCs w:val="24"/>
          <w:lang w:val="el-GR"/>
        </w:rPr>
        <w:t>τις διατάξεις του</w:t>
      </w:r>
      <w:r w:rsidRPr="00F672C4">
        <w:rPr>
          <w:rFonts w:ascii="Times New Roman" w:hAnsi="Times New Roman"/>
          <w:szCs w:val="24"/>
          <w:lang w:val="el-GR"/>
        </w:rPr>
        <w:t xml:space="preserve"> </w:t>
      </w:r>
      <w:r w:rsidRPr="00DE422D">
        <w:rPr>
          <w:rFonts w:ascii="Times New Roman" w:hAnsi="Times New Roman"/>
          <w:szCs w:val="24"/>
          <w:lang w:val="el-GR"/>
        </w:rPr>
        <w:t>Ν. 4412</w:t>
      </w:r>
      <w:r w:rsidR="00155812">
        <w:rPr>
          <w:rFonts w:ascii="Times New Roman" w:hAnsi="Times New Roman"/>
          <w:szCs w:val="24"/>
          <w:lang w:val="el-GR"/>
        </w:rPr>
        <w:t xml:space="preserve">/2016 (ΦΕΚ 147,τ.Α/08-08-2016), τους </w:t>
      </w:r>
      <w:r w:rsidRPr="00F672C4">
        <w:rPr>
          <w:rFonts w:ascii="Times New Roman" w:hAnsi="Times New Roman"/>
          <w:szCs w:val="24"/>
          <w:lang w:val="el-GR"/>
        </w:rPr>
        <w:t>όρο</w:t>
      </w:r>
      <w:r w:rsidR="00155812">
        <w:rPr>
          <w:rFonts w:ascii="Times New Roman" w:hAnsi="Times New Roman"/>
          <w:szCs w:val="24"/>
          <w:lang w:val="el-GR"/>
        </w:rPr>
        <w:t>υς</w:t>
      </w:r>
      <w:r w:rsidRPr="00F672C4">
        <w:rPr>
          <w:rFonts w:ascii="Times New Roman" w:hAnsi="Times New Roman"/>
          <w:szCs w:val="24"/>
          <w:lang w:val="el-GR"/>
        </w:rPr>
        <w:t xml:space="preserve"> της παρούσας </w:t>
      </w:r>
      <w:r w:rsidR="00536F0E">
        <w:rPr>
          <w:rFonts w:ascii="Times New Roman" w:hAnsi="Times New Roman"/>
          <w:szCs w:val="24"/>
          <w:lang w:val="el-GR"/>
        </w:rPr>
        <w:t>προκήρυξης</w:t>
      </w:r>
      <w:r>
        <w:rPr>
          <w:rFonts w:ascii="Times New Roman" w:hAnsi="Times New Roman"/>
          <w:szCs w:val="24"/>
          <w:lang w:val="el-GR"/>
        </w:rPr>
        <w:t xml:space="preserve"> </w:t>
      </w:r>
      <w:r w:rsidRPr="00F672C4">
        <w:rPr>
          <w:rFonts w:ascii="Times New Roman" w:hAnsi="Times New Roman"/>
          <w:szCs w:val="24"/>
          <w:lang w:val="el-GR"/>
        </w:rPr>
        <w:t xml:space="preserve">και συμπληρωματικά </w:t>
      </w:r>
      <w:r w:rsidR="00155812">
        <w:rPr>
          <w:rFonts w:ascii="Times New Roman" w:hAnsi="Times New Roman"/>
          <w:szCs w:val="24"/>
          <w:lang w:val="el-GR"/>
        </w:rPr>
        <w:t>με τις διατάξεις του</w:t>
      </w:r>
      <w:r w:rsidRPr="00F672C4">
        <w:rPr>
          <w:rFonts w:ascii="Times New Roman" w:hAnsi="Times New Roman"/>
          <w:szCs w:val="24"/>
          <w:lang w:val="el-GR"/>
        </w:rPr>
        <w:t xml:space="preserve"> Αστικ</w:t>
      </w:r>
      <w:r w:rsidR="00155812">
        <w:rPr>
          <w:rFonts w:ascii="Times New Roman" w:hAnsi="Times New Roman"/>
          <w:szCs w:val="24"/>
          <w:lang w:val="el-GR"/>
        </w:rPr>
        <w:t>ού</w:t>
      </w:r>
      <w:r w:rsidRPr="00F672C4">
        <w:rPr>
          <w:rFonts w:ascii="Times New Roman" w:hAnsi="Times New Roman"/>
          <w:szCs w:val="24"/>
          <w:lang w:val="el-GR"/>
        </w:rPr>
        <w:t xml:space="preserve"> Κώδικα. </w:t>
      </w:r>
    </w:p>
    <w:p w14:paraId="41A05874" w14:textId="77777777" w:rsidR="00901E67" w:rsidRPr="00F672C4" w:rsidRDefault="00901E67" w:rsidP="00901E67">
      <w:pPr>
        <w:pStyle w:val="a3"/>
        <w:ind w:firstLine="720"/>
        <w:jc w:val="both"/>
        <w:rPr>
          <w:rFonts w:ascii="Times New Roman" w:hAnsi="Times New Roman"/>
          <w:szCs w:val="24"/>
          <w:lang w:val="el-GR"/>
        </w:rPr>
      </w:pPr>
      <w:r w:rsidRPr="00F672C4">
        <w:rPr>
          <w:rFonts w:ascii="Times New Roman" w:hAnsi="Times New Roman"/>
          <w:bCs/>
          <w:szCs w:val="24"/>
          <w:lang w:val="el-GR"/>
        </w:rPr>
        <w:t>Για κάθε διαφορά που θα προκύψει μεταξύ του Παν</w:t>
      </w:r>
      <w:r>
        <w:rPr>
          <w:rFonts w:ascii="Times New Roman" w:hAnsi="Times New Roman"/>
          <w:bCs/>
          <w:szCs w:val="24"/>
          <w:lang w:val="el-GR"/>
        </w:rPr>
        <w:t>επιστη</w:t>
      </w:r>
      <w:r w:rsidRPr="00F672C4">
        <w:rPr>
          <w:rFonts w:ascii="Times New Roman" w:hAnsi="Times New Roman"/>
          <w:bCs/>
          <w:szCs w:val="24"/>
          <w:lang w:val="el-GR"/>
        </w:rPr>
        <w:t>μίου Κρήτης και</w:t>
      </w:r>
      <w:r>
        <w:rPr>
          <w:rFonts w:ascii="Times New Roman" w:hAnsi="Times New Roman"/>
          <w:bCs/>
          <w:szCs w:val="24"/>
          <w:lang w:val="el-GR"/>
        </w:rPr>
        <w:t xml:space="preserve"> του/των Αναδόχων σχετικά με τη</w:t>
      </w:r>
      <w:r w:rsidRPr="00F672C4">
        <w:rPr>
          <w:rFonts w:ascii="Times New Roman" w:hAnsi="Times New Roman"/>
          <w:bCs/>
          <w:szCs w:val="24"/>
          <w:lang w:val="el-GR"/>
        </w:rPr>
        <w:t xml:space="preserve"> σύμβαση, αρμόδια είναι τα δικαστήρια του Ρεθύμνου.</w:t>
      </w:r>
    </w:p>
    <w:p w14:paraId="3F6E3DA5" w14:textId="77777777" w:rsidR="00901E67" w:rsidRDefault="00901E67" w:rsidP="00901E67">
      <w:pPr>
        <w:pStyle w:val="a3"/>
        <w:jc w:val="center"/>
        <w:rPr>
          <w:rFonts w:ascii="Times New Roman" w:hAnsi="Times New Roman"/>
          <w:b/>
          <w:szCs w:val="24"/>
          <w:lang w:val="el-GR"/>
        </w:rPr>
      </w:pPr>
    </w:p>
    <w:p w14:paraId="033FC52D"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 xml:space="preserve">ΆΘΡΟ 11. </w:t>
      </w:r>
    </w:p>
    <w:p w14:paraId="407C07D8" w14:textId="77777777" w:rsidR="00901E67" w:rsidRPr="00F672C4"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ΔΗΜΟΣΙΟΤΗΤΑ</w:t>
      </w:r>
    </w:p>
    <w:p w14:paraId="7145C1A9" w14:textId="73C553FB" w:rsidR="00901E67" w:rsidRDefault="00901E67" w:rsidP="00901E67">
      <w:pPr>
        <w:pStyle w:val="a3"/>
        <w:ind w:firstLine="720"/>
        <w:jc w:val="both"/>
        <w:rPr>
          <w:rFonts w:ascii="Times New Roman" w:hAnsi="Times New Roman"/>
          <w:szCs w:val="24"/>
          <w:lang w:val="el-GR"/>
        </w:rPr>
      </w:pPr>
      <w:r w:rsidRPr="00DE422D">
        <w:rPr>
          <w:rFonts w:ascii="Times New Roman" w:hAnsi="Times New Roman"/>
          <w:szCs w:val="24"/>
          <w:lang w:val="el-GR"/>
        </w:rPr>
        <w:t>Η παρούσα να αναρτηθεί στο «Κεντρικό Μητρώο Δημοσίων Συμβάσεων», στη «ΔΙΑΥΓΕΙΑ» και στην Ιστοσελίδα του Πανεπιστημίου Κρήτης (</w:t>
      </w:r>
      <w:hyperlink r:id="rId8" w:history="1">
        <w:r w:rsidRPr="00DE422D">
          <w:rPr>
            <w:rStyle w:val="-"/>
            <w:rFonts w:ascii="Times New Roman" w:hAnsi="Times New Roman"/>
            <w:lang w:val="en-US"/>
          </w:rPr>
          <w:t>www</w:t>
        </w:r>
        <w:r w:rsidRPr="00DE422D">
          <w:rPr>
            <w:rStyle w:val="-"/>
            <w:rFonts w:ascii="Times New Roman" w:hAnsi="Times New Roman"/>
            <w:lang w:val="el-GR"/>
          </w:rPr>
          <w:t>.</w:t>
        </w:r>
        <w:r w:rsidRPr="00DE422D">
          <w:rPr>
            <w:rStyle w:val="-"/>
            <w:rFonts w:ascii="Times New Roman" w:hAnsi="Times New Roman"/>
            <w:lang w:val="en-US"/>
          </w:rPr>
          <w:t>uoc</w:t>
        </w:r>
        <w:r w:rsidRPr="00DE422D">
          <w:rPr>
            <w:rStyle w:val="-"/>
            <w:rFonts w:ascii="Times New Roman" w:hAnsi="Times New Roman"/>
            <w:lang w:val="el-GR"/>
          </w:rPr>
          <w:t>.</w:t>
        </w:r>
        <w:r w:rsidRPr="00DE422D">
          <w:rPr>
            <w:rStyle w:val="-"/>
            <w:rFonts w:ascii="Times New Roman" w:hAnsi="Times New Roman"/>
            <w:lang w:val="en-US"/>
          </w:rPr>
          <w:t>gr</w:t>
        </w:r>
      </w:hyperlink>
      <w:r w:rsidR="0018193B">
        <w:rPr>
          <w:rFonts w:ascii="Times New Roman" w:hAnsi="Times New Roman"/>
          <w:szCs w:val="24"/>
          <w:lang w:val="el-GR"/>
        </w:rPr>
        <w:t>).</w:t>
      </w:r>
    </w:p>
    <w:p w14:paraId="1C235939" w14:textId="54369EFC" w:rsidR="00901E67" w:rsidRPr="00973938" w:rsidRDefault="0018193B" w:rsidP="0018193B">
      <w:pPr>
        <w:pStyle w:val="a3"/>
        <w:ind w:firstLine="720"/>
        <w:jc w:val="both"/>
        <w:rPr>
          <w:rFonts w:ascii="Times New Roman" w:hAnsi="Times New Roman"/>
          <w:szCs w:val="24"/>
          <w:lang w:val="el-GR"/>
        </w:rPr>
      </w:pPr>
      <w:r w:rsidRPr="0018193B">
        <w:rPr>
          <w:rFonts w:ascii="Times New Roman" w:hAnsi="Times New Roman"/>
          <w:szCs w:val="24"/>
          <w:lang w:val="el-GR"/>
        </w:rPr>
        <w:t>Παρακάτω παρατίθενται α</w:t>
      </w:r>
      <w:r w:rsidR="00901E67" w:rsidRPr="0018193B">
        <w:rPr>
          <w:rFonts w:ascii="Times New Roman" w:hAnsi="Times New Roman"/>
          <w:szCs w:val="24"/>
          <w:lang w:val="el-GR"/>
        </w:rPr>
        <w:t>ναλυτικ</w:t>
      </w:r>
      <w:r w:rsidR="00C661F5" w:rsidRPr="0018193B">
        <w:rPr>
          <w:rFonts w:ascii="Times New Roman" w:hAnsi="Times New Roman"/>
          <w:szCs w:val="24"/>
          <w:lang w:val="el-GR"/>
        </w:rPr>
        <w:t>ές</w:t>
      </w:r>
      <w:r w:rsidR="00901E67" w:rsidRPr="0018193B">
        <w:rPr>
          <w:rFonts w:ascii="Times New Roman" w:hAnsi="Times New Roman"/>
          <w:szCs w:val="24"/>
          <w:lang w:val="el-GR"/>
        </w:rPr>
        <w:t xml:space="preserve"> </w:t>
      </w:r>
      <w:r w:rsidR="00C661F5" w:rsidRPr="0018193B">
        <w:rPr>
          <w:rFonts w:ascii="Times New Roman" w:hAnsi="Times New Roman"/>
          <w:b/>
          <w:szCs w:val="24"/>
          <w:lang w:val="el-GR"/>
        </w:rPr>
        <w:t>Τ</w:t>
      </w:r>
      <w:r w:rsidRPr="0018193B">
        <w:rPr>
          <w:rFonts w:ascii="Times New Roman" w:hAnsi="Times New Roman"/>
          <w:b/>
          <w:szCs w:val="24"/>
          <w:lang w:val="el-GR"/>
        </w:rPr>
        <w:t xml:space="preserve">εχνικές Προδιαγραφές, </w:t>
      </w:r>
      <w:r w:rsidR="00155812" w:rsidRPr="0018193B">
        <w:rPr>
          <w:rFonts w:ascii="Times New Roman" w:hAnsi="Times New Roman"/>
          <w:b/>
          <w:szCs w:val="24"/>
          <w:lang w:val="el-GR"/>
        </w:rPr>
        <w:t>Ειδικο</w:t>
      </w:r>
      <w:r w:rsidRPr="0018193B">
        <w:rPr>
          <w:rFonts w:ascii="Times New Roman" w:hAnsi="Times New Roman"/>
          <w:b/>
          <w:szCs w:val="24"/>
          <w:lang w:val="el-GR"/>
        </w:rPr>
        <w:t>ί</w:t>
      </w:r>
      <w:r w:rsidR="00155812" w:rsidRPr="0018193B">
        <w:rPr>
          <w:rFonts w:ascii="Times New Roman" w:hAnsi="Times New Roman"/>
          <w:b/>
          <w:szCs w:val="24"/>
          <w:lang w:val="el-GR"/>
        </w:rPr>
        <w:t xml:space="preserve">  Όρο</w:t>
      </w:r>
      <w:r w:rsidRPr="0018193B">
        <w:rPr>
          <w:rFonts w:ascii="Times New Roman" w:hAnsi="Times New Roman"/>
          <w:b/>
          <w:szCs w:val="24"/>
          <w:lang w:val="el-GR"/>
        </w:rPr>
        <w:t>ι</w:t>
      </w:r>
      <w:r w:rsidR="00C661F5" w:rsidRPr="0018193B">
        <w:rPr>
          <w:rFonts w:ascii="Times New Roman" w:hAnsi="Times New Roman"/>
          <w:b/>
          <w:szCs w:val="24"/>
          <w:lang w:val="el-GR"/>
        </w:rPr>
        <w:t xml:space="preserve"> συμμετοχής</w:t>
      </w:r>
      <w:r w:rsidR="00C661F5" w:rsidRPr="0018193B">
        <w:rPr>
          <w:rFonts w:ascii="Times New Roman" w:hAnsi="Times New Roman"/>
          <w:szCs w:val="24"/>
          <w:lang w:val="el-GR"/>
        </w:rPr>
        <w:t xml:space="preserve"> </w:t>
      </w:r>
      <w:r w:rsidRPr="0018193B">
        <w:rPr>
          <w:rFonts w:ascii="Times New Roman" w:hAnsi="Times New Roman"/>
          <w:b/>
          <w:szCs w:val="24"/>
          <w:lang w:val="el-GR"/>
        </w:rPr>
        <w:t xml:space="preserve">και </w:t>
      </w:r>
      <w:r w:rsidR="00C661F5" w:rsidRPr="0018193B">
        <w:rPr>
          <w:rFonts w:ascii="Times New Roman" w:hAnsi="Times New Roman"/>
          <w:b/>
          <w:szCs w:val="24"/>
          <w:lang w:val="el-GR"/>
        </w:rPr>
        <w:t>ΕΝΤΥΠΟ ΟΙΚΟΝΟΜΙΚΗΣ ΠΡΟΣΦΟΡΑΣ</w:t>
      </w:r>
      <w:r w:rsidRPr="0018193B">
        <w:rPr>
          <w:rFonts w:ascii="Times New Roman" w:hAnsi="Times New Roman"/>
          <w:b/>
          <w:szCs w:val="24"/>
          <w:lang w:val="el-GR"/>
        </w:rPr>
        <w:t xml:space="preserve">, </w:t>
      </w:r>
      <w:r w:rsidRPr="0018193B">
        <w:rPr>
          <w:rFonts w:ascii="Times New Roman" w:hAnsi="Times New Roman"/>
          <w:szCs w:val="24"/>
          <w:lang w:val="el-GR"/>
        </w:rPr>
        <w:t>όπως συντάχτηκαν από την αρμόδια υπηρεσία της Δ/νσης Τ.Ε.</w:t>
      </w:r>
      <w:r w:rsidR="00C661F5" w:rsidRPr="0018193B">
        <w:rPr>
          <w:rFonts w:ascii="Times New Roman" w:hAnsi="Times New Roman"/>
          <w:szCs w:val="24"/>
          <w:lang w:val="el-GR"/>
        </w:rPr>
        <w:t xml:space="preserve"> </w:t>
      </w:r>
      <w:r w:rsidR="00E83CDE" w:rsidRPr="00A97B3A">
        <w:rPr>
          <w:rFonts w:ascii="Times New Roman" w:hAnsi="Times New Roman"/>
          <w:szCs w:val="24"/>
          <w:lang w:val="el-GR"/>
        </w:rPr>
        <w:t>Τις αναλυτικές προδιαγραφές</w:t>
      </w:r>
      <w:r w:rsidRPr="00A97B3A">
        <w:rPr>
          <w:rFonts w:ascii="Times New Roman" w:hAnsi="Times New Roman"/>
          <w:szCs w:val="24"/>
          <w:lang w:val="el-GR"/>
        </w:rPr>
        <w:t xml:space="preserve"> συνοδεύει</w:t>
      </w:r>
      <w:r w:rsidR="00973938" w:rsidRPr="00A97B3A">
        <w:rPr>
          <w:rFonts w:ascii="Times New Roman" w:hAnsi="Times New Roman"/>
          <w:szCs w:val="24"/>
          <w:lang w:val="el-GR"/>
        </w:rPr>
        <w:t>, συνημμένως</w:t>
      </w:r>
      <w:r w:rsidR="00973938" w:rsidRPr="00A97B3A">
        <w:rPr>
          <w:rFonts w:ascii="Times New Roman" w:hAnsi="Times New Roman"/>
          <w:color w:val="FF0000"/>
          <w:szCs w:val="24"/>
          <w:lang w:val="el-GR"/>
        </w:rPr>
        <w:t>,</w:t>
      </w:r>
      <w:r w:rsidR="00973938">
        <w:rPr>
          <w:rFonts w:ascii="Times New Roman" w:hAnsi="Times New Roman"/>
          <w:color w:val="FF0000"/>
          <w:szCs w:val="24"/>
          <w:lang w:val="el-GR"/>
        </w:rPr>
        <w:t xml:space="preserve"> </w:t>
      </w:r>
      <w:r w:rsidR="00E83CDE" w:rsidRPr="00E83CDE">
        <w:rPr>
          <w:rFonts w:ascii="Times New Roman" w:hAnsi="Times New Roman"/>
          <w:szCs w:val="24"/>
          <w:lang w:val="el-GR"/>
        </w:rPr>
        <w:t>«</w:t>
      </w:r>
      <w:r w:rsidR="00C661F5" w:rsidRPr="00E83CDE">
        <w:rPr>
          <w:rFonts w:ascii="Times New Roman" w:hAnsi="Times New Roman"/>
          <w:b/>
          <w:szCs w:val="24"/>
          <w:lang w:val="el-GR"/>
        </w:rPr>
        <w:t xml:space="preserve">ΚΑΤΑΣΤΑΣΗ </w:t>
      </w:r>
      <w:r w:rsidR="00C661F5" w:rsidRPr="0018193B">
        <w:rPr>
          <w:rFonts w:ascii="Times New Roman" w:hAnsi="Times New Roman"/>
          <w:b/>
          <w:szCs w:val="24"/>
          <w:lang w:val="el-GR"/>
        </w:rPr>
        <w:t>ΚΑΤΑΓΡΑΦΗΣ ΚΛΙΜΑΤΙΣΤΙΚΩΝ ΜΗΧΑΝΗΜΑΤΩΝ Π.Κ</w:t>
      </w:r>
      <w:r w:rsidR="00C661F5" w:rsidRPr="00973938">
        <w:rPr>
          <w:rFonts w:ascii="Times New Roman" w:hAnsi="Times New Roman"/>
          <w:szCs w:val="24"/>
          <w:lang w:val="el-GR"/>
        </w:rPr>
        <w:t>.</w:t>
      </w:r>
      <w:r w:rsidR="00E83CDE" w:rsidRPr="00973938">
        <w:rPr>
          <w:rFonts w:ascii="Times New Roman" w:hAnsi="Times New Roman"/>
          <w:szCs w:val="24"/>
          <w:lang w:val="el-GR"/>
        </w:rPr>
        <w:t>»,</w:t>
      </w:r>
      <w:r w:rsidRPr="00973938">
        <w:rPr>
          <w:rFonts w:ascii="Times New Roman" w:hAnsi="Times New Roman"/>
          <w:szCs w:val="24"/>
          <w:lang w:val="el-GR"/>
        </w:rPr>
        <w:t xml:space="preserve"> </w:t>
      </w:r>
      <w:r w:rsidR="00E83CDE" w:rsidRPr="00973938">
        <w:rPr>
          <w:rFonts w:ascii="Times New Roman" w:hAnsi="Times New Roman"/>
          <w:szCs w:val="24"/>
          <w:lang w:val="el-GR"/>
        </w:rPr>
        <w:t>η οποία</w:t>
      </w:r>
      <w:r w:rsidRPr="00973938">
        <w:rPr>
          <w:rFonts w:ascii="Times New Roman" w:hAnsi="Times New Roman"/>
          <w:szCs w:val="24"/>
          <w:lang w:val="el-GR"/>
        </w:rPr>
        <w:t xml:space="preserve"> συντάχτηκε από την ίδια υπηρεσία</w:t>
      </w:r>
    </w:p>
    <w:p w14:paraId="3121BBFD" w14:textId="77777777" w:rsidR="00901E67" w:rsidRPr="00E71D07" w:rsidRDefault="00901E67" w:rsidP="00901E67">
      <w:pPr>
        <w:jc w:val="center"/>
        <w:rPr>
          <w:b/>
          <w:spacing w:val="5"/>
        </w:rPr>
      </w:pPr>
      <w:r w:rsidRPr="00E71D07">
        <w:rPr>
          <w:b/>
          <w:spacing w:val="5"/>
        </w:rPr>
        <w:t>Για την Αναθέτουσα Αρχή</w:t>
      </w:r>
    </w:p>
    <w:p w14:paraId="02769FB0" w14:textId="77777777" w:rsidR="00901E67" w:rsidRPr="00E71D07" w:rsidRDefault="00901E67" w:rsidP="00901E67">
      <w:pPr>
        <w:jc w:val="center"/>
        <w:rPr>
          <w:b/>
        </w:rPr>
      </w:pPr>
      <w:r w:rsidRPr="00E71D07">
        <w:rPr>
          <w:b/>
        </w:rPr>
        <w:t xml:space="preserve">Ο ΑΝΤΙΠΡΥΤΑΝΗΣ </w:t>
      </w:r>
    </w:p>
    <w:p w14:paraId="695E69E7" w14:textId="2EB1415B" w:rsidR="00901E67" w:rsidRPr="00E71D07" w:rsidRDefault="00901E67" w:rsidP="00E83CDE">
      <w:pPr>
        <w:jc w:val="center"/>
        <w:rPr>
          <w:b/>
        </w:rPr>
      </w:pPr>
      <w:r w:rsidRPr="00E71D07">
        <w:rPr>
          <w:b/>
        </w:rPr>
        <w:t>Οικονομικών και Υποδομών</w:t>
      </w:r>
      <w:r w:rsidR="00E83CDE">
        <w:rPr>
          <w:b/>
        </w:rPr>
        <w:t xml:space="preserve"> </w:t>
      </w:r>
      <w:r w:rsidRPr="00E71D07">
        <w:rPr>
          <w:b/>
        </w:rPr>
        <w:t>του Πανεπιστημίου Κρήτης</w:t>
      </w:r>
    </w:p>
    <w:p w14:paraId="44718858" w14:textId="77777777" w:rsidR="00C661F5" w:rsidRPr="00E71D07" w:rsidRDefault="00C661F5" w:rsidP="00901E67">
      <w:pPr>
        <w:widowControl w:val="0"/>
        <w:tabs>
          <w:tab w:val="left" w:pos="5970"/>
        </w:tabs>
        <w:autoSpaceDE w:val="0"/>
        <w:autoSpaceDN w:val="0"/>
        <w:adjustRightInd w:val="0"/>
        <w:jc w:val="center"/>
        <w:rPr>
          <w:b/>
        </w:rPr>
      </w:pPr>
    </w:p>
    <w:p w14:paraId="09C467AE" w14:textId="77777777" w:rsidR="00E83CDE" w:rsidRDefault="00E83CDE" w:rsidP="00C661F5">
      <w:pPr>
        <w:widowControl w:val="0"/>
        <w:tabs>
          <w:tab w:val="left" w:pos="5970"/>
        </w:tabs>
        <w:autoSpaceDE w:val="0"/>
        <w:autoSpaceDN w:val="0"/>
        <w:adjustRightInd w:val="0"/>
        <w:jc w:val="center"/>
        <w:rPr>
          <w:b/>
          <w:highlight w:val="yellow"/>
        </w:rPr>
      </w:pPr>
    </w:p>
    <w:p w14:paraId="4ECA2745" w14:textId="77777777" w:rsidR="00E83CDE" w:rsidRDefault="00E83CDE" w:rsidP="00C661F5">
      <w:pPr>
        <w:widowControl w:val="0"/>
        <w:tabs>
          <w:tab w:val="left" w:pos="5970"/>
        </w:tabs>
        <w:autoSpaceDE w:val="0"/>
        <w:autoSpaceDN w:val="0"/>
        <w:adjustRightInd w:val="0"/>
        <w:jc w:val="center"/>
        <w:rPr>
          <w:b/>
          <w:highlight w:val="yellow"/>
        </w:rPr>
      </w:pPr>
    </w:p>
    <w:p w14:paraId="02D2CAF3" w14:textId="0FDFBEEF" w:rsidR="00901E67" w:rsidRPr="00E71D07" w:rsidRDefault="00901E67" w:rsidP="00C661F5">
      <w:pPr>
        <w:widowControl w:val="0"/>
        <w:tabs>
          <w:tab w:val="left" w:pos="5970"/>
        </w:tabs>
        <w:autoSpaceDE w:val="0"/>
        <w:autoSpaceDN w:val="0"/>
        <w:adjustRightInd w:val="0"/>
        <w:jc w:val="center"/>
        <w:rPr>
          <w:b/>
          <w:bCs/>
        </w:rPr>
      </w:pPr>
      <w:r w:rsidRPr="00E55E44">
        <w:rPr>
          <w:b/>
        </w:rPr>
        <w:t>Καθηγητής Κωνσταντίνος Σπανουδάκης</w:t>
      </w:r>
    </w:p>
    <w:p w14:paraId="669BAE35" w14:textId="77777777" w:rsidR="00F22C70" w:rsidRDefault="00F22C70" w:rsidP="00AD7766">
      <w:pPr>
        <w:jc w:val="center"/>
        <w:rPr>
          <w:rFonts w:ascii="Comic Sans MS" w:hAnsi="Comic Sans MS"/>
          <w:b/>
          <w:sz w:val="22"/>
          <w:szCs w:val="22"/>
        </w:rPr>
      </w:pPr>
    </w:p>
    <w:p w14:paraId="7D7718C4" w14:textId="77777777" w:rsidR="00F22C70" w:rsidRDefault="00F22C70" w:rsidP="00AD7766">
      <w:pPr>
        <w:jc w:val="center"/>
        <w:rPr>
          <w:rFonts w:ascii="Comic Sans MS" w:hAnsi="Comic Sans MS"/>
          <w:b/>
          <w:sz w:val="22"/>
          <w:szCs w:val="22"/>
        </w:rPr>
      </w:pPr>
    </w:p>
    <w:p w14:paraId="5CFE1E86" w14:textId="77777777" w:rsidR="00F22C70" w:rsidRDefault="00F22C70" w:rsidP="00AD7766">
      <w:pPr>
        <w:jc w:val="center"/>
        <w:rPr>
          <w:rFonts w:ascii="Comic Sans MS" w:hAnsi="Comic Sans MS"/>
          <w:b/>
          <w:sz w:val="22"/>
          <w:szCs w:val="22"/>
        </w:rPr>
      </w:pPr>
    </w:p>
    <w:p w14:paraId="2ED5AF33" w14:textId="77777777" w:rsidR="00F22C70" w:rsidRDefault="00F22C70" w:rsidP="00E55E44">
      <w:pPr>
        <w:rPr>
          <w:rFonts w:ascii="Comic Sans MS" w:hAnsi="Comic Sans MS"/>
          <w:b/>
          <w:sz w:val="22"/>
          <w:szCs w:val="22"/>
        </w:rPr>
      </w:pPr>
    </w:p>
    <w:p w14:paraId="56AF042E" w14:textId="77777777" w:rsidR="00F22C70" w:rsidRDefault="00F22C70" w:rsidP="00AD7766">
      <w:pPr>
        <w:jc w:val="center"/>
        <w:rPr>
          <w:rFonts w:ascii="Comic Sans MS" w:hAnsi="Comic Sans MS"/>
          <w:b/>
          <w:sz w:val="22"/>
          <w:szCs w:val="22"/>
        </w:rPr>
      </w:pPr>
    </w:p>
    <w:p w14:paraId="7D6D557A" w14:textId="77777777" w:rsidR="00AD7766" w:rsidRDefault="00AD7766" w:rsidP="00AD7766">
      <w:pPr>
        <w:jc w:val="center"/>
        <w:rPr>
          <w:rFonts w:ascii="Comic Sans MS" w:hAnsi="Comic Sans MS"/>
          <w:b/>
          <w:sz w:val="22"/>
          <w:szCs w:val="22"/>
        </w:rPr>
      </w:pPr>
      <w:r w:rsidRPr="00A20259">
        <w:rPr>
          <w:rFonts w:ascii="Comic Sans MS" w:hAnsi="Comic Sans MS"/>
          <w:b/>
          <w:sz w:val="22"/>
          <w:szCs w:val="22"/>
        </w:rPr>
        <w:lastRenderedPageBreak/>
        <w:t>Τεχνικές Προδιαγραφές</w:t>
      </w:r>
    </w:p>
    <w:p w14:paraId="5AC929A8" w14:textId="58DDCACB" w:rsidR="00D2433A" w:rsidRPr="00A20259" w:rsidRDefault="00D2433A" w:rsidP="00D2433A">
      <w:pPr>
        <w:jc w:val="both"/>
        <w:rPr>
          <w:rFonts w:ascii="Comic Sans MS" w:hAnsi="Comic Sans MS"/>
          <w:b/>
          <w:sz w:val="22"/>
          <w:szCs w:val="22"/>
        </w:rPr>
      </w:pPr>
      <w:r w:rsidRPr="00A20259">
        <w:rPr>
          <w:rFonts w:ascii="Comic Sans MS" w:hAnsi="Comic Sans MS"/>
          <w:b/>
          <w:sz w:val="22"/>
          <w:szCs w:val="22"/>
        </w:rPr>
        <w:t xml:space="preserve">για τη συντήρηση όλων των κλιματιστικών μηχανημάτων (αντλίες θερμότητας) τύπου split system, ημικεντρικά, roof top, vrv, των κτιρίων Α,Β,Γ,Δ, του Εμπορικού Κέντρου, της Φιλοσοφικής Σχολής, του Εστιατορίου, του Γυμναστηρίου, του ΚΕΜΕ, </w:t>
      </w:r>
      <w:r w:rsidRPr="00E55E44">
        <w:rPr>
          <w:rFonts w:ascii="Comic Sans MS" w:hAnsi="Comic Sans MS"/>
          <w:b/>
          <w:sz w:val="22"/>
          <w:szCs w:val="22"/>
        </w:rPr>
        <w:t>Φοιτητικής Κατοικίας</w:t>
      </w:r>
      <w:r w:rsidRPr="00A20259">
        <w:rPr>
          <w:rFonts w:ascii="Comic Sans MS" w:hAnsi="Comic Sans MS"/>
          <w:b/>
          <w:sz w:val="22"/>
          <w:szCs w:val="22"/>
        </w:rPr>
        <w:t>, του συστήματος κλιματισμού – αερισμού του Ζωοκομείου του Τμ. Ψυχολογίας</w:t>
      </w:r>
      <w:r>
        <w:rPr>
          <w:rFonts w:ascii="Comic Sans MS" w:hAnsi="Comic Sans MS"/>
          <w:b/>
          <w:sz w:val="22"/>
          <w:szCs w:val="22"/>
        </w:rPr>
        <w:t xml:space="preserve">, </w:t>
      </w:r>
      <w:r w:rsidRPr="009F26CC">
        <w:rPr>
          <w:rFonts w:ascii="Comic Sans MS" w:hAnsi="Comic Sans MS"/>
          <w:b/>
          <w:sz w:val="22"/>
          <w:szCs w:val="22"/>
        </w:rPr>
        <w:t>χώρων της Βιβλιοθήκης</w:t>
      </w:r>
      <w:r w:rsidRPr="00A20259">
        <w:rPr>
          <w:rFonts w:ascii="Comic Sans MS" w:hAnsi="Comic Sans MS"/>
          <w:b/>
          <w:sz w:val="22"/>
          <w:szCs w:val="22"/>
        </w:rPr>
        <w:t xml:space="preserve"> στην Πανεπιστημιόπολη Ρεθύμνου και του Ξενία στην πόλη του Ρεθύμνου, </w:t>
      </w:r>
      <w:r w:rsidRPr="009319A5">
        <w:rPr>
          <w:rFonts w:ascii="Comic Sans MS" w:hAnsi="Comic Sans MS"/>
          <w:b/>
          <w:sz w:val="22"/>
          <w:szCs w:val="22"/>
          <w:u w:val="single"/>
        </w:rPr>
        <w:t>για έξι (6) μήνες από την υπογραφή της σύμβασης</w:t>
      </w:r>
      <w:r w:rsidRPr="00A20259">
        <w:rPr>
          <w:rFonts w:ascii="Comic Sans MS" w:hAnsi="Comic Sans MS"/>
          <w:b/>
          <w:sz w:val="22"/>
          <w:szCs w:val="22"/>
        </w:rPr>
        <w:t>.</w:t>
      </w:r>
    </w:p>
    <w:p w14:paraId="142BF678" w14:textId="77777777" w:rsidR="003B4256" w:rsidRDefault="00D2433A" w:rsidP="00D2433A">
      <w:pPr>
        <w:jc w:val="both"/>
        <w:rPr>
          <w:rFonts w:ascii="Comic Sans MS" w:hAnsi="Comic Sans MS"/>
        </w:rPr>
      </w:pPr>
      <w:r w:rsidRPr="00A20259">
        <w:rPr>
          <w:rFonts w:ascii="Comic Sans MS" w:hAnsi="Comic Sans MS"/>
        </w:rPr>
        <w:tab/>
      </w:r>
    </w:p>
    <w:p w14:paraId="026B7568" w14:textId="7C622FC8" w:rsidR="00D2433A" w:rsidRPr="00A20259" w:rsidRDefault="00D2433A" w:rsidP="00D2433A">
      <w:pPr>
        <w:jc w:val="both"/>
        <w:rPr>
          <w:rFonts w:ascii="Comic Sans MS" w:hAnsi="Comic Sans MS"/>
        </w:rPr>
      </w:pPr>
      <w:r w:rsidRPr="00A20259">
        <w:rPr>
          <w:rFonts w:ascii="Comic Sans MS" w:hAnsi="Comic Sans MS"/>
        </w:rPr>
        <w:t xml:space="preserve">Η συντήρηση των μηχανημάτων θα πραγματοποιηθεί σε μία φάση . Η τεχνική παρακολούθηση της κατάστασης των μηχανημάτων (διάγνωση βλαβών και αποκατάσταση τους </w:t>
      </w:r>
      <w:r w:rsidRPr="00A20259">
        <w:rPr>
          <w:rFonts w:ascii="Comic Sans MS" w:hAnsi="Comic Sans MS"/>
          <w:u w:val="single"/>
        </w:rPr>
        <w:t>με κόστος ανταλλακτικών που θα βαρύνει τον Εργοδότη</w:t>
      </w:r>
      <w:r w:rsidRPr="00A20259">
        <w:rPr>
          <w:rFonts w:ascii="Comic Sans MS" w:hAnsi="Comic Sans MS"/>
        </w:rPr>
        <w:t>) θα γίνεται, εφόσον απαιτείται, σε όλη τη διάρκεια ισχύος της σύμβασης.</w:t>
      </w:r>
    </w:p>
    <w:p w14:paraId="2F128AB8" w14:textId="77777777" w:rsidR="00D2433A" w:rsidRPr="00A20259" w:rsidRDefault="00D2433A" w:rsidP="00D2433A">
      <w:pPr>
        <w:jc w:val="both"/>
        <w:rPr>
          <w:rFonts w:ascii="Comic Sans MS" w:hAnsi="Comic Sans MS"/>
          <w:sz w:val="22"/>
          <w:szCs w:val="22"/>
        </w:rPr>
      </w:pPr>
      <w:r w:rsidRPr="00A20259">
        <w:rPr>
          <w:rFonts w:ascii="Comic Sans MS" w:hAnsi="Comic Sans MS"/>
          <w:sz w:val="22"/>
          <w:szCs w:val="22"/>
        </w:rPr>
        <w:t>Οι εργασίες της συντήρησης των κλιματιστικών μηχανημάτων είναι οι εξής:</w:t>
      </w:r>
    </w:p>
    <w:p w14:paraId="136E6B56" w14:textId="77777777" w:rsidR="00D2433A" w:rsidRPr="00A20259" w:rsidRDefault="00D2433A" w:rsidP="00D2433A">
      <w:pPr>
        <w:jc w:val="both"/>
        <w:rPr>
          <w:rFonts w:ascii="Comic Sans MS" w:hAnsi="Comic Sans MS"/>
          <w:sz w:val="22"/>
          <w:szCs w:val="22"/>
          <w:u w:val="single"/>
        </w:rPr>
      </w:pPr>
      <w:r w:rsidRPr="00A20259">
        <w:rPr>
          <w:rFonts w:ascii="Comic Sans MS" w:hAnsi="Comic Sans MS"/>
          <w:sz w:val="22"/>
          <w:szCs w:val="22"/>
          <w:u w:val="single"/>
        </w:rPr>
        <w:t>Για τα κλιματιστικά τύπου split :</w:t>
      </w:r>
    </w:p>
    <w:p w14:paraId="0E1883CF" w14:textId="77777777" w:rsidR="00D2433A" w:rsidRPr="00A20259" w:rsidRDefault="00D2433A" w:rsidP="00D2433A">
      <w:pPr>
        <w:numPr>
          <w:ilvl w:val="0"/>
          <w:numId w:val="24"/>
        </w:numPr>
        <w:jc w:val="both"/>
        <w:rPr>
          <w:rFonts w:ascii="Comic Sans MS" w:hAnsi="Comic Sans MS"/>
          <w:sz w:val="22"/>
          <w:szCs w:val="22"/>
        </w:rPr>
      </w:pPr>
      <w:r w:rsidRPr="00A20259">
        <w:rPr>
          <w:rFonts w:ascii="Comic Sans MS" w:hAnsi="Comic Sans MS"/>
          <w:sz w:val="22"/>
          <w:szCs w:val="22"/>
        </w:rPr>
        <w:t>Καθαρισμός φίλτρων</w:t>
      </w:r>
    </w:p>
    <w:p w14:paraId="5D854D33" w14:textId="77777777" w:rsidR="00D2433A" w:rsidRPr="00A20259" w:rsidRDefault="00D2433A" w:rsidP="00D2433A">
      <w:pPr>
        <w:numPr>
          <w:ilvl w:val="0"/>
          <w:numId w:val="24"/>
        </w:numPr>
        <w:jc w:val="both"/>
        <w:rPr>
          <w:rFonts w:ascii="Comic Sans MS" w:hAnsi="Comic Sans MS"/>
          <w:sz w:val="22"/>
          <w:szCs w:val="22"/>
        </w:rPr>
      </w:pPr>
      <w:r w:rsidRPr="00A20259">
        <w:rPr>
          <w:rFonts w:ascii="Comic Sans MS" w:hAnsi="Comic Sans MS"/>
          <w:sz w:val="22"/>
          <w:szCs w:val="22"/>
        </w:rPr>
        <w:t>Καθαρισμός και πλύση με ειδικά απορρυπαντικά αποδεδειγμένα μη τοξικά προς τον άνθρωπο, του στοιχείου της εσωτερικής μονάδας</w:t>
      </w:r>
    </w:p>
    <w:p w14:paraId="5DEF95C9" w14:textId="77777777" w:rsidR="00D2433A" w:rsidRPr="00A20259" w:rsidRDefault="00D2433A" w:rsidP="00D2433A">
      <w:pPr>
        <w:numPr>
          <w:ilvl w:val="0"/>
          <w:numId w:val="24"/>
        </w:numPr>
        <w:jc w:val="both"/>
        <w:rPr>
          <w:rFonts w:ascii="Comic Sans MS" w:hAnsi="Comic Sans MS"/>
          <w:sz w:val="22"/>
          <w:szCs w:val="22"/>
        </w:rPr>
      </w:pPr>
      <w:r w:rsidRPr="00A20259">
        <w:rPr>
          <w:rFonts w:ascii="Comic Sans MS" w:hAnsi="Comic Sans MS"/>
          <w:sz w:val="22"/>
          <w:szCs w:val="22"/>
        </w:rPr>
        <w:t>Καθαρισμός και πλύση με ειδικά απορρυπαντικά αποδεδειγμένα μη τοξικά προς τον άνθρωπο, του στοιχείου της εξωτερικής μονάδας</w:t>
      </w:r>
    </w:p>
    <w:p w14:paraId="4B522E50" w14:textId="77777777" w:rsidR="00D2433A" w:rsidRPr="00A20259" w:rsidRDefault="00D2433A" w:rsidP="00D2433A">
      <w:pPr>
        <w:numPr>
          <w:ilvl w:val="0"/>
          <w:numId w:val="24"/>
        </w:numPr>
        <w:jc w:val="both"/>
        <w:rPr>
          <w:rFonts w:ascii="Comic Sans MS" w:hAnsi="Comic Sans MS"/>
          <w:sz w:val="22"/>
          <w:szCs w:val="22"/>
        </w:rPr>
      </w:pPr>
      <w:r w:rsidRPr="00A20259">
        <w:rPr>
          <w:rFonts w:ascii="Comic Sans MS" w:hAnsi="Comic Sans MS"/>
          <w:sz w:val="22"/>
          <w:szCs w:val="22"/>
        </w:rPr>
        <w:t>Έλεγχος και αποκατάσταση πιθανών διαρροών οργανικού μέσου</w:t>
      </w:r>
    </w:p>
    <w:p w14:paraId="2AC79B4A" w14:textId="77777777" w:rsidR="00D2433A" w:rsidRPr="00A20259" w:rsidRDefault="00D2433A" w:rsidP="00D2433A">
      <w:pPr>
        <w:pStyle w:val="22"/>
        <w:numPr>
          <w:ilvl w:val="0"/>
          <w:numId w:val="24"/>
        </w:numPr>
        <w:spacing w:after="0" w:line="240" w:lineRule="auto"/>
        <w:jc w:val="both"/>
        <w:rPr>
          <w:rFonts w:ascii="Comic Sans MS" w:hAnsi="Comic Sans MS"/>
          <w:sz w:val="22"/>
          <w:szCs w:val="22"/>
        </w:rPr>
      </w:pPr>
      <w:r w:rsidRPr="00A20259">
        <w:rPr>
          <w:rFonts w:ascii="Comic Sans MS" w:hAnsi="Comic Sans MS"/>
          <w:sz w:val="22"/>
          <w:szCs w:val="22"/>
        </w:rPr>
        <w:t>Έλεγχος υδραυλικών συνδέσεων αποχετεύσεως</w:t>
      </w:r>
    </w:p>
    <w:p w14:paraId="469D32C2" w14:textId="77777777" w:rsidR="00D2433A" w:rsidRPr="00A20259" w:rsidRDefault="00D2433A" w:rsidP="00D2433A">
      <w:pPr>
        <w:numPr>
          <w:ilvl w:val="0"/>
          <w:numId w:val="24"/>
        </w:numPr>
        <w:jc w:val="both"/>
        <w:rPr>
          <w:rFonts w:ascii="Comic Sans MS" w:hAnsi="Comic Sans MS"/>
          <w:sz w:val="22"/>
          <w:szCs w:val="22"/>
        </w:rPr>
      </w:pPr>
      <w:r w:rsidRPr="00A20259">
        <w:rPr>
          <w:rFonts w:ascii="Comic Sans MS" w:hAnsi="Comic Sans MS"/>
          <w:sz w:val="22"/>
          <w:szCs w:val="22"/>
        </w:rPr>
        <w:t>Έλεγχος και καθαρισμός λεκανών συμπυκνωμάτων</w:t>
      </w:r>
    </w:p>
    <w:p w14:paraId="17B12441" w14:textId="77777777" w:rsidR="00D2433A" w:rsidRPr="00A20259" w:rsidRDefault="00D2433A" w:rsidP="00D2433A">
      <w:pPr>
        <w:numPr>
          <w:ilvl w:val="0"/>
          <w:numId w:val="24"/>
        </w:numPr>
        <w:jc w:val="both"/>
        <w:rPr>
          <w:rFonts w:ascii="Comic Sans MS" w:hAnsi="Comic Sans MS"/>
          <w:sz w:val="22"/>
          <w:szCs w:val="22"/>
        </w:rPr>
      </w:pPr>
      <w:r w:rsidRPr="00A20259">
        <w:rPr>
          <w:rFonts w:ascii="Comic Sans MS" w:hAnsi="Comic Sans MS"/>
          <w:sz w:val="22"/>
          <w:szCs w:val="22"/>
        </w:rPr>
        <w:t>Έλεγχος καλής λειτουργίας ασφαλιστικών μηχανισμών όπου υπάρχουν</w:t>
      </w:r>
    </w:p>
    <w:p w14:paraId="01C89B0C" w14:textId="77777777" w:rsidR="00D2433A" w:rsidRPr="00A20259" w:rsidRDefault="00D2433A" w:rsidP="00D2433A">
      <w:pPr>
        <w:pStyle w:val="22"/>
        <w:numPr>
          <w:ilvl w:val="0"/>
          <w:numId w:val="24"/>
        </w:numPr>
        <w:spacing w:after="0" w:line="240" w:lineRule="auto"/>
        <w:jc w:val="both"/>
        <w:rPr>
          <w:rFonts w:ascii="Comic Sans MS" w:hAnsi="Comic Sans MS"/>
          <w:sz w:val="22"/>
          <w:szCs w:val="22"/>
        </w:rPr>
      </w:pPr>
      <w:r w:rsidRPr="00A20259">
        <w:rPr>
          <w:rFonts w:ascii="Comic Sans MS" w:hAnsi="Comic Sans MS"/>
          <w:sz w:val="22"/>
          <w:szCs w:val="22"/>
        </w:rPr>
        <w:t>Ηλεκτρολογικοί έλεγχοι, σφίξιμο επαφών</w:t>
      </w:r>
    </w:p>
    <w:p w14:paraId="07F0CF23" w14:textId="77777777" w:rsidR="00D2433A" w:rsidRPr="00A20259" w:rsidRDefault="00D2433A" w:rsidP="00D2433A">
      <w:pPr>
        <w:numPr>
          <w:ilvl w:val="0"/>
          <w:numId w:val="24"/>
        </w:numPr>
        <w:jc w:val="both"/>
        <w:rPr>
          <w:rFonts w:ascii="Comic Sans MS" w:hAnsi="Comic Sans MS"/>
          <w:sz w:val="22"/>
          <w:szCs w:val="22"/>
        </w:rPr>
      </w:pPr>
      <w:r w:rsidRPr="00A20259">
        <w:rPr>
          <w:rFonts w:ascii="Comic Sans MS" w:hAnsi="Comic Sans MS"/>
          <w:sz w:val="22"/>
          <w:szCs w:val="22"/>
        </w:rPr>
        <w:t>Έλεγχος συμπιεστή ή συμπιεστών</w:t>
      </w:r>
    </w:p>
    <w:p w14:paraId="3C4738E6" w14:textId="77777777" w:rsidR="00D2433A" w:rsidRPr="00A20259" w:rsidRDefault="00D2433A" w:rsidP="00D2433A">
      <w:pPr>
        <w:numPr>
          <w:ilvl w:val="0"/>
          <w:numId w:val="24"/>
        </w:numPr>
        <w:jc w:val="both"/>
        <w:rPr>
          <w:rFonts w:ascii="Comic Sans MS" w:hAnsi="Comic Sans MS"/>
          <w:sz w:val="22"/>
          <w:szCs w:val="22"/>
        </w:rPr>
      </w:pPr>
      <w:r w:rsidRPr="00A20259">
        <w:rPr>
          <w:rFonts w:ascii="Comic Sans MS" w:hAnsi="Comic Sans MS"/>
          <w:sz w:val="22"/>
          <w:szCs w:val="22"/>
        </w:rPr>
        <w:t>Μεταγωγή οργάνων αυτοματισμού Θέρους- χειμώνα</w:t>
      </w:r>
    </w:p>
    <w:p w14:paraId="135EAF75" w14:textId="77777777" w:rsidR="00D2433A" w:rsidRPr="00A20259" w:rsidRDefault="00D2433A" w:rsidP="00D2433A">
      <w:pPr>
        <w:numPr>
          <w:ilvl w:val="0"/>
          <w:numId w:val="24"/>
        </w:numPr>
        <w:jc w:val="both"/>
        <w:rPr>
          <w:rFonts w:ascii="Comic Sans MS" w:hAnsi="Comic Sans MS"/>
          <w:sz w:val="22"/>
          <w:szCs w:val="22"/>
        </w:rPr>
      </w:pPr>
      <w:r w:rsidRPr="00A20259">
        <w:rPr>
          <w:rFonts w:ascii="Comic Sans MS" w:hAnsi="Comic Sans MS"/>
          <w:sz w:val="22"/>
          <w:szCs w:val="22"/>
        </w:rPr>
        <w:t xml:space="preserve">Έλεγχος κατάστασης μονώσεων των εσωτερικών και εξωτερικών τμημάτων σωληνώσεων </w:t>
      </w:r>
    </w:p>
    <w:p w14:paraId="200FBE22" w14:textId="77777777" w:rsidR="00D2433A" w:rsidRPr="00A20259" w:rsidRDefault="00D2433A" w:rsidP="00D2433A">
      <w:pPr>
        <w:jc w:val="both"/>
        <w:rPr>
          <w:rFonts w:ascii="Comic Sans MS" w:hAnsi="Comic Sans MS"/>
          <w:sz w:val="22"/>
          <w:szCs w:val="22"/>
          <w:u w:val="single"/>
        </w:rPr>
      </w:pPr>
      <w:r w:rsidRPr="00A20259">
        <w:rPr>
          <w:rFonts w:ascii="Comic Sans MS" w:hAnsi="Comic Sans MS"/>
          <w:sz w:val="22"/>
          <w:szCs w:val="22"/>
          <w:u w:val="single"/>
        </w:rPr>
        <w:t xml:space="preserve">Για τα ημικεντρικά κλιματιστικά μηχανήματα </w:t>
      </w:r>
      <w:bookmarkStart w:id="6" w:name="OLE_LINK1"/>
      <w:bookmarkStart w:id="7" w:name="OLE_LINK2"/>
      <w:r w:rsidRPr="00A20259">
        <w:rPr>
          <w:rFonts w:ascii="Comic Sans MS" w:hAnsi="Comic Sans MS"/>
          <w:sz w:val="22"/>
          <w:szCs w:val="22"/>
          <w:u w:val="single"/>
        </w:rPr>
        <w:t>η συντήρηση που θα παρέχεται είναι ακριβώς η ίδια με αυτή των κλιματιστικών τύπου split system.</w:t>
      </w:r>
    </w:p>
    <w:bookmarkEnd w:id="6"/>
    <w:bookmarkEnd w:id="7"/>
    <w:p w14:paraId="16FDE144" w14:textId="77777777" w:rsidR="00D2433A" w:rsidRPr="00A20259" w:rsidRDefault="00D2433A" w:rsidP="00D2433A">
      <w:pPr>
        <w:jc w:val="both"/>
        <w:rPr>
          <w:rFonts w:ascii="Comic Sans MS" w:hAnsi="Comic Sans MS"/>
          <w:sz w:val="22"/>
          <w:szCs w:val="22"/>
        </w:rPr>
      </w:pPr>
      <w:r w:rsidRPr="00A20259">
        <w:rPr>
          <w:rFonts w:ascii="Comic Sans MS" w:hAnsi="Comic Sans MS"/>
          <w:sz w:val="22"/>
          <w:szCs w:val="22"/>
          <w:u w:val="single"/>
        </w:rPr>
        <w:t>Για τα κεντρικά κλιματιστικά μηχανήματα (</w:t>
      </w:r>
      <w:r w:rsidRPr="00A20259">
        <w:rPr>
          <w:rFonts w:ascii="Comic Sans MS" w:hAnsi="Comic Sans MS"/>
          <w:sz w:val="22"/>
          <w:szCs w:val="22"/>
          <w:u w:val="single"/>
          <w:lang w:val="en-US"/>
        </w:rPr>
        <w:t>R</w:t>
      </w:r>
      <w:r w:rsidRPr="00A20259">
        <w:rPr>
          <w:rFonts w:ascii="Comic Sans MS" w:hAnsi="Comic Sans MS"/>
          <w:sz w:val="22"/>
          <w:szCs w:val="22"/>
          <w:u w:val="single"/>
        </w:rPr>
        <w:t xml:space="preserve">OOF TOP, </w:t>
      </w:r>
      <w:r w:rsidRPr="00A20259">
        <w:rPr>
          <w:rFonts w:ascii="Comic Sans MS" w:hAnsi="Comic Sans MS"/>
          <w:sz w:val="22"/>
          <w:szCs w:val="22"/>
          <w:u w:val="single"/>
          <w:lang w:val="en-US"/>
        </w:rPr>
        <w:t>VRV</w:t>
      </w:r>
      <w:r w:rsidRPr="00A20259">
        <w:rPr>
          <w:rFonts w:ascii="Comic Sans MS" w:hAnsi="Comic Sans MS"/>
          <w:sz w:val="22"/>
          <w:szCs w:val="22"/>
          <w:u w:val="single"/>
        </w:rPr>
        <w:t xml:space="preserve">, καναλάτα, </w:t>
      </w:r>
      <w:r w:rsidRPr="00A20259">
        <w:rPr>
          <w:rFonts w:ascii="Comic Sans MS" w:hAnsi="Comic Sans MS"/>
          <w:sz w:val="22"/>
          <w:szCs w:val="22"/>
          <w:u w:val="single"/>
          <w:lang w:val="en-US"/>
        </w:rPr>
        <w:t>VAM</w:t>
      </w:r>
      <w:r w:rsidRPr="00A20259">
        <w:rPr>
          <w:rFonts w:ascii="Comic Sans MS" w:hAnsi="Comic Sans MS"/>
          <w:sz w:val="22"/>
          <w:szCs w:val="22"/>
          <w:u w:val="single"/>
        </w:rPr>
        <w:t>) η συντήρηση που θα παρέχεται είναι η ίδια με αυτή των κλιματιστικών τύπου split και επιπρόσθετα</w:t>
      </w:r>
      <w:r w:rsidRPr="00A20259">
        <w:rPr>
          <w:rFonts w:ascii="Comic Sans MS" w:hAnsi="Comic Sans MS"/>
          <w:sz w:val="22"/>
          <w:szCs w:val="22"/>
        </w:rPr>
        <w:t xml:space="preserve"> :</w:t>
      </w:r>
    </w:p>
    <w:p w14:paraId="24B7A90C"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Έλεγχος ανεμιστήρων κλιματιστικών μονάδων</w:t>
      </w:r>
    </w:p>
    <w:p w14:paraId="34DD05CE"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Έλεγχος και τάνυση ιμάντων (όπου υπάρχουν)</w:t>
      </w:r>
    </w:p>
    <w:p w14:paraId="1E347E83"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Έλεγχος λειτουργίας αυτοματισμών</w:t>
      </w:r>
    </w:p>
    <w:p w14:paraId="5EE636CA"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Έλεγχος κατάστασης μονώσεων των εσωτερικών και εξωτερικών τμημάτων σωληνώσεων και αεραγωγών</w:t>
      </w:r>
    </w:p>
    <w:p w14:paraId="40D0BCFF"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Έλεγχος λειτουργίας και καθαρισμός των στομίων κλιματισμού εφόσον απαιτείται.</w:t>
      </w:r>
    </w:p>
    <w:p w14:paraId="551FF5F4" w14:textId="77777777" w:rsidR="00D2433A" w:rsidRDefault="00D2433A" w:rsidP="00D2433A">
      <w:pPr>
        <w:jc w:val="both"/>
        <w:rPr>
          <w:rFonts w:ascii="Comic Sans MS" w:hAnsi="Comic Sans MS"/>
          <w:sz w:val="22"/>
          <w:szCs w:val="22"/>
          <w:u w:val="single"/>
        </w:rPr>
      </w:pPr>
      <w:r w:rsidRPr="00A20259">
        <w:rPr>
          <w:rFonts w:ascii="Comic Sans MS" w:hAnsi="Comic Sans MS"/>
          <w:sz w:val="22"/>
          <w:szCs w:val="22"/>
          <w:u w:val="single"/>
        </w:rPr>
        <w:t>Για το σύστημα κλιματισμού – αερισμού του Ζωοκομείου του Τμ. Ψυχολογίας που είναι εγκατεστημένο στο κτήριο Δ8 :</w:t>
      </w:r>
    </w:p>
    <w:p w14:paraId="0E9E3321" w14:textId="77777777" w:rsidR="00D2433A" w:rsidRPr="00A20259" w:rsidRDefault="00D2433A" w:rsidP="00D2433A">
      <w:pPr>
        <w:numPr>
          <w:ilvl w:val="0"/>
          <w:numId w:val="27"/>
        </w:numPr>
        <w:jc w:val="both"/>
        <w:rPr>
          <w:rFonts w:ascii="Comic Sans MS" w:hAnsi="Comic Sans MS"/>
          <w:b/>
          <w:sz w:val="22"/>
          <w:szCs w:val="22"/>
        </w:rPr>
      </w:pPr>
      <w:r w:rsidRPr="00A20259">
        <w:rPr>
          <w:rFonts w:ascii="Comic Sans MS" w:hAnsi="Comic Sans MS"/>
          <w:b/>
          <w:sz w:val="22"/>
          <w:szCs w:val="22"/>
        </w:rPr>
        <w:t xml:space="preserve">Αντλία Θερμότητας Αέρα-Νερού  </w:t>
      </w:r>
    </w:p>
    <w:p w14:paraId="661C360E"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Έλεγχος πιέσεων και θερμοκρασιών λειτουργίας.</w:t>
      </w:r>
    </w:p>
    <w:p w14:paraId="63529259"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 xml:space="preserve">Έλεγχος διαρροών ψυκτικού υγρού.    </w:t>
      </w:r>
    </w:p>
    <w:p w14:paraId="71C5434F" w14:textId="0D880DF7" w:rsidR="00D2433A" w:rsidRPr="00A20259" w:rsidRDefault="00D2433A" w:rsidP="00D2433A">
      <w:pPr>
        <w:ind w:left="720"/>
        <w:jc w:val="both"/>
        <w:rPr>
          <w:rFonts w:ascii="Comic Sans MS" w:hAnsi="Comic Sans MS"/>
          <w:sz w:val="22"/>
          <w:szCs w:val="22"/>
        </w:rPr>
      </w:pPr>
      <w:r w:rsidRPr="00A20259">
        <w:rPr>
          <w:rFonts w:ascii="Comic Sans MS" w:hAnsi="Comic Sans MS"/>
          <w:sz w:val="22"/>
          <w:szCs w:val="22"/>
        </w:rPr>
        <w:t xml:space="preserve">                                                               </w:t>
      </w:r>
    </w:p>
    <w:p w14:paraId="37B42BE1" w14:textId="77777777" w:rsidR="00D2433A" w:rsidRPr="00A20259" w:rsidRDefault="00D2433A" w:rsidP="00D2433A">
      <w:pPr>
        <w:ind w:left="360"/>
        <w:jc w:val="both"/>
        <w:rPr>
          <w:rFonts w:ascii="Comic Sans MS" w:hAnsi="Comic Sans MS"/>
          <w:b/>
          <w:sz w:val="22"/>
          <w:szCs w:val="22"/>
        </w:rPr>
      </w:pPr>
      <w:r w:rsidRPr="00A20259">
        <w:rPr>
          <w:rFonts w:ascii="Comic Sans MS" w:hAnsi="Comic Sans MS"/>
          <w:b/>
          <w:sz w:val="22"/>
          <w:szCs w:val="22"/>
        </w:rPr>
        <w:t>2.</w:t>
      </w:r>
      <w:r w:rsidRPr="00A20259">
        <w:rPr>
          <w:rFonts w:ascii="Comic Sans MS" w:hAnsi="Comic Sans MS"/>
          <w:b/>
          <w:sz w:val="22"/>
          <w:szCs w:val="22"/>
        </w:rPr>
        <w:tab/>
        <w:t>KKM- AIRTECHNIC</w:t>
      </w:r>
    </w:p>
    <w:p w14:paraId="16042C16"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 xml:space="preserve">Έλεγχος και καθαρισμός θερμαντικού στοιχείου νερού  </w:t>
      </w:r>
    </w:p>
    <w:p w14:paraId="391BF733"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 xml:space="preserve">Έλεγχος και καθαρισμός του τμήματος υγραντήρα νερού </w:t>
      </w:r>
    </w:p>
    <w:p w14:paraId="00E723A4"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lastRenderedPageBreak/>
        <w:t>Έλεγχος καθαρισμός του τμήματος σταγονοσυλλέκτη</w:t>
      </w:r>
    </w:p>
    <w:p w14:paraId="3E4F0253"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Απολύμανση για την Νόσο της Λεγεώνας με εγκεκριμένα φάρμακα</w:t>
      </w:r>
    </w:p>
    <w:p w14:paraId="78190962" w14:textId="77777777" w:rsidR="00D2433A" w:rsidRPr="00A20259" w:rsidRDefault="00D2433A" w:rsidP="00D2433A">
      <w:pPr>
        <w:numPr>
          <w:ilvl w:val="0"/>
          <w:numId w:val="26"/>
        </w:numPr>
        <w:jc w:val="both"/>
        <w:rPr>
          <w:rFonts w:ascii="Comic Sans MS" w:hAnsi="Comic Sans MS"/>
          <w:sz w:val="22"/>
          <w:szCs w:val="22"/>
        </w:rPr>
      </w:pPr>
      <w:r w:rsidRPr="00A20259">
        <w:rPr>
          <w:rFonts w:ascii="Comic Sans MS" w:hAnsi="Comic Sans MS"/>
          <w:sz w:val="22"/>
          <w:szCs w:val="22"/>
        </w:rPr>
        <w:t xml:space="preserve">Καθαρισμός στομίων </w:t>
      </w:r>
      <w:r w:rsidRPr="00A20259">
        <w:rPr>
          <w:rFonts w:ascii="Comic Sans MS" w:hAnsi="Comic Sans MS"/>
          <w:sz w:val="22"/>
          <w:szCs w:val="22"/>
          <w:u w:val="single"/>
        </w:rPr>
        <w:t>(δεν συμπεριλαμβάνεται ο καθαρισμός των καναλιών εσωτερικά)</w:t>
      </w:r>
    </w:p>
    <w:p w14:paraId="7389FB18" w14:textId="77777777" w:rsidR="00D2433A" w:rsidRPr="00A20259" w:rsidRDefault="00D2433A" w:rsidP="00D2433A">
      <w:pPr>
        <w:numPr>
          <w:ilvl w:val="0"/>
          <w:numId w:val="26"/>
        </w:numPr>
        <w:jc w:val="both"/>
        <w:rPr>
          <w:rFonts w:ascii="Comic Sans MS" w:hAnsi="Comic Sans MS"/>
          <w:b/>
          <w:bCs/>
          <w:sz w:val="22"/>
          <w:szCs w:val="22"/>
        </w:rPr>
      </w:pPr>
      <w:r w:rsidRPr="00A20259">
        <w:rPr>
          <w:rFonts w:ascii="Comic Sans MS" w:hAnsi="Comic Sans MS"/>
          <w:sz w:val="22"/>
          <w:szCs w:val="22"/>
        </w:rPr>
        <w:t>Έλεγχος και καθαρισμός ή αντικατάσταση, του σακόφιλτρου, των Απόλυτων φίλτρων εισόδου – εξόδου, των προφίλτρων.</w:t>
      </w:r>
    </w:p>
    <w:p w14:paraId="0F72C9B9" w14:textId="77777777" w:rsidR="00D2433A" w:rsidRPr="00A20259" w:rsidRDefault="00D2433A" w:rsidP="00D2433A">
      <w:pPr>
        <w:numPr>
          <w:ilvl w:val="0"/>
          <w:numId w:val="26"/>
        </w:numPr>
        <w:jc w:val="both"/>
        <w:rPr>
          <w:rFonts w:ascii="Comic Sans MS" w:hAnsi="Comic Sans MS"/>
          <w:sz w:val="22"/>
          <w:szCs w:val="22"/>
        </w:rPr>
      </w:pPr>
      <w:r w:rsidRPr="00A20259">
        <w:rPr>
          <w:rFonts w:ascii="Comic Sans MS" w:hAnsi="Comic Sans MS"/>
          <w:sz w:val="22"/>
          <w:szCs w:val="22"/>
        </w:rPr>
        <w:t>Έλεγχος καλής λειτουργίας της τρίοδης αναλογικής ηλεκτροβάνας στοιχείου νερού (μηχανική λειτουργία).</w:t>
      </w:r>
    </w:p>
    <w:p w14:paraId="41B17761" w14:textId="77777777" w:rsidR="00D2433A" w:rsidRPr="00A20259" w:rsidRDefault="00D2433A" w:rsidP="00D2433A">
      <w:pPr>
        <w:numPr>
          <w:ilvl w:val="0"/>
          <w:numId w:val="26"/>
        </w:numPr>
        <w:jc w:val="both"/>
        <w:rPr>
          <w:rFonts w:ascii="Comic Sans MS" w:hAnsi="Comic Sans MS"/>
          <w:sz w:val="22"/>
          <w:szCs w:val="22"/>
        </w:rPr>
      </w:pPr>
      <w:r w:rsidRPr="00A20259">
        <w:rPr>
          <w:rFonts w:ascii="Comic Sans MS" w:hAnsi="Comic Sans MS"/>
          <w:sz w:val="22"/>
          <w:szCs w:val="22"/>
        </w:rPr>
        <w:t>Έλεγχος καλής λειτουργίας Ηλεκτρομαγνητική ΟΝ/OFF βάνα ύγρανσης.</w:t>
      </w:r>
    </w:p>
    <w:p w14:paraId="503D8E6B" w14:textId="77777777" w:rsidR="00D2433A" w:rsidRPr="00A20259" w:rsidRDefault="00D2433A" w:rsidP="00D2433A">
      <w:pPr>
        <w:numPr>
          <w:ilvl w:val="0"/>
          <w:numId w:val="26"/>
        </w:numPr>
        <w:jc w:val="both"/>
        <w:rPr>
          <w:rFonts w:ascii="Comic Sans MS" w:hAnsi="Comic Sans MS"/>
          <w:sz w:val="22"/>
          <w:szCs w:val="22"/>
        </w:rPr>
      </w:pPr>
      <w:r w:rsidRPr="00A20259">
        <w:rPr>
          <w:rFonts w:ascii="Comic Sans MS" w:hAnsi="Comic Sans MS"/>
          <w:sz w:val="22"/>
          <w:szCs w:val="22"/>
        </w:rPr>
        <w:t xml:space="preserve">Έλεγχος καλής λειτουργίας Αναλογικός σεβροκινητήρας διαφραγμάτων (μηχανική λειτουργία). </w:t>
      </w:r>
    </w:p>
    <w:p w14:paraId="648D71F7" w14:textId="77777777" w:rsidR="00D2433A" w:rsidRPr="00A20259" w:rsidRDefault="00D2433A" w:rsidP="00D2433A">
      <w:pPr>
        <w:numPr>
          <w:ilvl w:val="0"/>
          <w:numId w:val="26"/>
        </w:numPr>
        <w:jc w:val="both"/>
        <w:rPr>
          <w:rFonts w:ascii="Comic Sans MS" w:hAnsi="Comic Sans MS"/>
          <w:sz w:val="22"/>
          <w:szCs w:val="22"/>
        </w:rPr>
      </w:pPr>
      <w:r w:rsidRPr="00A20259">
        <w:rPr>
          <w:rFonts w:ascii="Comic Sans MS" w:hAnsi="Comic Sans MS"/>
          <w:sz w:val="22"/>
          <w:szCs w:val="22"/>
        </w:rPr>
        <w:t xml:space="preserve"> Έλεγχος καλής λειτουργίας Ιμάντων ανεμιστήρων και φτερωτών. </w:t>
      </w:r>
    </w:p>
    <w:p w14:paraId="2159FB6E" w14:textId="77777777" w:rsidR="00D2433A" w:rsidRPr="00A20259" w:rsidRDefault="00D2433A" w:rsidP="00D2433A">
      <w:pPr>
        <w:numPr>
          <w:ilvl w:val="0"/>
          <w:numId w:val="26"/>
        </w:numPr>
        <w:jc w:val="both"/>
        <w:rPr>
          <w:rFonts w:ascii="Comic Sans MS" w:hAnsi="Comic Sans MS"/>
          <w:bCs/>
          <w:sz w:val="22"/>
          <w:szCs w:val="22"/>
        </w:rPr>
      </w:pPr>
      <w:r w:rsidRPr="00A20259">
        <w:rPr>
          <w:rFonts w:ascii="Comic Sans MS" w:hAnsi="Comic Sans MS"/>
          <w:sz w:val="22"/>
          <w:szCs w:val="22"/>
        </w:rPr>
        <w:t>Έλεγχος καλής λειτουργίας</w:t>
      </w:r>
      <w:r w:rsidRPr="00A20259">
        <w:rPr>
          <w:rFonts w:ascii="Comic Sans MS" w:hAnsi="Comic Sans MS"/>
          <w:b/>
          <w:bCs/>
          <w:sz w:val="22"/>
          <w:szCs w:val="22"/>
        </w:rPr>
        <w:t xml:space="preserve"> </w:t>
      </w:r>
      <w:r w:rsidRPr="00A20259">
        <w:rPr>
          <w:rFonts w:ascii="Comic Sans MS" w:hAnsi="Comic Sans MS"/>
          <w:bCs/>
          <w:sz w:val="22"/>
          <w:szCs w:val="22"/>
        </w:rPr>
        <w:t xml:space="preserve">ρυθμιστών στροφών (inverter) κινητήρα </w:t>
      </w:r>
    </w:p>
    <w:p w14:paraId="140F779E" w14:textId="77777777" w:rsidR="00D2433A" w:rsidRPr="00A20259" w:rsidRDefault="00D2433A" w:rsidP="00D2433A">
      <w:pPr>
        <w:numPr>
          <w:ilvl w:val="0"/>
          <w:numId w:val="26"/>
        </w:numPr>
        <w:jc w:val="both"/>
        <w:rPr>
          <w:rFonts w:ascii="Comic Sans MS" w:hAnsi="Comic Sans MS"/>
          <w:sz w:val="22"/>
          <w:szCs w:val="22"/>
        </w:rPr>
      </w:pPr>
      <w:r w:rsidRPr="00A20259">
        <w:rPr>
          <w:rFonts w:ascii="Comic Sans MS" w:hAnsi="Comic Sans MS"/>
          <w:sz w:val="22"/>
          <w:szCs w:val="22"/>
        </w:rPr>
        <w:t>Έλεγχος καλής λειτουργίας κλειστού κυκλώματος νερού και καθαρισμός φίλτρων νερού</w:t>
      </w:r>
    </w:p>
    <w:p w14:paraId="306C94E8" w14:textId="77777777" w:rsidR="00D2433A" w:rsidRPr="00A20259" w:rsidRDefault="00D2433A" w:rsidP="00D2433A">
      <w:pPr>
        <w:numPr>
          <w:ilvl w:val="0"/>
          <w:numId w:val="26"/>
        </w:numPr>
        <w:jc w:val="both"/>
        <w:rPr>
          <w:rFonts w:ascii="Comic Sans MS" w:hAnsi="Comic Sans MS"/>
          <w:sz w:val="22"/>
          <w:szCs w:val="22"/>
        </w:rPr>
      </w:pPr>
      <w:r w:rsidRPr="00A20259">
        <w:rPr>
          <w:rFonts w:ascii="Comic Sans MS" w:hAnsi="Comic Sans MS"/>
          <w:sz w:val="22"/>
          <w:szCs w:val="22"/>
        </w:rPr>
        <w:t xml:space="preserve"> Έλεγχος καλής λειτουργίας </w:t>
      </w:r>
      <w:r w:rsidRPr="00A20259">
        <w:rPr>
          <w:rFonts w:ascii="Comic Sans MS" w:hAnsi="Comic Sans MS"/>
          <w:sz w:val="22"/>
          <w:szCs w:val="22"/>
          <w:lang w:val="en-US"/>
        </w:rPr>
        <w:t>boiler.</w:t>
      </w:r>
    </w:p>
    <w:p w14:paraId="26BAD7EB" w14:textId="77777777" w:rsidR="00D2433A" w:rsidRPr="00A20259" w:rsidRDefault="00D2433A" w:rsidP="00D2433A">
      <w:pPr>
        <w:keepNext/>
        <w:ind w:left="426" w:firstLine="294"/>
        <w:rPr>
          <w:rFonts w:ascii="Comic Sans MS" w:hAnsi="Comic Sans MS"/>
          <w:b/>
          <w:bCs/>
          <w:sz w:val="22"/>
          <w:szCs w:val="22"/>
        </w:rPr>
      </w:pPr>
      <w:r w:rsidRPr="00A20259">
        <w:rPr>
          <w:rFonts w:ascii="Comic Sans MS" w:hAnsi="Comic Sans MS"/>
          <w:b/>
          <w:sz w:val="22"/>
          <w:szCs w:val="22"/>
        </w:rPr>
        <w:t xml:space="preserve">2.1 </w:t>
      </w:r>
      <w:r w:rsidRPr="00A20259">
        <w:rPr>
          <w:rFonts w:ascii="Comic Sans MS" w:hAnsi="Comic Sans MS"/>
          <w:b/>
          <w:bCs/>
          <w:sz w:val="22"/>
          <w:szCs w:val="22"/>
        </w:rPr>
        <w:t>Αυτοματισμός κεντρικής κλιματιστικής μονάδα</w:t>
      </w:r>
    </w:p>
    <w:p w14:paraId="68FA241E"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Έλεγχος καλής λειτουργίας Κεντρικού επεξεργαστή (CONTROLLER) για την σωστή παρακολούθηση, λειτουργία και καταγραφή μετρήσεων του συστήματος.</w:t>
      </w:r>
    </w:p>
    <w:p w14:paraId="5F487341"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Έλεγχος καλής λειτουργίας Web server.</w:t>
      </w:r>
    </w:p>
    <w:p w14:paraId="797A7514"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 xml:space="preserve">Έλεγχος καλής λειτουργίας των αναλογικών αισθητηρίων θερμοκρασίας, υγρασίας και ποιότητας αέρα για την μέτρηση των συνθηκών στους κλιματιζόμενους χώρους. </w:t>
      </w:r>
    </w:p>
    <w:p w14:paraId="69EA72C1"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Έλεγχος καλής λειτουργίας των ψηφιακών αισθητηρίων ελέγχου καθαρότητας των προφίλτρων, απόλυτων φίλτρων και σακόφιλτρου του συστήματος.</w:t>
      </w:r>
    </w:p>
    <w:p w14:paraId="624144EE"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 xml:space="preserve"> Έλεγχος καλής λειτουργίας της τρίοδης αναλογικής ηλεκτροβάνας στοιχείου νερού.</w:t>
      </w:r>
    </w:p>
    <w:p w14:paraId="7CFE5119"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 xml:space="preserve"> Ηλεκτρομαγνητική ΟΝ/OFF βάνα ύγρανσης.</w:t>
      </w:r>
    </w:p>
    <w:p w14:paraId="437A28D6" w14:textId="77777777" w:rsidR="00D2433A" w:rsidRPr="00A20259" w:rsidRDefault="00D2433A" w:rsidP="00D2433A">
      <w:pPr>
        <w:numPr>
          <w:ilvl w:val="0"/>
          <w:numId w:val="25"/>
        </w:numPr>
        <w:jc w:val="both"/>
        <w:rPr>
          <w:rFonts w:ascii="Comic Sans MS" w:hAnsi="Comic Sans MS"/>
          <w:sz w:val="22"/>
          <w:szCs w:val="22"/>
        </w:rPr>
      </w:pPr>
      <w:r w:rsidRPr="00A20259">
        <w:rPr>
          <w:rFonts w:ascii="Comic Sans MS" w:hAnsi="Comic Sans MS"/>
          <w:sz w:val="22"/>
          <w:szCs w:val="22"/>
        </w:rPr>
        <w:t xml:space="preserve">Αναλογικός σεβροκινητήρας διαφραγμάτων </w:t>
      </w:r>
    </w:p>
    <w:p w14:paraId="407D8437" w14:textId="77777777" w:rsidR="00D2433A" w:rsidRPr="00516C63" w:rsidRDefault="00D2433A" w:rsidP="00D2433A">
      <w:pPr>
        <w:ind w:left="720"/>
        <w:jc w:val="both"/>
      </w:pPr>
    </w:p>
    <w:p w14:paraId="2A461018" w14:textId="77777777" w:rsidR="00D2433A" w:rsidRPr="00D2433A" w:rsidRDefault="00D2433A" w:rsidP="00D2433A">
      <w:pPr>
        <w:ind w:firstLine="720"/>
        <w:jc w:val="both"/>
        <w:rPr>
          <w:rFonts w:ascii="Comic Sans MS" w:hAnsi="Comic Sans MS"/>
          <w:sz w:val="22"/>
          <w:szCs w:val="22"/>
        </w:rPr>
      </w:pPr>
      <w:r w:rsidRPr="00A20259">
        <w:rPr>
          <w:rFonts w:ascii="Comic Sans MS" w:hAnsi="Comic Sans MS"/>
          <w:sz w:val="22"/>
          <w:szCs w:val="22"/>
        </w:rPr>
        <w:t>Με βάση την καταμέτρηση που έχει γίνει από την Τεχνική Υπηρεσία του Πανεπιστημίου έχει προκύψει η συνημμένη κατάσταση των κλιματιστικών μηχανημάτων.</w:t>
      </w:r>
    </w:p>
    <w:p w14:paraId="5CE42196" w14:textId="77777777" w:rsidR="00D2433A" w:rsidRPr="00A20259" w:rsidRDefault="00D2433A" w:rsidP="00D2433A">
      <w:pPr>
        <w:ind w:firstLine="720"/>
        <w:jc w:val="both"/>
        <w:rPr>
          <w:rFonts w:ascii="Comic Sans MS" w:hAnsi="Comic Sans MS"/>
          <w:sz w:val="22"/>
          <w:szCs w:val="22"/>
        </w:rPr>
      </w:pPr>
      <w:r w:rsidRPr="00A20259">
        <w:rPr>
          <w:rFonts w:ascii="Comic Sans MS" w:hAnsi="Comic Sans MS"/>
          <w:sz w:val="22"/>
          <w:szCs w:val="22"/>
        </w:rPr>
        <w:t>Με το πέρας της συντήρησης θα συμπληρωθεί από τον ανάδοχο η καρτέλα συντήρησης για κάθε μηχάνημα με την υπογραφή και σφραγίδα του αναδόχου όπου θα αναφέρεται η τρέχουσα κατάσταση του μηχανήματος και παρατηρήσεις που επισημάνθηκαν.</w:t>
      </w:r>
    </w:p>
    <w:p w14:paraId="36E97286" w14:textId="77777777" w:rsidR="00D2433A" w:rsidRPr="00A20259" w:rsidRDefault="00D2433A" w:rsidP="00D2433A">
      <w:pPr>
        <w:ind w:firstLine="720"/>
        <w:jc w:val="both"/>
        <w:rPr>
          <w:rFonts w:ascii="Comic Sans MS" w:hAnsi="Comic Sans MS"/>
          <w:sz w:val="22"/>
          <w:szCs w:val="22"/>
        </w:rPr>
      </w:pPr>
      <w:r w:rsidRPr="00A20259">
        <w:rPr>
          <w:rFonts w:ascii="Comic Sans MS" w:hAnsi="Comic Sans MS"/>
          <w:sz w:val="22"/>
          <w:szCs w:val="22"/>
        </w:rPr>
        <w:t xml:space="preserve">Σε περίπτωση που κριθεί αναγκαία η αντικατάσταση οποιουδήποτε φθαρμένου – βλαμμένου ανταλλακτικού-μηχανήματος καθ΄ όλη τη διάρκεια της τεχνικής παρακολούθησης, η εταιρία οφείλει να εκτελέσει την εργασία αντικατάστασης </w:t>
      </w:r>
      <w:r w:rsidRPr="00A20259">
        <w:rPr>
          <w:rFonts w:ascii="Comic Sans MS" w:hAnsi="Comic Sans MS"/>
          <w:b/>
          <w:bCs/>
          <w:sz w:val="22"/>
          <w:szCs w:val="22"/>
        </w:rPr>
        <w:t>χωρίς</w:t>
      </w:r>
      <w:r w:rsidRPr="00A20259">
        <w:rPr>
          <w:rFonts w:ascii="Comic Sans MS" w:hAnsi="Comic Sans MS"/>
          <w:sz w:val="22"/>
          <w:szCs w:val="22"/>
        </w:rPr>
        <w:t xml:space="preserve"> επιπλέον επιβάρυνση πέρα από το κόστος προμήθειας του ανταλλακτικού-μηχανήματος.</w:t>
      </w:r>
    </w:p>
    <w:p w14:paraId="34DB6243" w14:textId="77777777" w:rsidR="00D2433A" w:rsidRPr="00D2433A" w:rsidRDefault="00D2433A" w:rsidP="00D2433A">
      <w:pPr>
        <w:ind w:firstLine="720"/>
        <w:jc w:val="both"/>
        <w:rPr>
          <w:rFonts w:ascii="Comic Sans MS" w:hAnsi="Comic Sans MS"/>
          <w:bCs/>
          <w:sz w:val="22"/>
          <w:szCs w:val="22"/>
          <w:u w:val="single"/>
        </w:rPr>
      </w:pPr>
      <w:r w:rsidRPr="00A20259">
        <w:rPr>
          <w:rFonts w:ascii="Comic Sans MS" w:hAnsi="Comic Sans MS"/>
          <w:bCs/>
          <w:sz w:val="22"/>
          <w:szCs w:val="22"/>
        </w:rPr>
        <w:t>Η καταγραφή των απαιτούμενων υλικών για τη λειτουργία και συντήρηση των εγκαταστάσεων, όπως καθαριστικά, - απολυμαντικά, ανταλλακτικά, εξαρτήματα κλπ, θα γίνεται με μέριμνα και ευθύνη του ΑΝΑΔΟΧΟΥ</w:t>
      </w:r>
      <w:r w:rsidRPr="00D07D59">
        <w:rPr>
          <w:rFonts w:ascii="Comic Sans MS" w:hAnsi="Comic Sans MS"/>
          <w:bCs/>
          <w:sz w:val="22"/>
          <w:szCs w:val="22"/>
        </w:rPr>
        <w:t>.</w:t>
      </w:r>
      <w:r w:rsidRPr="00A20259">
        <w:rPr>
          <w:rFonts w:ascii="Comic Sans MS" w:hAnsi="Comic Sans MS"/>
          <w:bCs/>
          <w:sz w:val="22"/>
          <w:szCs w:val="22"/>
        </w:rPr>
        <w:t xml:space="preserve"> Η</w:t>
      </w:r>
      <w:r w:rsidRPr="00D07D59">
        <w:rPr>
          <w:rFonts w:ascii="Comic Sans MS" w:hAnsi="Comic Sans MS"/>
          <w:bCs/>
          <w:sz w:val="22"/>
          <w:szCs w:val="22"/>
        </w:rPr>
        <w:t xml:space="preserve"> </w:t>
      </w:r>
      <w:r w:rsidRPr="00A20259">
        <w:rPr>
          <w:rFonts w:ascii="Comic Sans MS" w:hAnsi="Comic Sans MS"/>
          <w:bCs/>
          <w:sz w:val="22"/>
          <w:szCs w:val="22"/>
        </w:rPr>
        <w:t xml:space="preserve">σχετική δαπάνη </w:t>
      </w:r>
      <w:r w:rsidRPr="00D07D59">
        <w:rPr>
          <w:rFonts w:ascii="Comic Sans MS" w:hAnsi="Comic Sans MS"/>
          <w:bCs/>
          <w:sz w:val="22"/>
          <w:szCs w:val="22"/>
        </w:rPr>
        <w:t xml:space="preserve">των ανταλλακτικών, εξαρτημάτων, ψυκτικών υγρών, μικρουλικών </w:t>
      </w:r>
      <w:r w:rsidRPr="00A20259">
        <w:rPr>
          <w:rFonts w:ascii="Comic Sans MS" w:hAnsi="Comic Sans MS"/>
          <w:bCs/>
          <w:sz w:val="22"/>
          <w:szCs w:val="22"/>
        </w:rPr>
        <w:t xml:space="preserve">θα βαρύνει τον ΕΡΓΟΔΟΤΗ, εκτός </w:t>
      </w:r>
      <w:r w:rsidRPr="00D07D59">
        <w:rPr>
          <w:rFonts w:ascii="Comic Sans MS" w:hAnsi="Comic Sans MS"/>
          <w:bCs/>
          <w:sz w:val="22"/>
          <w:szCs w:val="22"/>
        </w:rPr>
        <w:t>από τις</w:t>
      </w:r>
      <w:r w:rsidRPr="00A20259">
        <w:rPr>
          <w:rFonts w:ascii="Comic Sans MS" w:hAnsi="Comic Sans MS"/>
          <w:bCs/>
          <w:sz w:val="22"/>
          <w:szCs w:val="22"/>
        </w:rPr>
        <w:t xml:space="preserve"> περιπτώσεις βλαβών με υπαιτιότητα του ΑΝΑΔΟΧΟΥ. </w:t>
      </w:r>
      <w:r w:rsidRPr="00D07D59">
        <w:rPr>
          <w:rFonts w:ascii="Comic Sans MS" w:hAnsi="Comic Sans MS"/>
          <w:bCs/>
          <w:sz w:val="22"/>
          <w:szCs w:val="22"/>
          <w:u w:val="single"/>
        </w:rPr>
        <w:t xml:space="preserve">Η σχετική δαπάνη της προμήθειας </w:t>
      </w:r>
      <w:r w:rsidRPr="00D07D59">
        <w:rPr>
          <w:rFonts w:ascii="Comic Sans MS" w:hAnsi="Comic Sans MS"/>
          <w:sz w:val="22"/>
          <w:szCs w:val="22"/>
          <w:u w:val="single"/>
        </w:rPr>
        <w:t xml:space="preserve">των καθαριστικών – απολυμαντικών υλικών </w:t>
      </w:r>
      <w:r w:rsidRPr="00D07D59">
        <w:rPr>
          <w:rFonts w:ascii="Comic Sans MS" w:hAnsi="Comic Sans MS"/>
          <w:bCs/>
          <w:sz w:val="22"/>
          <w:szCs w:val="22"/>
          <w:u w:val="single"/>
        </w:rPr>
        <w:t>θα βαρύνει τον Ανάδοχο.</w:t>
      </w:r>
      <w:r w:rsidRPr="00D07D59">
        <w:rPr>
          <w:rFonts w:ascii="Comic Sans MS" w:hAnsi="Comic Sans MS"/>
          <w:bCs/>
          <w:sz w:val="22"/>
          <w:szCs w:val="22"/>
        </w:rPr>
        <w:t xml:space="preserve"> </w:t>
      </w:r>
      <w:r w:rsidRPr="00A20259">
        <w:rPr>
          <w:rFonts w:ascii="Comic Sans MS" w:hAnsi="Comic Sans MS"/>
          <w:bCs/>
          <w:sz w:val="22"/>
          <w:szCs w:val="22"/>
        </w:rPr>
        <w:t>Ο ΕΡΓΟΔΟΤΗΣ διατηρεί απεριόριστο δικαίωμα ελέγχου των στοιχείων προμήθειας των υλικών αυτών.</w:t>
      </w:r>
      <w:r w:rsidRPr="00D07D59">
        <w:rPr>
          <w:rFonts w:ascii="Comic Sans MS" w:hAnsi="Comic Sans MS"/>
          <w:bCs/>
          <w:sz w:val="22"/>
          <w:szCs w:val="22"/>
        </w:rPr>
        <w:t xml:space="preserve"> </w:t>
      </w:r>
      <w:r w:rsidRPr="00D07D59">
        <w:rPr>
          <w:rFonts w:ascii="Comic Sans MS" w:hAnsi="Comic Sans MS"/>
          <w:bCs/>
          <w:sz w:val="22"/>
          <w:szCs w:val="22"/>
          <w:u w:val="single"/>
        </w:rPr>
        <w:t xml:space="preserve"> </w:t>
      </w:r>
    </w:p>
    <w:p w14:paraId="5F55672D" w14:textId="77777777" w:rsidR="00D2433A" w:rsidRPr="00F13E40" w:rsidRDefault="00D2433A" w:rsidP="00D2433A">
      <w:pPr>
        <w:tabs>
          <w:tab w:val="left" w:pos="993"/>
        </w:tabs>
        <w:jc w:val="both"/>
        <w:rPr>
          <w:rFonts w:ascii="Comic Sans MS" w:hAnsi="Comic Sans MS"/>
          <w:bCs/>
          <w:sz w:val="22"/>
          <w:szCs w:val="22"/>
        </w:rPr>
      </w:pPr>
      <w:r w:rsidRPr="00D2433A">
        <w:rPr>
          <w:rFonts w:ascii="Comic Sans MS" w:hAnsi="Comic Sans MS"/>
          <w:sz w:val="22"/>
          <w:szCs w:val="22"/>
        </w:rPr>
        <w:tab/>
      </w:r>
      <w:r>
        <w:rPr>
          <w:rFonts w:ascii="Comic Sans MS" w:hAnsi="Comic Sans MS"/>
          <w:sz w:val="22"/>
          <w:szCs w:val="22"/>
        </w:rPr>
        <w:t>Υποχρέωση του Αναδόχου για τα μηχανήματα που υπάρχει απαίτηση, είναι η σύνταξη των ΗΔΕ (ΗΛΕΚΤΡΟΝΙΚΟ ΔΕΛΤΙΟ ΕΛΕΓΧΟΥ) για κάθε μηχάνημα, που περιλαμβάνεται στη σύμβαση του και η ανάρτηση τους στην πλατφόρμα του ΥΠΕΚΑ.</w:t>
      </w:r>
      <w:r w:rsidRPr="00F13E40">
        <w:rPr>
          <w:rFonts w:ascii="Comic Sans MS" w:hAnsi="Comic Sans MS"/>
          <w:sz w:val="22"/>
          <w:szCs w:val="22"/>
        </w:rPr>
        <w:t xml:space="preserve"> </w:t>
      </w:r>
      <w:r>
        <w:rPr>
          <w:rFonts w:ascii="Comic Sans MS" w:hAnsi="Comic Sans MS"/>
          <w:sz w:val="22"/>
          <w:szCs w:val="22"/>
        </w:rPr>
        <w:t xml:space="preserve">Επίσης στις υποχρεώσεις του, είναι η ηλεκτρονική καταγραφή στην πλατφόρμα του ΥΠΕΚΑ, των μηχανημάτων που έχουν διέλαθαν της προσοχής της υπηρεσίας. </w:t>
      </w:r>
    </w:p>
    <w:p w14:paraId="19FD988F" w14:textId="77777777" w:rsidR="00D2433A" w:rsidRPr="00A20259" w:rsidRDefault="00D2433A" w:rsidP="00D2433A">
      <w:pPr>
        <w:ind w:firstLine="720"/>
        <w:jc w:val="both"/>
        <w:rPr>
          <w:rFonts w:ascii="Comic Sans MS" w:hAnsi="Comic Sans MS"/>
          <w:b/>
          <w:sz w:val="22"/>
          <w:szCs w:val="22"/>
        </w:rPr>
      </w:pPr>
      <w:r w:rsidRPr="00A20259">
        <w:rPr>
          <w:rFonts w:ascii="Comic Sans MS" w:hAnsi="Comic Sans MS"/>
          <w:sz w:val="22"/>
          <w:szCs w:val="22"/>
        </w:rPr>
        <w:lastRenderedPageBreak/>
        <w:t xml:space="preserve"> </w:t>
      </w:r>
      <w:r w:rsidRPr="00A20259">
        <w:rPr>
          <w:rFonts w:ascii="Comic Sans MS" w:hAnsi="Comic Sans MS"/>
          <w:b/>
          <w:sz w:val="22"/>
          <w:szCs w:val="22"/>
        </w:rPr>
        <w:t>Το καθαριστικό υλικό που θα χρησιμοποιηθεί θα πρέπει να είναι Χημικό κατάλληλο για καθαρισμό στοιχείων-κοντέσερ που δεν προσβάλει τα μέταλλα και το αλουμίνιο.</w:t>
      </w:r>
    </w:p>
    <w:p w14:paraId="30D27440" w14:textId="77777777" w:rsidR="00D2433A" w:rsidRPr="00A20259" w:rsidRDefault="00D2433A" w:rsidP="00D2433A">
      <w:pPr>
        <w:jc w:val="both"/>
        <w:rPr>
          <w:rFonts w:ascii="Comic Sans MS" w:hAnsi="Comic Sans MS"/>
          <w:b/>
          <w:sz w:val="22"/>
          <w:szCs w:val="22"/>
        </w:rPr>
      </w:pPr>
      <w:r w:rsidRPr="00A20259">
        <w:rPr>
          <w:rFonts w:ascii="Comic Sans MS" w:hAnsi="Comic Sans MS"/>
          <w:b/>
          <w:sz w:val="22"/>
          <w:szCs w:val="22"/>
        </w:rPr>
        <w:t>Τα παραπάνω υλικά θα διαθέτουν :</w:t>
      </w:r>
    </w:p>
    <w:p w14:paraId="14C28DF9" w14:textId="77777777" w:rsidR="00D2433A" w:rsidRPr="00A20259" w:rsidRDefault="00D2433A" w:rsidP="00D2433A">
      <w:pPr>
        <w:ind w:left="720" w:firstLine="720"/>
        <w:jc w:val="both"/>
        <w:rPr>
          <w:rFonts w:ascii="Comic Sans MS" w:hAnsi="Comic Sans MS"/>
          <w:b/>
          <w:sz w:val="22"/>
          <w:szCs w:val="22"/>
        </w:rPr>
      </w:pPr>
      <w:r w:rsidRPr="00A20259">
        <w:rPr>
          <w:rFonts w:ascii="Comic Sans MS" w:hAnsi="Comic Sans MS"/>
          <w:b/>
          <w:sz w:val="22"/>
          <w:szCs w:val="22"/>
        </w:rPr>
        <w:t>ι)  το απολυμαντικό νόσου λεγεώνας, την έγκριση από τον ΕΟΦ για ελληνικό προϊόν ή του αντιστοίχου ΕΟΦ για χώρα της Ευρωπαϊκής Ένωσης, και τις προδιαγραφές του υλικού από την κατασκευάστρια εταιρία.</w:t>
      </w:r>
    </w:p>
    <w:p w14:paraId="06CD5151" w14:textId="77777777" w:rsidR="00D2433A" w:rsidRPr="00A20259" w:rsidRDefault="00D2433A" w:rsidP="00D2433A">
      <w:pPr>
        <w:ind w:left="720" w:firstLine="720"/>
        <w:jc w:val="both"/>
        <w:rPr>
          <w:rFonts w:ascii="Comic Sans MS" w:hAnsi="Comic Sans MS"/>
          <w:b/>
          <w:sz w:val="22"/>
          <w:szCs w:val="22"/>
        </w:rPr>
      </w:pPr>
      <w:r w:rsidRPr="00A20259">
        <w:rPr>
          <w:rFonts w:ascii="Comic Sans MS" w:hAnsi="Comic Sans MS"/>
          <w:b/>
          <w:sz w:val="22"/>
          <w:szCs w:val="22"/>
        </w:rPr>
        <w:t>ιι) το καθαριστικό υλικό αν προέρχεται από την Ελλάδα,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 ενώ αν προέρχεται από χώρα της Ευρωπαϊκής Ένωσης μόνο και το Δελτίο Ασφάλειας Δεδομένων του χημικού καθαριστικού υλικού. Όταν το καθαριστικό προέρχεται από χώρα μη Ευρωπαϊκής Ένωσης,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w:t>
      </w:r>
    </w:p>
    <w:p w14:paraId="7F1759C8" w14:textId="77777777" w:rsidR="00D2433A" w:rsidRPr="00D07D59" w:rsidRDefault="00D2433A" w:rsidP="00D2433A">
      <w:pPr>
        <w:ind w:firstLine="720"/>
        <w:jc w:val="both"/>
        <w:rPr>
          <w:rFonts w:ascii="Comic Sans MS" w:hAnsi="Comic Sans MS"/>
          <w:sz w:val="22"/>
          <w:szCs w:val="22"/>
        </w:rPr>
      </w:pPr>
      <w:r w:rsidRPr="00D07D59">
        <w:rPr>
          <w:rFonts w:ascii="Comic Sans MS" w:hAnsi="Comic Sans MS"/>
          <w:sz w:val="22"/>
          <w:szCs w:val="22"/>
        </w:rPr>
        <w:t>Η πληρωμή της αξίας των υπηρεσιών – καθαριστικών ειδών θα γίνει άπαξ με τη λήξη της σύμβασης και μετά την παραλαβή τους από την αρμόδια επιτροπή της Υπηρεσίας.</w:t>
      </w:r>
    </w:p>
    <w:p w14:paraId="49AC0B2F" w14:textId="77777777" w:rsidR="00D2433A" w:rsidRPr="00E67564" w:rsidRDefault="00D2433A" w:rsidP="00D2433A">
      <w:pPr>
        <w:jc w:val="center"/>
        <w:rPr>
          <w:b/>
          <w:u w:val="single"/>
        </w:rPr>
      </w:pPr>
      <w:r w:rsidRPr="00E67564">
        <w:rPr>
          <w:b/>
          <w:u w:val="single"/>
        </w:rPr>
        <w:t>Διευκρινήσεις</w:t>
      </w:r>
    </w:p>
    <w:p w14:paraId="6835F8D1" w14:textId="77777777" w:rsidR="00D2433A" w:rsidRPr="00D07D59" w:rsidRDefault="00D2433A" w:rsidP="00D2433A">
      <w:pPr>
        <w:jc w:val="both"/>
        <w:rPr>
          <w:rFonts w:ascii="Comic Sans MS" w:hAnsi="Comic Sans MS"/>
          <w:sz w:val="22"/>
          <w:szCs w:val="22"/>
        </w:rPr>
      </w:pPr>
      <w:r w:rsidRPr="00D07D59">
        <w:rPr>
          <w:rFonts w:ascii="Comic Sans MS" w:hAnsi="Comic Sans MS"/>
          <w:sz w:val="22"/>
          <w:szCs w:val="22"/>
        </w:rPr>
        <w:t>- Ο πίνακας των μηχανημάτων είναι προσεγγιστικός και είναι πιθανό να έχουν προστεθεί ή αφαιρεθεί κλιματιστικά μηχανήματα. Για περισσότερες πληροφορίες ή την αναλυτικότερη κατάσταση των μηχανημάτων, μπορεί ο ενδιαφερόμενος να απευθυνθεί στο Τμήμα Συντήρησης του Π.Κ. στο Ρέθυμνο.</w:t>
      </w:r>
    </w:p>
    <w:p w14:paraId="79975598" w14:textId="77777777" w:rsidR="00D2433A" w:rsidRPr="00D07D59" w:rsidRDefault="00D2433A" w:rsidP="00D2433A">
      <w:pPr>
        <w:jc w:val="both"/>
        <w:rPr>
          <w:rFonts w:ascii="Comic Sans MS" w:hAnsi="Comic Sans MS"/>
          <w:sz w:val="22"/>
          <w:szCs w:val="22"/>
        </w:rPr>
      </w:pPr>
      <w:r w:rsidRPr="00D07D59">
        <w:rPr>
          <w:rFonts w:ascii="Comic Sans MS" w:hAnsi="Comic Sans MS"/>
          <w:sz w:val="22"/>
          <w:szCs w:val="22"/>
        </w:rPr>
        <w:t xml:space="preserve">- Στη διάρκεια ισχύος της σύμβασης είναι πιθανό </w:t>
      </w:r>
      <w:r w:rsidRPr="002348AE">
        <w:rPr>
          <w:rFonts w:ascii="Comic Sans MS" w:hAnsi="Comic Sans MS"/>
          <w:sz w:val="22"/>
          <w:szCs w:val="22"/>
          <w:u w:val="single"/>
        </w:rPr>
        <w:t>ο αριθμός των συντηρουμένων κλιματιστικών να αλλάξει</w:t>
      </w:r>
      <w:r w:rsidRPr="00D07D59">
        <w:rPr>
          <w:rFonts w:ascii="Comic Sans MS" w:hAnsi="Comic Sans MS"/>
          <w:sz w:val="22"/>
          <w:szCs w:val="22"/>
        </w:rPr>
        <w:t>.</w:t>
      </w:r>
    </w:p>
    <w:p w14:paraId="3DBBA919" w14:textId="77777777" w:rsidR="00D2433A" w:rsidRPr="00D07D59" w:rsidRDefault="00D2433A" w:rsidP="00D2433A">
      <w:pPr>
        <w:jc w:val="both"/>
        <w:rPr>
          <w:rFonts w:ascii="Comic Sans MS" w:hAnsi="Comic Sans MS"/>
          <w:sz w:val="22"/>
          <w:szCs w:val="22"/>
        </w:rPr>
      </w:pPr>
      <w:r w:rsidRPr="00D07D59">
        <w:rPr>
          <w:rFonts w:ascii="Comic Sans MS" w:hAnsi="Comic Sans MS"/>
          <w:sz w:val="22"/>
          <w:szCs w:val="22"/>
        </w:rPr>
        <w:t>- Για τις παραπάνω περιπτώσεις η τιμή που θα προσφερθεί θα είναι σταθερή ανεξαρτήτως εάν ο συνολικός αριθμός των κλιματιστικών μηχανημάτων έχει μεταβληθεί.</w:t>
      </w:r>
    </w:p>
    <w:p w14:paraId="00A74DFD" w14:textId="119285FB" w:rsidR="00155812" w:rsidRPr="008676BA" w:rsidRDefault="00155812" w:rsidP="00155812">
      <w:pPr>
        <w:rPr>
          <w:sz w:val="22"/>
          <w:szCs w:val="22"/>
        </w:rPr>
      </w:pPr>
    </w:p>
    <w:p w14:paraId="2D67A273" w14:textId="77777777" w:rsidR="00155812" w:rsidRPr="00C52E6C" w:rsidRDefault="00155812" w:rsidP="00155812">
      <w:pPr>
        <w:jc w:val="both"/>
      </w:pPr>
    </w:p>
    <w:p w14:paraId="7BCFF0D0" w14:textId="77777777" w:rsidR="00155812" w:rsidRDefault="00155812" w:rsidP="00155812"/>
    <w:p w14:paraId="73565B80" w14:textId="77777777" w:rsidR="00155812" w:rsidRDefault="00155812" w:rsidP="00155812"/>
    <w:p w14:paraId="5301305D" w14:textId="77777777" w:rsidR="00155812" w:rsidRDefault="00155812" w:rsidP="00155812"/>
    <w:p w14:paraId="6FA94B28" w14:textId="77777777" w:rsidR="00155812" w:rsidRDefault="00155812" w:rsidP="00155812"/>
    <w:p w14:paraId="4CB52289" w14:textId="77777777" w:rsidR="00155812" w:rsidRDefault="00155812" w:rsidP="00155812"/>
    <w:p w14:paraId="6B2CC00D" w14:textId="77777777" w:rsidR="00901E67" w:rsidRDefault="00901E67" w:rsidP="00901E67">
      <w:pPr>
        <w:rPr>
          <w:b/>
          <w:bCs/>
        </w:rPr>
      </w:pPr>
    </w:p>
    <w:p w14:paraId="2ED096D4" w14:textId="77777777" w:rsidR="00901E67" w:rsidRDefault="00901E67" w:rsidP="00901E67">
      <w:pPr>
        <w:rPr>
          <w:b/>
          <w:bCs/>
        </w:rPr>
      </w:pPr>
    </w:p>
    <w:p w14:paraId="13371045" w14:textId="77777777" w:rsidR="00901E67" w:rsidRDefault="00901E67" w:rsidP="00901E67">
      <w:pPr>
        <w:rPr>
          <w:b/>
          <w:bCs/>
        </w:rPr>
      </w:pPr>
    </w:p>
    <w:p w14:paraId="4277E4F5" w14:textId="77777777" w:rsidR="00901E67" w:rsidRDefault="00901E67" w:rsidP="00901E67">
      <w:pPr>
        <w:rPr>
          <w:b/>
          <w:bCs/>
        </w:rPr>
      </w:pPr>
    </w:p>
    <w:p w14:paraId="0C976632" w14:textId="77777777" w:rsidR="00901E67" w:rsidRDefault="00901E67" w:rsidP="00901E67">
      <w:pPr>
        <w:rPr>
          <w:b/>
          <w:bCs/>
        </w:rPr>
      </w:pPr>
    </w:p>
    <w:p w14:paraId="273841D1" w14:textId="77777777" w:rsidR="00901E67" w:rsidRDefault="00901E67" w:rsidP="00901E67">
      <w:pPr>
        <w:rPr>
          <w:b/>
          <w:bCs/>
        </w:rPr>
      </w:pPr>
    </w:p>
    <w:p w14:paraId="3441A480" w14:textId="77777777" w:rsidR="00901E67" w:rsidRDefault="00901E67" w:rsidP="00901E67">
      <w:pPr>
        <w:rPr>
          <w:b/>
          <w:bCs/>
        </w:rPr>
      </w:pPr>
    </w:p>
    <w:p w14:paraId="55509778" w14:textId="77777777" w:rsidR="00901E67" w:rsidRDefault="00901E67" w:rsidP="00901E67">
      <w:pPr>
        <w:rPr>
          <w:b/>
          <w:bCs/>
        </w:rPr>
      </w:pPr>
    </w:p>
    <w:p w14:paraId="03F798A2" w14:textId="77777777" w:rsidR="00901E67" w:rsidRDefault="00901E67" w:rsidP="003A49E7">
      <w:pPr>
        <w:widowControl w:val="0"/>
        <w:tabs>
          <w:tab w:val="left" w:pos="5970"/>
        </w:tabs>
        <w:autoSpaceDE w:val="0"/>
        <w:autoSpaceDN w:val="0"/>
        <w:adjustRightInd w:val="0"/>
        <w:rPr>
          <w:b/>
          <w:bCs/>
        </w:rPr>
      </w:pPr>
    </w:p>
    <w:p w14:paraId="5C989321" w14:textId="77777777" w:rsidR="003A49E7" w:rsidRDefault="003A49E7" w:rsidP="003A49E7"/>
    <w:p w14:paraId="7022DD69" w14:textId="77777777" w:rsidR="003A49E7" w:rsidRDefault="003A49E7" w:rsidP="003A49E7">
      <w:pPr>
        <w:widowControl w:val="0"/>
        <w:tabs>
          <w:tab w:val="left" w:pos="5970"/>
        </w:tabs>
        <w:autoSpaceDE w:val="0"/>
        <w:autoSpaceDN w:val="0"/>
        <w:adjustRightInd w:val="0"/>
        <w:rPr>
          <w:rFonts w:ascii="Arial" w:hAnsi="Arial" w:cs="Arial"/>
          <w:sz w:val="25"/>
          <w:szCs w:val="25"/>
        </w:rPr>
      </w:pPr>
    </w:p>
    <w:sectPr w:rsidR="003A49E7" w:rsidSect="00901E67">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28B4E" w14:textId="77777777" w:rsidR="0020386C" w:rsidRDefault="0020386C" w:rsidP="00901E67">
      <w:r>
        <w:separator/>
      </w:r>
    </w:p>
  </w:endnote>
  <w:endnote w:type="continuationSeparator" w:id="0">
    <w:p w14:paraId="51807AC8" w14:textId="77777777" w:rsidR="0020386C" w:rsidRDefault="0020386C" w:rsidP="0090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37155"/>
      <w:docPartObj>
        <w:docPartGallery w:val="Page Numbers (Bottom of Page)"/>
        <w:docPartUnique/>
      </w:docPartObj>
    </w:sdtPr>
    <w:sdtContent>
      <w:sdt>
        <w:sdtPr>
          <w:id w:val="-1669238322"/>
          <w:docPartObj>
            <w:docPartGallery w:val="Page Numbers (Top of Page)"/>
            <w:docPartUnique/>
          </w:docPartObj>
        </w:sdtPr>
        <w:sdtContent>
          <w:p w14:paraId="34DCD603" w14:textId="77777777" w:rsidR="0020386C" w:rsidRDefault="0020386C">
            <w:pPr>
              <w:pStyle w:val="ab"/>
              <w:jc w:val="center"/>
            </w:pPr>
            <w:r>
              <w:rPr>
                <w:lang w:val="el-GR"/>
              </w:rPr>
              <w:t xml:space="preserve">Σελίδα </w:t>
            </w:r>
            <w:r>
              <w:rPr>
                <w:b/>
                <w:bCs/>
              </w:rPr>
              <w:fldChar w:fldCharType="begin"/>
            </w:r>
            <w:r>
              <w:rPr>
                <w:b/>
                <w:bCs/>
              </w:rPr>
              <w:instrText>PAGE</w:instrText>
            </w:r>
            <w:r>
              <w:rPr>
                <w:b/>
                <w:bCs/>
              </w:rPr>
              <w:fldChar w:fldCharType="separate"/>
            </w:r>
            <w:r w:rsidR="00595493">
              <w:rPr>
                <w:b/>
                <w:bCs/>
                <w:noProof/>
              </w:rPr>
              <w:t>11</w:t>
            </w:r>
            <w:r>
              <w:rPr>
                <w:b/>
                <w:bCs/>
              </w:rPr>
              <w:fldChar w:fldCharType="end"/>
            </w:r>
            <w:r>
              <w:rPr>
                <w:lang w:val="el-GR"/>
              </w:rPr>
              <w:t xml:space="preserve"> από </w:t>
            </w:r>
            <w:r>
              <w:rPr>
                <w:b/>
                <w:bCs/>
              </w:rPr>
              <w:fldChar w:fldCharType="begin"/>
            </w:r>
            <w:r>
              <w:rPr>
                <w:b/>
                <w:bCs/>
              </w:rPr>
              <w:instrText>NUMPAGES</w:instrText>
            </w:r>
            <w:r>
              <w:rPr>
                <w:b/>
                <w:bCs/>
              </w:rPr>
              <w:fldChar w:fldCharType="separate"/>
            </w:r>
            <w:r w:rsidR="00595493">
              <w:rPr>
                <w:b/>
                <w:bCs/>
                <w:noProof/>
              </w:rPr>
              <w:t>11</w:t>
            </w:r>
            <w:r>
              <w:rPr>
                <w:b/>
                <w:bCs/>
              </w:rPr>
              <w:fldChar w:fldCharType="end"/>
            </w:r>
          </w:p>
        </w:sdtContent>
      </w:sdt>
    </w:sdtContent>
  </w:sdt>
  <w:p w14:paraId="170B1379" w14:textId="77777777" w:rsidR="0020386C" w:rsidRDefault="0020386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0F18A" w14:textId="77777777" w:rsidR="0020386C" w:rsidRDefault="0020386C" w:rsidP="00901E67">
      <w:r>
        <w:separator/>
      </w:r>
    </w:p>
  </w:footnote>
  <w:footnote w:type="continuationSeparator" w:id="0">
    <w:p w14:paraId="707C6841" w14:textId="77777777" w:rsidR="0020386C" w:rsidRDefault="0020386C" w:rsidP="00901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86D6A50"/>
    <w:multiLevelType w:val="hybridMultilevel"/>
    <w:tmpl w:val="A6F8144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9F4F07"/>
    <w:multiLevelType w:val="multilevel"/>
    <w:tmpl w:val="7602D0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D71B8"/>
    <w:multiLevelType w:val="hybridMultilevel"/>
    <w:tmpl w:val="35B6D6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D863D9"/>
    <w:multiLevelType w:val="hybridMultilevel"/>
    <w:tmpl w:val="4710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BE2AE6"/>
    <w:multiLevelType w:val="hybridMultilevel"/>
    <w:tmpl w:val="7DC21E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3181671"/>
    <w:multiLevelType w:val="hybridMultilevel"/>
    <w:tmpl w:val="2780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4190123"/>
    <w:multiLevelType w:val="hybridMultilevel"/>
    <w:tmpl w:val="3D6CA536"/>
    <w:lvl w:ilvl="0" w:tplc="A1D01204">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B0F0B71"/>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10" w15:restartNumberingAfterBreak="0">
    <w:nsid w:val="2C6307E0"/>
    <w:multiLevelType w:val="hybridMultilevel"/>
    <w:tmpl w:val="914EFE5E"/>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1"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22406"/>
    <w:multiLevelType w:val="hybridMultilevel"/>
    <w:tmpl w:val="3474C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B74200D"/>
    <w:multiLevelType w:val="hybridMultilevel"/>
    <w:tmpl w:val="36C23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C7C3209"/>
    <w:multiLevelType w:val="hybridMultilevel"/>
    <w:tmpl w:val="6AC81312"/>
    <w:lvl w:ilvl="0" w:tplc="5378A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46D5F40"/>
    <w:multiLevelType w:val="hybridMultilevel"/>
    <w:tmpl w:val="E23A5A8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9C43BE"/>
    <w:multiLevelType w:val="hybridMultilevel"/>
    <w:tmpl w:val="675CAC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D11456C"/>
    <w:multiLevelType w:val="hybridMultilevel"/>
    <w:tmpl w:val="29E2435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FB2982"/>
    <w:multiLevelType w:val="hybridMultilevel"/>
    <w:tmpl w:val="51DCD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29A1F3E"/>
    <w:multiLevelType w:val="hybridMultilevel"/>
    <w:tmpl w:val="ED5474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B05CF"/>
    <w:multiLevelType w:val="hybridMultilevel"/>
    <w:tmpl w:val="EA3828F8"/>
    <w:lvl w:ilvl="0" w:tplc="04080001">
      <w:start w:val="1"/>
      <w:numFmt w:val="bullet"/>
      <w:lvlText w:val=""/>
      <w:lvlJc w:val="left"/>
      <w:pPr>
        <w:tabs>
          <w:tab w:val="num" w:pos="928"/>
        </w:tabs>
        <w:ind w:left="928" w:hanging="360"/>
      </w:pPr>
      <w:rPr>
        <w:rFonts w:ascii="Symbol" w:hAnsi="Symbol" w:hint="default"/>
      </w:rPr>
    </w:lvl>
    <w:lvl w:ilvl="1" w:tplc="04080019">
      <w:start w:val="1"/>
      <w:numFmt w:val="decimal"/>
      <w:lvlText w:val="%2."/>
      <w:lvlJc w:val="left"/>
      <w:pPr>
        <w:tabs>
          <w:tab w:val="num" w:pos="928"/>
        </w:tabs>
        <w:ind w:left="928" w:hanging="360"/>
      </w:pPr>
    </w:lvl>
    <w:lvl w:ilvl="2" w:tplc="0408001B">
      <w:start w:val="1"/>
      <w:numFmt w:val="decimal"/>
      <w:lvlText w:val="%3."/>
      <w:lvlJc w:val="left"/>
      <w:pPr>
        <w:tabs>
          <w:tab w:val="num" w:pos="1648"/>
        </w:tabs>
        <w:ind w:left="1648" w:hanging="360"/>
      </w:pPr>
    </w:lvl>
    <w:lvl w:ilvl="3" w:tplc="0408000F">
      <w:start w:val="1"/>
      <w:numFmt w:val="decimal"/>
      <w:lvlText w:val="%4."/>
      <w:lvlJc w:val="left"/>
      <w:pPr>
        <w:tabs>
          <w:tab w:val="num" w:pos="2368"/>
        </w:tabs>
        <w:ind w:left="2368" w:hanging="360"/>
      </w:pPr>
    </w:lvl>
    <w:lvl w:ilvl="4" w:tplc="04080019">
      <w:start w:val="1"/>
      <w:numFmt w:val="decimal"/>
      <w:lvlText w:val="%5."/>
      <w:lvlJc w:val="left"/>
      <w:pPr>
        <w:tabs>
          <w:tab w:val="num" w:pos="3088"/>
        </w:tabs>
        <w:ind w:left="3088" w:hanging="360"/>
      </w:pPr>
    </w:lvl>
    <w:lvl w:ilvl="5" w:tplc="0408001B">
      <w:start w:val="1"/>
      <w:numFmt w:val="decimal"/>
      <w:lvlText w:val="%6."/>
      <w:lvlJc w:val="left"/>
      <w:pPr>
        <w:tabs>
          <w:tab w:val="num" w:pos="3808"/>
        </w:tabs>
        <w:ind w:left="3808" w:hanging="360"/>
      </w:pPr>
    </w:lvl>
    <w:lvl w:ilvl="6" w:tplc="0408000F">
      <w:start w:val="1"/>
      <w:numFmt w:val="decimal"/>
      <w:lvlText w:val="%7."/>
      <w:lvlJc w:val="left"/>
      <w:pPr>
        <w:tabs>
          <w:tab w:val="num" w:pos="4528"/>
        </w:tabs>
        <w:ind w:left="4528" w:hanging="360"/>
      </w:pPr>
    </w:lvl>
    <w:lvl w:ilvl="7" w:tplc="04080019">
      <w:start w:val="1"/>
      <w:numFmt w:val="decimal"/>
      <w:lvlText w:val="%8."/>
      <w:lvlJc w:val="left"/>
      <w:pPr>
        <w:tabs>
          <w:tab w:val="num" w:pos="5248"/>
        </w:tabs>
        <w:ind w:left="5248" w:hanging="360"/>
      </w:pPr>
    </w:lvl>
    <w:lvl w:ilvl="8" w:tplc="0408001B">
      <w:start w:val="1"/>
      <w:numFmt w:val="decimal"/>
      <w:lvlText w:val="%9."/>
      <w:lvlJc w:val="left"/>
      <w:pPr>
        <w:tabs>
          <w:tab w:val="num" w:pos="5968"/>
        </w:tabs>
        <w:ind w:left="5968" w:hanging="360"/>
      </w:pPr>
    </w:lvl>
  </w:abstractNum>
  <w:abstractNum w:abstractNumId="21" w15:restartNumberingAfterBreak="0">
    <w:nsid w:val="554330AB"/>
    <w:multiLevelType w:val="hybridMultilevel"/>
    <w:tmpl w:val="32F67B98"/>
    <w:lvl w:ilvl="0" w:tplc="848EDC3A">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2" w15:restartNumberingAfterBreak="0">
    <w:nsid w:val="58F45DBA"/>
    <w:multiLevelType w:val="hybridMultilevel"/>
    <w:tmpl w:val="A64C1B42"/>
    <w:lvl w:ilvl="0" w:tplc="5378A3EA">
      <w:start w:val="1"/>
      <w:numFmt w:val="decimal"/>
      <w:lvlText w:val="%1)"/>
      <w:lvlJc w:val="left"/>
      <w:pPr>
        <w:ind w:left="720" w:hanging="360"/>
      </w:pPr>
      <w:rPr>
        <w:rFonts w:hint="default"/>
        <w:b/>
      </w:rPr>
    </w:lvl>
    <w:lvl w:ilvl="1" w:tplc="2F60E886">
      <w:start w:val="1"/>
      <w:numFmt w:val="decimal"/>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B07672C"/>
    <w:multiLevelType w:val="hybridMultilevel"/>
    <w:tmpl w:val="C026F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848578B"/>
    <w:multiLevelType w:val="hybridMultilevel"/>
    <w:tmpl w:val="697643B6"/>
    <w:lvl w:ilvl="0" w:tplc="0408000D">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5C4D4E"/>
    <w:multiLevelType w:val="hybridMultilevel"/>
    <w:tmpl w:val="DEF63A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4467D5"/>
    <w:multiLevelType w:val="hybridMultilevel"/>
    <w:tmpl w:val="AFC215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FBA00D7"/>
    <w:multiLevelType w:val="hybridMultilevel"/>
    <w:tmpl w:val="57744DE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70216B2C"/>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29" w15:restartNumberingAfterBreak="0">
    <w:nsid w:val="71812E96"/>
    <w:multiLevelType w:val="hybridMultilevel"/>
    <w:tmpl w:val="691A93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4157E3"/>
    <w:multiLevelType w:val="hybridMultilevel"/>
    <w:tmpl w:val="C29AFF24"/>
    <w:lvl w:ilvl="0" w:tplc="5FD26438">
      <w:start w:val="1"/>
      <w:numFmt w:val="lowerLetter"/>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D044F8B"/>
    <w:multiLevelType w:val="hybridMultilevel"/>
    <w:tmpl w:val="83E2D416"/>
    <w:lvl w:ilvl="0" w:tplc="04080001">
      <w:start w:val="1"/>
      <w:numFmt w:val="bullet"/>
      <w:lvlText w:val=""/>
      <w:lvlJc w:val="left"/>
      <w:pPr>
        <w:ind w:left="643" w:hanging="360"/>
      </w:pPr>
      <w:rPr>
        <w:rFonts w:ascii="Symbol" w:hAnsi="Symbol"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32"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7"/>
  </w:num>
  <w:num w:numId="2">
    <w:abstractNumId w:val="1"/>
  </w:num>
  <w:num w:numId="3">
    <w:abstractNumId w:val="32"/>
  </w:num>
  <w:num w:numId="4">
    <w:abstractNumId w:val="2"/>
  </w:num>
  <w:num w:numId="5">
    <w:abstractNumId w:val="22"/>
  </w:num>
  <w:num w:numId="6">
    <w:abstractNumId w:val="10"/>
  </w:num>
  <w:num w:numId="7">
    <w:abstractNumId w:val="11"/>
  </w:num>
  <w:num w:numId="8">
    <w:abstractNumId w:val="17"/>
  </w:num>
  <w:num w:numId="9">
    <w:abstractNumId w:val="24"/>
  </w:num>
  <w:num w:numId="10">
    <w:abstractNumId w:val="25"/>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8"/>
  </w:num>
  <w:num w:numId="14">
    <w:abstractNumId w:val="31"/>
  </w:num>
  <w:num w:numId="15">
    <w:abstractNumId w:val="27"/>
  </w:num>
  <w:num w:numId="16">
    <w:abstractNumId w:val="26"/>
  </w:num>
  <w:num w:numId="17">
    <w:abstractNumId w:val="23"/>
  </w:num>
  <w:num w:numId="18">
    <w:abstractNumId w:val="16"/>
  </w:num>
  <w:num w:numId="19">
    <w:abstractNumId w:val="6"/>
  </w:num>
  <w:num w:numId="20">
    <w:abstractNumId w:val="13"/>
  </w:num>
  <w:num w:numId="21">
    <w:abstractNumId w:val="5"/>
  </w:num>
  <w:num w:numId="22">
    <w:abstractNumId w:val="12"/>
  </w:num>
  <w:num w:numId="23">
    <w:abstractNumId w:val="18"/>
  </w:num>
  <w:num w:numId="24">
    <w:abstractNumId w:val="19"/>
  </w:num>
  <w:num w:numId="25">
    <w:abstractNumId w:val="29"/>
  </w:num>
  <w:num w:numId="26">
    <w:abstractNumId w:val="15"/>
  </w:num>
  <w:num w:numId="27">
    <w:abstractNumId w:val="4"/>
  </w:num>
  <w:num w:numId="28">
    <w:abstractNumId w:val="14"/>
  </w:num>
  <w:num w:numId="29">
    <w:abstractNumId w:val="21"/>
  </w:num>
  <w:num w:numId="30">
    <w:abstractNumId w:val="8"/>
  </w:num>
  <w:num w:numId="31">
    <w:abstractNumId w:val="3"/>
  </w:num>
  <w:num w:numId="32">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67"/>
    <w:rsid w:val="00002C0A"/>
    <w:rsid w:val="00021D22"/>
    <w:rsid w:val="000A16F1"/>
    <w:rsid w:val="000B2DFA"/>
    <w:rsid w:val="000C1EB6"/>
    <w:rsid w:val="000D5765"/>
    <w:rsid w:val="000D7489"/>
    <w:rsid w:val="000E7E92"/>
    <w:rsid w:val="000F2EAB"/>
    <w:rsid w:val="000F4139"/>
    <w:rsid w:val="001344A4"/>
    <w:rsid w:val="00154100"/>
    <w:rsid w:val="00155812"/>
    <w:rsid w:val="00162A29"/>
    <w:rsid w:val="0018193B"/>
    <w:rsid w:val="00187BAC"/>
    <w:rsid w:val="001D2A73"/>
    <w:rsid w:val="001F1AD3"/>
    <w:rsid w:val="0020386C"/>
    <w:rsid w:val="00203EF1"/>
    <w:rsid w:val="002348AE"/>
    <w:rsid w:val="00242CF5"/>
    <w:rsid w:val="00255228"/>
    <w:rsid w:val="002E3BE7"/>
    <w:rsid w:val="002E660F"/>
    <w:rsid w:val="002F3FF4"/>
    <w:rsid w:val="00352F62"/>
    <w:rsid w:val="00355EB8"/>
    <w:rsid w:val="00362014"/>
    <w:rsid w:val="003704E9"/>
    <w:rsid w:val="00392FF9"/>
    <w:rsid w:val="003A49E7"/>
    <w:rsid w:val="003B32DD"/>
    <w:rsid w:val="003B4256"/>
    <w:rsid w:val="00403291"/>
    <w:rsid w:val="00413191"/>
    <w:rsid w:val="0041721C"/>
    <w:rsid w:val="00437C8B"/>
    <w:rsid w:val="00460618"/>
    <w:rsid w:val="00462DC9"/>
    <w:rsid w:val="004B56D3"/>
    <w:rsid w:val="004B726A"/>
    <w:rsid w:val="004B7461"/>
    <w:rsid w:val="004C1CEC"/>
    <w:rsid w:val="004F6F74"/>
    <w:rsid w:val="0051570B"/>
    <w:rsid w:val="0052369F"/>
    <w:rsid w:val="00536F0E"/>
    <w:rsid w:val="00595493"/>
    <w:rsid w:val="005B0D8B"/>
    <w:rsid w:val="005F0DF0"/>
    <w:rsid w:val="005F58BC"/>
    <w:rsid w:val="006101D1"/>
    <w:rsid w:val="00612ADF"/>
    <w:rsid w:val="00656594"/>
    <w:rsid w:val="00660A34"/>
    <w:rsid w:val="00674978"/>
    <w:rsid w:val="006B35E7"/>
    <w:rsid w:val="006D7D37"/>
    <w:rsid w:val="006F71D7"/>
    <w:rsid w:val="007528E4"/>
    <w:rsid w:val="007753F7"/>
    <w:rsid w:val="007B32A7"/>
    <w:rsid w:val="007C1278"/>
    <w:rsid w:val="007D4211"/>
    <w:rsid w:val="007E54E4"/>
    <w:rsid w:val="007F5707"/>
    <w:rsid w:val="00823CA3"/>
    <w:rsid w:val="00832EB0"/>
    <w:rsid w:val="00851513"/>
    <w:rsid w:val="008764DD"/>
    <w:rsid w:val="00880F65"/>
    <w:rsid w:val="00892696"/>
    <w:rsid w:val="008A4D8D"/>
    <w:rsid w:val="008C4486"/>
    <w:rsid w:val="008C4F87"/>
    <w:rsid w:val="00901E67"/>
    <w:rsid w:val="009217EE"/>
    <w:rsid w:val="009319A5"/>
    <w:rsid w:val="00973938"/>
    <w:rsid w:val="00A2409C"/>
    <w:rsid w:val="00A42715"/>
    <w:rsid w:val="00A97B3A"/>
    <w:rsid w:val="00AD7766"/>
    <w:rsid w:val="00AE3A91"/>
    <w:rsid w:val="00B00192"/>
    <w:rsid w:val="00B23A2A"/>
    <w:rsid w:val="00B310BE"/>
    <w:rsid w:val="00B3311D"/>
    <w:rsid w:val="00B73DB3"/>
    <w:rsid w:val="00B9069C"/>
    <w:rsid w:val="00B9689A"/>
    <w:rsid w:val="00BD5FFB"/>
    <w:rsid w:val="00C0091C"/>
    <w:rsid w:val="00C544B4"/>
    <w:rsid w:val="00C661F5"/>
    <w:rsid w:val="00CB2F84"/>
    <w:rsid w:val="00CC460E"/>
    <w:rsid w:val="00D016E5"/>
    <w:rsid w:val="00D2433A"/>
    <w:rsid w:val="00D3400A"/>
    <w:rsid w:val="00D35A6A"/>
    <w:rsid w:val="00D76CEA"/>
    <w:rsid w:val="00D820C9"/>
    <w:rsid w:val="00DA1C4E"/>
    <w:rsid w:val="00DF273D"/>
    <w:rsid w:val="00E25009"/>
    <w:rsid w:val="00E31241"/>
    <w:rsid w:val="00E55E44"/>
    <w:rsid w:val="00E71D07"/>
    <w:rsid w:val="00E82455"/>
    <w:rsid w:val="00E83CDE"/>
    <w:rsid w:val="00EE4C0F"/>
    <w:rsid w:val="00F17BE9"/>
    <w:rsid w:val="00F22C70"/>
    <w:rsid w:val="00F70245"/>
    <w:rsid w:val="00F8228B"/>
    <w:rsid w:val="00FC1376"/>
    <w:rsid w:val="00FF65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E537"/>
  <w15:docId w15:val="{44612EF8-FD57-466C-AB75-BB3B9E6F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E67"/>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qFormat/>
    <w:rsid w:val="00901E67"/>
    <w:pPr>
      <w:keepNext/>
      <w:jc w:val="both"/>
      <w:outlineLvl w:val="0"/>
    </w:pPr>
    <w:rPr>
      <w:rFonts w:ascii="Arial" w:hAnsi="Arial"/>
      <w:b/>
      <w:bCs/>
      <w:lang w:val="x-none"/>
    </w:rPr>
  </w:style>
  <w:style w:type="paragraph" w:styleId="2">
    <w:name w:val="heading 2"/>
    <w:basedOn w:val="a"/>
    <w:next w:val="a"/>
    <w:link w:val="2Char"/>
    <w:unhideWhenUsed/>
    <w:qFormat/>
    <w:rsid w:val="00901E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901E67"/>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unhideWhenUsed/>
    <w:qFormat/>
    <w:rsid w:val="00901E67"/>
    <w:pPr>
      <w:keepNext/>
      <w:keepLines/>
      <w:suppressAutoHyphens/>
      <w:spacing w:before="40"/>
      <w:outlineLvl w:val="3"/>
    </w:pPr>
    <w:rPr>
      <w:rFonts w:asciiTheme="majorHAnsi" w:eastAsiaTheme="majorEastAsia" w:hAnsiTheme="majorHAnsi" w:cstheme="majorBidi"/>
      <w:i/>
      <w:iCs/>
      <w:color w:val="2E74B5" w:themeColor="accent1" w:themeShade="BF"/>
      <w:lang w:eastAsia="zh-CN"/>
    </w:rPr>
  </w:style>
  <w:style w:type="paragraph" w:styleId="5">
    <w:name w:val="heading 5"/>
    <w:basedOn w:val="a"/>
    <w:next w:val="a"/>
    <w:link w:val="5Char"/>
    <w:qFormat/>
    <w:rsid w:val="00155812"/>
    <w:pPr>
      <w:spacing w:before="240" w:after="60"/>
      <w:outlineLvl w:val="4"/>
    </w:pPr>
    <w:rPr>
      <w:b/>
      <w:bCs/>
      <w:i/>
      <w:iCs/>
      <w:sz w:val="26"/>
      <w:szCs w:val="26"/>
      <w:lang w:eastAsia="en-US"/>
    </w:rPr>
  </w:style>
  <w:style w:type="paragraph" w:styleId="6">
    <w:name w:val="heading 6"/>
    <w:basedOn w:val="a"/>
    <w:next w:val="a"/>
    <w:link w:val="6Char"/>
    <w:qFormat/>
    <w:rsid w:val="00155812"/>
    <w:pPr>
      <w:spacing w:before="240" w:after="60"/>
      <w:outlineLvl w:val="5"/>
    </w:pPr>
    <w:rPr>
      <w:b/>
      <w:bCs/>
      <w:sz w:val="22"/>
      <w:szCs w:val="22"/>
      <w:lang w:eastAsia="en-US"/>
    </w:rPr>
  </w:style>
  <w:style w:type="paragraph" w:styleId="7">
    <w:name w:val="heading 7"/>
    <w:basedOn w:val="a"/>
    <w:next w:val="a"/>
    <w:link w:val="7Char"/>
    <w:qFormat/>
    <w:rsid w:val="00155812"/>
    <w:pPr>
      <w:spacing w:before="240" w:after="60"/>
      <w:outlineLvl w:val="6"/>
    </w:pPr>
    <w:rPr>
      <w:lang w:eastAsia="en-US"/>
    </w:rPr>
  </w:style>
  <w:style w:type="paragraph" w:styleId="8">
    <w:name w:val="heading 8"/>
    <w:basedOn w:val="a"/>
    <w:next w:val="a"/>
    <w:link w:val="8Char"/>
    <w:qFormat/>
    <w:rsid w:val="00155812"/>
    <w:pPr>
      <w:spacing w:before="240" w:after="60"/>
      <w:outlineLvl w:val="7"/>
    </w:pPr>
    <w:rPr>
      <w:i/>
      <w:iCs/>
      <w:lang w:eastAsia="en-US"/>
    </w:rPr>
  </w:style>
  <w:style w:type="paragraph" w:styleId="9">
    <w:name w:val="heading 9"/>
    <w:basedOn w:val="a"/>
    <w:next w:val="a"/>
    <w:link w:val="9Char"/>
    <w:qFormat/>
    <w:rsid w:val="00155812"/>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rsid w:val="00901E67"/>
    <w:rPr>
      <w:rFonts w:ascii="Arial" w:eastAsia="Times New Roman" w:hAnsi="Arial" w:cs="Times New Roman"/>
      <w:b/>
      <w:bCs/>
      <w:sz w:val="24"/>
      <w:szCs w:val="24"/>
      <w:lang w:val="x-none" w:eastAsia="el-GR"/>
    </w:rPr>
  </w:style>
  <w:style w:type="character" w:customStyle="1" w:styleId="2Char">
    <w:name w:val="Επικεφαλίδα 2 Char"/>
    <w:basedOn w:val="a0"/>
    <w:link w:val="2"/>
    <w:rsid w:val="00901E67"/>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rsid w:val="00901E67"/>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901E67"/>
    <w:rPr>
      <w:rFonts w:asciiTheme="majorHAnsi" w:eastAsiaTheme="majorEastAsia" w:hAnsiTheme="majorHAnsi" w:cstheme="majorBidi"/>
      <w:i/>
      <w:iCs/>
      <w:color w:val="2E74B5" w:themeColor="accent1" w:themeShade="BF"/>
      <w:sz w:val="24"/>
      <w:szCs w:val="24"/>
      <w:lang w:eastAsia="zh-CN"/>
    </w:rPr>
  </w:style>
  <w:style w:type="character" w:customStyle="1" w:styleId="5Char">
    <w:name w:val="Επικεφαλίδα 5 Char"/>
    <w:basedOn w:val="a0"/>
    <w:link w:val="5"/>
    <w:rsid w:val="00155812"/>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155812"/>
    <w:rPr>
      <w:rFonts w:ascii="Times New Roman" w:eastAsia="Times New Roman" w:hAnsi="Times New Roman" w:cs="Times New Roman"/>
      <w:b/>
      <w:bCs/>
    </w:rPr>
  </w:style>
  <w:style w:type="character" w:customStyle="1" w:styleId="7Char">
    <w:name w:val="Επικεφαλίδα 7 Char"/>
    <w:basedOn w:val="a0"/>
    <w:link w:val="7"/>
    <w:rsid w:val="00155812"/>
    <w:rPr>
      <w:rFonts w:ascii="Times New Roman" w:eastAsia="Times New Roman" w:hAnsi="Times New Roman" w:cs="Times New Roman"/>
      <w:sz w:val="24"/>
      <w:szCs w:val="24"/>
    </w:rPr>
  </w:style>
  <w:style w:type="character" w:customStyle="1" w:styleId="8Char">
    <w:name w:val="Επικεφαλίδα 8 Char"/>
    <w:basedOn w:val="a0"/>
    <w:link w:val="8"/>
    <w:rsid w:val="00155812"/>
    <w:rPr>
      <w:rFonts w:ascii="Times New Roman" w:eastAsia="Times New Roman" w:hAnsi="Times New Roman" w:cs="Times New Roman"/>
      <w:i/>
      <w:iCs/>
      <w:sz w:val="24"/>
      <w:szCs w:val="24"/>
    </w:rPr>
  </w:style>
  <w:style w:type="character" w:customStyle="1" w:styleId="9Char">
    <w:name w:val="Επικεφαλίδα 9 Char"/>
    <w:basedOn w:val="a0"/>
    <w:link w:val="9"/>
    <w:rsid w:val="00155812"/>
    <w:rPr>
      <w:rFonts w:ascii="Arial" w:eastAsia="Times New Roman" w:hAnsi="Arial" w:cs="Arial"/>
    </w:rPr>
  </w:style>
  <w:style w:type="paragraph" w:styleId="a3">
    <w:name w:val="Body Text"/>
    <w:basedOn w:val="a"/>
    <w:link w:val="Char"/>
    <w:uiPriority w:val="99"/>
    <w:rsid w:val="00901E67"/>
    <w:rPr>
      <w:rFonts w:ascii="Arial" w:hAnsi="Arial"/>
      <w:szCs w:val="20"/>
      <w:lang w:val="en-GB"/>
    </w:rPr>
  </w:style>
  <w:style w:type="character" w:customStyle="1" w:styleId="Char">
    <w:name w:val="Σώμα κειμένου Char"/>
    <w:basedOn w:val="a0"/>
    <w:link w:val="a3"/>
    <w:uiPriority w:val="99"/>
    <w:rsid w:val="00901E67"/>
    <w:rPr>
      <w:rFonts w:ascii="Arial" w:eastAsia="Times New Roman" w:hAnsi="Arial" w:cs="Times New Roman"/>
      <w:sz w:val="24"/>
      <w:szCs w:val="20"/>
      <w:lang w:val="en-GB" w:eastAsia="el-GR"/>
    </w:rPr>
  </w:style>
  <w:style w:type="character" w:styleId="-">
    <w:name w:val="Hyperlink"/>
    <w:uiPriority w:val="99"/>
    <w:unhideWhenUsed/>
    <w:rsid w:val="00901E67"/>
    <w:rPr>
      <w:color w:val="0563C1"/>
      <w:u w:val="single"/>
    </w:rPr>
  </w:style>
  <w:style w:type="paragraph" w:styleId="a4">
    <w:name w:val="List Paragraph"/>
    <w:basedOn w:val="a"/>
    <w:link w:val="Char0"/>
    <w:uiPriority w:val="34"/>
    <w:qFormat/>
    <w:rsid w:val="00901E67"/>
    <w:pPr>
      <w:ind w:left="720"/>
      <w:contextualSpacing/>
    </w:pPr>
  </w:style>
  <w:style w:type="character" w:customStyle="1" w:styleId="Char0">
    <w:name w:val="Παράγραφος λίστας Char"/>
    <w:link w:val="a4"/>
    <w:uiPriority w:val="34"/>
    <w:locked/>
    <w:rsid w:val="00901E67"/>
    <w:rPr>
      <w:rFonts w:ascii="Times New Roman" w:eastAsia="Times New Roman" w:hAnsi="Times New Roman" w:cs="Times New Roman"/>
      <w:sz w:val="24"/>
      <w:szCs w:val="24"/>
      <w:lang w:eastAsia="el-GR"/>
    </w:rPr>
  </w:style>
  <w:style w:type="paragraph" w:styleId="a5">
    <w:name w:val="Body Text Indent"/>
    <w:basedOn w:val="a"/>
    <w:link w:val="Char1"/>
    <w:rsid w:val="00901E67"/>
    <w:pPr>
      <w:spacing w:after="120"/>
      <w:ind w:left="283"/>
    </w:pPr>
    <w:rPr>
      <w:lang w:val="x-none"/>
    </w:rPr>
  </w:style>
  <w:style w:type="character" w:customStyle="1" w:styleId="Char1">
    <w:name w:val="Σώμα κείμενου με εσοχή Char"/>
    <w:basedOn w:val="a0"/>
    <w:link w:val="a5"/>
    <w:rsid w:val="00901E67"/>
    <w:rPr>
      <w:rFonts w:ascii="Times New Roman" w:eastAsia="Times New Roman" w:hAnsi="Times New Roman" w:cs="Times New Roman"/>
      <w:sz w:val="24"/>
      <w:szCs w:val="24"/>
      <w:lang w:val="x-none" w:eastAsia="el-GR"/>
    </w:rPr>
  </w:style>
  <w:style w:type="character" w:customStyle="1" w:styleId="FontStyle26">
    <w:name w:val="Font Style26"/>
    <w:rsid w:val="00901E67"/>
    <w:rPr>
      <w:rFonts w:ascii="Arial" w:hAnsi="Arial" w:cs="Arial"/>
      <w:b/>
      <w:bCs/>
      <w:sz w:val="24"/>
      <w:szCs w:val="24"/>
    </w:rPr>
  </w:style>
  <w:style w:type="character" w:customStyle="1" w:styleId="a6">
    <w:name w:val="Χαρακτήρες υποσημείωσης"/>
    <w:rsid w:val="00901E67"/>
  </w:style>
  <w:style w:type="character" w:customStyle="1" w:styleId="a7">
    <w:name w:val="Σύμβολο υποσημείωσης"/>
    <w:rsid w:val="00901E67"/>
    <w:rPr>
      <w:vertAlign w:val="superscript"/>
    </w:rPr>
  </w:style>
  <w:style w:type="character" w:customStyle="1" w:styleId="DeltaViewInsertion">
    <w:name w:val="DeltaView Insertion"/>
    <w:rsid w:val="00901E67"/>
    <w:rPr>
      <w:b/>
      <w:i/>
      <w:spacing w:val="0"/>
      <w:lang w:val="el-GR"/>
    </w:rPr>
  </w:style>
  <w:style w:type="character" w:customStyle="1" w:styleId="NormalBoldChar">
    <w:name w:val="NormalBold Char"/>
    <w:rsid w:val="00901E67"/>
    <w:rPr>
      <w:rFonts w:ascii="Times New Roman" w:eastAsia="Times New Roman" w:hAnsi="Times New Roman" w:cs="Times New Roman"/>
      <w:b/>
      <w:sz w:val="24"/>
      <w:lang w:val="el-GR"/>
    </w:rPr>
  </w:style>
  <w:style w:type="character" w:styleId="a8">
    <w:name w:val="endnote reference"/>
    <w:rsid w:val="00901E67"/>
    <w:rPr>
      <w:vertAlign w:val="superscript"/>
    </w:rPr>
  </w:style>
  <w:style w:type="paragraph" w:customStyle="1" w:styleId="ChapterTitle">
    <w:name w:val="ChapterTitle"/>
    <w:basedOn w:val="a"/>
    <w:next w:val="a"/>
    <w:rsid w:val="00901E67"/>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901E67"/>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2"/>
    <w:uiPriority w:val="99"/>
    <w:unhideWhenUsed/>
    <w:rsid w:val="00901E67"/>
    <w:pPr>
      <w:suppressAutoHyphens/>
      <w:spacing w:after="200" w:line="276" w:lineRule="auto"/>
      <w:ind w:firstLine="397"/>
      <w:jc w:val="both"/>
    </w:pPr>
    <w:rPr>
      <w:rFonts w:ascii="Calibri" w:hAnsi="Calibri"/>
      <w:kern w:val="1"/>
      <w:sz w:val="20"/>
      <w:szCs w:val="20"/>
      <w:lang w:val="x-none" w:eastAsia="zh-CN"/>
    </w:rPr>
  </w:style>
  <w:style w:type="character" w:customStyle="1" w:styleId="Char2">
    <w:name w:val="Κείμενο σημείωσης τέλους Char"/>
    <w:basedOn w:val="a0"/>
    <w:link w:val="a9"/>
    <w:uiPriority w:val="99"/>
    <w:rsid w:val="00901E67"/>
    <w:rPr>
      <w:rFonts w:ascii="Calibri" w:eastAsia="Times New Roman" w:hAnsi="Calibri" w:cs="Times New Roman"/>
      <w:kern w:val="1"/>
      <w:sz w:val="20"/>
      <w:szCs w:val="20"/>
      <w:lang w:val="x-none" w:eastAsia="zh-CN"/>
    </w:rPr>
  </w:style>
  <w:style w:type="paragraph" w:styleId="aa">
    <w:name w:val="header"/>
    <w:basedOn w:val="a"/>
    <w:link w:val="Char3"/>
    <w:uiPriority w:val="99"/>
    <w:unhideWhenUsed/>
    <w:rsid w:val="00901E67"/>
    <w:pPr>
      <w:tabs>
        <w:tab w:val="center" w:pos="4153"/>
        <w:tab w:val="right" w:pos="8306"/>
      </w:tabs>
    </w:pPr>
    <w:rPr>
      <w:lang w:val="x-none"/>
    </w:rPr>
  </w:style>
  <w:style w:type="character" w:customStyle="1" w:styleId="Char3">
    <w:name w:val="Κεφαλίδα Char"/>
    <w:basedOn w:val="a0"/>
    <w:link w:val="aa"/>
    <w:uiPriority w:val="99"/>
    <w:rsid w:val="00901E67"/>
    <w:rPr>
      <w:rFonts w:ascii="Times New Roman" w:eastAsia="Times New Roman" w:hAnsi="Times New Roman" w:cs="Times New Roman"/>
      <w:sz w:val="24"/>
      <w:szCs w:val="24"/>
      <w:lang w:val="x-none" w:eastAsia="el-GR"/>
    </w:rPr>
  </w:style>
  <w:style w:type="paragraph" w:styleId="ab">
    <w:name w:val="footer"/>
    <w:basedOn w:val="a"/>
    <w:link w:val="Char4"/>
    <w:uiPriority w:val="99"/>
    <w:unhideWhenUsed/>
    <w:rsid w:val="00901E67"/>
    <w:pPr>
      <w:tabs>
        <w:tab w:val="center" w:pos="4153"/>
        <w:tab w:val="right" w:pos="8306"/>
      </w:tabs>
    </w:pPr>
    <w:rPr>
      <w:lang w:val="x-none"/>
    </w:rPr>
  </w:style>
  <w:style w:type="character" w:customStyle="1" w:styleId="Char4">
    <w:name w:val="Υποσέλιδο Char"/>
    <w:basedOn w:val="a0"/>
    <w:link w:val="ab"/>
    <w:uiPriority w:val="99"/>
    <w:rsid w:val="00901E67"/>
    <w:rPr>
      <w:rFonts w:ascii="Times New Roman" w:eastAsia="Times New Roman" w:hAnsi="Times New Roman" w:cs="Times New Roman"/>
      <w:sz w:val="24"/>
      <w:szCs w:val="24"/>
      <w:lang w:val="x-none" w:eastAsia="el-GR"/>
    </w:rPr>
  </w:style>
  <w:style w:type="character" w:customStyle="1" w:styleId="Char5">
    <w:name w:val="Κείμενο πλαισίου Char"/>
    <w:basedOn w:val="a0"/>
    <w:link w:val="ac"/>
    <w:uiPriority w:val="99"/>
    <w:semiHidden/>
    <w:rsid w:val="00901E67"/>
    <w:rPr>
      <w:rFonts w:ascii="Tahoma" w:eastAsia="Times New Roman" w:hAnsi="Tahoma" w:cs="Times New Roman"/>
      <w:sz w:val="16"/>
      <w:szCs w:val="16"/>
      <w:lang w:val="x-none" w:eastAsia="el-GR"/>
    </w:rPr>
  </w:style>
  <w:style w:type="paragraph" w:styleId="ac">
    <w:name w:val="Balloon Text"/>
    <w:basedOn w:val="a"/>
    <w:link w:val="Char5"/>
    <w:uiPriority w:val="99"/>
    <w:semiHidden/>
    <w:unhideWhenUsed/>
    <w:rsid w:val="00901E67"/>
    <w:rPr>
      <w:rFonts w:ascii="Tahoma" w:hAnsi="Tahoma"/>
      <w:sz w:val="16"/>
      <w:szCs w:val="16"/>
      <w:lang w:val="x-none"/>
    </w:rPr>
  </w:style>
  <w:style w:type="paragraph" w:styleId="ad">
    <w:name w:val="caption"/>
    <w:basedOn w:val="a"/>
    <w:next w:val="a"/>
    <w:uiPriority w:val="35"/>
    <w:unhideWhenUsed/>
    <w:qFormat/>
    <w:rsid w:val="00901E67"/>
    <w:pPr>
      <w:widowControl w:val="0"/>
    </w:pPr>
    <w:rPr>
      <w:rFonts w:ascii="Calibri" w:eastAsia="Calibri" w:hAnsi="Calibri"/>
      <w:b/>
      <w:bCs/>
      <w:sz w:val="20"/>
      <w:szCs w:val="20"/>
      <w:lang w:val="en-US" w:eastAsia="en-US"/>
    </w:rPr>
  </w:style>
  <w:style w:type="paragraph" w:customStyle="1" w:styleId="ae">
    <w:name w:val="Περιεχόμενα πίνακα"/>
    <w:basedOn w:val="a"/>
    <w:rsid w:val="00901E67"/>
    <w:pPr>
      <w:widowControl w:val="0"/>
      <w:suppressAutoHyphens/>
    </w:pPr>
    <w:rPr>
      <w:rFonts w:eastAsia="Arial Unicode MS" w:cs="Mangal"/>
      <w:kern w:val="1"/>
      <w:lang w:eastAsia="zh-CN" w:bidi="hi-IN"/>
    </w:rPr>
  </w:style>
  <w:style w:type="character" w:customStyle="1" w:styleId="content">
    <w:name w:val="content"/>
    <w:rsid w:val="00901E67"/>
  </w:style>
  <w:style w:type="character" w:styleId="af">
    <w:name w:val="page number"/>
    <w:basedOn w:val="a0"/>
    <w:rsid w:val="00901E67"/>
  </w:style>
  <w:style w:type="paragraph" w:styleId="Web">
    <w:name w:val="Normal (Web)"/>
    <w:basedOn w:val="a"/>
    <w:uiPriority w:val="99"/>
    <w:rsid w:val="00901E67"/>
    <w:pPr>
      <w:spacing w:before="100" w:beforeAutospacing="1" w:after="119"/>
    </w:pPr>
  </w:style>
  <w:style w:type="paragraph" w:styleId="af0">
    <w:name w:val="annotation text"/>
    <w:basedOn w:val="a"/>
    <w:link w:val="Char6"/>
    <w:uiPriority w:val="99"/>
    <w:semiHidden/>
    <w:rsid w:val="00901E67"/>
    <w:rPr>
      <w:sz w:val="20"/>
      <w:szCs w:val="20"/>
    </w:rPr>
  </w:style>
  <w:style w:type="character" w:customStyle="1" w:styleId="Char6">
    <w:name w:val="Κείμενο σχολίου Char"/>
    <w:basedOn w:val="a0"/>
    <w:link w:val="af0"/>
    <w:uiPriority w:val="99"/>
    <w:semiHidden/>
    <w:rsid w:val="00901E67"/>
    <w:rPr>
      <w:rFonts w:ascii="Times New Roman" w:eastAsia="Times New Roman" w:hAnsi="Times New Roman" w:cs="Times New Roman"/>
      <w:sz w:val="20"/>
      <w:szCs w:val="20"/>
      <w:lang w:eastAsia="el-GR"/>
    </w:rPr>
  </w:style>
  <w:style w:type="character" w:styleId="-0">
    <w:name w:val="FollowedHyperlink"/>
    <w:basedOn w:val="a0"/>
    <w:uiPriority w:val="99"/>
    <w:rsid w:val="00901E67"/>
    <w:rPr>
      <w:color w:val="800080"/>
      <w:u w:val="single"/>
    </w:rPr>
  </w:style>
  <w:style w:type="paragraph" w:customStyle="1" w:styleId="Web1">
    <w:name w:val="Κανονικό (Web)1"/>
    <w:basedOn w:val="a"/>
    <w:rsid w:val="00901E67"/>
    <w:pPr>
      <w:suppressAutoHyphens/>
      <w:spacing w:before="280" w:after="119"/>
    </w:pPr>
    <w:rPr>
      <w:lang w:eastAsia="zh-CN"/>
    </w:rPr>
  </w:style>
  <w:style w:type="paragraph" w:customStyle="1" w:styleId="Default">
    <w:name w:val="Default"/>
    <w:rsid w:val="00901E6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1">
    <w:name w:val="Strong"/>
    <w:uiPriority w:val="22"/>
    <w:qFormat/>
    <w:rsid w:val="00901E67"/>
    <w:rPr>
      <w:b/>
      <w:bCs/>
    </w:rPr>
  </w:style>
  <w:style w:type="paragraph" w:customStyle="1" w:styleId="WW-Default">
    <w:name w:val="WW-Default"/>
    <w:rsid w:val="00901E67"/>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customStyle="1" w:styleId="Char7">
    <w:name w:val="Θέμα σχολίου Char"/>
    <w:basedOn w:val="Char6"/>
    <w:link w:val="af2"/>
    <w:uiPriority w:val="99"/>
    <w:semiHidden/>
    <w:rsid w:val="00901E67"/>
    <w:rPr>
      <w:rFonts w:ascii="Times New Roman" w:eastAsia="Times New Roman" w:hAnsi="Times New Roman" w:cs="Times New Roman"/>
      <w:b/>
      <w:bCs/>
      <w:sz w:val="20"/>
      <w:szCs w:val="20"/>
      <w:lang w:eastAsia="zh-CN"/>
    </w:rPr>
  </w:style>
  <w:style w:type="paragraph" w:styleId="af2">
    <w:name w:val="annotation subject"/>
    <w:basedOn w:val="af0"/>
    <w:next w:val="af0"/>
    <w:link w:val="Char7"/>
    <w:uiPriority w:val="99"/>
    <w:semiHidden/>
    <w:unhideWhenUsed/>
    <w:rsid w:val="00901E67"/>
    <w:pPr>
      <w:suppressAutoHyphens/>
    </w:pPr>
    <w:rPr>
      <w:b/>
      <w:bCs/>
      <w:lang w:eastAsia="zh-CN"/>
    </w:rPr>
  </w:style>
  <w:style w:type="character" w:customStyle="1" w:styleId="Char10">
    <w:name w:val="Θέμα σχολίου Char1"/>
    <w:basedOn w:val="Char6"/>
    <w:uiPriority w:val="99"/>
    <w:semiHidden/>
    <w:rsid w:val="00901E67"/>
    <w:rPr>
      <w:rFonts w:ascii="Times New Roman" w:eastAsia="Times New Roman" w:hAnsi="Times New Roman" w:cs="Times New Roman"/>
      <w:b/>
      <w:bCs/>
      <w:sz w:val="20"/>
      <w:szCs w:val="20"/>
      <w:lang w:eastAsia="el-GR"/>
    </w:rPr>
  </w:style>
  <w:style w:type="paragraph" w:customStyle="1" w:styleId="normalwithoutspacing">
    <w:name w:val="normal_without_spacing"/>
    <w:basedOn w:val="a"/>
    <w:rsid w:val="00901E67"/>
    <w:pPr>
      <w:suppressAutoHyphens/>
      <w:spacing w:after="60"/>
      <w:jc w:val="both"/>
    </w:pPr>
    <w:rPr>
      <w:rFonts w:ascii="Calibri" w:hAnsi="Calibri" w:cs="Calibri"/>
      <w:sz w:val="22"/>
      <w:lang w:eastAsia="zh-CN"/>
    </w:rPr>
  </w:style>
  <w:style w:type="character" w:customStyle="1" w:styleId="10">
    <w:name w:val="Παραπομπή σχολίου1"/>
    <w:basedOn w:val="a0"/>
    <w:rsid w:val="00901E67"/>
    <w:rPr>
      <w:sz w:val="16"/>
      <w:szCs w:val="16"/>
    </w:rPr>
  </w:style>
  <w:style w:type="character" w:customStyle="1" w:styleId="-HTMLChar">
    <w:name w:val="Προ-διαμορφωμένο HTML Char"/>
    <w:basedOn w:val="a0"/>
    <w:link w:val="-HTML"/>
    <w:uiPriority w:val="99"/>
    <w:semiHidden/>
    <w:rsid w:val="00901E67"/>
    <w:rPr>
      <w:rFonts w:ascii="Courier New" w:eastAsia="Times New Roman" w:hAnsi="Courier New" w:cs="Courier New"/>
      <w:sz w:val="20"/>
      <w:szCs w:val="20"/>
      <w:lang w:eastAsia="el-GR"/>
    </w:rPr>
  </w:style>
  <w:style w:type="paragraph" w:styleId="-HTML">
    <w:name w:val="HTML Preformatted"/>
    <w:basedOn w:val="a"/>
    <w:link w:val="-HTMLChar"/>
    <w:uiPriority w:val="99"/>
    <w:semiHidden/>
    <w:unhideWhenUsed/>
    <w:rsid w:val="0090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customStyle="1" w:styleId="11">
    <w:name w:val="Πλέγμα πίνακα1"/>
    <w:basedOn w:val="a1"/>
    <w:next w:val="af3"/>
    <w:uiPriority w:val="59"/>
    <w:rsid w:val="00901E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901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3A49E7"/>
    <w:pPr>
      <w:widowControl w:val="0"/>
      <w:suppressLineNumbers/>
      <w:suppressAutoHyphens/>
    </w:pPr>
    <w:rPr>
      <w:rFonts w:eastAsia="Arial Unicode MS" w:cs="Mangal"/>
      <w:kern w:val="2"/>
      <w:lang w:eastAsia="hi-IN" w:bidi="hi-IN"/>
    </w:rPr>
  </w:style>
  <w:style w:type="paragraph" w:customStyle="1" w:styleId="21">
    <w:name w:val="Σώμα κείμενου 21"/>
    <w:basedOn w:val="a"/>
    <w:rsid w:val="003A49E7"/>
    <w:pPr>
      <w:widowControl w:val="0"/>
      <w:overflowPunct w:val="0"/>
      <w:autoSpaceDE w:val="0"/>
      <w:autoSpaceDN w:val="0"/>
      <w:adjustRightInd w:val="0"/>
      <w:spacing w:after="120" w:line="480" w:lineRule="auto"/>
      <w:jc w:val="both"/>
    </w:pPr>
    <w:rPr>
      <w:rFonts w:ascii="Arial" w:hAnsi="Arial"/>
      <w:szCs w:val="20"/>
    </w:rPr>
  </w:style>
  <w:style w:type="character" w:customStyle="1" w:styleId="12">
    <w:name w:val="Σώμα κειμένου (12) + Έντονη γραφή"/>
    <w:basedOn w:val="a0"/>
    <w:rsid w:val="00155812"/>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155812"/>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155812"/>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155812"/>
    <w:rPr>
      <w:rFonts w:ascii="Arial" w:eastAsia="Arial" w:hAnsi="Arial" w:cs="Arial"/>
      <w:b w:val="0"/>
      <w:bCs w:val="0"/>
      <w:i w:val="0"/>
      <w:iCs w:val="0"/>
      <w:smallCaps w:val="0"/>
      <w:strike w:val="0"/>
      <w:sz w:val="20"/>
      <w:szCs w:val="20"/>
      <w:u w:val="none"/>
    </w:rPr>
  </w:style>
  <w:style w:type="character" w:customStyle="1" w:styleId="110">
    <w:name w:val="Σώμα κειμένου (11) + Χωρίς έντονη γραφή"/>
    <w:basedOn w:val="a0"/>
    <w:rsid w:val="00155812"/>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FontStyle13">
    <w:name w:val="Font Style13"/>
    <w:rsid w:val="00155812"/>
    <w:rPr>
      <w:rFonts w:ascii="Tahoma" w:hAnsi="Tahoma" w:cs="Tahoma"/>
      <w:sz w:val="18"/>
      <w:szCs w:val="18"/>
    </w:rPr>
  </w:style>
  <w:style w:type="paragraph" w:styleId="20">
    <w:name w:val="Body Text Indent 2"/>
    <w:basedOn w:val="a"/>
    <w:link w:val="2Char0"/>
    <w:rsid w:val="00155812"/>
    <w:pPr>
      <w:spacing w:after="120" w:line="480" w:lineRule="auto"/>
      <w:ind w:left="283"/>
    </w:pPr>
    <w:rPr>
      <w:sz w:val="20"/>
      <w:szCs w:val="20"/>
    </w:rPr>
  </w:style>
  <w:style w:type="character" w:customStyle="1" w:styleId="2Char0">
    <w:name w:val="Σώμα κείμενου με εσοχή 2 Char"/>
    <w:basedOn w:val="a0"/>
    <w:link w:val="20"/>
    <w:rsid w:val="00155812"/>
    <w:rPr>
      <w:rFonts w:ascii="Times New Roman" w:eastAsia="Times New Roman" w:hAnsi="Times New Roman" w:cs="Times New Roman"/>
      <w:sz w:val="20"/>
      <w:szCs w:val="20"/>
      <w:lang w:eastAsia="el-GR"/>
    </w:rPr>
  </w:style>
  <w:style w:type="paragraph" w:styleId="22">
    <w:name w:val="Body Text 2"/>
    <w:basedOn w:val="a"/>
    <w:link w:val="2Char1"/>
    <w:rsid w:val="00155812"/>
    <w:pPr>
      <w:spacing w:after="120" w:line="480" w:lineRule="auto"/>
    </w:pPr>
    <w:rPr>
      <w:sz w:val="20"/>
      <w:szCs w:val="20"/>
    </w:rPr>
  </w:style>
  <w:style w:type="character" w:customStyle="1" w:styleId="2Char1">
    <w:name w:val="Σώμα κείμενου 2 Char"/>
    <w:basedOn w:val="a0"/>
    <w:link w:val="22"/>
    <w:rsid w:val="00155812"/>
    <w:rPr>
      <w:rFonts w:ascii="Times New Roman" w:eastAsia="Times New Roman" w:hAnsi="Times New Roman" w:cs="Times New Roman"/>
      <w:sz w:val="20"/>
      <w:szCs w:val="20"/>
      <w:lang w:eastAsia="el-GR"/>
    </w:rPr>
  </w:style>
  <w:style w:type="character" w:customStyle="1" w:styleId="af4">
    <w:name w:val="Σώμα κειμένου + Έντονη γραφή"/>
    <w:rsid w:val="00155812"/>
    <w:rPr>
      <w:b/>
      <w:bCs/>
      <w:sz w:val="24"/>
      <w:lang w:val="el-GR" w:eastAsia="el-GR" w:bidi="ar-SA"/>
    </w:rPr>
  </w:style>
  <w:style w:type="character" w:customStyle="1" w:styleId="13">
    <w:name w:val="Σώμα κειμένου + Έντονη γραφή1"/>
    <w:rsid w:val="00155812"/>
    <w:rPr>
      <w:b/>
      <w:bCs/>
      <w:sz w:val="24"/>
      <w:u w:val="single"/>
      <w:lang w:val="el-GR" w:eastAsia="el-GR" w:bidi="ar-SA"/>
    </w:rPr>
  </w:style>
  <w:style w:type="character" w:customStyle="1" w:styleId="30">
    <w:name w:val="Επικεφαλίδα #3_"/>
    <w:link w:val="31"/>
    <w:rsid w:val="00155812"/>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155812"/>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3">
    <w:name w:val="Σώμα κειμένου (2)_"/>
    <w:link w:val="24"/>
    <w:rsid w:val="00155812"/>
    <w:rPr>
      <w:rFonts w:ascii="Book Antiqua" w:eastAsia="Book Antiqua" w:hAnsi="Book Antiqua" w:cs="Book Antiqua"/>
      <w:sz w:val="21"/>
      <w:szCs w:val="21"/>
      <w:shd w:val="clear" w:color="auto" w:fill="FFFFFF"/>
    </w:rPr>
  </w:style>
  <w:style w:type="paragraph" w:customStyle="1" w:styleId="24">
    <w:name w:val="Σώμα κειμένου (2)"/>
    <w:basedOn w:val="a"/>
    <w:link w:val="23"/>
    <w:rsid w:val="00155812"/>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f5">
    <w:name w:val="Κεφαλίδα ή υποσέλιδο"/>
    <w:rsid w:val="00155812"/>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character" w:customStyle="1" w:styleId="apple-converted-space">
    <w:name w:val="apple-converted-space"/>
    <w:rsid w:val="00155812"/>
  </w:style>
  <w:style w:type="character" w:customStyle="1" w:styleId="14">
    <w:name w:val="Επικεφαλίδα #1_"/>
    <w:basedOn w:val="a0"/>
    <w:link w:val="15"/>
    <w:rsid w:val="00155812"/>
    <w:rPr>
      <w:rFonts w:ascii="Arial" w:eastAsia="Arial" w:hAnsi="Arial" w:cs="Arial"/>
      <w:b/>
      <w:bCs/>
      <w:sz w:val="28"/>
      <w:szCs w:val="28"/>
      <w:shd w:val="clear" w:color="auto" w:fill="FFFFFF"/>
    </w:rPr>
  </w:style>
  <w:style w:type="paragraph" w:customStyle="1" w:styleId="15">
    <w:name w:val="Επικεφαλίδα #1"/>
    <w:basedOn w:val="a"/>
    <w:link w:val="14"/>
    <w:rsid w:val="00155812"/>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6">
    <w:name w:val="Λεζάντα πίνακα"/>
    <w:basedOn w:val="a0"/>
    <w:rsid w:val="00155812"/>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155812"/>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paragraph" w:customStyle="1" w:styleId="TableParagraph">
    <w:name w:val="Table Paragraph"/>
    <w:basedOn w:val="a"/>
    <w:uiPriority w:val="1"/>
    <w:qFormat/>
    <w:rsid w:val="00155812"/>
    <w:pPr>
      <w:widowControl w:val="0"/>
      <w:autoSpaceDE w:val="0"/>
      <w:autoSpaceDN w:val="0"/>
    </w:pPr>
    <w:rPr>
      <w:sz w:val="22"/>
      <w:szCs w:val="22"/>
      <w:lang w:val="en-US" w:eastAsia="en-US"/>
    </w:rPr>
  </w:style>
  <w:style w:type="paragraph" w:customStyle="1" w:styleId="Style5">
    <w:name w:val="Style5"/>
    <w:basedOn w:val="a"/>
    <w:rsid w:val="001F1AD3"/>
    <w:pPr>
      <w:widowControl w:val="0"/>
      <w:autoSpaceDE w:val="0"/>
      <w:autoSpaceDN w:val="0"/>
      <w:adjustRightInd w:val="0"/>
    </w:pPr>
    <w:rPr>
      <w:rFonts w:ascii="Arial" w:hAnsi="Arial" w:cs="Arial"/>
    </w:rPr>
  </w:style>
  <w:style w:type="character" w:customStyle="1" w:styleId="FontStyle22">
    <w:name w:val="Font Style22"/>
    <w:rsid w:val="001F1AD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30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1484</TotalTime>
  <Pages>11</Pages>
  <Words>4898</Words>
  <Characters>26450</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31286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65</cp:revision>
  <cp:lastPrinted>2021-04-14T11:13:00Z</cp:lastPrinted>
  <dcterms:created xsi:type="dcterms:W3CDTF">2020-12-02T09:53:00Z</dcterms:created>
  <dcterms:modified xsi:type="dcterms:W3CDTF">2021-04-14T11:27:00Z</dcterms:modified>
</cp:coreProperties>
</file>