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3C" w:rsidRPr="00034371" w:rsidRDefault="0011513C" w:rsidP="0011513C">
      <w:pPr>
        <w:pStyle w:val="1"/>
        <w:rPr>
          <w:rFonts w:ascii="Times New Roman" w:hAnsi="Times New Roman"/>
        </w:rPr>
      </w:pPr>
      <w:r w:rsidRPr="00034371">
        <w:rPr>
          <w:rFonts w:ascii="Times New Roman" w:hAnsi="Times New Roman"/>
        </w:rPr>
        <w:t>ΕΛΛΗΝΙΚΗ ΔΗΜΟΚΡΑΤΙΑ</w:t>
      </w:r>
    </w:p>
    <w:p w:rsidR="0011513C" w:rsidRPr="00034371" w:rsidRDefault="0011513C" w:rsidP="0011513C">
      <w:pPr>
        <w:jc w:val="both"/>
        <w:rPr>
          <w:b/>
          <w:bCs/>
        </w:rPr>
      </w:pPr>
      <w:r w:rsidRPr="00034371">
        <w:rPr>
          <w:b/>
          <w:bCs/>
        </w:rPr>
        <w:t xml:space="preserve">ΠΑΝΕΠΙΣΤΗΜΙΟ ΚΡΗΤΗΣ                                            </w:t>
      </w:r>
    </w:p>
    <w:p w:rsidR="0011513C" w:rsidRPr="00034371" w:rsidRDefault="0011513C" w:rsidP="0011513C">
      <w:pPr>
        <w:jc w:val="both"/>
        <w:rPr>
          <w:b/>
          <w:bCs/>
        </w:rPr>
      </w:pPr>
      <w:r w:rsidRPr="00034371">
        <w:rPr>
          <w:b/>
          <w:bCs/>
        </w:rPr>
        <w:t>ΤΜΗΜΑ ΠΡΟΜΗΘΕΙΩΝ</w:t>
      </w:r>
    </w:p>
    <w:p w:rsidR="0011513C" w:rsidRPr="00034371" w:rsidRDefault="0011513C" w:rsidP="0011513C">
      <w:pPr>
        <w:jc w:val="both"/>
        <w:rPr>
          <w:b/>
          <w:bCs/>
        </w:rPr>
      </w:pPr>
      <w:r w:rsidRPr="00034371">
        <w:rPr>
          <w:b/>
          <w:bCs/>
        </w:rPr>
        <w:t>Πανεπιστημιούπολη Ρεθύμνου</w:t>
      </w:r>
    </w:p>
    <w:p w:rsidR="0011513C" w:rsidRPr="00034371" w:rsidRDefault="0011513C" w:rsidP="0011513C">
      <w:pPr>
        <w:jc w:val="both"/>
        <w:rPr>
          <w:b/>
          <w:bCs/>
        </w:rPr>
      </w:pPr>
      <w:r w:rsidRPr="00034371">
        <w:rPr>
          <w:b/>
          <w:bCs/>
        </w:rPr>
        <w:t>Πληροφορίες: κ. Κυβέλη Καρνιαβούρα</w:t>
      </w:r>
    </w:p>
    <w:p w:rsidR="0011513C" w:rsidRPr="00034371" w:rsidRDefault="0011513C" w:rsidP="0011513C">
      <w:pPr>
        <w:jc w:val="both"/>
        <w:rPr>
          <w:b/>
          <w:bCs/>
          <w:lang w:val="fr-FR"/>
        </w:rPr>
      </w:pPr>
      <w:r w:rsidRPr="00034371">
        <w:rPr>
          <w:b/>
          <w:bCs/>
        </w:rPr>
        <w:t>ΤΗΛ</w:t>
      </w:r>
      <w:r w:rsidRPr="00034371">
        <w:rPr>
          <w:b/>
          <w:bCs/>
          <w:lang w:val="fr-FR"/>
        </w:rPr>
        <w:t>. 2831077940</w:t>
      </w:r>
    </w:p>
    <w:p w:rsidR="0011513C" w:rsidRPr="00034371" w:rsidRDefault="0011513C" w:rsidP="0011513C">
      <w:pPr>
        <w:jc w:val="both"/>
        <w:rPr>
          <w:b/>
          <w:bCs/>
          <w:lang w:val="fr-FR"/>
        </w:rPr>
      </w:pPr>
      <w:r w:rsidRPr="00034371">
        <w:rPr>
          <w:b/>
          <w:bCs/>
          <w:lang w:val="fr-FR"/>
        </w:rPr>
        <w:t>FAX 2831077960</w:t>
      </w:r>
    </w:p>
    <w:p w:rsidR="0011513C" w:rsidRPr="00034371" w:rsidRDefault="0011513C" w:rsidP="0011513C">
      <w:pPr>
        <w:jc w:val="both"/>
        <w:rPr>
          <w:b/>
          <w:bCs/>
          <w:lang w:val="fr-FR"/>
        </w:rPr>
      </w:pPr>
      <w:r w:rsidRPr="00034371">
        <w:rPr>
          <w:b/>
          <w:bCs/>
          <w:lang w:val="fr-FR"/>
        </w:rPr>
        <w:t xml:space="preserve">EMAIL </w:t>
      </w:r>
      <w:hyperlink r:id="rId8" w:history="1">
        <w:r w:rsidRPr="00034371">
          <w:rPr>
            <w:rStyle w:val="-"/>
            <w:b/>
            <w:bCs/>
            <w:lang w:val="fr-FR"/>
          </w:rPr>
          <w:t>karniaboyra@admin.uoc.gr</w:t>
        </w:r>
      </w:hyperlink>
    </w:p>
    <w:p w:rsidR="0011513C" w:rsidRPr="00034371" w:rsidRDefault="0011513C" w:rsidP="0011513C">
      <w:pPr>
        <w:jc w:val="both"/>
        <w:rPr>
          <w:b/>
          <w:bCs/>
          <w:lang w:val="fr-FR"/>
        </w:rPr>
      </w:pPr>
      <w:r w:rsidRPr="00034371">
        <w:rPr>
          <w:b/>
          <w:bCs/>
          <w:lang w:val="fr-FR"/>
        </w:rPr>
        <w:t>WEB PAGE www.uoc.gr</w:t>
      </w:r>
    </w:p>
    <w:p w:rsidR="0011513C" w:rsidRPr="00034371" w:rsidRDefault="0011513C" w:rsidP="0011513C">
      <w:pPr>
        <w:jc w:val="both"/>
        <w:rPr>
          <w:b/>
          <w:bCs/>
          <w:lang w:val="fr-FR"/>
        </w:rPr>
      </w:pPr>
      <w:r w:rsidRPr="00034371">
        <w:rPr>
          <w:b/>
          <w:bCs/>
        </w:rPr>
        <w:t>Κωδικός</w:t>
      </w:r>
      <w:r w:rsidRPr="00034371">
        <w:rPr>
          <w:b/>
          <w:bCs/>
          <w:lang w:val="fr-FR"/>
        </w:rPr>
        <w:t xml:space="preserve"> NUTS: GR433 (</w:t>
      </w:r>
      <w:r w:rsidRPr="00034371">
        <w:rPr>
          <w:b/>
          <w:bCs/>
        </w:rPr>
        <w:t>ΡΕΘΥΜΝΟ</w:t>
      </w:r>
      <w:r w:rsidRPr="00034371">
        <w:rPr>
          <w:b/>
          <w:bCs/>
          <w:lang w:val="fr-FR"/>
        </w:rPr>
        <w:t xml:space="preserve">)  </w:t>
      </w:r>
    </w:p>
    <w:p w:rsidR="0011513C" w:rsidRPr="00034371" w:rsidRDefault="0011513C" w:rsidP="0011513C">
      <w:pPr>
        <w:jc w:val="right"/>
        <w:rPr>
          <w:b/>
          <w:bCs/>
        </w:rPr>
      </w:pP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rPr>
        <w:t>Ρέθυμνο</w:t>
      </w:r>
      <w:r w:rsidRPr="00034371">
        <w:rPr>
          <w:b/>
          <w:bCs/>
          <w:lang w:val="fr-FR"/>
        </w:rPr>
        <w:t xml:space="preserve">, </w:t>
      </w:r>
      <w:r w:rsidR="00E04993" w:rsidRPr="00034371">
        <w:rPr>
          <w:b/>
          <w:bCs/>
        </w:rPr>
        <w:t>23/07</w:t>
      </w:r>
      <w:r w:rsidRPr="00034371">
        <w:rPr>
          <w:b/>
          <w:bCs/>
          <w:lang w:val="fr-FR"/>
        </w:rPr>
        <w:t>/202</w:t>
      </w:r>
      <w:r w:rsidRPr="00034371">
        <w:rPr>
          <w:b/>
          <w:bCs/>
        </w:rPr>
        <w:t>1</w:t>
      </w:r>
    </w:p>
    <w:p w:rsidR="0011513C" w:rsidRPr="00034371" w:rsidRDefault="0011513C" w:rsidP="0011513C">
      <w:pPr>
        <w:jc w:val="right"/>
        <w:rPr>
          <w:b/>
          <w:bCs/>
        </w:rPr>
      </w:pP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lang w:val="fr-FR"/>
        </w:rPr>
        <w:tab/>
      </w:r>
      <w:r w:rsidRPr="00034371">
        <w:rPr>
          <w:b/>
          <w:bCs/>
        </w:rPr>
        <w:t xml:space="preserve">Αριθ. </w:t>
      </w:r>
      <w:r w:rsidR="00034371" w:rsidRPr="00034371">
        <w:rPr>
          <w:b/>
          <w:bCs/>
        </w:rPr>
        <w:t xml:space="preserve">γενικού </w:t>
      </w:r>
      <w:r w:rsidRPr="00034371">
        <w:rPr>
          <w:b/>
          <w:bCs/>
        </w:rPr>
        <w:t xml:space="preserve">πρωτ. </w:t>
      </w:r>
      <w:r w:rsidR="00034371" w:rsidRPr="00034371">
        <w:rPr>
          <w:b/>
          <w:bCs/>
        </w:rPr>
        <w:t>14793</w:t>
      </w:r>
      <w:r w:rsidRPr="00034371">
        <w:rPr>
          <w:b/>
          <w:bCs/>
        </w:rPr>
        <w:t xml:space="preserve">   </w:t>
      </w:r>
    </w:p>
    <w:p w:rsidR="00FD578B" w:rsidRDefault="00FD578B" w:rsidP="0011513C">
      <w:pPr>
        <w:jc w:val="center"/>
        <w:rPr>
          <w:b/>
          <w:bCs/>
          <w:color w:val="000000"/>
          <w:spacing w:val="120"/>
        </w:rPr>
      </w:pPr>
    </w:p>
    <w:p w:rsidR="0011513C" w:rsidRPr="00034371" w:rsidRDefault="0011513C" w:rsidP="0011513C">
      <w:pPr>
        <w:jc w:val="center"/>
        <w:rPr>
          <w:b/>
          <w:bCs/>
          <w:color w:val="000000"/>
          <w:spacing w:val="120"/>
        </w:rPr>
      </w:pPr>
      <w:r w:rsidRPr="00034371">
        <w:rPr>
          <w:b/>
          <w:bCs/>
          <w:color w:val="000000"/>
          <w:spacing w:val="120"/>
        </w:rPr>
        <w:t xml:space="preserve">ΠΡΟΚΗΡΥΞΗ </w:t>
      </w:r>
    </w:p>
    <w:p w:rsidR="0011513C" w:rsidRPr="00034371" w:rsidRDefault="0011513C" w:rsidP="0011513C">
      <w:pPr>
        <w:jc w:val="center"/>
        <w:rPr>
          <w:b/>
          <w:bCs/>
        </w:rPr>
      </w:pPr>
      <w:r w:rsidRPr="00034371">
        <w:rPr>
          <w:b/>
          <w:bCs/>
        </w:rPr>
        <w:t xml:space="preserve">ΣΥΝΟΠΤΙΚΟΥ (ΠΡΟΧΕΙΡΟΥ) ΔΙΑΓΩΝΙΣΜΟΥ </w:t>
      </w:r>
    </w:p>
    <w:p w:rsidR="00811B13" w:rsidRPr="00034371" w:rsidRDefault="0011513C" w:rsidP="00811B13">
      <w:pPr>
        <w:jc w:val="both"/>
        <w:rPr>
          <w:b/>
          <w:color w:val="000000"/>
        </w:rPr>
      </w:pPr>
      <w:r w:rsidRPr="00034371">
        <w:rPr>
          <w:color w:val="000000"/>
        </w:rPr>
        <w:t>για τη</w:t>
      </w:r>
      <w:r w:rsidR="00811B13" w:rsidRPr="00034371">
        <w:rPr>
          <w:color w:val="000000"/>
        </w:rPr>
        <w:t>ν</w:t>
      </w:r>
      <w:r w:rsidR="00C430C0" w:rsidRPr="00034371">
        <w:rPr>
          <w:color w:val="000000"/>
        </w:rPr>
        <w:t xml:space="preserve"> </w:t>
      </w:r>
      <w:r w:rsidR="009043E9" w:rsidRPr="00034371">
        <w:rPr>
          <w:b/>
          <w:color w:val="000000"/>
        </w:rPr>
        <w:t>«</w:t>
      </w:r>
      <w:bookmarkStart w:id="0" w:name="_GoBack"/>
      <w:r w:rsidR="009043E9" w:rsidRPr="00034371">
        <w:rPr>
          <w:b/>
          <w:color w:val="000000"/>
        </w:rPr>
        <w:t>Α</w:t>
      </w:r>
      <w:r w:rsidR="00811B13" w:rsidRPr="00034371">
        <w:rPr>
          <w:b/>
          <w:color w:val="000000"/>
        </w:rPr>
        <w:t xml:space="preserve">ποξήλωση </w:t>
      </w:r>
      <w:r w:rsidR="003A0833" w:rsidRPr="003A0833">
        <w:rPr>
          <w:b/>
          <w:color w:val="000000"/>
        </w:rPr>
        <w:t xml:space="preserve">και μεταφορά κατεστραμμένων συστημάτων σκίασης (μεταλλικά στόρια) υαλοστασίων, προμήθεια και τοποθέτηση νέων και σητών, σε αίθουσες διδασκαλίας και γραφεία των κτηρίων </w:t>
      </w:r>
      <w:r w:rsidR="00811B13" w:rsidRPr="00034371">
        <w:rPr>
          <w:b/>
          <w:color w:val="000000"/>
        </w:rPr>
        <w:t>της Πανεπιστημιόπολης Ρεθύμνου</w:t>
      </w:r>
      <w:bookmarkEnd w:id="0"/>
      <w:r w:rsidR="009043E9" w:rsidRPr="00034371">
        <w:rPr>
          <w:b/>
          <w:color w:val="000000"/>
        </w:rPr>
        <w:t>»</w:t>
      </w:r>
    </w:p>
    <w:p w:rsidR="003246CF" w:rsidRPr="00034371" w:rsidRDefault="00FD578B" w:rsidP="000C0462">
      <w:pPr>
        <w:pStyle w:val="a4"/>
        <w:numPr>
          <w:ilvl w:val="0"/>
          <w:numId w:val="6"/>
        </w:numPr>
        <w:tabs>
          <w:tab w:val="left" w:pos="0"/>
          <w:tab w:val="left" w:pos="142"/>
        </w:tabs>
        <w:jc w:val="both"/>
        <w:rPr>
          <w:lang w:eastAsia="en-US"/>
        </w:rPr>
      </w:pPr>
      <w:r w:rsidRPr="00FD578B">
        <w:t>ΡΟΛΟΚΟΥΡΤΙΝΕΣ+ΣΤΟΡΙΑ</w:t>
      </w:r>
      <w:r>
        <w:t>-</w:t>
      </w:r>
      <w:r w:rsidR="003246CF" w:rsidRPr="00034371">
        <w:rPr>
          <w:b/>
          <w:bCs/>
          <w:color w:val="000000"/>
        </w:rPr>
        <w:t>ΟΜΑΔΑ Α</w:t>
      </w:r>
    </w:p>
    <w:p w:rsidR="003246CF" w:rsidRPr="00034371" w:rsidRDefault="00FD578B" w:rsidP="000C0462">
      <w:pPr>
        <w:pStyle w:val="a4"/>
        <w:numPr>
          <w:ilvl w:val="0"/>
          <w:numId w:val="6"/>
        </w:numPr>
        <w:tabs>
          <w:tab w:val="left" w:pos="142"/>
          <w:tab w:val="left" w:pos="284"/>
        </w:tabs>
        <w:jc w:val="both"/>
        <w:rPr>
          <w:b/>
          <w:lang w:eastAsia="en-US"/>
        </w:rPr>
      </w:pPr>
      <w:r>
        <w:rPr>
          <w:bCs/>
          <w:color w:val="000000"/>
        </w:rPr>
        <w:t>ΣΗΤΕΣ-</w:t>
      </w:r>
      <w:r w:rsidR="003246CF" w:rsidRPr="00034371">
        <w:rPr>
          <w:b/>
          <w:bCs/>
          <w:color w:val="000000"/>
        </w:rPr>
        <w:t>ΟΜΑΔΑ Β</w:t>
      </w:r>
    </w:p>
    <w:tbl>
      <w:tblPr>
        <w:tblStyle w:val="af3"/>
        <w:tblW w:w="0" w:type="auto"/>
        <w:tblInd w:w="108" w:type="dxa"/>
        <w:tblLook w:val="04A0" w:firstRow="1" w:lastRow="0" w:firstColumn="1" w:lastColumn="0" w:noHBand="0" w:noVBand="1"/>
      </w:tblPr>
      <w:tblGrid>
        <w:gridCol w:w="3261"/>
        <w:gridCol w:w="6377"/>
      </w:tblGrid>
      <w:tr w:rsidR="009043E9" w:rsidRPr="00034371" w:rsidTr="009043E9">
        <w:tc>
          <w:tcPr>
            <w:tcW w:w="3261" w:type="dxa"/>
            <w:vMerge w:val="restart"/>
            <w:vAlign w:val="center"/>
          </w:tcPr>
          <w:p w:rsidR="009043E9" w:rsidRPr="00034371" w:rsidRDefault="009043E9" w:rsidP="009043E9">
            <w:pPr>
              <w:tabs>
                <w:tab w:val="left" w:pos="0"/>
              </w:tabs>
              <w:jc w:val="center"/>
              <w:outlineLvl w:val="0"/>
              <w:rPr>
                <w:b/>
              </w:rPr>
            </w:pPr>
            <w:r w:rsidRPr="00034371">
              <w:rPr>
                <w:b/>
              </w:rPr>
              <w:t>CPVS</w:t>
            </w:r>
            <w:r w:rsidRPr="00034371">
              <w:t>:</w:t>
            </w:r>
          </w:p>
        </w:tc>
        <w:tc>
          <w:tcPr>
            <w:tcW w:w="6377" w:type="dxa"/>
          </w:tcPr>
          <w:p w:rsidR="009043E9" w:rsidRPr="00034371" w:rsidRDefault="009043E9" w:rsidP="009043E9">
            <w:pPr>
              <w:ind w:left="851" w:hanging="851"/>
              <w:outlineLvl w:val="0"/>
            </w:pPr>
            <w:r w:rsidRPr="00034371">
              <w:rPr>
                <w:b/>
              </w:rPr>
              <w:t>39515410-2</w:t>
            </w:r>
            <w:r w:rsidRPr="00034371">
              <w:t xml:space="preserve"> Σκίαστρα Εσωτερικού χώρου</w:t>
            </w:r>
          </w:p>
          <w:p w:rsidR="009043E9" w:rsidRPr="00034371" w:rsidRDefault="009043E9" w:rsidP="009043E9">
            <w:pPr>
              <w:tabs>
                <w:tab w:val="left" w:pos="1065"/>
              </w:tabs>
              <w:outlineLvl w:val="0"/>
              <w:rPr>
                <w:b/>
              </w:rPr>
            </w:pPr>
          </w:p>
        </w:tc>
      </w:tr>
      <w:tr w:rsidR="009043E9" w:rsidRPr="00034371" w:rsidTr="009043E9">
        <w:tc>
          <w:tcPr>
            <w:tcW w:w="3261" w:type="dxa"/>
            <w:vMerge/>
          </w:tcPr>
          <w:p w:rsidR="009043E9" w:rsidRPr="00034371" w:rsidRDefault="009043E9" w:rsidP="009043E9">
            <w:pPr>
              <w:tabs>
                <w:tab w:val="left" w:pos="1065"/>
              </w:tabs>
              <w:outlineLvl w:val="0"/>
              <w:rPr>
                <w:b/>
              </w:rPr>
            </w:pPr>
          </w:p>
        </w:tc>
        <w:tc>
          <w:tcPr>
            <w:tcW w:w="6377" w:type="dxa"/>
          </w:tcPr>
          <w:p w:rsidR="009043E9" w:rsidRPr="00034371" w:rsidRDefault="009043E9" w:rsidP="009043E9">
            <w:pPr>
              <w:outlineLvl w:val="0"/>
            </w:pPr>
            <w:r w:rsidRPr="00034371">
              <w:rPr>
                <w:b/>
              </w:rPr>
              <w:t>44221212-4</w:t>
            </w:r>
            <w:r w:rsidRPr="00034371">
              <w:t xml:space="preserve"> Σίτες πόρτας</w:t>
            </w:r>
          </w:p>
          <w:p w:rsidR="009043E9" w:rsidRPr="00034371" w:rsidRDefault="009043E9" w:rsidP="009043E9">
            <w:pPr>
              <w:tabs>
                <w:tab w:val="left" w:pos="1065"/>
              </w:tabs>
              <w:outlineLvl w:val="0"/>
              <w:rPr>
                <w:b/>
              </w:rPr>
            </w:pPr>
          </w:p>
        </w:tc>
      </w:tr>
    </w:tbl>
    <w:p w:rsidR="0011513C" w:rsidRPr="00034371" w:rsidRDefault="0011513C" w:rsidP="005F36F5">
      <w:pPr>
        <w:autoSpaceDE w:val="0"/>
        <w:autoSpaceDN w:val="0"/>
        <w:adjustRightInd w:val="0"/>
        <w:spacing w:before="120" w:after="120"/>
        <w:jc w:val="both"/>
      </w:pPr>
      <w:r w:rsidRPr="00034371">
        <w:rPr>
          <w:b/>
          <w:u w:val="single"/>
        </w:rPr>
        <w:t>Κριτήριο Ανάθεσης</w:t>
      </w:r>
      <w:r w:rsidRPr="00034371">
        <w:rPr>
          <w:b/>
        </w:rPr>
        <w:t xml:space="preserve">: </w:t>
      </w:r>
      <w:r w:rsidR="009043E9" w:rsidRPr="00034371">
        <w:t xml:space="preserve">Η πλέον συμφέρουσα από οικονομική </w:t>
      </w:r>
      <w:r w:rsidR="00713B0C" w:rsidRPr="00034371">
        <w:t xml:space="preserve">άποψη προσφορά μόνο βάσει τιμής για το σύνολο των ειδών </w:t>
      </w:r>
      <w:r w:rsidR="009043E9" w:rsidRPr="00034371">
        <w:t xml:space="preserve"> μια</w:t>
      </w:r>
      <w:r w:rsidR="00713B0C" w:rsidRPr="00034371">
        <w:t>ς ή και των</w:t>
      </w:r>
      <w:r w:rsidR="009043E9" w:rsidRPr="00034371">
        <w:t xml:space="preserve"> δύο ομάδ</w:t>
      </w:r>
      <w:r w:rsidR="00713B0C" w:rsidRPr="00034371">
        <w:t>ων</w:t>
      </w:r>
      <w:r w:rsidR="00713B0C" w:rsidRPr="00034371">
        <w:rPr>
          <w:rFonts w:eastAsiaTheme="minorHAnsi"/>
          <w:lang w:eastAsia="en-US"/>
        </w:rPr>
        <w:t>.</w:t>
      </w:r>
    </w:p>
    <w:p w:rsidR="0011513C" w:rsidRPr="00034371" w:rsidRDefault="0011513C" w:rsidP="005F36F5">
      <w:pPr>
        <w:spacing w:before="120" w:after="120"/>
        <w:ind w:left="2268" w:hanging="2268"/>
        <w:jc w:val="both"/>
        <w:rPr>
          <w:b/>
          <w:color w:val="000000"/>
          <w:u w:val="single"/>
        </w:rPr>
      </w:pPr>
      <w:r w:rsidRPr="00034371">
        <w:rPr>
          <w:b/>
          <w:u w:val="single"/>
        </w:rPr>
        <w:t>Ημερομηνία Διενέργειας Διαγωνισμού</w:t>
      </w:r>
      <w:r w:rsidRPr="00034371">
        <w:rPr>
          <w:b/>
          <w:color w:val="000000"/>
          <w:u w:val="single"/>
        </w:rPr>
        <w:t>: 0</w:t>
      </w:r>
      <w:r w:rsidR="00E04993" w:rsidRPr="00034371">
        <w:rPr>
          <w:b/>
          <w:color w:val="000000"/>
          <w:u w:val="single"/>
        </w:rPr>
        <w:t>3</w:t>
      </w:r>
      <w:r w:rsidRPr="00034371">
        <w:rPr>
          <w:b/>
          <w:color w:val="000000"/>
          <w:u w:val="single"/>
        </w:rPr>
        <w:t>/0</w:t>
      </w:r>
      <w:r w:rsidR="00E04993" w:rsidRPr="00034371">
        <w:rPr>
          <w:b/>
          <w:color w:val="000000"/>
          <w:u w:val="single"/>
        </w:rPr>
        <w:t>8</w:t>
      </w:r>
      <w:r w:rsidRPr="00034371">
        <w:rPr>
          <w:b/>
          <w:color w:val="000000"/>
          <w:u w:val="single"/>
        </w:rPr>
        <w:t>/2021</w:t>
      </w:r>
    </w:p>
    <w:p w:rsidR="0011513C" w:rsidRPr="00034371" w:rsidRDefault="0011513C" w:rsidP="005F36F5">
      <w:pPr>
        <w:pStyle w:val="a3"/>
        <w:spacing w:before="120" w:after="120"/>
        <w:rPr>
          <w:rFonts w:ascii="Times New Roman" w:hAnsi="Times New Roman"/>
          <w:b/>
          <w:color w:val="000000"/>
          <w:szCs w:val="24"/>
          <w:u w:val="single"/>
          <w:lang w:val="el-GR"/>
        </w:rPr>
      </w:pPr>
      <w:r w:rsidRPr="00034371">
        <w:rPr>
          <w:rFonts w:ascii="Times New Roman" w:hAnsi="Times New Roman"/>
          <w:b/>
          <w:szCs w:val="24"/>
          <w:u w:val="single"/>
          <w:lang w:val="el-GR"/>
        </w:rPr>
        <w:t>Καταληκτική Ημερομηνία Υποβολής Προσφορών: 0</w:t>
      </w:r>
      <w:r w:rsidR="00E04993" w:rsidRPr="00034371">
        <w:rPr>
          <w:rFonts w:ascii="Times New Roman" w:hAnsi="Times New Roman"/>
          <w:b/>
          <w:szCs w:val="24"/>
          <w:u w:val="single"/>
          <w:lang w:val="el-GR"/>
        </w:rPr>
        <w:t>3</w:t>
      </w:r>
      <w:r w:rsidRPr="00034371">
        <w:rPr>
          <w:rFonts w:ascii="Times New Roman" w:hAnsi="Times New Roman"/>
          <w:b/>
          <w:szCs w:val="24"/>
          <w:u w:val="single"/>
          <w:lang w:val="el-GR"/>
        </w:rPr>
        <w:t>/0</w:t>
      </w:r>
      <w:r w:rsidR="00E04993" w:rsidRPr="00034371">
        <w:rPr>
          <w:rFonts w:ascii="Times New Roman" w:hAnsi="Times New Roman"/>
          <w:b/>
          <w:szCs w:val="24"/>
          <w:u w:val="single"/>
          <w:lang w:val="el-GR"/>
        </w:rPr>
        <w:t>8</w:t>
      </w:r>
      <w:r w:rsidRPr="00034371">
        <w:rPr>
          <w:rFonts w:ascii="Times New Roman" w:hAnsi="Times New Roman"/>
          <w:b/>
          <w:color w:val="000000"/>
          <w:szCs w:val="24"/>
          <w:u w:val="single"/>
          <w:lang w:val="el-GR"/>
        </w:rPr>
        <w:t>/2021</w:t>
      </w:r>
    </w:p>
    <w:p w:rsidR="0011513C" w:rsidRPr="00034371" w:rsidRDefault="0011513C" w:rsidP="0011513C">
      <w:pPr>
        <w:ind w:firstLine="567"/>
      </w:pPr>
      <w:r w:rsidRPr="00034371">
        <w:t>Το Πανεπιστήμιο Κρήτης έχοντας υπόψη:</w:t>
      </w:r>
    </w:p>
    <w:p w:rsidR="0011513C" w:rsidRPr="00034371" w:rsidRDefault="006B06AD" w:rsidP="000C0462">
      <w:pPr>
        <w:pStyle w:val="a4"/>
        <w:numPr>
          <w:ilvl w:val="0"/>
          <w:numId w:val="2"/>
        </w:numPr>
        <w:ind w:left="567" w:hanging="567"/>
        <w:jc w:val="both"/>
      </w:pPr>
      <w:r w:rsidRPr="00034371">
        <w:t>τις διατάξεις του</w:t>
      </w:r>
      <w:r w:rsidR="0011513C" w:rsidRPr="00034371">
        <w:t xml:space="preserve"> Ν. 4412/2016 (ΦΕΚ 147/Α/08-08-2016) «Δημόσιες Συμβάσεις Έργων, Προμηθειών και Υπηρεσιών (προσαρμογή στις Οδηγίες 2014/24/ΕΕ και 201/25/ΕΕ)»,</w:t>
      </w:r>
      <w:r w:rsidR="009043E9" w:rsidRPr="00034371">
        <w:t xml:space="preserve"> όπως ισχύ</w:t>
      </w:r>
      <w:r w:rsidRPr="00034371">
        <w:t>ουν</w:t>
      </w:r>
      <w:r w:rsidR="009043E9" w:rsidRPr="00034371">
        <w:t xml:space="preserve"> σήμερα,</w:t>
      </w:r>
    </w:p>
    <w:p w:rsidR="0011513C" w:rsidRPr="00034371" w:rsidRDefault="0011513C" w:rsidP="000C0462">
      <w:pPr>
        <w:pStyle w:val="a4"/>
        <w:numPr>
          <w:ilvl w:val="0"/>
          <w:numId w:val="2"/>
        </w:numPr>
        <w:ind w:left="567" w:hanging="567"/>
        <w:jc w:val="both"/>
      </w:pPr>
      <w:r w:rsidRPr="00034371">
        <w:t xml:space="preserve">την απόφαση της τακτικής συνεδρίας του Πρυτανικού Συμβουλίου, με αριθ. συνεδρίας </w:t>
      </w:r>
      <w:r w:rsidRPr="00034371">
        <w:rPr>
          <w:rFonts w:eastAsiaTheme="minorHAnsi"/>
          <w:b/>
          <w:bCs/>
          <w:lang w:eastAsia="en-US"/>
        </w:rPr>
        <w:t>28</w:t>
      </w:r>
      <w:r w:rsidR="00F47C62" w:rsidRPr="00034371">
        <w:rPr>
          <w:rFonts w:eastAsiaTheme="minorHAnsi"/>
          <w:b/>
          <w:bCs/>
          <w:lang w:eastAsia="en-US"/>
        </w:rPr>
        <w:t>9</w:t>
      </w:r>
      <w:r w:rsidRPr="00034371">
        <w:rPr>
          <w:rFonts w:eastAsiaTheme="minorHAnsi"/>
          <w:b/>
          <w:bCs/>
          <w:lang w:eastAsia="en-US"/>
        </w:rPr>
        <w:t>η/ΤΕΧΝ.1</w:t>
      </w:r>
      <w:r w:rsidR="00F47C62" w:rsidRPr="00034371">
        <w:rPr>
          <w:rFonts w:eastAsiaTheme="minorHAnsi"/>
          <w:b/>
          <w:bCs/>
          <w:lang w:eastAsia="en-US"/>
        </w:rPr>
        <w:t>3</w:t>
      </w:r>
      <w:r w:rsidRPr="00034371">
        <w:rPr>
          <w:rFonts w:eastAsiaTheme="minorHAnsi"/>
          <w:b/>
          <w:bCs/>
          <w:lang w:eastAsia="en-US"/>
        </w:rPr>
        <w:t>/</w:t>
      </w:r>
      <w:r w:rsidR="00F47C62" w:rsidRPr="00034371">
        <w:rPr>
          <w:rFonts w:eastAsiaTheme="minorHAnsi"/>
          <w:b/>
          <w:bCs/>
          <w:lang w:eastAsia="en-US"/>
        </w:rPr>
        <w:t>29</w:t>
      </w:r>
      <w:r w:rsidRPr="00034371">
        <w:rPr>
          <w:rFonts w:eastAsiaTheme="minorHAnsi"/>
          <w:b/>
          <w:bCs/>
          <w:lang w:eastAsia="en-US"/>
        </w:rPr>
        <w:t>-0</w:t>
      </w:r>
      <w:r w:rsidR="00F47C62" w:rsidRPr="00034371">
        <w:rPr>
          <w:rFonts w:eastAsiaTheme="minorHAnsi"/>
          <w:b/>
          <w:bCs/>
          <w:lang w:eastAsia="en-US"/>
        </w:rPr>
        <w:t>6</w:t>
      </w:r>
      <w:r w:rsidRPr="00034371">
        <w:rPr>
          <w:rFonts w:eastAsiaTheme="minorHAnsi"/>
          <w:b/>
          <w:bCs/>
          <w:lang w:eastAsia="en-US"/>
        </w:rPr>
        <w:t xml:space="preserve">-2021 </w:t>
      </w:r>
      <w:r w:rsidRPr="00034371">
        <w:t xml:space="preserve">(ΑΔΑ: </w:t>
      </w:r>
      <w:r w:rsidR="00F47C62" w:rsidRPr="00034371">
        <w:t>ΨΩ67469Β7Γ-ΔΘΤ</w:t>
      </w:r>
      <w:r w:rsidRPr="00034371">
        <w:t>),</w:t>
      </w:r>
    </w:p>
    <w:p w:rsidR="009043E9" w:rsidRPr="00034371" w:rsidRDefault="009043E9" w:rsidP="000C0462">
      <w:pPr>
        <w:pStyle w:val="a4"/>
        <w:numPr>
          <w:ilvl w:val="0"/>
          <w:numId w:val="2"/>
        </w:numPr>
        <w:ind w:left="567" w:hanging="567"/>
        <w:jc w:val="both"/>
      </w:pPr>
      <w:r w:rsidRPr="00034371">
        <w:t xml:space="preserve">τις πιστώσεις του εθνικού σκέλους του Προγράμματος Δημοσίων Επενδύσεων για το Π.Κ. και φορέα χρηματοδότησης το Υπουργείο Παιδείας και Θρησκευμάτων [έργο της </w:t>
      </w:r>
      <w:r w:rsidRPr="00034371">
        <w:rPr>
          <w:b/>
        </w:rPr>
        <w:t>ΣΑ Ε046</w:t>
      </w:r>
      <w:r w:rsidRPr="00034371">
        <w:t xml:space="preserve"> με κωδικό </w:t>
      </w:r>
      <w:r w:rsidRPr="00034371">
        <w:rPr>
          <w:b/>
          <w:spacing w:val="-1"/>
        </w:rPr>
        <w:t xml:space="preserve">2020ΣΕ04600072 </w:t>
      </w:r>
      <w:r w:rsidRPr="00034371">
        <w:t xml:space="preserve">&amp; </w:t>
      </w:r>
      <w:r w:rsidRPr="00034371">
        <w:rPr>
          <w:b/>
          <w:bCs/>
        </w:rPr>
        <w:t>Υποέργο 5]</w:t>
      </w:r>
      <w:r w:rsidR="006B06AD" w:rsidRPr="00034371">
        <w:t xml:space="preserve"> έχει ως</w:t>
      </w:r>
      <w:r w:rsidRPr="00034371">
        <w:t xml:space="preserve"> </w:t>
      </w:r>
      <w:r w:rsidR="006B06AD" w:rsidRPr="00034371">
        <w:t xml:space="preserve">ΑΔΑΜ </w:t>
      </w:r>
      <w:r w:rsidRPr="00034371">
        <w:rPr>
          <w:b/>
        </w:rPr>
        <w:t>εγκρινόμενο</w:t>
      </w:r>
      <w:r w:rsidR="006B06AD" w:rsidRPr="00034371">
        <w:rPr>
          <w:b/>
        </w:rPr>
        <w:t>υ</w:t>
      </w:r>
      <w:r w:rsidRPr="00034371">
        <w:t xml:space="preserve"> </w:t>
      </w:r>
      <w:r w:rsidRPr="00034371">
        <w:rPr>
          <w:rFonts w:eastAsiaTheme="minorHAnsi"/>
          <w:lang w:eastAsia="en-US"/>
        </w:rPr>
        <w:t>21REQ008842512/30-06-2021,</w:t>
      </w:r>
    </w:p>
    <w:p w:rsidR="0011513C" w:rsidRPr="00034371" w:rsidRDefault="0011513C" w:rsidP="0011513C">
      <w:pPr>
        <w:spacing w:before="120" w:after="120"/>
        <w:jc w:val="center"/>
        <w:rPr>
          <w:b/>
          <w:spacing w:val="200"/>
        </w:rPr>
      </w:pPr>
      <w:r w:rsidRPr="00034371">
        <w:rPr>
          <w:b/>
          <w:spacing w:val="200"/>
        </w:rPr>
        <w:t>ΠΡΟΚΗΡΥΣΣΕΙ</w:t>
      </w:r>
    </w:p>
    <w:p w:rsidR="006A0213" w:rsidRPr="00034371" w:rsidRDefault="006B06AD" w:rsidP="0070078A">
      <w:pPr>
        <w:autoSpaceDE w:val="0"/>
        <w:autoSpaceDN w:val="0"/>
        <w:adjustRightInd w:val="0"/>
        <w:jc w:val="both"/>
      </w:pPr>
      <w:r w:rsidRPr="00034371">
        <w:rPr>
          <w:b/>
        </w:rPr>
        <w:t xml:space="preserve">συνοπτικό διαγωνισμό </w:t>
      </w:r>
      <w:r w:rsidRPr="00034371">
        <w:t>με σφραγισμένες προσφορές και με κριτήριο κατακύρωσης την πλέον συμφέρουσα από οικονομική άποψη προσφορά μόνο βάσει τιμής</w:t>
      </w:r>
      <w:r w:rsidR="00713B0C" w:rsidRPr="00034371">
        <w:t xml:space="preserve"> για το σύνολο των ειδών  μιας ή και των δύο ομάδων</w:t>
      </w:r>
      <w:r w:rsidRPr="00034371">
        <w:t>, σύμ</w:t>
      </w:r>
      <w:r w:rsidR="003A6474" w:rsidRPr="00034371">
        <w:t xml:space="preserve">φωνα με τα </w:t>
      </w:r>
      <w:r w:rsidRPr="00034371">
        <w:t>οριζόμενα στις διατάξεις του άρθρου 117 του Ν. 4412/2016 (ΦΕΚ 147/08-08-2016 τ. Α΄) «Δημόσιες Συμβάσεις Έργων, Προμηθειών και Υπηρεσιών (προσαρμογή στις Οδη</w:t>
      </w:r>
      <w:r w:rsidR="00FD5DAF" w:rsidRPr="00034371">
        <w:t xml:space="preserve">γίες 2014/24/ΕΕ και 2014/25/ΕΕ, </w:t>
      </w:r>
      <w:r w:rsidRPr="00034371">
        <w:rPr>
          <w:color w:val="000000"/>
        </w:rPr>
        <w:t xml:space="preserve">για την αποξήλωση και μεταφορά </w:t>
      </w:r>
      <w:r w:rsidRPr="00034371">
        <w:t xml:space="preserve">κατεστραμμένων </w:t>
      </w:r>
      <w:r w:rsidRPr="00BE69D9">
        <w:rPr>
          <w:b/>
        </w:rPr>
        <w:t>συστημάτων σκίασης</w:t>
      </w:r>
      <w:r w:rsidRPr="00034371">
        <w:t xml:space="preserve"> (μεταλλικά στόρια) υαλοστασίων, προμήθεια και τοποθέτηση </w:t>
      </w:r>
      <w:r w:rsidR="00DE2B73" w:rsidRPr="00034371">
        <w:t>νέων και σητών</w:t>
      </w:r>
      <w:r w:rsidRPr="00034371">
        <w:t xml:space="preserve"> </w:t>
      </w:r>
      <w:r w:rsidR="006A0213" w:rsidRPr="00034371">
        <w:rPr>
          <w:lang w:eastAsia="x-none"/>
        </w:rPr>
        <w:t xml:space="preserve">με σκοπό </w:t>
      </w:r>
      <w:r w:rsidR="0070078A" w:rsidRPr="00034371">
        <w:rPr>
          <w:lang w:eastAsia="x-none"/>
        </w:rPr>
        <w:t>τον εξοπλισμό</w:t>
      </w:r>
      <w:r w:rsidR="006A0213" w:rsidRPr="00034371">
        <w:rPr>
          <w:lang w:eastAsia="x-none"/>
        </w:rPr>
        <w:t xml:space="preserve"> </w:t>
      </w:r>
      <w:r w:rsidR="0070078A" w:rsidRPr="00034371">
        <w:rPr>
          <w:lang w:eastAsia="x-none"/>
        </w:rPr>
        <w:t>κτηριακών εγκαταστάσεων (</w:t>
      </w:r>
      <w:r w:rsidR="0070078A" w:rsidRPr="00034371">
        <w:t xml:space="preserve">αιθουσες διδασκαλίας, γραφεία κλπ) του </w:t>
      </w:r>
      <w:r w:rsidR="006A0213" w:rsidRPr="00034371">
        <w:t xml:space="preserve">Πανεπιστημίου Κρήτης στην </w:t>
      </w:r>
      <w:r w:rsidR="006A0213" w:rsidRPr="00034371">
        <w:rPr>
          <w:color w:val="000000"/>
        </w:rPr>
        <w:t xml:space="preserve">Πανεπιστημιούπολη Ρεθύμνου. </w:t>
      </w:r>
    </w:p>
    <w:p w:rsidR="00FD578B" w:rsidRDefault="002206DF" w:rsidP="003A6474">
      <w:pPr>
        <w:autoSpaceDE w:val="0"/>
        <w:autoSpaceDN w:val="0"/>
        <w:adjustRightInd w:val="0"/>
        <w:ind w:firstLine="720"/>
        <w:jc w:val="both"/>
        <w:rPr>
          <w:color w:val="000000"/>
        </w:rPr>
      </w:pPr>
      <w:r w:rsidRPr="00034371">
        <w:rPr>
          <w:color w:val="000000"/>
        </w:rPr>
        <w:t xml:space="preserve">Η </w:t>
      </w:r>
      <w:r w:rsidRPr="00034371">
        <w:t xml:space="preserve">παρούσα σύμβαση υποδιαιρείται </w:t>
      </w:r>
      <w:r w:rsidR="00FD578B">
        <w:t>σε</w:t>
      </w:r>
      <w:r w:rsidR="00C430C0" w:rsidRPr="00034371">
        <w:rPr>
          <w:color w:val="000000"/>
        </w:rPr>
        <w:t xml:space="preserve"> </w:t>
      </w:r>
      <w:r w:rsidR="00C430C0" w:rsidRPr="00034371">
        <w:rPr>
          <w:b/>
          <w:color w:val="000000"/>
        </w:rPr>
        <w:t>δύο ομάδες ειδών</w:t>
      </w:r>
      <w:r w:rsidR="00C430C0" w:rsidRPr="00034371">
        <w:rPr>
          <w:color w:val="000000"/>
        </w:rPr>
        <w:t xml:space="preserve"> </w:t>
      </w:r>
      <w:r w:rsidR="003A6474" w:rsidRPr="00034371">
        <w:rPr>
          <w:color w:val="000000"/>
        </w:rPr>
        <w:t>περιλαμβανομένων</w:t>
      </w:r>
      <w:r w:rsidR="00C430C0" w:rsidRPr="00034371">
        <w:rPr>
          <w:color w:val="000000"/>
        </w:rPr>
        <w:t xml:space="preserve"> </w:t>
      </w:r>
      <w:r w:rsidR="003A6474" w:rsidRPr="00034371">
        <w:rPr>
          <w:color w:val="000000"/>
        </w:rPr>
        <w:t>και των</w:t>
      </w:r>
      <w:r w:rsidR="00C430C0" w:rsidRPr="00034371">
        <w:rPr>
          <w:color w:val="000000"/>
        </w:rPr>
        <w:t xml:space="preserve"> απαιτούμεν</w:t>
      </w:r>
      <w:r w:rsidR="003A6474" w:rsidRPr="00034371">
        <w:rPr>
          <w:color w:val="000000"/>
        </w:rPr>
        <w:t>ων</w:t>
      </w:r>
      <w:r w:rsidR="00C430C0" w:rsidRPr="00034371">
        <w:rPr>
          <w:color w:val="000000"/>
        </w:rPr>
        <w:t xml:space="preserve"> </w:t>
      </w:r>
      <w:r w:rsidR="00C430C0" w:rsidRPr="00034371">
        <w:rPr>
          <w:b/>
          <w:color w:val="000000"/>
        </w:rPr>
        <w:t>εργασ</w:t>
      </w:r>
      <w:r w:rsidR="003A6474" w:rsidRPr="00034371">
        <w:rPr>
          <w:b/>
          <w:color w:val="000000"/>
        </w:rPr>
        <w:t>ιών</w:t>
      </w:r>
      <w:r w:rsidR="00C430C0" w:rsidRPr="00034371">
        <w:rPr>
          <w:color w:val="000000"/>
        </w:rPr>
        <w:t xml:space="preserve"> </w:t>
      </w:r>
      <w:r w:rsidR="00713B0C" w:rsidRPr="00034371">
        <w:rPr>
          <w:color w:val="000000"/>
        </w:rPr>
        <w:t xml:space="preserve">τοποθέτησής </w:t>
      </w:r>
      <w:r w:rsidR="00C430C0" w:rsidRPr="00034371">
        <w:rPr>
          <w:color w:val="000000"/>
        </w:rPr>
        <w:t xml:space="preserve"> </w:t>
      </w:r>
      <w:r w:rsidR="00FD578B">
        <w:rPr>
          <w:color w:val="000000"/>
        </w:rPr>
        <w:t>τους, ως ακολούθως:</w:t>
      </w:r>
      <w:r w:rsidR="006A0213" w:rsidRPr="00034371">
        <w:rPr>
          <w:color w:val="000000"/>
        </w:rPr>
        <w:t xml:space="preserve"> </w:t>
      </w:r>
    </w:p>
    <w:tbl>
      <w:tblPr>
        <w:tblStyle w:val="af3"/>
        <w:tblW w:w="0" w:type="auto"/>
        <w:tblLook w:val="04A0" w:firstRow="1" w:lastRow="0" w:firstColumn="1" w:lastColumn="0" w:noHBand="0" w:noVBand="1"/>
      </w:tblPr>
      <w:tblGrid>
        <w:gridCol w:w="4927"/>
        <w:gridCol w:w="4927"/>
      </w:tblGrid>
      <w:tr w:rsidR="00FD578B" w:rsidRPr="00FD578B" w:rsidTr="00FD578B">
        <w:tc>
          <w:tcPr>
            <w:tcW w:w="4927" w:type="dxa"/>
          </w:tcPr>
          <w:p w:rsidR="00FD578B" w:rsidRPr="00FD578B" w:rsidRDefault="00FD578B" w:rsidP="00FD578B">
            <w:pPr>
              <w:tabs>
                <w:tab w:val="left" w:pos="0"/>
                <w:tab w:val="left" w:pos="142"/>
              </w:tabs>
              <w:jc w:val="center"/>
              <w:rPr>
                <w:b/>
                <w:bCs/>
                <w:color w:val="000000"/>
              </w:rPr>
            </w:pPr>
            <w:r w:rsidRPr="00FD578B">
              <w:rPr>
                <w:b/>
                <w:bCs/>
                <w:color w:val="000000"/>
              </w:rPr>
              <w:lastRenderedPageBreak/>
              <w:t>ΟΜΑΔΕΣ</w:t>
            </w:r>
          </w:p>
        </w:tc>
        <w:tc>
          <w:tcPr>
            <w:tcW w:w="4927" w:type="dxa"/>
          </w:tcPr>
          <w:p w:rsidR="00FD578B" w:rsidRPr="00FD578B" w:rsidRDefault="00FD578B" w:rsidP="00FD578B">
            <w:pPr>
              <w:autoSpaceDE w:val="0"/>
              <w:autoSpaceDN w:val="0"/>
              <w:adjustRightInd w:val="0"/>
              <w:jc w:val="center"/>
              <w:rPr>
                <w:b/>
                <w:color w:val="000000"/>
              </w:rPr>
            </w:pPr>
            <w:r w:rsidRPr="00FD578B">
              <w:rPr>
                <w:b/>
                <w:color w:val="000000"/>
              </w:rPr>
              <w:t>ΠΡΟΥΠΟΛΟΓΙΣΜΕΝΗ ΔΑΠΑΝΗ εκαστης συμπεριλαμβανομένου Φ.Π.Α 24%</w:t>
            </w:r>
            <w:r w:rsidRPr="00FD578B">
              <w:rPr>
                <w:b/>
                <w:bCs/>
              </w:rPr>
              <w:t>.</w:t>
            </w:r>
          </w:p>
        </w:tc>
      </w:tr>
      <w:tr w:rsidR="00FD578B" w:rsidRPr="00FD578B" w:rsidTr="00203ABD">
        <w:tc>
          <w:tcPr>
            <w:tcW w:w="4927" w:type="dxa"/>
            <w:vAlign w:val="center"/>
          </w:tcPr>
          <w:p w:rsidR="00FD578B" w:rsidRPr="00FD578B" w:rsidRDefault="00FD578B" w:rsidP="00FD578B">
            <w:pPr>
              <w:pStyle w:val="a4"/>
              <w:widowControl w:val="0"/>
              <w:numPr>
                <w:ilvl w:val="0"/>
                <w:numId w:val="12"/>
              </w:numPr>
              <w:autoSpaceDE w:val="0"/>
              <w:autoSpaceDN w:val="0"/>
              <w:adjustRightInd w:val="0"/>
            </w:pPr>
            <w:r w:rsidRPr="00FD578B">
              <w:t>ΟΜΑΔΑ Α (ΡΟΛΟΚΟΥΡΤΙΝΕΣ+ΣΤΟΡΙΑ)</w:t>
            </w:r>
          </w:p>
        </w:tc>
        <w:tc>
          <w:tcPr>
            <w:tcW w:w="4927" w:type="dxa"/>
          </w:tcPr>
          <w:p w:rsidR="00FD578B" w:rsidRPr="00FD578B" w:rsidRDefault="00FD578B" w:rsidP="00FD578B">
            <w:pPr>
              <w:autoSpaceDE w:val="0"/>
              <w:autoSpaceDN w:val="0"/>
              <w:adjustRightInd w:val="0"/>
              <w:jc w:val="center"/>
              <w:rPr>
                <w:color w:val="000000"/>
              </w:rPr>
            </w:pPr>
            <w:r w:rsidRPr="00FD578B">
              <w:rPr>
                <w:color w:val="000000"/>
              </w:rPr>
              <w:t>17.824,00 €</w:t>
            </w:r>
          </w:p>
        </w:tc>
      </w:tr>
      <w:tr w:rsidR="00FD578B" w:rsidRPr="00FD578B" w:rsidTr="00203ABD">
        <w:tc>
          <w:tcPr>
            <w:tcW w:w="4927" w:type="dxa"/>
            <w:vAlign w:val="center"/>
          </w:tcPr>
          <w:p w:rsidR="00FD578B" w:rsidRPr="00FD578B" w:rsidRDefault="00FD578B" w:rsidP="00FD578B">
            <w:pPr>
              <w:pStyle w:val="a4"/>
              <w:widowControl w:val="0"/>
              <w:numPr>
                <w:ilvl w:val="0"/>
                <w:numId w:val="12"/>
              </w:numPr>
              <w:autoSpaceDE w:val="0"/>
              <w:autoSpaceDN w:val="0"/>
              <w:adjustRightInd w:val="0"/>
            </w:pPr>
            <w:r w:rsidRPr="00FD578B">
              <w:t>ΟΜΑΔΑ Β (ΣΗΤΕΣ)</w:t>
            </w:r>
          </w:p>
        </w:tc>
        <w:tc>
          <w:tcPr>
            <w:tcW w:w="4927" w:type="dxa"/>
          </w:tcPr>
          <w:p w:rsidR="00FD578B" w:rsidRPr="00FD578B" w:rsidRDefault="00FD578B" w:rsidP="00FD578B">
            <w:pPr>
              <w:autoSpaceDE w:val="0"/>
              <w:autoSpaceDN w:val="0"/>
              <w:adjustRightInd w:val="0"/>
              <w:jc w:val="center"/>
              <w:rPr>
                <w:color w:val="000000"/>
              </w:rPr>
            </w:pPr>
            <w:r w:rsidRPr="00FD578B">
              <w:rPr>
                <w:color w:val="000000"/>
              </w:rPr>
              <w:t>9.456,12 €</w:t>
            </w:r>
          </w:p>
        </w:tc>
      </w:tr>
      <w:tr w:rsidR="00FD578B" w:rsidRPr="00FD578B" w:rsidTr="00203ABD">
        <w:tc>
          <w:tcPr>
            <w:tcW w:w="4927" w:type="dxa"/>
            <w:vAlign w:val="center"/>
          </w:tcPr>
          <w:p w:rsidR="00FD578B" w:rsidRPr="00FD578B" w:rsidRDefault="00FD578B" w:rsidP="00FD578B">
            <w:pPr>
              <w:pStyle w:val="a4"/>
              <w:widowControl w:val="0"/>
              <w:autoSpaceDE w:val="0"/>
              <w:autoSpaceDN w:val="0"/>
              <w:adjustRightInd w:val="0"/>
              <w:jc w:val="right"/>
            </w:pPr>
            <w:r>
              <w:t>ΓΕΝΙΚΟ ΣΥΝΟΛΟ:</w:t>
            </w:r>
          </w:p>
        </w:tc>
        <w:tc>
          <w:tcPr>
            <w:tcW w:w="4927" w:type="dxa"/>
          </w:tcPr>
          <w:p w:rsidR="00FD578B" w:rsidRPr="00FD578B" w:rsidRDefault="00FD578B" w:rsidP="00FD578B">
            <w:pPr>
              <w:autoSpaceDE w:val="0"/>
              <w:autoSpaceDN w:val="0"/>
              <w:adjustRightInd w:val="0"/>
              <w:jc w:val="center"/>
              <w:rPr>
                <w:color w:val="000000"/>
              </w:rPr>
            </w:pPr>
            <w:r w:rsidRPr="00034371">
              <w:rPr>
                <w:b/>
                <w:bCs/>
                <w:color w:val="000000"/>
              </w:rPr>
              <w:t>27.280,12 €</w:t>
            </w:r>
          </w:p>
        </w:tc>
      </w:tr>
    </w:tbl>
    <w:p w:rsidR="00B05281" w:rsidRPr="00034371" w:rsidRDefault="00C430C0" w:rsidP="003A6474">
      <w:pPr>
        <w:autoSpaceDE w:val="0"/>
        <w:autoSpaceDN w:val="0"/>
        <w:adjustRightInd w:val="0"/>
        <w:ind w:firstLine="720"/>
        <w:jc w:val="both"/>
        <w:rPr>
          <w:lang w:eastAsia="x-none"/>
        </w:rPr>
      </w:pPr>
      <w:r w:rsidRPr="00034371">
        <w:rPr>
          <w:color w:val="000000"/>
        </w:rPr>
        <w:t>Π</w:t>
      </w:r>
      <w:r w:rsidR="00DE2B73" w:rsidRPr="00034371">
        <w:t>αρατίθενται</w:t>
      </w:r>
      <w:r w:rsidRPr="00034371">
        <w:t xml:space="preserve"> παρακάτω αναλυτικοί Π</w:t>
      </w:r>
      <w:r w:rsidR="002135DD" w:rsidRPr="00034371">
        <w:t>ίνακες</w:t>
      </w:r>
      <w:r w:rsidRPr="00034371">
        <w:t xml:space="preserve">, </w:t>
      </w:r>
      <w:r w:rsidR="002206DF" w:rsidRPr="00034371">
        <w:t xml:space="preserve">ανά ΟΜΑΔΑ, </w:t>
      </w:r>
      <w:r w:rsidRPr="00034371">
        <w:t>στους οποίους αποτυπώνονται τα τεχνικά χαρακτηριστικά των ειδών (π.χ. διαστάσεις, ποσότητες, υλικό ειδών</w:t>
      </w:r>
      <w:r w:rsidR="002206DF" w:rsidRPr="00034371">
        <w:t>, παρατηρήσεις</w:t>
      </w:r>
      <w:r w:rsidRPr="00034371">
        <w:t xml:space="preserve"> κλπ), καθώς και οι χώροι</w:t>
      </w:r>
      <w:r w:rsidR="002135DD" w:rsidRPr="00034371">
        <w:t xml:space="preserve"> εγκατάστασής τους.</w:t>
      </w:r>
      <w:r w:rsidR="003A6474" w:rsidRPr="00034371">
        <w:t xml:space="preserve"> Συγκεκριμένα, σ</w:t>
      </w:r>
      <w:r w:rsidR="006A0213" w:rsidRPr="00034371">
        <w:t xml:space="preserve">το </w:t>
      </w:r>
      <w:r w:rsidR="002206DF" w:rsidRPr="00034371">
        <w:t xml:space="preserve">ΑΝΤΙΚΕΙΜΕΝΟ </w:t>
      </w:r>
      <w:r w:rsidR="00B05281" w:rsidRPr="00034371">
        <w:t xml:space="preserve">της παρούσας σύμβασης </w:t>
      </w:r>
      <w:r w:rsidR="006A0213" w:rsidRPr="00034371">
        <w:t>περιλαμβάνονται οι ακόλουθες προμήθειες/εργασίες</w:t>
      </w:r>
      <w:r w:rsidR="00B05281" w:rsidRPr="00034371">
        <w:rPr>
          <w:lang w:eastAsia="x-none"/>
        </w:rPr>
        <w:t>:</w:t>
      </w:r>
    </w:p>
    <w:p w:rsidR="00B05281" w:rsidRPr="00034371" w:rsidRDefault="006A0213" w:rsidP="0070078A">
      <w:pPr>
        <w:pStyle w:val="a4"/>
        <w:numPr>
          <w:ilvl w:val="0"/>
          <w:numId w:val="7"/>
        </w:numPr>
        <w:autoSpaceDE w:val="0"/>
        <w:autoSpaceDN w:val="0"/>
        <w:adjustRightInd w:val="0"/>
        <w:jc w:val="both"/>
        <w:rPr>
          <w:lang w:eastAsia="x-none"/>
        </w:rPr>
      </w:pPr>
      <w:r w:rsidRPr="00034371">
        <w:rPr>
          <w:lang w:eastAsia="x-none"/>
        </w:rPr>
        <w:t xml:space="preserve">προμήθεια </w:t>
      </w:r>
      <w:r w:rsidR="002206DF" w:rsidRPr="00034371">
        <w:rPr>
          <w:lang w:eastAsia="x-none"/>
        </w:rPr>
        <w:t xml:space="preserve">νέων </w:t>
      </w:r>
      <w:r w:rsidR="00B24368" w:rsidRPr="00034371">
        <w:rPr>
          <w:b/>
          <w:lang w:eastAsia="x-none"/>
        </w:rPr>
        <w:t>συστημάτων σκίασης-</w:t>
      </w:r>
      <w:r w:rsidR="002206DF" w:rsidRPr="00034371">
        <w:rPr>
          <w:b/>
          <w:lang w:eastAsia="x-none"/>
        </w:rPr>
        <w:t>υφασμάτινες ρολοκουρτίνες</w:t>
      </w:r>
      <w:r w:rsidR="002206DF" w:rsidRPr="00034371">
        <w:rPr>
          <w:lang w:eastAsia="x-none"/>
        </w:rPr>
        <w:t>-, συνολικής ποσότητας 208,85</w:t>
      </w:r>
      <w:r w:rsidR="002206DF" w:rsidRPr="00034371">
        <w:rPr>
          <w:lang w:val="en-US" w:eastAsia="x-none"/>
        </w:rPr>
        <w:t>m</w:t>
      </w:r>
      <w:r w:rsidR="002206DF" w:rsidRPr="00034371">
        <w:rPr>
          <w:vertAlign w:val="superscript"/>
          <w:lang w:eastAsia="x-none"/>
        </w:rPr>
        <w:t xml:space="preserve">2 </w:t>
      </w:r>
      <w:r w:rsidR="002206DF" w:rsidRPr="00034371">
        <w:rPr>
          <w:lang w:eastAsia="x-none"/>
        </w:rPr>
        <w:t xml:space="preserve">(που αντιστοιχούν σε 157 τεμάχια διαφόρων διαστάσεων), </w:t>
      </w:r>
    </w:p>
    <w:p w:rsidR="00B05281" w:rsidRPr="00034371" w:rsidRDefault="006A0213" w:rsidP="0070078A">
      <w:pPr>
        <w:pStyle w:val="a4"/>
        <w:numPr>
          <w:ilvl w:val="0"/>
          <w:numId w:val="7"/>
        </w:numPr>
        <w:autoSpaceDE w:val="0"/>
        <w:autoSpaceDN w:val="0"/>
        <w:adjustRightInd w:val="0"/>
        <w:jc w:val="both"/>
        <w:rPr>
          <w:lang w:eastAsia="x-none"/>
        </w:rPr>
      </w:pPr>
      <w:r w:rsidRPr="00034371">
        <w:rPr>
          <w:lang w:eastAsia="x-none"/>
        </w:rPr>
        <w:t xml:space="preserve">προμήθεια </w:t>
      </w:r>
      <w:r w:rsidR="002206DF" w:rsidRPr="00034371">
        <w:rPr>
          <w:b/>
          <w:lang w:eastAsia="x-none"/>
        </w:rPr>
        <w:t>μεταλλικών στοριών</w:t>
      </w:r>
      <w:r w:rsidR="002206DF" w:rsidRPr="00034371">
        <w:rPr>
          <w:lang w:eastAsia="x-none"/>
        </w:rPr>
        <w:t xml:space="preserve"> συνολικής ποσότητας 72,19</w:t>
      </w:r>
      <w:r w:rsidR="002206DF" w:rsidRPr="00034371">
        <w:rPr>
          <w:lang w:val="en-US" w:eastAsia="x-none"/>
        </w:rPr>
        <w:t>m</w:t>
      </w:r>
      <w:r w:rsidR="002206DF" w:rsidRPr="00034371">
        <w:rPr>
          <w:vertAlign w:val="superscript"/>
          <w:lang w:eastAsia="x-none"/>
        </w:rPr>
        <w:t>2</w:t>
      </w:r>
      <w:r w:rsidR="002206DF" w:rsidRPr="00034371">
        <w:rPr>
          <w:lang w:eastAsia="x-none"/>
        </w:rPr>
        <w:t xml:space="preserve"> (που αντιστοιχούν σε </w:t>
      </w:r>
      <w:r w:rsidR="005D4589" w:rsidRPr="00034371">
        <w:rPr>
          <w:lang w:eastAsia="x-none"/>
        </w:rPr>
        <w:t>30 τεμάχια διαφόρων διαστάσεων),</w:t>
      </w:r>
    </w:p>
    <w:p w:rsidR="00B05281" w:rsidRPr="00034371" w:rsidRDefault="006A0213" w:rsidP="0070078A">
      <w:pPr>
        <w:pStyle w:val="a4"/>
        <w:numPr>
          <w:ilvl w:val="0"/>
          <w:numId w:val="7"/>
        </w:numPr>
        <w:autoSpaceDE w:val="0"/>
        <w:autoSpaceDN w:val="0"/>
        <w:adjustRightInd w:val="0"/>
        <w:jc w:val="both"/>
        <w:rPr>
          <w:lang w:eastAsia="x-none"/>
        </w:rPr>
      </w:pPr>
      <w:r w:rsidRPr="00034371">
        <w:rPr>
          <w:lang w:eastAsia="x-none"/>
        </w:rPr>
        <w:t xml:space="preserve">προμήθεια </w:t>
      </w:r>
      <w:r w:rsidR="002206DF" w:rsidRPr="00034371">
        <w:rPr>
          <w:b/>
          <w:lang w:eastAsia="x-none"/>
        </w:rPr>
        <w:t>σητών</w:t>
      </w:r>
      <w:r w:rsidR="002206DF" w:rsidRPr="00034371">
        <w:rPr>
          <w:lang w:eastAsia="x-none"/>
        </w:rPr>
        <w:t xml:space="preserve"> υαλοστασίων και υαλοθύρων συνολικής ποσότητας 115,56</w:t>
      </w:r>
      <w:r w:rsidR="002206DF" w:rsidRPr="00034371">
        <w:rPr>
          <w:lang w:val="en-US" w:eastAsia="x-none"/>
        </w:rPr>
        <w:t>m</w:t>
      </w:r>
      <w:r w:rsidR="002206DF" w:rsidRPr="00034371">
        <w:rPr>
          <w:vertAlign w:val="superscript"/>
          <w:lang w:eastAsia="x-none"/>
        </w:rPr>
        <w:t>2</w:t>
      </w:r>
      <w:r w:rsidR="002206DF" w:rsidRPr="00034371">
        <w:rPr>
          <w:lang w:eastAsia="x-none"/>
        </w:rPr>
        <w:t xml:space="preserve"> (που αντιστοιχούν σε 121 τεμάχια διαφόρων διαστάσεων)</w:t>
      </w:r>
      <w:r w:rsidR="005D4589" w:rsidRPr="00034371">
        <w:rPr>
          <w:lang w:eastAsia="x-none"/>
        </w:rPr>
        <w:t>,</w:t>
      </w:r>
    </w:p>
    <w:p w:rsidR="00B24368" w:rsidRPr="00034371" w:rsidRDefault="00B24368" w:rsidP="0070078A">
      <w:pPr>
        <w:pStyle w:val="a4"/>
        <w:numPr>
          <w:ilvl w:val="0"/>
          <w:numId w:val="7"/>
        </w:numPr>
        <w:autoSpaceDE w:val="0"/>
        <w:autoSpaceDN w:val="0"/>
        <w:adjustRightInd w:val="0"/>
        <w:jc w:val="both"/>
      </w:pPr>
      <w:r w:rsidRPr="00034371">
        <w:t>εργασίες εγκατάστασης νέου εξοπλισμού,</w:t>
      </w:r>
    </w:p>
    <w:p w:rsidR="00B05281" w:rsidRPr="00034371" w:rsidRDefault="006A0213" w:rsidP="0070078A">
      <w:pPr>
        <w:pStyle w:val="a4"/>
        <w:numPr>
          <w:ilvl w:val="0"/>
          <w:numId w:val="7"/>
        </w:numPr>
        <w:autoSpaceDE w:val="0"/>
        <w:autoSpaceDN w:val="0"/>
        <w:adjustRightInd w:val="0"/>
        <w:jc w:val="both"/>
      </w:pPr>
      <w:r w:rsidRPr="00034371">
        <w:t xml:space="preserve">εργασίες </w:t>
      </w:r>
      <w:r w:rsidR="00B05281" w:rsidRPr="00034371">
        <w:t>αποξήλωση</w:t>
      </w:r>
      <w:r w:rsidRPr="00034371">
        <w:t>ς</w:t>
      </w:r>
      <w:r w:rsidR="00B05281" w:rsidRPr="00034371">
        <w:t xml:space="preserve"> παλαιού κατεστραμμένου εξοπλισμού</w:t>
      </w:r>
      <w:r w:rsidR="0070078A" w:rsidRPr="00034371">
        <w:t xml:space="preserve"> (</w:t>
      </w:r>
      <w:r w:rsidR="00B24368" w:rsidRPr="00034371">
        <w:rPr>
          <w:lang w:eastAsia="x-none"/>
        </w:rPr>
        <w:t>συστημάτων σκίασης- υφασμάτινες ρολοκουρτίνες, μεταλλικών στοριών</w:t>
      </w:r>
      <w:r w:rsidR="00B24368" w:rsidRPr="00034371">
        <w:t xml:space="preserve">) </w:t>
      </w:r>
      <w:r w:rsidR="00B05281" w:rsidRPr="00034371">
        <w:t xml:space="preserve">μεταφορά </w:t>
      </w:r>
      <w:r w:rsidR="0070078A" w:rsidRPr="00034371">
        <w:t>-</w:t>
      </w:r>
      <w:r w:rsidRPr="00034371">
        <w:t>αυτού που χρήζει αποθήκευσης</w:t>
      </w:r>
      <w:r w:rsidR="0070078A" w:rsidRPr="00034371">
        <w:t>-</w:t>
      </w:r>
      <w:r w:rsidRPr="00034371">
        <w:t xml:space="preserve"> </w:t>
      </w:r>
      <w:r w:rsidR="0070078A" w:rsidRPr="00034371">
        <w:t xml:space="preserve">και εναπόθεσή του </w:t>
      </w:r>
      <w:r w:rsidR="00B05281" w:rsidRPr="00034371">
        <w:t xml:space="preserve">σε χώρο που θα υποδείξει η αρμόδια υπηρεσία της Αναθέτουσας Αρχής, </w:t>
      </w:r>
    </w:p>
    <w:p w:rsidR="00B05281" w:rsidRPr="00034371" w:rsidRDefault="006A0213" w:rsidP="0070078A">
      <w:pPr>
        <w:pStyle w:val="a4"/>
        <w:numPr>
          <w:ilvl w:val="0"/>
          <w:numId w:val="7"/>
        </w:numPr>
        <w:autoSpaceDE w:val="0"/>
        <w:autoSpaceDN w:val="0"/>
        <w:adjustRightInd w:val="0"/>
        <w:jc w:val="both"/>
      </w:pPr>
      <w:r w:rsidRPr="00034371">
        <w:t>εργασίες</w:t>
      </w:r>
      <w:r w:rsidR="00B05281" w:rsidRPr="00034371">
        <w:t xml:space="preserve"> αποκατάσταση</w:t>
      </w:r>
      <w:r w:rsidRPr="00034371">
        <w:t>ς</w:t>
      </w:r>
      <w:r w:rsidR="00B05281" w:rsidRPr="00034371">
        <w:t xml:space="preserve"> τοιχοποιίας από </w:t>
      </w:r>
      <w:r w:rsidR="00713B0C" w:rsidRPr="00034371">
        <w:t>τυχόν</w:t>
      </w:r>
      <w:r w:rsidR="00B05281" w:rsidRPr="00034371">
        <w:rPr>
          <w:color w:val="FF0000"/>
        </w:rPr>
        <w:t xml:space="preserve"> </w:t>
      </w:r>
      <w:r w:rsidR="00B05281" w:rsidRPr="00034371">
        <w:t xml:space="preserve">φθορές κατά την εκτέλεση </w:t>
      </w:r>
      <w:r w:rsidRPr="00034371">
        <w:t xml:space="preserve">των </w:t>
      </w:r>
      <w:r w:rsidR="00B05281" w:rsidRPr="00034371">
        <w:t xml:space="preserve">εργασιών αποξήλωσης </w:t>
      </w:r>
      <w:r w:rsidR="005D4589" w:rsidRPr="00034371">
        <w:t xml:space="preserve">του </w:t>
      </w:r>
      <w:r w:rsidR="00B05281" w:rsidRPr="00034371">
        <w:t xml:space="preserve">παλαιού εξοπλισμού και </w:t>
      </w:r>
      <w:r w:rsidR="005D4589" w:rsidRPr="00034371">
        <w:t xml:space="preserve">την </w:t>
      </w:r>
      <w:r w:rsidR="00B05281" w:rsidRPr="00034371">
        <w:t>εγκατ</w:t>
      </w:r>
      <w:r w:rsidR="005D4589" w:rsidRPr="00034371">
        <w:t>άσταση του</w:t>
      </w:r>
      <w:r w:rsidR="00B05281" w:rsidRPr="00034371">
        <w:t xml:space="preserve"> νέου, </w:t>
      </w:r>
      <w:r w:rsidRPr="00034371">
        <w:t xml:space="preserve">καθώς </w:t>
      </w:r>
      <w:r w:rsidR="00B05281" w:rsidRPr="00034371">
        <w:t xml:space="preserve">και </w:t>
      </w:r>
      <w:r w:rsidR="005D4589" w:rsidRPr="00034371">
        <w:t xml:space="preserve">εργασίες </w:t>
      </w:r>
      <w:r w:rsidR="00B05281" w:rsidRPr="00034371">
        <w:t>απομάκρυνση</w:t>
      </w:r>
      <w:r w:rsidRPr="00034371">
        <w:t>ς</w:t>
      </w:r>
      <w:r w:rsidR="00B05281" w:rsidRPr="00034371">
        <w:t xml:space="preserve"> άχρηστων</w:t>
      </w:r>
      <w:r w:rsidRPr="00034371">
        <w:t xml:space="preserve"> υλικών </w:t>
      </w:r>
      <w:r w:rsidR="0070078A" w:rsidRPr="00034371">
        <w:t xml:space="preserve">και </w:t>
      </w:r>
      <w:r w:rsidR="005D4589" w:rsidRPr="00034371">
        <w:t xml:space="preserve">η </w:t>
      </w:r>
      <w:r w:rsidR="0070078A" w:rsidRPr="00034371">
        <w:t>εναπόθεσ</w:t>
      </w:r>
      <w:r w:rsidR="005D4589" w:rsidRPr="00034371">
        <w:t>ή</w:t>
      </w:r>
      <w:r w:rsidR="0070078A" w:rsidRPr="00034371">
        <w:t xml:space="preserve"> τους </w:t>
      </w:r>
      <w:r w:rsidRPr="00034371">
        <w:t xml:space="preserve">σε χώρο που θα </w:t>
      </w:r>
      <w:r w:rsidR="005D4589" w:rsidRPr="00034371">
        <w:t>υποδείξει η αρμόδια</w:t>
      </w:r>
      <w:r w:rsidRPr="00034371">
        <w:t xml:space="preserve"> υπηρεσία</w:t>
      </w:r>
      <w:r w:rsidR="005D4589" w:rsidRPr="00034371">
        <w:t xml:space="preserve"> της Αναθέτουσας Αρχής</w:t>
      </w:r>
      <w:r w:rsidRPr="00034371">
        <w:t>.</w:t>
      </w:r>
    </w:p>
    <w:p w:rsidR="0011513C" w:rsidRPr="00034371" w:rsidRDefault="0011513C" w:rsidP="0070078A">
      <w:pPr>
        <w:autoSpaceDE w:val="0"/>
        <w:autoSpaceDN w:val="0"/>
        <w:adjustRightInd w:val="0"/>
        <w:ind w:firstLine="720"/>
        <w:jc w:val="both"/>
        <w:rPr>
          <w:rFonts w:eastAsiaTheme="minorHAnsi"/>
          <w:lang w:eastAsia="en-US"/>
        </w:rPr>
      </w:pPr>
      <w:r w:rsidRPr="00034371">
        <w:rPr>
          <w:bCs/>
        </w:rPr>
        <w:t>Η εγκριθείσα</w:t>
      </w:r>
      <w:r w:rsidRPr="00034371">
        <w:rPr>
          <w:bCs/>
          <w:color w:val="FF0000"/>
        </w:rPr>
        <w:t xml:space="preserve"> </w:t>
      </w:r>
      <w:r w:rsidRPr="00034371">
        <w:rPr>
          <w:bCs/>
        </w:rPr>
        <w:t xml:space="preserve">προϋπολογιζόμενη πίστωση </w:t>
      </w:r>
      <w:r w:rsidR="005D4589" w:rsidRPr="00034371">
        <w:rPr>
          <w:bCs/>
        </w:rPr>
        <w:t xml:space="preserve">για την εκτέλεση όλων των παραπάνω </w:t>
      </w:r>
      <w:r w:rsidRPr="00034371">
        <w:rPr>
          <w:bCs/>
        </w:rPr>
        <w:t xml:space="preserve">ανέρχεται </w:t>
      </w:r>
      <w:r w:rsidRPr="00034371">
        <w:t xml:space="preserve">στο ύψος των </w:t>
      </w:r>
      <w:r w:rsidR="006B06AD" w:rsidRPr="00034371">
        <w:rPr>
          <w:b/>
          <w:bCs/>
          <w:color w:val="000000"/>
        </w:rPr>
        <w:t xml:space="preserve">27.280,12 € </w:t>
      </w:r>
      <w:r w:rsidR="006B06AD" w:rsidRPr="00034371">
        <w:rPr>
          <w:color w:val="000000"/>
        </w:rPr>
        <w:t>συμπεριλαμβανομένου Φ.Π.Α 24%</w:t>
      </w:r>
      <w:r w:rsidR="00B92DC0">
        <w:rPr>
          <w:color w:val="000000"/>
        </w:rPr>
        <w:t xml:space="preserve"> (Ομάδα Α: 17.824,00 € + Ομάδα Β: 9.456,12 €)</w:t>
      </w:r>
      <w:r w:rsidRPr="00034371">
        <w:rPr>
          <w:bCs/>
        </w:rPr>
        <w:t xml:space="preserve">. </w:t>
      </w:r>
      <w:r w:rsidR="006B06AD" w:rsidRPr="00034371">
        <w:t xml:space="preserve">Η δαπάνη βαρύνει τον προϋπολογισμό και τις πιστώσεις του εθνικού σκέλους του Προγράμματος Δημοσίων Επενδύσεων και συγκεκριμένα του έργου της </w:t>
      </w:r>
      <w:r w:rsidR="006B06AD" w:rsidRPr="00034371">
        <w:rPr>
          <w:b/>
        </w:rPr>
        <w:t>ΣΑ Ε046</w:t>
      </w:r>
      <w:r w:rsidR="006B06AD" w:rsidRPr="00034371">
        <w:t xml:space="preserve"> με κωδικό </w:t>
      </w:r>
      <w:r w:rsidR="006B06AD" w:rsidRPr="00034371">
        <w:rPr>
          <w:b/>
          <w:spacing w:val="-1"/>
        </w:rPr>
        <w:t xml:space="preserve">2020ΣΕ04600072 </w:t>
      </w:r>
      <w:r w:rsidR="006B06AD" w:rsidRPr="00034371">
        <w:t xml:space="preserve">και τίτλο </w:t>
      </w:r>
      <w:r w:rsidR="006B06AD" w:rsidRPr="00034371">
        <w:rPr>
          <w:bCs/>
          <w:i/>
        </w:rPr>
        <w:t>«Προμήθειες για Εξοπλισμό και Ενεργειακή Αναβάθμιση των υποδομών του Πανεπιστημίου Κρήτης σε Ρέθυμνο και Ηράκλειο</w:t>
      </w:r>
      <w:r w:rsidR="006B06AD" w:rsidRPr="00034371">
        <w:rPr>
          <w:i/>
        </w:rPr>
        <w:t xml:space="preserve"> (π.κ. 2014ΣΕ54600012, 2014ΣΕ54600069)»</w:t>
      </w:r>
      <w:r w:rsidR="006B06AD" w:rsidRPr="00034371">
        <w:t xml:space="preserve">, με φορέα χρηματοδότησης το Υπουργείο Παιδείας και Θρησκευμάτων, </w:t>
      </w:r>
      <w:r w:rsidR="006B06AD" w:rsidRPr="00034371">
        <w:rPr>
          <w:b/>
          <w:bCs/>
        </w:rPr>
        <w:t>Υποέργο 5-</w:t>
      </w:r>
      <w:r w:rsidR="006B06AD" w:rsidRPr="00034371">
        <w:rPr>
          <w:i/>
        </w:rPr>
        <w:t>Προμήθεια νέου εξοπλισμού λόγω αστοχίας του υφιστάμενου στο Ρέθυμνο</w:t>
      </w:r>
      <w:r w:rsidR="006B06AD" w:rsidRPr="00034371">
        <w:t xml:space="preserve">. </w:t>
      </w:r>
      <w:r w:rsidRPr="00034371">
        <w:rPr>
          <w:rFonts w:eastAsiaTheme="minorHAnsi"/>
          <w:lang w:eastAsia="en-US"/>
        </w:rPr>
        <w:t xml:space="preserve">(ΑΔΑΜ </w:t>
      </w:r>
      <w:r w:rsidRPr="00034371">
        <w:rPr>
          <w:rFonts w:eastAsiaTheme="minorHAnsi"/>
          <w:b/>
          <w:lang w:eastAsia="en-US"/>
        </w:rPr>
        <w:t>εγκρινόμενου</w:t>
      </w:r>
      <w:r w:rsidRPr="00034371">
        <w:rPr>
          <w:rFonts w:eastAsiaTheme="minorHAnsi"/>
          <w:lang w:eastAsia="en-US"/>
        </w:rPr>
        <w:t>: 21REQ008659791/25-05-2021).</w:t>
      </w:r>
    </w:p>
    <w:p w:rsidR="002135DD" w:rsidRPr="00034371" w:rsidRDefault="002135DD" w:rsidP="0011513C">
      <w:pPr>
        <w:autoSpaceDE w:val="0"/>
        <w:autoSpaceDN w:val="0"/>
        <w:adjustRightInd w:val="0"/>
        <w:ind w:firstLine="720"/>
        <w:jc w:val="both"/>
      </w:pPr>
    </w:p>
    <w:p w:rsidR="0011513C" w:rsidRPr="00034371" w:rsidRDefault="0011513C" w:rsidP="0011513C">
      <w:pPr>
        <w:jc w:val="center"/>
        <w:rPr>
          <w:b/>
          <w:bCs/>
        </w:rPr>
      </w:pPr>
      <w:r w:rsidRPr="00034371">
        <w:rPr>
          <w:b/>
          <w:bCs/>
        </w:rPr>
        <w:t xml:space="preserve">ΆΡΘΡΟ 1. </w:t>
      </w:r>
    </w:p>
    <w:p w:rsidR="0011513C" w:rsidRPr="00034371" w:rsidRDefault="0011513C" w:rsidP="0011513C">
      <w:pPr>
        <w:jc w:val="center"/>
        <w:rPr>
          <w:b/>
          <w:bCs/>
        </w:rPr>
      </w:pPr>
      <w:r w:rsidRPr="00034371">
        <w:rPr>
          <w:b/>
          <w:bCs/>
        </w:rPr>
        <w:t>ΧΡΟΝΟΣ ΚΑΙ ΤΡΟΠΟΣ ΥΠΟΒΟΛΗΣ ΠΡΟΣΦΟΡΩΝ</w:t>
      </w:r>
    </w:p>
    <w:p w:rsidR="0011513C" w:rsidRPr="00034371" w:rsidRDefault="0011513C" w:rsidP="0011513C">
      <w:pPr>
        <w:ind w:firstLine="720"/>
        <w:jc w:val="both"/>
      </w:pPr>
      <w:r w:rsidRPr="00034371">
        <w:t xml:space="preserve">Καλούνται οι ενδιαφερόμενοι </w:t>
      </w:r>
      <w:r w:rsidRPr="00034371">
        <w:rPr>
          <w:b/>
        </w:rPr>
        <w:t xml:space="preserve">να υποβάλουν </w:t>
      </w:r>
      <w:r w:rsidRPr="00034371">
        <w:t>την προσφορά τους μέχρι και την</w:t>
      </w:r>
      <w:r w:rsidRPr="00034371">
        <w:rPr>
          <w:b/>
        </w:rPr>
        <w:t xml:space="preserve"> </w:t>
      </w:r>
      <w:r w:rsidR="00E04993" w:rsidRPr="00034371">
        <w:rPr>
          <w:b/>
        </w:rPr>
        <w:t>03/08/</w:t>
      </w:r>
      <w:r w:rsidRPr="00034371">
        <w:rPr>
          <w:b/>
        </w:rPr>
        <w:t xml:space="preserve"> 2021, ημέρα </w:t>
      </w:r>
      <w:r w:rsidR="00E04993" w:rsidRPr="00034371">
        <w:rPr>
          <w:b/>
        </w:rPr>
        <w:t>Τρίτη</w:t>
      </w:r>
      <w:r w:rsidRPr="00034371">
        <w:rPr>
          <w:b/>
        </w:rPr>
        <w:t xml:space="preserve"> και ώρα 1</w:t>
      </w:r>
      <w:r w:rsidR="00E04993" w:rsidRPr="00034371">
        <w:rPr>
          <w:b/>
        </w:rPr>
        <w:t>0</w:t>
      </w:r>
      <w:r w:rsidRPr="00034371">
        <w:rPr>
          <w:b/>
        </w:rPr>
        <w:t>:00 π.μ.</w:t>
      </w:r>
      <w:r w:rsidRPr="00034371">
        <w:t xml:space="preserve"> (ώρα έναρξης του διαγωνισμού) στο</w:t>
      </w:r>
      <w:r w:rsidR="005D4589" w:rsidRPr="00034371">
        <w:t xml:space="preserve"> γραφείο του</w:t>
      </w:r>
      <w:r w:rsidRPr="00034371">
        <w:t xml:space="preserve"> Τμήμα</w:t>
      </w:r>
      <w:r w:rsidR="005D4589" w:rsidRPr="00034371">
        <w:t>τος</w:t>
      </w:r>
      <w:r w:rsidRPr="00034371">
        <w:t xml:space="preserve"> Προμηθειών του Πανεπιστημίου Κρήτης στην Πανεπιστημιούπολη Ρεθύμνου (κτήριο </w:t>
      </w:r>
      <w:r w:rsidR="006B06AD" w:rsidRPr="00034371">
        <w:t>Διοίκησης</w:t>
      </w:r>
      <w:r w:rsidRPr="00034371">
        <w:t>, ισόγειο), αφού πρώτα λάβουν αριθμό πρωτοκόλλου από το Τμήμα Πρωτοκόλλου</w:t>
      </w:r>
      <w:r w:rsidR="005D4589" w:rsidRPr="00034371">
        <w:t xml:space="preserve"> της Δ/νσης Διοικητικού</w:t>
      </w:r>
      <w:r w:rsidRPr="00034371">
        <w:t xml:space="preserve"> (κτήριο </w:t>
      </w:r>
      <w:r w:rsidR="006B06AD" w:rsidRPr="00034371">
        <w:t>Διοίκησης</w:t>
      </w:r>
      <w:r w:rsidRPr="00034371">
        <w:t>, 1</w:t>
      </w:r>
      <w:r w:rsidRPr="00034371">
        <w:rPr>
          <w:vertAlign w:val="superscript"/>
        </w:rPr>
        <w:t>ος</w:t>
      </w:r>
      <w:r w:rsidRPr="00034371">
        <w:t xml:space="preserve"> όροφος). </w:t>
      </w:r>
    </w:p>
    <w:p w:rsidR="0011513C" w:rsidRPr="00034371" w:rsidRDefault="0011513C" w:rsidP="0011513C">
      <w:pPr>
        <w:ind w:firstLine="720"/>
        <w:jc w:val="both"/>
      </w:pPr>
      <w:r w:rsidRPr="00034371">
        <w:t xml:space="preserve">Προσφορές που θα κατατεθούν μετά την προαναφερόμενη ημερομηνία και ώρα δεν παραλαμβάνονται από την Επιτροπή διενέργειας του διαγωνισμού, αλλά επιστρέφονται ως </w:t>
      </w:r>
      <w:r w:rsidRPr="00034371">
        <w:rPr>
          <w:b/>
        </w:rPr>
        <w:t>εκπρόθεσμες</w:t>
      </w:r>
      <w:r w:rsidRPr="00034371">
        <w:t>. Οι προσφορές υποβάλλονται στην Ελληνική γλώσσα.</w:t>
      </w:r>
    </w:p>
    <w:p w:rsidR="0011513C" w:rsidRPr="00034371" w:rsidRDefault="0011513C" w:rsidP="0011513C">
      <w:pPr>
        <w:ind w:firstLine="720"/>
        <w:jc w:val="both"/>
      </w:pPr>
      <w:r w:rsidRPr="00034371">
        <w:t xml:space="preserve">Οι προσφορές </w:t>
      </w:r>
      <w:r w:rsidR="005D4589" w:rsidRPr="00034371">
        <w:t>θα υποβληθούν</w:t>
      </w:r>
      <w:r w:rsidRPr="00034371">
        <w:t xml:space="preserve"> εντός κλειστού σφραγισμένου φακέλου, «κυρίως φάκελος», στον οποίο εξωτερικά θα αναγράφονται ευκρινώς:</w:t>
      </w:r>
    </w:p>
    <w:p w:rsidR="0011513C" w:rsidRPr="00034371" w:rsidRDefault="0011513C" w:rsidP="0011513C">
      <w:pPr>
        <w:pStyle w:val="a4"/>
        <w:numPr>
          <w:ilvl w:val="0"/>
          <w:numId w:val="1"/>
        </w:numPr>
        <w:jc w:val="both"/>
      </w:pPr>
      <w:r w:rsidRPr="00034371">
        <w:t>Η λέξη «ΠΡΟΣΦΟΡΑ».</w:t>
      </w:r>
    </w:p>
    <w:p w:rsidR="0011513C" w:rsidRPr="00034371" w:rsidRDefault="0011513C" w:rsidP="0011513C">
      <w:pPr>
        <w:pStyle w:val="a4"/>
        <w:numPr>
          <w:ilvl w:val="0"/>
          <w:numId w:val="1"/>
        </w:numPr>
        <w:jc w:val="both"/>
      </w:pPr>
      <w:r w:rsidRPr="00034371">
        <w:t>Ο πλήρης τίτλος της Υπηρεσίας «ΠΑΝΕΠΙΣΤΗΜΙΟ ΚΡΗΤΗΣ ΡΕΘΥΜΝΟ».</w:t>
      </w:r>
    </w:p>
    <w:p w:rsidR="0011513C" w:rsidRPr="00034371" w:rsidRDefault="0011513C" w:rsidP="0011513C">
      <w:pPr>
        <w:pStyle w:val="a4"/>
        <w:numPr>
          <w:ilvl w:val="0"/>
          <w:numId w:val="1"/>
        </w:numPr>
        <w:jc w:val="both"/>
        <w:rPr>
          <w:color w:val="000000" w:themeColor="text1"/>
        </w:rPr>
      </w:pPr>
      <w:r w:rsidRPr="00034371">
        <w:rPr>
          <w:color w:val="000000" w:themeColor="text1"/>
        </w:rPr>
        <w:t xml:space="preserve">Ο αριθμός πρωτοκόλλου της Προκήρυξης </w:t>
      </w:r>
      <w:r w:rsidR="00034371" w:rsidRPr="00034371">
        <w:rPr>
          <w:b/>
          <w:bCs/>
          <w:color w:val="000000" w:themeColor="text1"/>
        </w:rPr>
        <w:t>14793/23-07-</w:t>
      </w:r>
      <w:r w:rsidRPr="00034371">
        <w:rPr>
          <w:b/>
          <w:color w:val="000000" w:themeColor="text1"/>
        </w:rPr>
        <w:t>2021</w:t>
      </w:r>
      <w:r w:rsidRPr="00034371">
        <w:rPr>
          <w:color w:val="000000" w:themeColor="text1"/>
        </w:rPr>
        <w:t xml:space="preserve"> όπως και ο τίτλος </w:t>
      </w:r>
      <w:r w:rsidR="006B06AD" w:rsidRPr="00034371">
        <w:rPr>
          <w:color w:val="000000" w:themeColor="text1"/>
        </w:rPr>
        <w:t xml:space="preserve">αυτής, </w:t>
      </w:r>
      <w:r w:rsidR="006B06AD" w:rsidRPr="00034371">
        <w:rPr>
          <w:b/>
          <w:color w:val="000000" w:themeColor="text1"/>
        </w:rPr>
        <w:t>«</w:t>
      </w:r>
      <w:r w:rsidR="003A0833" w:rsidRPr="00034371">
        <w:rPr>
          <w:b/>
          <w:color w:val="000000"/>
        </w:rPr>
        <w:t xml:space="preserve">Αποξήλωση </w:t>
      </w:r>
      <w:r w:rsidR="003A0833" w:rsidRPr="003A0833">
        <w:rPr>
          <w:b/>
          <w:color w:val="000000"/>
        </w:rPr>
        <w:t xml:space="preserve">και μεταφορά κατεστραμμένων συστημάτων σκίασης (μεταλλικά </w:t>
      </w:r>
      <w:r w:rsidR="003A0833" w:rsidRPr="003A0833">
        <w:rPr>
          <w:b/>
          <w:color w:val="000000"/>
        </w:rPr>
        <w:lastRenderedPageBreak/>
        <w:t xml:space="preserve">στόρια) υαλοστασίων, προμήθεια και τοποθέτηση νέων και σητών, σε αίθουσες διδασκαλίας και γραφεία των κτηρίων </w:t>
      </w:r>
      <w:r w:rsidR="003A0833" w:rsidRPr="00034371">
        <w:rPr>
          <w:b/>
          <w:color w:val="000000"/>
        </w:rPr>
        <w:t>της Πανεπιστημιόπολης Ρεθύμνου</w:t>
      </w:r>
      <w:r w:rsidR="006B06AD" w:rsidRPr="00034371">
        <w:rPr>
          <w:b/>
          <w:color w:val="000000" w:themeColor="text1"/>
        </w:rPr>
        <w:t>»</w:t>
      </w:r>
    </w:p>
    <w:p w:rsidR="0011513C" w:rsidRPr="00034371" w:rsidRDefault="0011513C" w:rsidP="0011513C">
      <w:pPr>
        <w:pStyle w:val="a4"/>
        <w:numPr>
          <w:ilvl w:val="0"/>
          <w:numId w:val="1"/>
        </w:numPr>
        <w:jc w:val="both"/>
      </w:pPr>
      <w:r w:rsidRPr="00034371">
        <w:t xml:space="preserve">Η ημερομηνία διενέργειας του διαγωνισμού </w:t>
      </w:r>
      <w:r w:rsidRPr="00034371">
        <w:rPr>
          <w:b/>
        </w:rPr>
        <w:t>0</w:t>
      </w:r>
      <w:r w:rsidR="00677203" w:rsidRPr="00034371">
        <w:rPr>
          <w:b/>
        </w:rPr>
        <w:t>3</w:t>
      </w:r>
      <w:r w:rsidRPr="00034371">
        <w:rPr>
          <w:b/>
        </w:rPr>
        <w:t>/0</w:t>
      </w:r>
      <w:r w:rsidR="00677203" w:rsidRPr="00034371">
        <w:rPr>
          <w:b/>
        </w:rPr>
        <w:t>8</w:t>
      </w:r>
      <w:r w:rsidRPr="00034371">
        <w:rPr>
          <w:b/>
        </w:rPr>
        <w:t>/2021</w:t>
      </w:r>
      <w:r w:rsidRPr="00034371">
        <w:t xml:space="preserve"> και ώρα </w:t>
      </w:r>
      <w:r w:rsidRPr="00034371">
        <w:rPr>
          <w:b/>
        </w:rPr>
        <w:t>1</w:t>
      </w:r>
      <w:r w:rsidR="00677203" w:rsidRPr="00034371">
        <w:rPr>
          <w:b/>
        </w:rPr>
        <w:t>0</w:t>
      </w:r>
      <w:r w:rsidR="006B06AD" w:rsidRPr="00034371">
        <w:rPr>
          <w:b/>
        </w:rPr>
        <w:t>:00</w:t>
      </w:r>
      <w:r w:rsidRPr="00034371">
        <w:rPr>
          <w:b/>
        </w:rPr>
        <w:t xml:space="preserve"> π.μ</w:t>
      </w:r>
      <w:r w:rsidRPr="00034371">
        <w:t>.</w:t>
      </w:r>
    </w:p>
    <w:p w:rsidR="0011513C" w:rsidRPr="00034371" w:rsidRDefault="0011513C" w:rsidP="0011513C">
      <w:pPr>
        <w:pStyle w:val="a4"/>
        <w:numPr>
          <w:ilvl w:val="0"/>
          <w:numId w:val="1"/>
        </w:numPr>
        <w:jc w:val="both"/>
      </w:pPr>
      <w:r w:rsidRPr="00034371">
        <w:t>Τα στοιχεία του αποστολέα (επωνυμία, Δ/νση, αριθ. τηλεφώνου, ηλεκτρονική δ/νση-</w:t>
      </w:r>
      <w:r w:rsidRPr="00034371">
        <w:rPr>
          <w:lang w:val="en-US"/>
        </w:rPr>
        <w:t>e</w:t>
      </w:r>
      <w:r w:rsidRPr="00034371">
        <w:t>-</w:t>
      </w:r>
      <w:r w:rsidRPr="00034371">
        <w:rPr>
          <w:lang w:val="en-US"/>
        </w:rPr>
        <w:t>mail</w:t>
      </w:r>
      <w:r w:rsidRPr="00034371">
        <w:t xml:space="preserve"> και αριθ. </w:t>
      </w:r>
      <w:r w:rsidRPr="00034371">
        <w:rPr>
          <w:lang w:val="en-US"/>
        </w:rPr>
        <w:t>Fax</w:t>
      </w:r>
      <w:r w:rsidRPr="00034371">
        <w:t>).</w:t>
      </w:r>
    </w:p>
    <w:p w:rsidR="0011513C" w:rsidRPr="00034371" w:rsidRDefault="005F36F5" w:rsidP="00FC02EF">
      <w:pPr>
        <w:ind w:firstLine="720"/>
        <w:jc w:val="both"/>
      </w:pPr>
      <w:r w:rsidRPr="00034371">
        <w:t xml:space="preserve">Μέσα στον «κυρίως φάκελο» θα τοποθετηθούν σε </w:t>
      </w:r>
      <w:r w:rsidRPr="00034371">
        <w:rPr>
          <w:b/>
        </w:rPr>
        <w:t>ξεχωριστούς</w:t>
      </w:r>
      <w:r w:rsidRPr="00034371">
        <w:t xml:space="preserve"> σφραγισμένους φακέλους, οι ακόλουθοι φάκελοι </w:t>
      </w:r>
      <w:r w:rsidR="00B40CEF" w:rsidRPr="00034371">
        <w:t>(Α, Β, Γ)</w:t>
      </w:r>
      <w:r w:rsidR="003A6474" w:rsidRPr="00034371">
        <w:t xml:space="preserve"> με </w:t>
      </w:r>
      <w:r w:rsidRPr="00034371">
        <w:t xml:space="preserve">τα αντίστοιχα </w:t>
      </w:r>
      <w:r w:rsidR="003A6474" w:rsidRPr="00034371">
        <w:t xml:space="preserve">αναφερόμενα </w:t>
      </w:r>
      <w:r w:rsidRPr="00034371">
        <w:t>δικαιολογητικά</w:t>
      </w:r>
      <w:r w:rsidR="003A6474" w:rsidRPr="00034371">
        <w:t xml:space="preserve">. </w:t>
      </w:r>
      <w:r w:rsidR="00FC02EF" w:rsidRPr="00034371">
        <w:t xml:space="preserve">Εξωτερικά </w:t>
      </w:r>
      <w:r w:rsidRPr="00034371">
        <w:t xml:space="preserve">πρέπει να </w:t>
      </w:r>
      <w:r w:rsidR="00FC02EF" w:rsidRPr="00034371">
        <w:t>αναγράφουν</w:t>
      </w:r>
      <w:r w:rsidRPr="00034371">
        <w:t xml:space="preserve"> τις ενδείξεις του </w:t>
      </w:r>
      <w:r w:rsidR="00FC02EF" w:rsidRPr="00034371">
        <w:t>«</w:t>
      </w:r>
      <w:r w:rsidRPr="00034371">
        <w:t>κυρίως φακέλου</w:t>
      </w:r>
      <w:r w:rsidR="00FC02EF" w:rsidRPr="00034371">
        <w:t>»</w:t>
      </w:r>
      <w:r w:rsidR="00B40CEF" w:rsidRPr="00034371">
        <w:t xml:space="preserve">. </w:t>
      </w:r>
      <w:r w:rsidR="0011513C" w:rsidRPr="00034371">
        <w:t>Εναλλακτικές προσφορές δεν γίνονται δεκτές.</w:t>
      </w:r>
    </w:p>
    <w:p w:rsidR="00B40CEF" w:rsidRPr="00034371" w:rsidRDefault="00B40CEF" w:rsidP="005E5020">
      <w:pPr>
        <w:tabs>
          <w:tab w:val="left" w:pos="284"/>
        </w:tabs>
        <w:spacing w:before="240"/>
        <w:ind w:left="425" w:hanging="425"/>
        <w:jc w:val="both"/>
      </w:pPr>
      <w:r w:rsidRPr="00034371">
        <w:rPr>
          <w:b/>
        </w:rPr>
        <w:t>Α</w:t>
      </w:r>
      <w:r w:rsidRPr="00034371">
        <w:t xml:space="preserve">) </w:t>
      </w:r>
      <w:r w:rsidRPr="00034371">
        <w:rPr>
          <w:lang w:eastAsia="en-US"/>
        </w:rPr>
        <w:t xml:space="preserve">Κάθε υποψήφιος είναι υποχρεωμένος να καταθέσει εντός του </w:t>
      </w:r>
      <w:r w:rsidR="00FC02EF" w:rsidRPr="00034371">
        <w:rPr>
          <w:lang w:eastAsia="en-US"/>
        </w:rPr>
        <w:t>«</w:t>
      </w:r>
      <w:r w:rsidRPr="00034371">
        <w:rPr>
          <w:lang w:eastAsia="en-US"/>
        </w:rPr>
        <w:t>κυρίως φακέλου</w:t>
      </w:r>
      <w:r w:rsidR="00FC02EF" w:rsidRPr="00034371">
        <w:rPr>
          <w:lang w:eastAsia="en-US"/>
        </w:rPr>
        <w:t>»</w:t>
      </w:r>
      <w:r w:rsidRPr="00034371">
        <w:rPr>
          <w:lang w:eastAsia="en-US"/>
        </w:rPr>
        <w:t>,</w:t>
      </w:r>
      <w:r w:rsidRPr="00034371">
        <w:rPr>
          <w:b/>
          <w:lang w:eastAsia="en-US"/>
        </w:rPr>
        <w:t xml:space="preserve"> επί ποινή</w:t>
      </w:r>
      <w:r w:rsidRPr="00034371">
        <w:rPr>
          <w:b/>
          <w:color w:val="FF0000"/>
          <w:lang w:eastAsia="en-US"/>
        </w:rPr>
        <w:t xml:space="preserve"> </w:t>
      </w:r>
      <w:r w:rsidRPr="00034371">
        <w:rPr>
          <w:b/>
          <w:lang w:eastAsia="en-US"/>
        </w:rPr>
        <w:t>αποκλεισμού</w:t>
      </w:r>
      <w:r w:rsidRPr="00034371">
        <w:rPr>
          <w:lang w:eastAsia="en-US"/>
        </w:rPr>
        <w:t xml:space="preserve">, </w:t>
      </w:r>
      <w:r w:rsidRPr="00034371">
        <w:t>κλειστό φάκελο με την ένδειξη</w:t>
      </w:r>
      <w:r w:rsidRPr="00034371">
        <w:rPr>
          <w:lang w:eastAsia="en-US"/>
        </w:rPr>
        <w:t xml:space="preserve"> </w:t>
      </w:r>
      <w:r w:rsidRPr="00034371">
        <w:t>«</w:t>
      </w:r>
      <w:r w:rsidRPr="00034371">
        <w:rPr>
          <w:b/>
        </w:rPr>
        <w:t>ΔΙΚΑΙΟΛΟΓΗΤΙΚΑ ΣΥΜΜΕΤΟΧΗΣ</w:t>
      </w:r>
      <w:r w:rsidRPr="00034371">
        <w:t>» ο οποίος θα περιλαμβάνει τα ακόλουθα:</w:t>
      </w:r>
    </w:p>
    <w:p w:rsidR="00B40CEF" w:rsidRPr="00034371" w:rsidRDefault="0011513C" w:rsidP="000C0462">
      <w:pPr>
        <w:numPr>
          <w:ilvl w:val="0"/>
          <w:numId w:val="3"/>
        </w:numPr>
        <w:jc w:val="both"/>
        <w:rPr>
          <w:lang w:eastAsia="en-US"/>
        </w:rPr>
      </w:pPr>
      <w:r w:rsidRPr="00034371">
        <w:t>Δικαίωμα συμμετοχής στο διαγωνισμό</w:t>
      </w:r>
      <w:r w:rsidR="00B053D7" w:rsidRPr="00034371">
        <w:t>,</w:t>
      </w:r>
      <w:r w:rsidRPr="00034371">
        <w:t xml:space="preserve"> </w:t>
      </w:r>
      <w:r w:rsidRPr="00034371">
        <w:rPr>
          <w:b/>
          <w:u w:val="single"/>
        </w:rPr>
        <w:t>επί ποινή αποκλεισμού</w:t>
      </w:r>
      <w:r w:rsidR="00B053D7" w:rsidRPr="00034371">
        <w:rPr>
          <w:b/>
          <w:u w:val="single"/>
        </w:rPr>
        <w:t>,</w:t>
      </w:r>
      <w:r w:rsidRPr="00034371">
        <w:t xml:space="preserve"> έχουν Φυσικά ή Νομικά </w:t>
      </w:r>
      <w:r w:rsidRPr="00034371">
        <w:rPr>
          <w:b/>
        </w:rPr>
        <w:t xml:space="preserve">Πρόσωπα ή Ενώσεις/Κοινοπραξίες αυτών, ή συνεταιρισμοί, </w:t>
      </w:r>
      <w:r w:rsidR="00B40CEF" w:rsidRPr="00034371">
        <w:rPr>
          <w:b/>
        </w:rPr>
        <w:t>που αποδεδειγμένα</w:t>
      </w:r>
      <w:r w:rsidR="00B40CEF" w:rsidRPr="00034371">
        <w:t xml:space="preserve"> ασχολούνται με το αντικείμενο της παρούσης προκήρυξης, προσκομίζοντας</w:t>
      </w:r>
      <w:r w:rsidR="00B40CEF" w:rsidRPr="00034371">
        <w:rPr>
          <w:rFonts w:eastAsia="Arial Unicode MS"/>
          <w:bCs/>
          <w:color w:val="000000"/>
          <w:lang w:bidi="el-GR"/>
        </w:rPr>
        <w:t xml:space="preserve"> </w:t>
      </w:r>
      <w:r w:rsidR="00E05D31" w:rsidRPr="00034371">
        <w:rPr>
          <w:b/>
        </w:rPr>
        <w:t>βεβαίωση</w:t>
      </w:r>
      <w:r w:rsidR="00B40CEF" w:rsidRPr="00034371">
        <w:t xml:space="preserve"> του </w:t>
      </w:r>
      <w:r w:rsidR="00713B0C" w:rsidRPr="00034371">
        <w:t xml:space="preserve">οικείου Επιμελητηρίου (Τεχνικό </w:t>
      </w:r>
      <w:r w:rsidR="00B40CEF" w:rsidRPr="00034371">
        <w:t>ή Εμπορικό)</w:t>
      </w:r>
      <w:r w:rsidR="00E05D31" w:rsidRPr="00034371">
        <w:t>, με την οποία</w:t>
      </w:r>
      <w:r w:rsidR="00B40CEF" w:rsidRPr="00034371">
        <w:t xml:space="preserve"> θα </w:t>
      </w:r>
      <w:r w:rsidR="00E05D31" w:rsidRPr="00034371">
        <w:t>βεβαιώνεται</w:t>
      </w:r>
      <w:r w:rsidR="00B40CEF" w:rsidRPr="00034371">
        <w:t xml:space="preserve"> αφενός η εγγραφή τους σ’ αυτό</w:t>
      </w:r>
      <w:r w:rsidR="00B053D7" w:rsidRPr="00034371">
        <w:t>,</w:t>
      </w:r>
      <w:r w:rsidR="00B40CEF" w:rsidRPr="00034371">
        <w:t xml:space="preserve"> </w:t>
      </w:r>
      <w:r w:rsidR="00B053D7" w:rsidRPr="00034371">
        <w:t xml:space="preserve">καθώς </w:t>
      </w:r>
      <w:r w:rsidR="00B40CEF" w:rsidRPr="00034371">
        <w:t>και το ειδικό επάγγελμά τους κατά την ημέρα διενέργειας του διαγωνισμού και αφετέρου ότι εξακολουθούν να παραμένουν εγγεγραμμένοι</w:t>
      </w:r>
      <w:r w:rsidR="00B053D7" w:rsidRPr="00034371">
        <w:t xml:space="preserve"> σε αυτό</w:t>
      </w:r>
      <w:r w:rsidR="00B40CEF" w:rsidRPr="00034371">
        <w:t xml:space="preserve"> (προ</w:t>
      </w:r>
      <w:r w:rsidR="00B053D7" w:rsidRPr="00034371">
        <w:t>σκόμιση εγγράφων).</w:t>
      </w:r>
      <w:r w:rsidR="00535D13" w:rsidRPr="00034371">
        <w:t xml:space="preserve"> </w:t>
      </w:r>
      <w:r w:rsidR="00535D13" w:rsidRPr="00034371">
        <w:rPr>
          <w:lang w:eastAsia="en-US"/>
        </w:rPr>
        <w:t xml:space="preserve">Σε περίπτωση εγγραφής </w:t>
      </w:r>
      <w:r w:rsidR="00535D13" w:rsidRPr="00034371">
        <w:rPr>
          <w:u w:val="single"/>
          <w:lang w:eastAsia="en-US"/>
        </w:rPr>
        <w:t>μόνο</w:t>
      </w:r>
      <w:r w:rsidR="00535D13" w:rsidRPr="00034371">
        <w:rPr>
          <w:lang w:eastAsia="en-US"/>
        </w:rPr>
        <w:t xml:space="preserve"> στο </w:t>
      </w:r>
      <w:r w:rsidR="00FC02EF" w:rsidRPr="00034371">
        <w:rPr>
          <w:lang w:eastAsia="en-US"/>
        </w:rPr>
        <w:t>Ε</w:t>
      </w:r>
      <w:r w:rsidR="00535D13" w:rsidRPr="00034371">
        <w:rPr>
          <w:lang w:eastAsia="en-US"/>
        </w:rPr>
        <w:t xml:space="preserve">μπορικό </w:t>
      </w:r>
      <w:r w:rsidR="00FC02EF" w:rsidRPr="00034371">
        <w:rPr>
          <w:lang w:eastAsia="en-US"/>
        </w:rPr>
        <w:t>Ε</w:t>
      </w:r>
      <w:r w:rsidR="00535D13" w:rsidRPr="00034371">
        <w:rPr>
          <w:lang w:eastAsia="en-US"/>
        </w:rPr>
        <w:t xml:space="preserve">πιμελητήριο απαραίτητη προϋπόθεση είναι η αναγραφή των </w:t>
      </w:r>
      <w:r w:rsidR="00535D13" w:rsidRPr="00034371">
        <w:rPr>
          <w:b/>
          <w:lang w:eastAsia="en-US"/>
        </w:rPr>
        <w:t>ΚΑΔ</w:t>
      </w:r>
      <w:r w:rsidR="00535D13" w:rsidRPr="00034371">
        <w:rPr>
          <w:lang w:eastAsia="en-US"/>
        </w:rPr>
        <w:t xml:space="preserve"> των υλικών και εργασιών που </w:t>
      </w:r>
      <w:r w:rsidR="00C924C3" w:rsidRPr="00034371">
        <w:rPr>
          <w:lang w:eastAsia="en-US"/>
        </w:rPr>
        <w:t>σχετίζονται</w:t>
      </w:r>
      <w:r w:rsidR="00535D13" w:rsidRPr="00034371">
        <w:rPr>
          <w:lang w:eastAsia="en-US"/>
        </w:rPr>
        <w:t xml:space="preserve"> </w:t>
      </w:r>
      <w:r w:rsidR="00C924C3" w:rsidRPr="00034371">
        <w:rPr>
          <w:lang w:eastAsia="en-US"/>
        </w:rPr>
        <w:t xml:space="preserve">με </w:t>
      </w:r>
      <w:r w:rsidR="00535D13" w:rsidRPr="00034371">
        <w:rPr>
          <w:lang w:eastAsia="en-US"/>
        </w:rPr>
        <w:t xml:space="preserve">την παρούσα. </w:t>
      </w:r>
      <w:r w:rsidR="00B053D7" w:rsidRPr="00034371">
        <w:t>Δεδομένου ότι στο αντικείμενο της</w:t>
      </w:r>
      <w:r w:rsidR="00FC02EF" w:rsidRPr="00034371">
        <w:t xml:space="preserve"> Π</w:t>
      </w:r>
      <w:r w:rsidR="00B053D7" w:rsidRPr="00034371">
        <w:t>ροκήρυξη</w:t>
      </w:r>
      <w:r w:rsidR="00535D13" w:rsidRPr="00034371">
        <w:t>ς</w:t>
      </w:r>
      <w:r w:rsidR="00B053D7" w:rsidRPr="00034371">
        <w:t xml:space="preserve"> περιλαμβάν</w:t>
      </w:r>
      <w:r w:rsidR="00535D13" w:rsidRPr="00034371">
        <w:t>ον</w:t>
      </w:r>
      <w:r w:rsidR="00B053D7" w:rsidRPr="00034371">
        <w:t>ται</w:t>
      </w:r>
      <w:r w:rsidR="00535D13" w:rsidRPr="00034371">
        <w:t xml:space="preserve">, εκτός των άλλων, </w:t>
      </w:r>
      <w:r w:rsidR="00B053D7" w:rsidRPr="00034371">
        <w:rPr>
          <w:lang w:eastAsia="x-none"/>
        </w:rPr>
        <w:t xml:space="preserve">και </w:t>
      </w:r>
      <w:r w:rsidR="00535D13" w:rsidRPr="00034371">
        <w:rPr>
          <w:lang w:eastAsia="x-none"/>
        </w:rPr>
        <w:t xml:space="preserve">εργασίες </w:t>
      </w:r>
      <w:r w:rsidR="00B053D7" w:rsidRPr="00034371">
        <w:rPr>
          <w:lang w:eastAsia="x-none"/>
        </w:rPr>
        <w:t>εγκατάσταση</w:t>
      </w:r>
      <w:r w:rsidR="00535D13" w:rsidRPr="00034371">
        <w:rPr>
          <w:lang w:eastAsia="x-none"/>
        </w:rPr>
        <w:t>ς</w:t>
      </w:r>
      <w:r w:rsidR="00B053D7" w:rsidRPr="00034371">
        <w:rPr>
          <w:lang w:eastAsia="x-none"/>
        </w:rPr>
        <w:t xml:space="preserve"> νέων συστημάτων σκίασης</w:t>
      </w:r>
      <w:r w:rsidR="00042B43" w:rsidRPr="00034371">
        <w:rPr>
          <w:lang w:eastAsia="x-none"/>
        </w:rPr>
        <w:t>-</w:t>
      </w:r>
      <w:r w:rsidR="00B053D7" w:rsidRPr="00034371">
        <w:rPr>
          <w:lang w:eastAsia="x-none"/>
        </w:rPr>
        <w:t>υφασμάτινες ρολοκουρτίνες</w:t>
      </w:r>
      <w:r w:rsidR="00042B43" w:rsidRPr="00034371">
        <w:rPr>
          <w:lang w:eastAsia="x-none"/>
        </w:rPr>
        <w:t>, μεταλλικών στοριών και σητών υαλοστασίων και υαλοθύρων,</w:t>
      </w:r>
      <w:r w:rsidR="00535D13" w:rsidRPr="00034371">
        <w:rPr>
          <w:lang w:eastAsia="x-none"/>
        </w:rPr>
        <w:t xml:space="preserve"> </w:t>
      </w:r>
      <w:r w:rsidR="00535D13" w:rsidRPr="00034371">
        <w:t xml:space="preserve">οι οικονομικοί φορείς </w:t>
      </w:r>
      <w:r w:rsidR="00FC02EF" w:rsidRPr="00034371">
        <w:t>πρέπει</w:t>
      </w:r>
      <w:r w:rsidR="00535D13" w:rsidRPr="00034371">
        <w:t xml:space="preserve"> να προσκομίσουν αποδεικτικό </w:t>
      </w:r>
      <w:r w:rsidR="00535D13" w:rsidRPr="00034371">
        <w:rPr>
          <w:lang w:eastAsia="en-US"/>
        </w:rPr>
        <w:t xml:space="preserve">ικανότητας εκτέλεσης των </w:t>
      </w:r>
      <w:r w:rsidR="00FC02EF" w:rsidRPr="00034371">
        <w:rPr>
          <w:lang w:eastAsia="en-US"/>
        </w:rPr>
        <w:t xml:space="preserve">απαιτούμενων </w:t>
      </w:r>
      <w:r w:rsidR="00535D13" w:rsidRPr="00034371">
        <w:rPr>
          <w:lang w:eastAsia="en-US"/>
        </w:rPr>
        <w:t>εργασιών</w:t>
      </w:r>
      <w:r w:rsidR="00042B43" w:rsidRPr="00034371">
        <w:rPr>
          <w:lang w:eastAsia="en-US"/>
        </w:rPr>
        <w:t xml:space="preserve"> εγκατάσ</w:t>
      </w:r>
      <w:r w:rsidR="00FC02EF" w:rsidRPr="00034371">
        <w:rPr>
          <w:lang w:eastAsia="en-US"/>
        </w:rPr>
        <w:t>τασή</w:t>
      </w:r>
      <w:r w:rsidR="00042B43" w:rsidRPr="00034371">
        <w:rPr>
          <w:lang w:eastAsia="en-US"/>
        </w:rPr>
        <w:t>ς τους</w:t>
      </w:r>
      <w:r w:rsidR="00535D13" w:rsidRPr="00034371">
        <w:t xml:space="preserve"> (εγγραφή </w:t>
      </w:r>
      <w:r w:rsidR="00B40CEF" w:rsidRPr="00034371">
        <w:rPr>
          <w:lang w:eastAsia="en-US"/>
        </w:rPr>
        <w:t>σ</w:t>
      </w:r>
      <w:r w:rsidR="00535D13" w:rsidRPr="00034371">
        <w:rPr>
          <w:lang w:eastAsia="en-US"/>
        </w:rPr>
        <w:t xml:space="preserve">ε μητρώα κατασκευαστών, π.χ. </w:t>
      </w:r>
      <w:r w:rsidR="00B40CEF" w:rsidRPr="00034371">
        <w:rPr>
          <w:lang w:eastAsia="en-US"/>
        </w:rPr>
        <w:t>Μ.Ε</w:t>
      </w:r>
      <w:r w:rsidR="00713B0C" w:rsidRPr="00034371">
        <w:rPr>
          <w:lang w:eastAsia="en-US"/>
        </w:rPr>
        <w:t xml:space="preserve">.Κ. – ΜΕΕΠ </w:t>
      </w:r>
      <w:r w:rsidR="00535D13" w:rsidRPr="00034371">
        <w:rPr>
          <w:lang w:eastAsia="en-US"/>
        </w:rPr>
        <w:t>)</w:t>
      </w:r>
      <w:r w:rsidR="00B40CEF" w:rsidRPr="00034371">
        <w:rPr>
          <w:lang w:eastAsia="en-US"/>
        </w:rPr>
        <w:t xml:space="preserve">. </w:t>
      </w:r>
    </w:p>
    <w:p w:rsidR="0011513C" w:rsidRPr="00034371" w:rsidRDefault="0011513C" w:rsidP="000C0462">
      <w:pPr>
        <w:numPr>
          <w:ilvl w:val="0"/>
          <w:numId w:val="3"/>
        </w:numPr>
        <w:jc w:val="both"/>
        <w:rPr>
          <w:lang w:eastAsia="en-US"/>
        </w:rPr>
      </w:pPr>
      <w:r w:rsidRPr="00034371">
        <w:rPr>
          <w:b/>
          <w:color w:val="000000" w:themeColor="text1"/>
          <w:lang w:eastAsia="en-US"/>
        </w:rPr>
        <w:t>Υπεύθυνη δήλωση</w:t>
      </w:r>
      <w:r w:rsidR="009B3B21" w:rsidRPr="00034371">
        <w:rPr>
          <w:b/>
          <w:color w:val="000000" w:themeColor="text1"/>
          <w:lang w:eastAsia="en-US"/>
        </w:rPr>
        <w:t>,</w:t>
      </w:r>
      <w:r w:rsidRPr="00034371">
        <w:rPr>
          <w:color w:val="000000" w:themeColor="text1"/>
          <w:lang w:eastAsia="en-US"/>
        </w:rPr>
        <w:t xml:space="preserve"> </w:t>
      </w:r>
      <w:r w:rsidR="009B3B21" w:rsidRPr="00034371">
        <w:rPr>
          <w:b/>
          <w:bCs/>
          <w:color w:val="000000" w:themeColor="text1"/>
          <w:lang w:eastAsia="en-US"/>
        </w:rPr>
        <w:t>επί ποινή αποκλεισμού,</w:t>
      </w:r>
      <w:r w:rsidR="009B3B21" w:rsidRPr="00034371">
        <w:rPr>
          <w:bCs/>
          <w:color w:val="000000" w:themeColor="text1"/>
          <w:lang w:eastAsia="en-US"/>
        </w:rPr>
        <w:t xml:space="preserve"> </w:t>
      </w:r>
      <w:r w:rsidR="009B3B21" w:rsidRPr="00034371">
        <w:rPr>
          <w:color w:val="000000" w:themeColor="text1"/>
        </w:rPr>
        <w:t xml:space="preserve">της παρ. 4 του άρθρου 8 του Ν. 1599/1986 </w:t>
      </w:r>
      <w:r w:rsidR="009B3B21" w:rsidRPr="00034371">
        <w:t>όπως εκάστοτε ισχύει</w:t>
      </w:r>
      <w:r w:rsidRPr="00034371">
        <w:rPr>
          <w:lang w:eastAsia="en-US"/>
        </w:rPr>
        <w:t xml:space="preserve">, στην οποία </w:t>
      </w:r>
      <w:r w:rsidRPr="00034371">
        <w:t xml:space="preserve">ο συμμετέχων </w:t>
      </w:r>
      <w:r w:rsidRPr="00034371">
        <w:rPr>
          <w:lang w:eastAsia="en-US"/>
        </w:rPr>
        <w:t>θα δηλώνει:</w:t>
      </w:r>
    </w:p>
    <w:p w:rsidR="0011513C" w:rsidRPr="00034371" w:rsidRDefault="0011513C" w:rsidP="0011513C">
      <w:pPr>
        <w:ind w:left="709" w:hanging="283"/>
        <w:jc w:val="both"/>
        <w:rPr>
          <w:bCs/>
          <w:lang w:eastAsia="x-none"/>
        </w:rPr>
      </w:pPr>
      <w:r w:rsidRPr="00034371">
        <w:t xml:space="preserve">α) </w:t>
      </w:r>
      <w:r w:rsidRPr="00034371">
        <w:rPr>
          <w:bCs/>
          <w:lang w:eastAsia="x-none"/>
        </w:rPr>
        <w:t xml:space="preserve">ότι αποδέχεται πλήρως όλους τους όρους της </w:t>
      </w:r>
      <w:r w:rsidR="00713B0C" w:rsidRPr="00034371">
        <w:rPr>
          <w:bCs/>
          <w:lang w:eastAsia="x-none"/>
        </w:rPr>
        <w:t xml:space="preserve">παρούσας </w:t>
      </w:r>
      <w:r w:rsidR="00642DEC" w:rsidRPr="00034371">
        <w:rPr>
          <w:bCs/>
          <w:lang w:eastAsia="x-none"/>
        </w:rPr>
        <w:t>Π</w:t>
      </w:r>
      <w:r w:rsidR="00713B0C" w:rsidRPr="00034371">
        <w:rPr>
          <w:bCs/>
          <w:lang w:eastAsia="x-none"/>
        </w:rPr>
        <w:t>ροκήρυξης</w:t>
      </w:r>
      <w:r w:rsidRPr="00034371">
        <w:rPr>
          <w:bCs/>
          <w:lang w:eastAsia="x-none"/>
        </w:rPr>
        <w:t>,</w:t>
      </w:r>
    </w:p>
    <w:p w:rsidR="009B3B21" w:rsidRPr="00034371" w:rsidRDefault="00FC02EF" w:rsidP="00642DEC">
      <w:pPr>
        <w:ind w:left="709" w:hanging="283"/>
        <w:jc w:val="both"/>
        <w:rPr>
          <w:bCs/>
          <w:lang w:eastAsia="x-none"/>
        </w:rPr>
      </w:pPr>
      <w:r w:rsidRPr="00034371">
        <w:rPr>
          <w:bCs/>
          <w:lang w:eastAsia="en-US"/>
        </w:rPr>
        <w:t xml:space="preserve">β) </w:t>
      </w:r>
      <w:r w:rsidR="0011513C" w:rsidRPr="00034371">
        <w:rPr>
          <w:bCs/>
          <w:lang w:eastAsia="x-none"/>
        </w:rPr>
        <w:t>ότι</w:t>
      </w:r>
      <w:r w:rsidR="0011513C" w:rsidRPr="00034371">
        <w:rPr>
          <w:bCs/>
          <w:lang w:eastAsia="en-US"/>
        </w:rPr>
        <w:t xml:space="preserve"> </w:t>
      </w:r>
      <w:r w:rsidR="009B3B21" w:rsidRPr="00034371">
        <w:rPr>
          <w:bCs/>
          <w:lang w:eastAsia="x-none"/>
        </w:rPr>
        <w:t xml:space="preserve">βεβαιώνει </w:t>
      </w:r>
      <w:r w:rsidRPr="00034371">
        <w:rPr>
          <w:bCs/>
          <w:lang w:eastAsia="x-none"/>
        </w:rPr>
        <w:t>τ</w:t>
      </w:r>
      <w:r w:rsidR="009B3B21" w:rsidRPr="00034371">
        <w:rPr>
          <w:bCs/>
          <w:lang w:eastAsia="x-none"/>
        </w:rPr>
        <w:t xml:space="preserve">η νομιμότητα και </w:t>
      </w:r>
      <w:r w:rsidR="00713B0C" w:rsidRPr="00034371">
        <w:rPr>
          <w:bCs/>
          <w:lang w:eastAsia="x-none"/>
        </w:rPr>
        <w:t>την</w:t>
      </w:r>
      <w:r w:rsidR="009B3B21" w:rsidRPr="00034371">
        <w:rPr>
          <w:bCs/>
          <w:lang w:eastAsia="x-none"/>
        </w:rPr>
        <w:t xml:space="preserve">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w:t>
      </w:r>
      <w:r w:rsidRPr="00034371">
        <w:rPr>
          <w:bCs/>
          <w:lang w:eastAsia="x-none"/>
        </w:rPr>
        <w:t>κατάλληλων</w:t>
      </w:r>
      <w:r w:rsidR="009B3B21" w:rsidRPr="00034371">
        <w:rPr>
          <w:bCs/>
          <w:lang w:eastAsia="x-none"/>
        </w:rPr>
        <w:t xml:space="preserve"> Μέσων Ατομικής Προστασίας</w:t>
      </w:r>
      <w:r w:rsidRPr="00034371">
        <w:rPr>
          <w:bCs/>
          <w:lang w:eastAsia="x-none"/>
        </w:rPr>
        <w:t xml:space="preserve"> </w:t>
      </w:r>
      <w:r w:rsidR="009B3B21" w:rsidRPr="00034371">
        <w:rPr>
          <w:bCs/>
          <w:lang w:eastAsia="x-none"/>
        </w:rPr>
        <w:t xml:space="preserve">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9B3B21" w:rsidRPr="00034371" w:rsidRDefault="009B3B21" w:rsidP="009B3B21">
      <w:pPr>
        <w:ind w:left="709" w:hanging="283"/>
        <w:jc w:val="both"/>
      </w:pPr>
      <w:r w:rsidRPr="00034371">
        <w:t>γ)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5B09EB" w:rsidRPr="00034371" w:rsidRDefault="005B09EB" w:rsidP="005B09EB">
      <w:pPr>
        <w:ind w:left="709" w:hanging="283"/>
        <w:jc w:val="both"/>
        <w:rPr>
          <w:lang w:eastAsia="en-US"/>
        </w:rPr>
      </w:pPr>
      <w:r w:rsidRPr="00034371">
        <w:rPr>
          <w:lang w:eastAsia="en-US"/>
        </w:rPr>
        <w:t xml:space="preserve">δ) </w:t>
      </w:r>
      <w:r w:rsidRPr="00034371">
        <w:rPr>
          <w:bCs/>
          <w:lang w:eastAsia="en-US"/>
        </w:rPr>
        <w:t>ότι</w:t>
      </w:r>
      <w:r w:rsidRPr="00034371">
        <w:rPr>
          <w:lang w:eastAsia="en-US"/>
        </w:rPr>
        <w:t xml:space="preserve">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w:t>
      </w:r>
      <w:r w:rsidRPr="00034371">
        <w:rPr>
          <w:color w:val="FF0000"/>
          <w:lang w:eastAsia="en-US"/>
        </w:rPr>
        <w:t xml:space="preserve"> </w:t>
      </w:r>
      <w:r w:rsidRPr="00034371">
        <w:rPr>
          <w:lang w:eastAsia="en-US"/>
        </w:rPr>
        <w:t xml:space="preserve">που θα χρησιμοποιήσει για την εκτέλεση των εργασιών. Η Υπηρεσία </w:t>
      </w:r>
      <w:r w:rsidR="00034371" w:rsidRPr="00034371">
        <w:rPr>
          <w:lang w:eastAsia="en-US"/>
        </w:rPr>
        <w:t>της Αναθέτουσας Α</w:t>
      </w:r>
      <w:r w:rsidRPr="00034371">
        <w:rPr>
          <w:lang w:eastAsia="en-US"/>
        </w:rPr>
        <w:t>ρχής δε φέρει καμία αστική ή άλλη ευθύνη έναντι του προσωπικού που θα απασχοληθεί για την εκτέλεση των εργασιών.</w:t>
      </w:r>
    </w:p>
    <w:p w:rsidR="005B09EB" w:rsidRPr="00034371" w:rsidRDefault="00BB561C" w:rsidP="00BB561C">
      <w:pPr>
        <w:ind w:left="709" w:hanging="283"/>
        <w:jc w:val="both"/>
        <w:rPr>
          <w:lang w:eastAsia="en-US"/>
        </w:rPr>
      </w:pPr>
      <w:r w:rsidRPr="00034371">
        <w:rPr>
          <w:lang w:eastAsia="en-US"/>
        </w:rPr>
        <w:t xml:space="preserve">ε) </w:t>
      </w:r>
      <w:r w:rsidRPr="00034371">
        <w:rPr>
          <w:bCs/>
          <w:lang w:eastAsia="en-US"/>
        </w:rPr>
        <w:t>ότι</w:t>
      </w:r>
      <w:r w:rsidRPr="00034371">
        <w:rPr>
          <w:lang w:eastAsia="en-US"/>
        </w:rPr>
        <w:t xml:space="preserve"> </w:t>
      </w:r>
      <w:r w:rsidR="005B09EB" w:rsidRPr="00034371">
        <w:rPr>
          <w:lang w:eastAsia="en-US"/>
        </w:rPr>
        <w:t>αναλαμβάνει</w:t>
      </w:r>
      <w:r w:rsidRPr="00034371">
        <w:rPr>
          <w:lang w:eastAsia="en-US"/>
        </w:rPr>
        <w:t>,</w:t>
      </w:r>
      <w:r w:rsidR="005B09EB" w:rsidRPr="00034371">
        <w:rPr>
          <w:lang w:eastAsia="en-US"/>
        </w:rPr>
        <w:t xml:space="preserve"> </w:t>
      </w:r>
      <w:r w:rsidRPr="00034371">
        <w:rPr>
          <w:lang w:eastAsia="en-US"/>
        </w:rPr>
        <w:t xml:space="preserve">με δικά του μέσα και προσωπικό και με δική του οικονομική επιβάρυνση, </w:t>
      </w:r>
      <w:r w:rsidR="005B09EB" w:rsidRPr="00034371">
        <w:rPr>
          <w:lang w:eastAsia="en-US"/>
        </w:rPr>
        <w:t xml:space="preserve">την υποχρέωση της πλήρους αποκατάστασης </w:t>
      </w:r>
      <w:r w:rsidRPr="00034371">
        <w:rPr>
          <w:lang w:eastAsia="en-US"/>
        </w:rPr>
        <w:t xml:space="preserve">των </w:t>
      </w:r>
      <w:r w:rsidR="005B09EB" w:rsidRPr="00034371">
        <w:rPr>
          <w:lang w:eastAsia="en-US"/>
        </w:rPr>
        <w:t xml:space="preserve">όποιων ζημιών </w:t>
      </w:r>
      <w:r w:rsidRPr="00034371">
        <w:rPr>
          <w:lang w:eastAsia="en-US"/>
        </w:rPr>
        <w:t xml:space="preserve">ήθελε </w:t>
      </w:r>
      <w:r w:rsidR="005B09EB" w:rsidRPr="00034371">
        <w:rPr>
          <w:lang w:eastAsia="en-US"/>
        </w:rPr>
        <w:t xml:space="preserve">προκληθούν από υπαιτιότητά του ή </w:t>
      </w:r>
      <w:r w:rsidR="008E6F43" w:rsidRPr="00034371">
        <w:rPr>
          <w:lang w:eastAsia="en-US"/>
        </w:rPr>
        <w:t xml:space="preserve">της </w:t>
      </w:r>
      <w:r w:rsidR="005B09EB" w:rsidRPr="00034371">
        <w:rPr>
          <w:lang w:eastAsia="en-US"/>
        </w:rPr>
        <w:t xml:space="preserve">βλάβης </w:t>
      </w:r>
      <w:r w:rsidRPr="00034371">
        <w:rPr>
          <w:lang w:eastAsia="en-US"/>
        </w:rPr>
        <w:t xml:space="preserve">που οφείλεται σε πλημμελή </w:t>
      </w:r>
      <w:r w:rsidR="008E6F43" w:rsidRPr="00034371">
        <w:rPr>
          <w:lang w:eastAsia="en-US"/>
        </w:rPr>
        <w:t>ελε</w:t>
      </w:r>
      <w:r w:rsidR="005B09EB" w:rsidRPr="00034371">
        <w:rPr>
          <w:lang w:eastAsia="en-US"/>
        </w:rPr>
        <w:t>γ</w:t>
      </w:r>
      <w:r w:rsidR="008E6F43" w:rsidRPr="00034371">
        <w:rPr>
          <w:lang w:eastAsia="en-US"/>
        </w:rPr>
        <w:t>χο</w:t>
      </w:r>
      <w:r w:rsidR="005B09EB" w:rsidRPr="00034371">
        <w:rPr>
          <w:lang w:eastAsia="en-US"/>
        </w:rPr>
        <w:t xml:space="preserve"> </w:t>
      </w:r>
      <w:r w:rsidR="008E6F43" w:rsidRPr="00034371">
        <w:rPr>
          <w:lang w:eastAsia="en-US"/>
        </w:rPr>
        <w:t>του</w:t>
      </w:r>
      <w:r w:rsidR="005B09EB" w:rsidRPr="00034371">
        <w:rPr>
          <w:lang w:eastAsia="en-US"/>
        </w:rPr>
        <w:t xml:space="preserve"> χώρο</w:t>
      </w:r>
      <w:r w:rsidR="008E6F43" w:rsidRPr="00034371">
        <w:rPr>
          <w:lang w:eastAsia="en-US"/>
        </w:rPr>
        <w:t>υ</w:t>
      </w:r>
      <w:r w:rsidR="005B09EB" w:rsidRPr="00034371">
        <w:rPr>
          <w:lang w:eastAsia="en-US"/>
        </w:rPr>
        <w:t xml:space="preserve"> εκτέλεσης των εργασιών,</w:t>
      </w:r>
    </w:p>
    <w:p w:rsidR="00B156A1" w:rsidRPr="00034371" w:rsidRDefault="00B156A1" w:rsidP="00CB4FBF">
      <w:pPr>
        <w:ind w:left="709" w:hanging="283"/>
        <w:jc w:val="both"/>
        <w:rPr>
          <w:color w:val="000000" w:themeColor="text1"/>
          <w:lang w:eastAsia="en-US"/>
        </w:rPr>
      </w:pPr>
      <w:r w:rsidRPr="00034371">
        <w:rPr>
          <w:lang w:eastAsia="en-US"/>
        </w:rPr>
        <w:t xml:space="preserve">στ) ότι </w:t>
      </w:r>
      <w:r w:rsidR="00B1284C" w:rsidRPr="00034371">
        <w:rPr>
          <w:lang w:eastAsia="en-US"/>
        </w:rPr>
        <w:t>ό</w:t>
      </w:r>
      <w:r w:rsidRPr="00034371">
        <w:rPr>
          <w:lang w:eastAsia="en-US"/>
        </w:rPr>
        <w:t xml:space="preserve">λα τα υλικά που θα χρησιμοποιηθούν, θα είναι αρίστης ποιότητας, εγκεκριμένα από τους </w:t>
      </w:r>
      <w:r w:rsidR="008364BF" w:rsidRPr="00034371">
        <w:rPr>
          <w:lang w:eastAsia="en-US"/>
        </w:rPr>
        <w:t>αρμόδιους</w:t>
      </w:r>
      <w:r w:rsidRPr="00034371">
        <w:rPr>
          <w:lang w:eastAsia="en-US"/>
        </w:rPr>
        <w:t xml:space="preserve"> φορείς (Υπουργείο Εµπορίου κλπ) και </w:t>
      </w:r>
      <w:r w:rsidR="008364BF" w:rsidRPr="00034371">
        <w:rPr>
          <w:lang w:eastAsia="en-US"/>
        </w:rPr>
        <w:t>θα είναι σύμφωνα</w:t>
      </w:r>
      <w:r w:rsidRPr="00034371">
        <w:rPr>
          <w:lang w:eastAsia="en-US"/>
        </w:rPr>
        <w:t xml:space="preserve"> µε τις διεθνείς και ελληνικές τυποποιήσεις και προδιαγραφές (ISO, CE-marking, ΕΛΟΤ, κλπ) και ότι </w:t>
      </w:r>
      <w:r w:rsidR="00B1284C" w:rsidRPr="00034371">
        <w:rPr>
          <w:lang w:eastAsia="en-US"/>
        </w:rPr>
        <w:t>θ</w:t>
      </w:r>
      <w:r w:rsidRPr="00034371">
        <w:rPr>
          <w:lang w:eastAsia="en-US"/>
        </w:rPr>
        <w:t>α προσκομίζονται επί τόπου</w:t>
      </w:r>
      <w:r w:rsidR="008364BF" w:rsidRPr="00034371">
        <w:rPr>
          <w:lang w:eastAsia="en-US"/>
        </w:rPr>
        <w:t>,</w:t>
      </w:r>
      <w:r w:rsidRPr="00034371">
        <w:rPr>
          <w:lang w:eastAsia="en-US"/>
        </w:rPr>
        <w:t xml:space="preserve"> συσκευασμένα και προστατευμένα με περιτύλιγμα, σε ποσότητα </w:t>
      </w:r>
      <w:r w:rsidRPr="00034371">
        <w:rPr>
          <w:lang w:eastAsia="en-US"/>
        </w:rPr>
        <w:lastRenderedPageBreak/>
        <w:t xml:space="preserve">που να επιτρέπει τη φόρτωση και εκφόρτωση τους και σημασμένα όπως προβλέπουν τα </w:t>
      </w:r>
      <w:r w:rsidRPr="00034371">
        <w:rPr>
          <w:color w:val="000000" w:themeColor="text1"/>
          <w:lang w:eastAsia="en-US"/>
        </w:rPr>
        <w:t>σχετικά πρότυπα.</w:t>
      </w:r>
    </w:p>
    <w:p w:rsidR="0076222F" w:rsidRPr="00034371" w:rsidRDefault="00B156A1" w:rsidP="00CB4FBF">
      <w:pPr>
        <w:ind w:left="709" w:hanging="283"/>
        <w:jc w:val="both"/>
        <w:rPr>
          <w:color w:val="000000" w:themeColor="text1"/>
          <w:lang w:eastAsia="en-US"/>
        </w:rPr>
      </w:pPr>
      <w:r w:rsidRPr="00034371">
        <w:rPr>
          <w:color w:val="000000" w:themeColor="text1"/>
          <w:lang w:eastAsia="en-US"/>
        </w:rPr>
        <w:t>ζ</w:t>
      </w:r>
      <w:r w:rsidR="00BB561C" w:rsidRPr="00034371">
        <w:rPr>
          <w:color w:val="000000" w:themeColor="text1"/>
          <w:lang w:eastAsia="en-US"/>
        </w:rPr>
        <w:t xml:space="preserve">) </w:t>
      </w:r>
      <w:r w:rsidR="0076222F" w:rsidRPr="00034371">
        <w:rPr>
          <w:color w:val="000000" w:themeColor="text1"/>
          <w:lang w:eastAsia="en-US"/>
        </w:rPr>
        <w:t xml:space="preserve">ότι αναλαμβάνει την </w:t>
      </w:r>
      <w:r w:rsidR="0076222F" w:rsidRPr="00034371">
        <w:rPr>
          <w:b/>
          <w:color w:val="000000" w:themeColor="text1"/>
          <w:lang w:eastAsia="en-US"/>
        </w:rPr>
        <w:t>αποκατάσταση της καλής λειτουργίας</w:t>
      </w:r>
      <w:r w:rsidR="0076222F" w:rsidRPr="00034371">
        <w:rPr>
          <w:color w:val="000000" w:themeColor="text1"/>
          <w:lang w:eastAsia="en-US"/>
        </w:rPr>
        <w:t xml:space="preserve"> της προμήθειας και συντήρησης όλων των προϊόντων και κατασκευών της Ομάδας Α για ένα (1) έτος </w:t>
      </w:r>
      <w:r w:rsidR="002D6BF1" w:rsidRPr="00034371">
        <w:rPr>
          <w:color w:val="000000" w:themeColor="text1"/>
          <w:lang w:eastAsia="en-US"/>
        </w:rPr>
        <w:t xml:space="preserve">τουλάχιστον </w:t>
      </w:r>
      <w:r w:rsidR="0076222F" w:rsidRPr="00034371">
        <w:rPr>
          <w:color w:val="000000" w:themeColor="text1"/>
          <w:lang w:eastAsia="en-US"/>
        </w:rPr>
        <w:t>και της Ομάδας Β για δύο (2) έτη</w:t>
      </w:r>
      <w:r w:rsidR="002D6BF1" w:rsidRPr="00034371">
        <w:rPr>
          <w:color w:val="000000" w:themeColor="text1"/>
          <w:lang w:eastAsia="x-none"/>
        </w:rPr>
        <w:t xml:space="preserve"> τουλάχιστον</w:t>
      </w:r>
      <w:r w:rsidR="0076222F" w:rsidRPr="00034371">
        <w:rPr>
          <w:color w:val="000000" w:themeColor="text1"/>
          <w:lang w:eastAsia="en-US"/>
        </w:rPr>
        <w:t xml:space="preserve">, </w:t>
      </w:r>
      <w:r w:rsidR="00034371" w:rsidRPr="00034371">
        <w:rPr>
          <w:color w:val="000000" w:themeColor="text1"/>
          <w:lang w:eastAsia="en-US"/>
        </w:rPr>
        <w:t>εντός των οποίων</w:t>
      </w:r>
      <w:r w:rsidR="0076222F" w:rsidRPr="00034371">
        <w:rPr>
          <w:color w:val="000000" w:themeColor="text1"/>
          <w:lang w:eastAsia="en-US"/>
        </w:rPr>
        <w:t xml:space="preserve"> θα αποκαθιστά οποιαδήποτε αστοχία </w:t>
      </w:r>
      <w:r w:rsidR="00034371" w:rsidRPr="00034371">
        <w:rPr>
          <w:color w:val="000000" w:themeColor="text1"/>
          <w:lang w:eastAsia="en-US"/>
        </w:rPr>
        <w:t>αυτών</w:t>
      </w:r>
      <w:r w:rsidR="0076222F" w:rsidRPr="00034371">
        <w:rPr>
          <w:color w:val="000000" w:themeColor="text1"/>
          <w:lang w:eastAsia="en-US"/>
        </w:rPr>
        <w:t xml:space="preserve">. </w:t>
      </w:r>
    </w:p>
    <w:p w:rsidR="00BB561C" w:rsidRPr="00034371" w:rsidRDefault="00495845" w:rsidP="00BB561C">
      <w:pPr>
        <w:ind w:left="709" w:hanging="283"/>
        <w:jc w:val="both"/>
      </w:pPr>
      <w:r>
        <w:t>η</w:t>
      </w:r>
      <w:r w:rsidR="00BB561C" w:rsidRPr="00034371">
        <w:t xml:space="preserve">) ότι θα προσκομίσει όλα τα αποδεικτικά των παραπάνω στοιχείων </w:t>
      </w:r>
      <w:r w:rsidR="00B1284C" w:rsidRPr="00034371">
        <w:t>και εγγράφως, εφόσον του ζητούνται</w:t>
      </w:r>
      <w:r w:rsidR="00BB561C" w:rsidRPr="00034371">
        <w:t>.</w:t>
      </w:r>
    </w:p>
    <w:p w:rsidR="008E6F43" w:rsidRPr="00034371" w:rsidRDefault="008E6F43" w:rsidP="008E6F43">
      <w:pPr>
        <w:numPr>
          <w:ilvl w:val="0"/>
          <w:numId w:val="3"/>
        </w:numPr>
        <w:jc w:val="both"/>
      </w:pPr>
      <w:r w:rsidRPr="00034371">
        <w:t>Υ</w:t>
      </w:r>
      <w:r w:rsidRPr="00034371">
        <w:rPr>
          <w:bCs/>
          <w:lang w:eastAsia="x-none"/>
        </w:rPr>
        <w:t>πεύθυνη δήλωση προμηθευτή αλλά και εγκαταστάτη για την μεταξύ τους συνεργασία,</w:t>
      </w:r>
      <w:r w:rsidRPr="00034371">
        <w:t xml:space="preserve"> σε περίπτωση που ο προμηθευτής και εγκαταστάτης είναι διαφορετικά νομικά ή φυσικά πρόσωπα.</w:t>
      </w:r>
      <w:r w:rsidRPr="00034371">
        <w:rPr>
          <w:color w:val="FF0000"/>
          <w:highlight w:val="yellow"/>
        </w:rPr>
        <w:t xml:space="preserve"> </w:t>
      </w:r>
    </w:p>
    <w:p w:rsidR="00CB4FBF" w:rsidRPr="00034371" w:rsidRDefault="00E05D31" w:rsidP="000C0462">
      <w:pPr>
        <w:numPr>
          <w:ilvl w:val="0"/>
          <w:numId w:val="3"/>
        </w:numPr>
        <w:jc w:val="both"/>
        <w:rPr>
          <w:bCs/>
        </w:rPr>
      </w:pPr>
      <w:r w:rsidRPr="00034371">
        <w:rPr>
          <w:lang w:eastAsia="en-US"/>
        </w:rPr>
        <w:t xml:space="preserve">Οι υποψήφιοι θα πρέπει, </w:t>
      </w:r>
      <w:r w:rsidRPr="00034371">
        <w:rPr>
          <w:b/>
          <w:lang w:eastAsia="en-US"/>
        </w:rPr>
        <w:t>επί ποινή αποκλεισμού,</w:t>
      </w:r>
      <w:r w:rsidRPr="00034371">
        <w:rPr>
          <w:lang w:eastAsia="en-US"/>
        </w:rPr>
        <w:t xml:space="preserve"> να προσκομίσουν </w:t>
      </w:r>
      <w:r w:rsidRPr="00034371">
        <w:t xml:space="preserve">αποδεικτικά </w:t>
      </w:r>
      <w:r w:rsidRPr="00034371">
        <w:rPr>
          <w:b/>
        </w:rPr>
        <w:t>φορολογικής και ασφαλιστικής ενημερότητας</w:t>
      </w:r>
      <w:r w:rsidRPr="00034371">
        <w:t>, η ισχύς των οποίων πρέπει να καλύπτει την ημερομη</w:t>
      </w:r>
      <w:r w:rsidR="00C924C3" w:rsidRPr="00034371">
        <w:t>νία διενέργειας του διαγωνισμού.</w:t>
      </w:r>
      <w:r w:rsidRPr="00034371">
        <w:t xml:space="preserve"> </w:t>
      </w:r>
      <w:r w:rsidR="00C924C3" w:rsidRPr="00034371">
        <w:t>Α</w:t>
      </w:r>
      <w:r w:rsidRPr="00034371">
        <w:t xml:space="preserve">πόσπασμα </w:t>
      </w:r>
      <w:r w:rsidRPr="00034371">
        <w:rPr>
          <w:b/>
        </w:rPr>
        <w:t>ποινικού μητρώου, τελευταίου τριμήνου</w:t>
      </w:r>
      <w:r w:rsidRPr="00034371">
        <w:t>, όλων των υπόχρεων (αναλόγως της κατηγορίας στην οποία υπάγεται η εταιρεία)</w:t>
      </w:r>
      <w:r w:rsidR="009B3B21" w:rsidRPr="00034371">
        <w:t>.</w:t>
      </w:r>
      <w:r w:rsidRPr="00034371">
        <w:t xml:space="preserve"> </w:t>
      </w:r>
      <w:r w:rsidR="009B3B21" w:rsidRPr="00034371">
        <w:t>Τ</w:t>
      </w:r>
      <w:r w:rsidRPr="00034371">
        <w:t>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τροποποιήσεων του σε περίπτωση νομικού προσώπου</w:t>
      </w:r>
      <w:r w:rsidR="009B3B21" w:rsidRPr="00034371">
        <w:t>)</w:t>
      </w:r>
      <w:r w:rsidRPr="00034371">
        <w:t xml:space="preserve"> με εμφανή σημείωση του τελευταίου Δ.Σ. ή του Διαχειριστή - Νομίμου εκπροσώπου</w:t>
      </w:r>
      <w:r w:rsidR="009B3B21" w:rsidRPr="00034371">
        <w:t>,</w:t>
      </w:r>
      <w:r w:rsidRPr="00034371">
        <w:t xml:space="preserve"> ανάλογα με τον τύπο τ</w:t>
      </w:r>
      <w:r w:rsidR="008E6F43" w:rsidRPr="00034371">
        <w:t xml:space="preserve">ης συμμετέχουσας εταιρείας, ΦΕΚ. </w:t>
      </w:r>
      <w:r w:rsidR="009B3B21" w:rsidRPr="00034371">
        <w:t xml:space="preserve">Παραστατικό εκπροσώπησης </w:t>
      </w:r>
      <w:r w:rsidR="00CB4FBF" w:rsidRPr="00034371">
        <w:t>ε</w:t>
      </w:r>
      <w:r w:rsidR="009B3B21" w:rsidRPr="00034371">
        <w:t>αν ο προσφέρων συμμετέχει με εκπρόσωπό του</w:t>
      </w:r>
      <w:r w:rsidRPr="00034371">
        <w:t>.</w:t>
      </w:r>
      <w:r w:rsidR="009B3B21" w:rsidRPr="00034371">
        <w:t xml:space="preserve"> </w:t>
      </w:r>
    </w:p>
    <w:p w:rsidR="00C924C3" w:rsidRPr="00034371" w:rsidRDefault="00C924C3" w:rsidP="00CB4FBF">
      <w:pPr>
        <w:ind w:left="709"/>
        <w:jc w:val="both"/>
      </w:pPr>
      <w:r w:rsidRPr="00034371">
        <w:t xml:space="preserve">Σε περίπτωση που ο προμηθευτής και ο εγκαταστάτης είναι διαφορετικά νομικά ή φυσικά πρόσωπα θα πρέπει να τα προσκομίσουν και </w:t>
      </w:r>
      <w:r w:rsidRPr="00034371">
        <w:rPr>
          <w:b/>
        </w:rPr>
        <w:t>οι δύο</w:t>
      </w:r>
      <w:r w:rsidRPr="00034371">
        <w:t xml:space="preserve"> τα ανωτέρω αναφερόμενα δικαιολογητικά</w:t>
      </w:r>
    </w:p>
    <w:p w:rsidR="00A7025E" w:rsidRPr="00034371" w:rsidRDefault="00A7025E" w:rsidP="000C0462">
      <w:pPr>
        <w:numPr>
          <w:ilvl w:val="0"/>
          <w:numId w:val="3"/>
        </w:numPr>
        <w:jc w:val="both"/>
        <w:rPr>
          <w:bCs/>
        </w:rPr>
      </w:pPr>
      <w:r w:rsidRPr="00034371">
        <w:rPr>
          <w:b/>
        </w:rPr>
        <w:t>Βεβαίωση της Τεχνικής Υπηρεσίας</w:t>
      </w:r>
      <w:r w:rsidRPr="00034371">
        <w:t xml:space="preserve"> του </w:t>
      </w:r>
      <w:r w:rsidR="00F7554F" w:rsidRPr="00034371">
        <w:rPr>
          <w:b/>
        </w:rPr>
        <w:t>Πανεπιστημίου Κρήτης</w:t>
      </w:r>
      <w:r w:rsidRPr="00034371">
        <w:rPr>
          <w:b/>
        </w:rPr>
        <w:t xml:space="preserve">, </w:t>
      </w:r>
      <w:r w:rsidRPr="00034371">
        <w:rPr>
          <w:bCs/>
          <w:u w:val="single"/>
          <w:lang w:eastAsia="x-none"/>
        </w:rPr>
        <w:t>επί ποινή αποκλεισμού,</w:t>
      </w:r>
      <w:r w:rsidR="00F7554F" w:rsidRPr="00034371">
        <w:rPr>
          <w:bCs/>
          <w:lang w:eastAsia="x-none"/>
        </w:rPr>
        <w:t xml:space="preserve">  </w:t>
      </w:r>
      <w:r w:rsidRPr="00034371">
        <w:rPr>
          <w:bCs/>
          <w:lang w:eastAsia="x-none"/>
        </w:rPr>
        <w:t xml:space="preserve">στην οποία θα αναγράφεται ότι ο υποψήφιος ανάδοχος ή </w:t>
      </w:r>
      <w:r w:rsidR="00CB4FBF" w:rsidRPr="00034371">
        <w:rPr>
          <w:bCs/>
          <w:lang w:eastAsia="x-none"/>
        </w:rPr>
        <w:t xml:space="preserve">ο </w:t>
      </w:r>
      <w:r w:rsidRPr="00034371">
        <w:rPr>
          <w:bCs/>
          <w:lang w:eastAsia="x-none"/>
        </w:rPr>
        <w:t>εξουσιοδοτηθείς εκπρόσωπός του με θεωρημένο το γνήσιο της υπογραφής, ο οποίος θα σχετίζεται επαγγελματικά με την παρούσα προμήθεια, έχει λάβει γνώση των τοπικών συνθηκών της προμήθειας και των εργασιών. Οι υποψήφιοι ανάδοχοι ή οι εξουσιοδοτηθέντες εκπρόσωποί τους,</w:t>
      </w:r>
      <w:r w:rsidR="00CB4FBF" w:rsidRPr="00034371">
        <w:rPr>
          <w:bCs/>
          <w:lang w:eastAsia="x-none"/>
        </w:rPr>
        <w:t xml:space="preserve"> θα μπορούν να </w:t>
      </w:r>
      <w:r w:rsidR="00CB4FBF" w:rsidRPr="00034371">
        <w:rPr>
          <w:b/>
          <w:bCs/>
          <w:lang w:eastAsia="x-none"/>
        </w:rPr>
        <w:t xml:space="preserve">λάβουν γνώση των </w:t>
      </w:r>
      <w:r w:rsidRPr="00034371">
        <w:rPr>
          <w:b/>
          <w:bCs/>
          <w:lang w:eastAsia="x-none"/>
        </w:rPr>
        <w:t>συνθηκών</w:t>
      </w:r>
      <w:r w:rsidRPr="00034371">
        <w:rPr>
          <w:bCs/>
          <w:lang w:eastAsia="x-none"/>
        </w:rPr>
        <w:t xml:space="preserve">, κατόπιν συνεννόησης με τον αρμόδιο υπάλληλο της Τεχνικής Υπηρεσίας </w:t>
      </w:r>
      <w:r w:rsidRPr="00034371">
        <w:rPr>
          <w:bCs/>
          <w:u w:val="single"/>
          <w:lang w:eastAsia="x-none"/>
        </w:rPr>
        <w:t>κατά τις εργάσιμες ημέρες και ώρες</w:t>
      </w:r>
      <w:r w:rsidRPr="00034371">
        <w:rPr>
          <w:bCs/>
          <w:lang w:eastAsia="x-none"/>
        </w:rPr>
        <w:t xml:space="preserve">, δύο (2) ημέρες τουλάχιστον, πριν από την ημέρα κατάθεσης της προσφοράς (τηλ. </w:t>
      </w:r>
      <w:r w:rsidR="00CB4FBF" w:rsidRPr="00034371">
        <w:rPr>
          <w:bCs/>
          <w:lang w:eastAsia="x-none"/>
        </w:rPr>
        <w:t>ε</w:t>
      </w:r>
      <w:r w:rsidRPr="00034371">
        <w:rPr>
          <w:bCs/>
          <w:lang w:eastAsia="x-none"/>
        </w:rPr>
        <w:t>πικοινωνίας 6972838597, 2831077747</w:t>
      </w:r>
      <w:r w:rsidR="0062630A" w:rsidRPr="00034371">
        <w:rPr>
          <w:bCs/>
          <w:lang w:eastAsia="x-none"/>
        </w:rPr>
        <w:t>, κος Δουλγεράκης)</w:t>
      </w:r>
      <w:r w:rsidRPr="00034371">
        <w:rPr>
          <w:bCs/>
        </w:rPr>
        <w:t>.</w:t>
      </w:r>
    </w:p>
    <w:p w:rsidR="00B1284C" w:rsidRPr="00034371" w:rsidRDefault="00B1284C" w:rsidP="00B1284C">
      <w:pPr>
        <w:ind w:left="360"/>
        <w:jc w:val="both"/>
      </w:pPr>
      <w:r w:rsidRPr="00034371">
        <w:rPr>
          <w:bCs/>
          <w:lang w:eastAsia="x-none"/>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11513C" w:rsidRPr="00034371" w:rsidRDefault="0011513C" w:rsidP="008160E9">
      <w:pPr>
        <w:tabs>
          <w:tab w:val="left" w:pos="142"/>
          <w:tab w:val="left" w:pos="284"/>
        </w:tabs>
        <w:spacing w:before="240"/>
        <w:ind w:left="284" w:hanging="284"/>
        <w:jc w:val="both"/>
        <w:rPr>
          <w:lang w:eastAsia="en-US"/>
        </w:rPr>
      </w:pPr>
      <w:r w:rsidRPr="00034371">
        <w:rPr>
          <w:b/>
          <w:lang w:eastAsia="en-US"/>
        </w:rPr>
        <w:t>Β)</w:t>
      </w:r>
      <w:r w:rsidRPr="00034371">
        <w:rPr>
          <w:lang w:eastAsia="en-US"/>
        </w:rPr>
        <w:t xml:space="preserve"> </w:t>
      </w:r>
      <w:r w:rsidR="00306980" w:rsidRPr="00034371">
        <w:t>Κλειστό φάκελο</w:t>
      </w:r>
      <w:r w:rsidR="00306980" w:rsidRPr="00034371">
        <w:rPr>
          <w:lang w:eastAsia="en-US"/>
        </w:rPr>
        <w:t xml:space="preserve"> εντός του κυρίως φακέλου</w:t>
      </w:r>
      <w:r w:rsidRPr="00034371">
        <w:rPr>
          <w:lang w:eastAsia="en-US"/>
        </w:rPr>
        <w:t>,</w:t>
      </w:r>
      <w:r w:rsidRPr="00034371">
        <w:rPr>
          <w:b/>
          <w:lang w:eastAsia="en-US"/>
        </w:rPr>
        <w:t xml:space="preserve"> επί ποινή αποκλεισμού</w:t>
      </w:r>
      <w:r w:rsidRPr="00034371">
        <w:rPr>
          <w:lang w:eastAsia="en-US"/>
        </w:rPr>
        <w:t xml:space="preserve">, </w:t>
      </w:r>
      <w:r w:rsidRPr="00034371">
        <w:t>με την ένδειξη</w:t>
      </w:r>
      <w:r w:rsidRPr="00034371">
        <w:rPr>
          <w:lang w:eastAsia="en-US"/>
        </w:rPr>
        <w:t xml:space="preserve">  «</w:t>
      </w:r>
      <w:r w:rsidRPr="00034371">
        <w:rPr>
          <w:b/>
        </w:rPr>
        <w:t>ΤΕΧΝΙΚΗ</w:t>
      </w:r>
      <w:r w:rsidRPr="00034371">
        <w:rPr>
          <w:b/>
          <w:lang w:eastAsia="en-US"/>
        </w:rPr>
        <w:t xml:space="preserve"> ΠΡΟΣΦΟΡΑ»</w:t>
      </w:r>
      <w:r w:rsidR="00330DB8" w:rsidRPr="00034371">
        <w:rPr>
          <w:b/>
          <w:lang w:eastAsia="en-US"/>
        </w:rPr>
        <w:t xml:space="preserve">, </w:t>
      </w:r>
      <w:r w:rsidR="00306980" w:rsidRPr="00034371">
        <w:t>ο οποίος περιλαμβάνει</w:t>
      </w:r>
      <w:r w:rsidR="00306980" w:rsidRPr="00034371">
        <w:rPr>
          <w:lang w:eastAsia="en-US"/>
        </w:rPr>
        <w:t xml:space="preserve"> </w:t>
      </w:r>
      <w:r w:rsidR="00330DB8" w:rsidRPr="00034371">
        <w:rPr>
          <w:lang w:eastAsia="en-US"/>
        </w:rPr>
        <w:t>τα ακόλουθα:</w:t>
      </w:r>
      <w:r w:rsidRPr="00034371">
        <w:rPr>
          <w:lang w:eastAsia="en-US"/>
        </w:rPr>
        <w:t xml:space="preserve"> </w:t>
      </w:r>
    </w:p>
    <w:p w:rsidR="00B1284C" w:rsidRPr="00034371" w:rsidRDefault="00F7554F" w:rsidP="00EA0070">
      <w:pPr>
        <w:ind w:left="709" w:hanging="283"/>
        <w:jc w:val="both"/>
        <w:rPr>
          <w:lang w:eastAsia="x-none"/>
        </w:rPr>
      </w:pPr>
      <w:r w:rsidRPr="00034371">
        <w:rPr>
          <w:lang w:eastAsia="x-none"/>
        </w:rPr>
        <w:t xml:space="preserve">(α)  Τεχνική </w:t>
      </w:r>
      <w:r w:rsidRPr="00034371">
        <w:rPr>
          <w:b/>
          <w:lang w:eastAsia="x-none"/>
        </w:rPr>
        <w:t>περιγραφή με την ισοδύναμη πρόταση</w:t>
      </w:r>
      <w:r w:rsidRPr="00034371">
        <w:rPr>
          <w:lang w:eastAsia="x-none"/>
        </w:rPr>
        <w:t xml:space="preserve"> ως προς τα είδη </w:t>
      </w:r>
      <w:r w:rsidR="00C82DE7" w:rsidRPr="00034371">
        <w:rPr>
          <w:lang w:eastAsia="x-none"/>
        </w:rPr>
        <w:t xml:space="preserve">(ακριβής αναφορά στα είδη που θα χρησιμοποιηθούν) </w:t>
      </w:r>
      <w:r w:rsidRPr="00034371">
        <w:rPr>
          <w:lang w:eastAsia="x-none"/>
        </w:rPr>
        <w:t>και τις εργασίες</w:t>
      </w:r>
      <w:r w:rsidR="00CB4FBF" w:rsidRPr="00034371">
        <w:rPr>
          <w:lang w:eastAsia="x-none"/>
        </w:rPr>
        <w:t>.</w:t>
      </w:r>
      <w:r w:rsidRPr="00034371">
        <w:rPr>
          <w:lang w:eastAsia="x-none"/>
        </w:rPr>
        <w:t xml:space="preserve"> </w:t>
      </w:r>
      <w:r w:rsidR="00B1284C" w:rsidRPr="00034371">
        <w:rPr>
          <w:lang w:eastAsia="x-none"/>
        </w:rPr>
        <w:t xml:space="preserve">Επισημαίνεται ότι η </w:t>
      </w:r>
      <w:r w:rsidR="00B1284C" w:rsidRPr="00034371">
        <w:rPr>
          <w:b/>
          <w:lang w:eastAsia="x-none"/>
        </w:rPr>
        <w:t xml:space="preserve">επιμέτρηση και διαστασιολόγηση η οποία συνοδεύει την Τεχνική Περιγραφή και τα σχέδια </w:t>
      </w:r>
      <w:r w:rsidR="002C0F08" w:rsidRPr="00034371">
        <w:rPr>
          <w:b/>
          <w:lang w:eastAsia="x-none"/>
        </w:rPr>
        <w:t xml:space="preserve">της παρούσας Προκήρυξης </w:t>
      </w:r>
      <w:r w:rsidR="00B1284C" w:rsidRPr="00034371">
        <w:rPr>
          <w:b/>
          <w:lang w:eastAsia="x-none"/>
        </w:rPr>
        <w:t>είναι ενδεικτική</w:t>
      </w:r>
      <w:r w:rsidR="00B1284C" w:rsidRPr="00034371">
        <w:rPr>
          <w:lang w:eastAsia="x-none"/>
        </w:rPr>
        <w:t xml:space="preserve">. Γι αυτό το λόγο, πριν ξεκινήσει η κατασκευή, ή ακόμη και κατά την επίσκεψη για τη βεβαίωση των τοπικών συνθηκών, θα πρέπει να γίνει επανέλεγχος από τον υποψήφιο Ανάδοχο ή τον Ανάδοχο, αφού ληφθούν όλες οι διαστάσεις επί τόπου. Οι παραγγελίες θα γίνουν βάσει πραγματικών μεγεθών. Σε αντίθετη περίπτωση η δαπάνη ανακατασκευής θα βαρύνει τον Ανάδοχο. </w:t>
      </w:r>
    </w:p>
    <w:p w:rsidR="00F7554F" w:rsidRPr="00034371" w:rsidRDefault="00034371" w:rsidP="00757E4E">
      <w:pPr>
        <w:ind w:left="709" w:hanging="283"/>
        <w:jc w:val="both"/>
        <w:rPr>
          <w:color w:val="FF0000"/>
          <w:lang w:eastAsia="x-none"/>
        </w:rPr>
      </w:pPr>
      <w:r>
        <w:rPr>
          <w:lang w:eastAsia="x-none"/>
        </w:rPr>
        <w:t xml:space="preserve">(β) </w:t>
      </w:r>
      <w:r w:rsidR="008D52BF" w:rsidRPr="00034371">
        <w:rPr>
          <w:lang w:eastAsia="x-none"/>
        </w:rPr>
        <w:t>Π</w:t>
      </w:r>
      <w:r w:rsidR="00CB4FBF" w:rsidRPr="00034371">
        <w:rPr>
          <w:lang w:eastAsia="x-none"/>
        </w:rPr>
        <w:t xml:space="preserve">ροσκόμιση </w:t>
      </w:r>
      <w:r w:rsidR="00F7554F" w:rsidRPr="00034371">
        <w:rPr>
          <w:lang w:eastAsia="x-none"/>
        </w:rPr>
        <w:t xml:space="preserve">για </w:t>
      </w:r>
      <w:r w:rsidR="00F7554F" w:rsidRPr="00034371">
        <w:rPr>
          <w:b/>
          <w:lang w:eastAsia="x-none"/>
        </w:rPr>
        <w:t>ομάδα Α</w:t>
      </w:r>
      <w:r w:rsidR="00F7554F" w:rsidRPr="00034371">
        <w:rPr>
          <w:lang w:eastAsia="x-none"/>
        </w:rPr>
        <w:t xml:space="preserve"> της </w:t>
      </w:r>
      <w:r w:rsidR="00F7554F" w:rsidRPr="00034371">
        <w:rPr>
          <w:color w:val="000000" w:themeColor="text1"/>
          <w:lang w:eastAsia="x-none"/>
        </w:rPr>
        <w:t xml:space="preserve">πιστοποίησης </w:t>
      </w:r>
      <w:r w:rsidR="00F7554F" w:rsidRPr="00034371">
        <w:rPr>
          <w:color w:val="000000" w:themeColor="text1"/>
          <w:lang w:val="en-US" w:eastAsia="x-none"/>
        </w:rPr>
        <w:t>CE</w:t>
      </w:r>
      <w:r w:rsidR="00F7554F" w:rsidRPr="00034371">
        <w:rPr>
          <w:color w:val="000000" w:themeColor="text1"/>
          <w:lang w:eastAsia="x-none"/>
        </w:rPr>
        <w:t xml:space="preserve"> του </w:t>
      </w:r>
      <w:r w:rsidR="00F7554F" w:rsidRPr="00034371">
        <w:rPr>
          <w:color w:val="000000" w:themeColor="text1"/>
          <w:lang w:val="en-US" w:eastAsia="x-none"/>
        </w:rPr>
        <w:t>ISO</w:t>
      </w:r>
      <w:r w:rsidR="00F7554F" w:rsidRPr="00034371">
        <w:rPr>
          <w:color w:val="000000" w:themeColor="text1"/>
          <w:lang w:eastAsia="x-none"/>
        </w:rPr>
        <w:t xml:space="preserve"> 9001:2015 του υφάσματος </w:t>
      </w:r>
      <w:r w:rsidR="00757E4E" w:rsidRPr="00034371">
        <w:rPr>
          <w:color w:val="000000" w:themeColor="text1"/>
          <w:lang w:eastAsia="x-none"/>
        </w:rPr>
        <w:t xml:space="preserve">(Ευρωπαϊκής προέλευσης) </w:t>
      </w:r>
      <w:r w:rsidR="00F7554F" w:rsidRPr="00034371">
        <w:rPr>
          <w:color w:val="000000" w:themeColor="text1"/>
          <w:lang w:eastAsia="x-none"/>
        </w:rPr>
        <w:t xml:space="preserve">των ρολοκουρτίνων, της πιστοποίησης </w:t>
      </w:r>
      <w:r w:rsidR="00F7554F" w:rsidRPr="00034371">
        <w:rPr>
          <w:color w:val="000000" w:themeColor="text1"/>
          <w:lang w:val="en-US" w:eastAsia="x-none"/>
        </w:rPr>
        <w:t>CE</w:t>
      </w:r>
      <w:r w:rsidR="00F7554F" w:rsidRPr="00034371">
        <w:rPr>
          <w:color w:val="000000" w:themeColor="text1"/>
          <w:lang w:eastAsia="x-none"/>
        </w:rPr>
        <w:t xml:space="preserve"> των υλικών των μεταλλικών στοριών</w:t>
      </w:r>
      <w:r w:rsidR="008D52BF" w:rsidRPr="00034371">
        <w:rPr>
          <w:color w:val="000000" w:themeColor="text1"/>
          <w:lang w:eastAsia="x-none"/>
        </w:rPr>
        <w:t>.</w:t>
      </w:r>
      <w:r w:rsidR="00F7554F" w:rsidRPr="00034371">
        <w:rPr>
          <w:color w:val="000000" w:themeColor="text1"/>
          <w:lang w:eastAsia="x-none"/>
        </w:rPr>
        <w:t xml:space="preserve"> </w:t>
      </w:r>
      <w:r w:rsidR="008D52BF" w:rsidRPr="00034371">
        <w:rPr>
          <w:color w:val="000000" w:themeColor="text1"/>
          <w:lang w:eastAsia="x-none"/>
        </w:rPr>
        <w:t xml:space="preserve">Προσκόμιση </w:t>
      </w:r>
      <w:r w:rsidR="00F7554F" w:rsidRPr="00034371">
        <w:rPr>
          <w:color w:val="000000" w:themeColor="text1"/>
          <w:lang w:eastAsia="x-none"/>
        </w:rPr>
        <w:t xml:space="preserve">για </w:t>
      </w:r>
      <w:r w:rsidR="00F7554F" w:rsidRPr="00034371">
        <w:rPr>
          <w:b/>
          <w:color w:val="000000" w:themeColor="text1"/>
          <w:lang w:eastAsia="x-none"/>
        </w:rPr>
        <w:t>ομάδα Β</w:t>
      </w:r>
      <w:r w:rsidR="00F7554F" w:rsidRPr="00034371">
        <w:rPr>
          <w:color w:val="000000" w:themeColor="text1"/>
          <w:lang w:eastAsia="x-none"/>
        </w:rPr>
        <w:t xml:space="preserve"> της πιστοποίησης </w:t>
      </w:r>
      <w:r w:rsidR="00F7554F" w:rsidRPr="00034371">
        <w:rPr>
          <w:color w:val="000000" w:themeColor="text1"/>
          <w:lang w:val="en-US" w:eastAsia="x-none"/>
        </w:rPr>
        <w:t>CE</w:t>
      </w:r>
      <w:r w:rsidR="00F7554F" w:rsidRPr="00034371">
        <w:rPr>
          <w:color w:val="000000" w:themeColor="text1"/>
          <w:lang w:eastAsia="x-none"/>
        </w:rPr>
        <w:t xml:space="preserve"> για το προφίλ αλουμινίου και το </w:t>
      </w:r>
      <w:r w:rsidR="00F7554F" w:rsidRPr="00034371">
        <w:rPr>
          <w:color w:val="000000" w:themeColor="text1"/>
          <w:lang w:val="en-US" w:eastAsia="x-none"/>
        </w:rPr>
        <w:t>ISO</w:t>
      </w:r>
      <w:r w:rsidR="00F7554F" w:rsidRPr="00034371">
        <w:rPr>
          <w:color w:val="000000" w:themeColor="text1"/>
          <w:lang w:eastAsia="x-none"/>
        </w:rPr>
        <w:t xml:space="preserve"> 9001:2015 του εργοστασίου παραγωγής του προφίλ</w:t>
      </w:r>
      <w:r w:rsidR="00757E4E" w:rsidRPr="00034371">
        <w:rPr>
          <w:color w:val="000000" w:themeColor="text1"/>
          <w:lang w:eastAsia="x-none"/>
        </w:rPr>
        <w:t xml:space="preserve"> </w:t>
      </w:r>
      <w:r w:rsidR="00757E4E" w:rsidRPr="00034371">
        <w:rPr>
          <w:color w:val="000000" w:themeColor="text1"/>
          <w:lang w:eastAsia="en-US"/>
        </w:rPr>
        <w:t>ή νεότερο</w:t>
      </w:r>
      <w:r w:rsidR="008D52BF" w:rsidRPr="00034371">
        <w:rPr>
          <w:color w:val="000000" w:themeColor="text1"/>
          <w:lang w:eastAsia="en-US"/>
        </w:rPr>
        <w:t xml:space="preserve">υ </w:t>
      </w:r>
      <w:r w:rsidR="008D52BF" w:rsidRPr="00034371">
        <w:rPr>
          <w:color w:val="000000" w:themeColor="text1"/>
          <w:lang w:eastAsia="x-none"/>
        </w:rPr>
        <w:t>Επίσης,</w:t>
      </w:r>
      <w:r w:rsidR="00F7554F" w:rsidRPr="00034371">
        <w:rPr>
          <w:color w:val="000000" w:themeColor="text1"/>
          <w:lang w:eastAsia="x-none"/>
        </w:rPr>
        <w:t xml:space="preserve"> θα </w:t>
      </w:r>
      <w:r w:rsidR="00330DB8" w:rsidRPr="00034371">
        <w:rPr>
          <w:color w:val="000000" w:themeColor="text1"/>
          <w:lang w:eastAsia="x-none"/>
        </w:rPr>
        <w:t>προσκομίσει</w:t>
      </w:r>
      <w:r w:rsidR="00F7554F" w:rsidRPr="00034371">
        <w:rPr>
          <w:color w:val="000000" w:themeColor="text1"/>
          <w:lang w:eastAsia="x-none"/>
        </w:rPr>
        <w:t xml:space="preserve"> αποδεικτικά έγγραφα (τεχνικά φυλλάδια, έντυπα δοκιμών) ότι αυτά </w:t>
      </w:r>
      <w:r w:rsidR="00F7554F" w:rsidRPr="00034371">
        <w:rPr>
          <w:color w:val="000000" w:themeColor="text1"/>
          <w:lang w:eastAsia="x-none"/>
        </w:rPr>
        <w:lastRenderedPageBreak/>
        <w:t xml:space="preserve">που προσφέρει συμφωνούν απόλυτα µε </w:t>
      </w:r>
      <w:r w:rsidR="00F7554F" w:rsidRPr="00034371">
        <w:rPr>
          <w:lang w:eastAsia="x-none"/>
        </w:rPr>
        <w:t>τις τεχνικές προδιαγραφές.</w:t>
      </w:r>
      <w:r w:rsidR="00F7554F" w:rsidRPr="00034371">
        <w:rPr>
          <w:color w:val="FF0000"/>
          <w:lang w:eastAsia="x-none"/>
        </w:rPr>
        <w:t xml:space="preserve"> </w:t>
      </w:r>
      <w:r w:rsidR="00F7554F" w:rsidRPr="00034371">
        <w:rPr>
          <w:lang w:eastAsia="x-none"/>
        </w:rPr>
        <w:t xml:space="preserve">Τα τεχνικά φυλλάδια, τα έντυπα δοκιμών, καθώς και τα πιστοποιητικά γίνονται δεκτά </w:t>
      </w:r>
      <w:r w:rsidR="00F7554F" w:rsidRPr="00034371">
        <w:rPr>
          <w:u w:val="single"/>
          <w:lang w:eastAsia="x-none"/>
        </w:rPr>
        <w:t>απαραίτητα</w:t>
      </w:r>
      <w:r w:rsidR="00F7554F" w:rsidRPr="00034371">
        <w:rPr>
          <w:lang w:eastAsia="x-none"/>
        </w:rPr>
        <w:t xml:space="preserve"> στην Ελληνική ή</w:t>
      </w:r>
      <w:r w:rsidR="0076222F" w:rsidRPr="00034371">
        <w:rPr>
          <w:lang w:eastAsia="x-none"/>
        </w:rPr>
        <w:t>/και</w:t>
      </w:r>
      <w:r w:rsidR="008D52BF" w:rsidRPr="00034371">
        <w:rPr>
          <w:lang w:eastAsia="x-none"/>
        </w:rPr>
        <w:t xml:space="preserve"> Αγγλική γλώσσα. Σ</w:t>
      </w:r>
      <w:r w:rsidR="00F7554F" w:rsidRPr="00034371">
        <w:rPr>
          <w:lang w:eastAsia="x-none"/>
        </w:rPr>
        <w:t xml:space="preserve">ε αντίθετη περίπτωση δεν γίνονται δεκτά και η προσφορά </w:t>
      </w:r>
      <w:r w:rsidR="00F7554F" w:rsidRPr="00034371">
        <w:rPr>
          <w:u w:val="single"/>
          <w:lang w:eastAsia="x-none"/>
        </w:rPr>
        <w:t>απορρίπτεται</w:t>
      </w:r>
      <w:r w:rsidR="00F7554F" w:rsidRPr="00034371">
        <w:rPr>
          <w:color w:val="FF0000"/>
          <w:lang w:eastAsia="x-none"/>
        </w:rPr>
        <w:t xml:space="preserve"> </w:t>
      </w:r>
    </w:p>
    <w:p w:rsidR="002D6BF1" w:rsidRPr="00034371" w:rsidRDefault="00F7554F" w:rsidP="00306980">
      <w:pPr>
        <w:ind w:left="709" w:hanging="283"/>
        <w:jc w:val="both"/>
        <w:rPr>
          <w:lang w:eastAsia="en-US"/>
        </w:rPr>
      </w:pPr>
      <w:r w:rsidRPr="00034371">
        <w:rPr>
          <w:lang w:eastAsia="x-none"/>
        </w:rPr>
        <w:t>(γ</w:t>
      </w:r>
      <w:r w:rsidR="008D52BF" w:rsidRPr="00034371">
        <w:rPr>
          <w:b/>
          <w:lang w:eastAsia="en-US"/>
        </w:rPr>
        <w:t>) Υ</w:t>
      </w:r>
      <w:r w:rsidRPr="00034371">
        <w:rPr>
          <w:b/>
          <w:lang w:eastAsia="en-US"/>
        </w:rPr>
        <w:t>πεύθυνη δήλωση</w:t>
      </w:r>
      <w:r w:rsidRPr="00034371">
        <w:rPr>
          <w:lang w:eastAsia="x-none"/>
        </w:rPr>
        <w:t xml:space="preserve"> του προσφέροντος</w:t>
      </w:r>
      <w:r w:rsidR="00AB6A54" w:rsidRPr="00034371">
        <w:rPr>
          <w:lang w:eastAsia="x-none"/>
        </w:rPr>
        <w:t xml:space="preserve">, </w:t>
      </w:r>
      <w:r w:rsidR="00AB6A54" w:rsidRPr="00034371">
        <w:rPr>
          <w:b/>
          <w:lang w:eastAsia="x-none"/>
        </w:rPr>
        <w:t>επί ποινή απόρριψης</w:t>
      </w:r>
      <w:r w:rsidR="00AB6A54" w:rsidRPr="00034371">
        <w:rPr>
          <w:lang w:eastAsia="x-none"/>
        </w:rPr>
        <w:t>,</w:t>
      </w:r>
      <w:r w:rsidRPr="00034371">
        <w:rPr>
          <w:lang w:eastAsia="x-none"/>
        </w:rPr>
        <w:t xml:space="preserve"> ότι τα είδη της </w:t>
      </w:r>
      <w:r w:rsidRPr="00034371">
        <w:rPr>
          <w:b/>
          <w:lang w:eastAsia="x-none"/>
        </w:rPr>
        <w:t>Ομάδας Α</w:t>
      </w:r>
      <w:r w:rsidRPr="00034371">
        <w:rPr>
          <w:lang w:eastAsia="x-none"/>
        </w:rPr>
        <w:t xml:space="preserve"> </w:t>
      </w:r>
      <w:r w:rsidR="008D52BF" w:rsidRPr="00034371">
        <w:rPr>
          <w:lang w:eastAsia="x-none"/>
        </w:rPr>
        <w:t xml:space="preserve">καλύπτονται με </w:t>
      </w:r>
      <w:r w:rsidRPr="00034371">
        <w:rPr>
          <w:color w:val="FF0000"/>
          <w:lang w:eastAsia="x-none"/>
        </w:rPr>
        <w:t xml:space="preserve"> </w:t>
      </w:r>
      <w:r w:rsidRPr="00034371">
        <w:rPr>
          <w:u w:val="single"/>
          <w:lang w:eastAsia="x-none"/>
        </w:rPr>
        <w:t>εγγύηση καλής λειτουργίας</w:t>
      </w:r>
      <w:r w:rsidRPr="00034371">
        <w:rPr>
          <w:lang w:eastAsia="x-none"/>
        </w:rPr>
        <w:t xml:space="preserve"> ενός (1) έτους </w:t>
      </w:r>
      <w:r w:rsidR="008D52BF" w:rsidRPr="00034371">
        <w:rPr>
          <w:lang w:eastAsia="x-none"/>
        </w:rPr>
        <w:t xml:space="preserve">τουλάχιστον </w:t>
      </w:r>
      <w:r w:rsidRPr="00034371">
        <w:rPr>
          <w:lang w:eastAsia="x-none"/>
        </w:rPr>
        <w:t xml:space="preserve">και </w:t>
      </w:r>
      <w:r w:rsidR="008D52BF" w:rsidRPr="00034371">
        <w:rPr>
          <w:lang w:eastAsia="x-none"/>
        </w:rPr>
        <w:t xml:space="preserve">με </w:t>
      </w:r>
      <w:r w:rsidR="008D52BF" w:rsidRPr="00034371">
        <w:rPr>
          <w:lang w:eastAsia="en-US"/>
        </w:rPr>
        <w:t xml:space="preserve">δεκαετή </w:t>
      </w:r>
      <w:r w:rsidR="00AB6A54" w:rsidRPr="00034371">
        <w:rPr>
          <w:lang w:eastAsia="en-US"/>
        </w:rPr>
        <w:t xml:space="preserve">(10) </w:t>
      </w:r>
      <w:r w:rsidR="008D52BF" w:rsidRPr="00034371">
        <w:rPr>
          <w:lang w:eastAsia="en-US"/>
        </w:rPr>
        <w:t xml:space="preserve">εγγύηση διαρκούς </w:t>
      </w:r>
      <w:r w:rsidR="008D52BF" w:rsidRPr="00034371">
        <w:rPr>
          <w:u w:val="single"/>
          <w:lang w:eastAsia="en-US"/>
        </w:rPr>
        <w:t>παρακαταθήκης ανταλλακτικών</w:t>
      </w:r>
      <w:r w:rsidR="008D52BF" w:rsidRPr="00034371">
        <w:rPr>
          <w:lang w:eastAsia="en-US"/>
        </w:rPr>
        <w:t xml:space="preserve"> </w:t>
      </w:r>
      <w:r w:rsidRPr="00034371">
        <w:rPr>
          <w:lang w:eastAsia="x-none"/>
        </w:rPr>
        <w:t xml:space="preserve">και τα είδη της </w:t>
      </w:r>
      <w:r w:rsidRPr="00034371">
        <w:rPr>
          <w:b/>
          <w:lang w:eastAsia="x-none"/>
        </w:rPr>
        <w:t>Ομάδας Β</w:t>
      </w:r>
      <w:r w:rsidRPr="00034371">
        <w:rPr>
          <w:lang w:eastAsia="x-none"/>
        </w:rPr>
        <w:t xml:space="preserve"> </w:t>
      </w:r>
      <w:r w:rsidR="00AB6A54" w:rsidRPr="00034371">
        <w:rPr>
          <w:lang w:eastAsia="en-US"/>
        </w:rPr>
        <w:t xml:space="preserve">καλύπτονται με </w:t>
      </w:r>
      <w:r w:rsidRPr="00034371">
        <w:rPr>
          <w:u w:val="single"/>
          <w:lang w:eastAsia="x-none"/>
        </w:rPr>
        <w:t>εγγύηση καλής λειτουργίας</w:t>
      </w:r>
      <w:r w:rsidRPr="00034371">
        <w:rPr>
          <w:lang w:eastAsia="x-none"/>
        </w:rPr>
        <w:t xml:space="preserve"> δύο (2) ετών </w:t>
      </w:r>
      <w:r w:rsidR="00AB6A54" w:rsidRPr="00034371">
        <w:rPr>
          <w:lang w:eastAsia="x-none"/>
        </w:rPr>
        <w:t xml:space="preserve">τουλάχιστον </w:t>
      </w:r>
      <w:r w:rsidR="00AB6A54" w:rsidRPr="00034371">
        <w:rPr>
          <w:lang w:eastAsia="en-US"/>
        </w:rPr>
        <w:t xml:space="preserve">και με δεκαετή (10) εγγύηση διαρκούς </w:t>
      </w:r>
      <w:r w:rsidR="00AB6A54" w:rsidRPr="00034371">
        <w:rPr>
          <w:u w:val="single"/>
          <w:lang w:eastAsia="en-US"/>
        </w:rPr>
        <w:t>παρακαταθήκης ανταλλακτικών</w:t>
      </w:r>
      <w:r w:rsidRPr="00034371">
        <w:rPr>
          <w:lang w:eastAsia="en-US"/>
        </w:rPr>
        <w:t>.</w:t>
      </w:r>
      <w:r w:rsidR="00306980" w:rsidRPr="00034371">
        <w:rPr>
          <w:lang w:eastAsia="en-US"/>
        </w:rPr>
        <w:t xml:space="preserve"> Επίσης, </w:t>
      </w:r>
      <w:r w:rsidR="002D6BF1" w:rsidRPr="00034371">
        <w:rPr>
          <w:lang w:eastAsia="en-US"/>
        </w:rPr>
        <w:t xml:space="preserve">ότι </w:t>
      </w:r>
      <w:r w:rsidR="00306980" w:rsidRPr="00034371">
        <w:rPr>
          <w:lang w:eastAsia="en-US"/>
        </w:rPr>
        <w:t xml:space="preserve">είναι </w:t>
      </w:r>
      <w:r w:rsidR="002D6BF1" w:rsidRPr="00034371">
        <w:rPr>
          <w:b/>
          <w:lang w:eastAsia="en-US"/>
        </w:rPr>
        <w:t>αποκλειστικά υπεύθυνος</w:t>
      </w:r>
      <w:r w:rsidR="002D6BF1" w:rsidRPr="00034371">
        <w:rPr>
          <w:lang w:eastAsia="en-US"/>
        </w:rPr>
        <w:t xml:space="preserve"> ποινικά και αστικά, για την ασφάλεια του έργου, των εργαζομένων και των ατόμων που βρίσκονται στους χώρους. </w:t>
      </w:r>
    </w:p>
    <w:p w:rsidR="00F7554F" w:rsidRPr="00034371" w:rsidRDefault="00F7554F" w:rsidP="009B2D40">
      <w:pPr>
        <w:ind w:firstLine="426"/>
        <w:jc w:val="both"/>
        <w:rPr>
          <w:u w:val="single"/>
        </w:rPr>
      </w:pPr>
      <w:r w:rsidRPr="00034371">
        <w:t xml:space="preserve">Να ληφθεί σοβαρά υπόψη </w:t>
      </w:r>
      <w:r w:rsidR="00330DB8" w:rsidRPr="00034371">
        <w:t>από τους</w:t>
      </w:r>
      <w:r w:rsidRPr="00034371">
        <w:t xml:space="preserve"> υποψηφί</w:t>
      </w:r>
      <w:r w:rsidR="00330DB8" w:rsidRPr="00034371">
        <w:t>ους</w:t>
      </w:r>
      <w:r w:rsidRPr="00034371">
        <w:t xml:space="preserve"> ότι τα προτεινόμενα υλικά  που θα </w:t>
      </w:r>
      <w:r w:rsidR="00B1284C" w:rsidRPr="00034371">
        <w:t xml:space="preserve">προταθούν </w:t>
      </w:r>
      <w:r w:rsidRPr="00034371">
        <w:t xml:space="preserve">εντός της τεχνικής τους προσφοράς θα παραδοθούν χωρίς αποκλίσεις εκτός αιτιολογημένων περιπτώσεων και μετά την σύμφωνη γνώμη της Υπηρεσίας. </w:t>
      </w:r>
      <w:r w:rsidRPr="00034371">
        <w:rPr>
          <w:u w:val="single"/>
        </w:rPr>
        <w:t>Σε περίπτωση που δεν προσδιορίζονται τα υλικά, η προσφορά θα θεωρηθεί ασαφής και θα απορρίπτεται.</w:t>
      </w:r>
    </w:p>
    <w:p w:rsidR="00F7554F" w:rsidRPr="00034371" w:rsidRDefault="00F7554F" w:rsidP="009B2D40">
      <w:pPr>
        <w:ind w:firstLine="426"/>
        <w:jc w:val="both"/>
        <w:rPr>
          <w:u w:val="single"/>
        </w:rPr>
      </w:pPr>
      <w:r w:rsidRPr="00034371">
        <w:rPr>
          <w:u w:val="single"/>
        </w:rPr>
        <w:t>Επίσης σημειώνεται ότι επί ποινής απόρριψης στον φάκελο αυτό δεν μπορεί να περιλαμβάνονται οικονομικά στοιχεία της προσφοράς.</w:t>
      </w:r>
    </w:p>
    <w:p w:rsidR="0011513C" w:rsidRPr="00034371" w:rsidRDefault="0011513C" w:rsidP="008160E9">
      <w:pPr>
        <w:tabs>
          <w:tab w:val="left" w:pos="142"/>
          <w:tab w:val="left" w:pos="284"/>
        </w:tabs>
        <w:spacing w:before="240"/>
        <w:ind w:left="284" w:hanging="284"/>
        <w:jc w:val="both"/>
      </w:pPr>
      <w:r w:rsidRPr="00034371">
        <w:t>Γ) Κλειστό φάκελο</w:t>
      </w:r>
      <w:r w:rsidRPr="00034371">
        <w:rPr>
          <w:lang w:eastAsia="en-US"/>
        </w:rPr>
        <w:t xml:space="preserve"> εντός του κυρίως φακέλου,</w:t>
      </w:r>
      <w:r w:rsidRPr="00034371">
        <w:rPr>
          <w:b/>
          <w:lang w:eastAsia="en-US"/>
        </w:rPr>
        <w:t xml:space="preserve"> επί ποινή αποκλεισμού</w:t>
      </w:r>
      <w:r w:rsidRPr="00034371">
        <w:rPr>
          <w:lang w:eastAsia="en-US"/>
        </w:rPr>
        <w:t xml:space="preserve">, </w:t>
      </w:r>
      <w:r w:rsidRPr="00034371">
        <w:t>με την ένδειξη</w:t>
      </w:r>
      <w:r w:rsidRPr="00034371">
        <w:rPr>
          <w:lang w:eastAsia="en-US"/>
        </w:rPr>
        <w:t xml:space="preserve">  </w:t>
      </w:r>
      <w:r w:rsidRPr="00034371">
        <w:t>«</w:t>
      </w:r>
      <w:r w:rsidRPr="00034371">
        <w:rPr>
          <w:b/>
        </w:rPr>
        <w:t>ΟΙΚΟΝΟΜΙΚΗ ΠΡΟΣΦΟΡΑ</w:t>
      </w:r>
      <w:r w:rsidRPr="00034371">
        <w:t xml:space="preserve">» ο οποίος περιλαμβάνει, </w:t>
      </w:r>
      <w:r w:rsidRPr="00034371">
        <w:rPr>
          <w:b/>
        </w:rPr>
        <w:t>επί ποινή απόρριψης</w:t>
      </w:r>
      <w:r w:rsidRPr="00034371">
        <w:t>, συμπληρωμένο το «</w:t>
      </w:r>
      <w:r w:rsidRPr="00034371">
        <w:rPr>
          <w:b/>
        </w:rPr>
        <w:t>ΕΝΤΥΠΟ ΟΙΚΟΝΟΜΙΚΗΣ ΠΡΟΣΦΟΡΑΣ</w:t>
      </w:r>
      <w:r w:rsidRPr="00034371">
        <w:t>» όπως παρατίθεται παρακάτω: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850"/>
        <w:gridCol w:w="992"/>
        <w:gridCol w:w="1560"/>
        <w:gridCol w:w="1241"/>
      </w:tblGrid>
      <w:tr w:rsidR="00445722" w:rsidRPr="00034371" w:rsidTr="00445722">
        <w:trPr>
          <w:trHeight w:val="386"/>
        </w:trPr>
        <w:tc>
          <w:tcPr>
            <w:tcW w:w="9747" w:type="dxa"/>
            <w:gridSpan w:val="6"/>
            <w:tcBorders>
              <w:top w:val="single" w:sz="18" w:space="0" w:color="auto"/>
              <w:left w:val="single" w:sz="18" w:space="0" w:color="auto"/>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 xml:space="preserve">ΦΥΛΛΟ ΟΙΚΟΝΟΜΙΚΗΣ ΠΡΟΣΦΟΡΑΣ </w:t>
            </w:r>
            <w:r w:rsidRPr="00034371">
              <w:rPr>
                <w:b/>
              </w:rPr>
              <w:t>ΟΜΑΔΑΣ Α</w:t>
            </w:r>
          </w:p>
        </w:tc>
      </w:tr>
      <w:tr w:rsidR="00445722" w:rsidRPr="00034371" w:rsidTr="00445722">
        <w:trPr>
          <w:trHeight w:val="509"/>
        </w:trPr>
        <w:tc>
          <w:tcPr>
            <w:tcW w:w="567" w:type="dxa"/>
            <w:tcBorders>
              <w:top w:val="single" w:sz="18" w:space="0" w:color="auto"/>
              <w:lef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α/α</w:t>
            </w:r>
          </w:p>
        </w:tc>
        <w:tc>
          <w:tcPr>
            <w:tcW w:w="4537" w:type="dxa"/>
            <w:tcBorders>
              <w:top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Περιγραφή</w:t>
            </w:r>
          </w:p>
        </w:tc>
        <w:tc>
          <w:tcPr>
            <w:tcW w:w="850" w:type="dxa"/>
            <w:tcBorders>
              <w:top w:val="single" w:sz="18" w:space="0" w:color="auto"/>
            </w:tcBorders>
            <w:shd w:val="clear" w:color="auto" w:fill="auto"/>
            <w:vAlign w:val="center"/>
          </w:tcPr>
          <w:p w:rsidR="00445722" w:rsidRPr="00034371" w:rsidRDefault="00445722" w:rsidP="002135DD">
            <w:pPr>
              <w:widowControl w:val="0"/>
              <w:autoSpaceDE w:val="0"/>
              <w:autoSpaceDN w:val="0"/>
              <w:adjustRightInd w:val="0"/>
            </w:pPr>
            <w:r w:rsidRPr="00034371">
              <w:t>Μ/Μ</w:t>
            </w:r>
          </w:p>
        </w:tc>
        <w:tc>
          <w:tcPr>
            <w:tcW w:w="992" w:type="dxa"/>
            <w:tcBorders>
              <w:top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rPr>
                <w:lang w:val="en-US"/>
              </w:rPr>
            </w:pPr>
            <w:r w:rsidRPr="00034371">
              <w:t>Ποσότ.</w:t>
            </w:r>
          </w:p>
        </w:tc>
        <w:tc>
          <w:tcPr>
            <w:tcW w:w="1560" w:type="dxa"/>
            <w:tcBorders>
              <w:top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Τιμή μονάδος</w:t>
            </w:r>
          </w:p>
        </w:tc>
        <w:tc>
          <w:tcPr>
            <w:tcW w:w="1241" w:type="dxa"/>
            <w:tcBorders>
              <w:top w:val="single" w:sz="18" w:space="0" w:color="auto"/>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 xml:space="preserve">Κόστος </w:t>
            </w:r>
          </w:p>
        </w:tc>
      </w:tr>
      <w:tr w:rsidR="00445722" w:rsidRPr="00034371" w:rsidTr="00445722">
        <w:trPr>
          <w:trHeight w:val="454"/>
        </w:trPr>
        <w:tc>
          <w:tcPr>
            <w:tcW w:w="567" w:type="dxa"/>
            <w:tcBorders>
              <w:lef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1</w:t>
            </w:r>
          </w:p>
        </w:tc>
        <w:tc>
          <w:tcPr>
            <w:tcW w:w="4537" w:type="dxa"/>
            <w:shd w:val="clear" w:color="auto" w:fill="auto"/>
            <w:vAlign w:val="center"/>
          </w:tcPr>
          <w:p w:rsidR="00445722" w:rsidRPr="00034371" w:rsidRDefault="00445722" w:rsidP="002C0F08">
            <w:pPr>
              <w:widowControl w:val="0"/>
              <w:autoSpaceDE w:val="0"/>
              <w:autoSpaceDN w:val="0"/>
              <w:adjustRightInd w:val="0"/>
            </w:pPr>
            <w:r w:rsidRPr="00034371">
              <w:t>ΟΜΑΔΑ Α (ΡΟΛΟΚΟΥΡΤΙΝΕΣ)</w:t>
            </w:r>
            <w:r w:rsidR="008160E9" w:rsidRPr="00034371">
              <w:rPr>
                <w:b/>
                <w:bCs/>
                <w:color w:val="000000"/>
              </w:rPr>
              <w:t xml:space="preserve"> </w:t>
            </w:r>
          </w:p>
        </w:tc>
        <w:tc>
          <w:tcPr>
            <w:tcW w:w="850" w:type="dxa"/>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Cs/>
              </w:rPr>
              <w:t>τμχ</w:t>
            </w:r>
          </w:p>
        </w:tc>
        <w:tc>
          <w:tcPr>
            <w:tcW w:w="992" w:type="dxa"/>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Cs/>
              </w:rPr>
              <w:t>1,00</w:t>
            </w:r>
          </w:p>
        </w:tc>
        <w:tc>
          <w:tcPr>
            <w:tcW w:w="1560" w:type="dxa"/>
            <w:shd w:val="clear" w:color="auto" w:fill="auto"/>
            <w:vAlign w:val="center"/>
          </w:tcPr>
          <w:p w:rsidR="00445722" w:rsidRPr="00034371" w:rsidRDefault="00445722" w:rsidP="002135DD">
            <w:pPr>
              <w:widowControl w:val="0"/>
              <w:autoSpaceDE w:val="0"/>
              <w:autoSpaceDN w:val="0"/>
              <w:adjustRightInd w:val="0"/>
              <w:jc w:val="right"/>
              <w:rPr>
                <w:bCs/>
              </w:rPr>
            </w:pPr>
          </w:p>
        </w:tc>
        <w:tc>
          <w:tcPr>
            <w:tcW w:w="1241" w:type="dxa"/>
            <w:tcBorders>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Cs/>
              </w:rPr>
            </w:pPr>
          </w:p>
        </w:tc>
      </w:tr>
      <w:tr w:rsidR="00445722" w:rsidRPr="00034371" w:rsidTr="00445722">
        <w:trPr>
          <w:trHeight w:val="454"/>
        </w:trPr>
        <w:tc>
          <w:tcPr>
            <w:tcW w:w="567" w:type="dxa"/>
            <w:tcBorders>
              <w:lef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2</w:t>
            </w:r>
          </w:p>
        </w:tc>
        <w:tc>
          <w:tcPr>
            <w:tcW w:w="4537" w:type="dxa"/>
            <w:shd w:val="clear" w:color="auto" w:fill="auto"/>
            <w:vAlign w:val="center"/>
          </w:tcPr>
          <w:p w:rsidR="00445722" w:rsidRPr="00034371" w:rsidRDefault="00445722" w:rsidP="002135DD">
            <w:pPr>
              <w:widowControl w:val="0"/>
              <w:autoSpaceDE w:val="0"/>
              <w:autoSpaceDN w:val="0"/>
              <w:adjustRightInd w:val="0"/>
            </w:pPr>
            <w:r w:rsidRPr="00034371">
              <w:t>ΟΜΑΔΑ Α (ΣΤΟΡΙΑ)</w:t>
            </w:r>
          </w:p>
        </w:tc>
        <w:tc>
          <w:tcPr>
            <w:tcW w:w="850" w:type="dxa"/>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Cs/>
              </w:rPr>
              <w:t>τμχ</w:t>
            </w:r>
          </w:p>
        </w:tc>
        <w:tc>
          <w:tcPr>
            <w:tcW w:w="992" w:type="dxa"/>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Cs/>
              </w:rPr>
              <w:t>1,00</w:t>
            </w:r>
          </w:p>
        </w:tc>
        <w:tc>
          <w:tcPr>
            <w:tcW w:w="1560" w:type="dxa"/>
            <w:shd w:val="clear" w:color="auto" w:fill="auto"/>
            <w:vAlign w:val="center"/>
          </w:tcPr>
          <w:p w:rsidR="00445722" w:rsidRPr="00034371" w:rsidRDefault="00445722" w:rsidP="002135DD">
            <w:pPr>
              <w:widowControl w:val="0"/>
              <w:autoSpaceDE w:val="0"/>
              <w:autoSpaceDN w:val="0"/>
              <w:adjustRightInd w:val="0"/>
              <w:jc w:val="right"/>
              <w:rPr>
                <w:bCs/>
              </w:rPr>
            </w:pPr>
          </w:p>
        </w:tc>
        <w:tc>
          <w:tcPr>
            <w:tcW w:w="1241" w:type="dxa"/>
            <w:tcBorders>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Cs/>
              </w:rPr>
            </w:pPr>
          </w:p>
        </w:tc>
      </w:tr>
      <w:tr w:rsidR="00445722" w:rsidRPr="00034371" w:rsidTr="00445722">
        <w:trPr>
          <w:trHeight w:val="454"/>
        </w:trPr>
        <w:tc>
          <w:tcPr>
            <w:tcW w:w="8506" w:type="dxa"/>
            <w:gridSpan w:val="5"/>
            <w:tcBorders>
              <w:lef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rPr>
                <w:b/>
                <w:bCs/>
                <w:color w:val="000000"/>
              </w:rPr>
              <w:t xml:space="preserve">ΣΥΝΟΛΟ ΟΜΑΔΑΣ Α </w:t>
            </w:r>
          </w:p>
        </w:tc>
        <w:tc>
          <w:tcPr>
            <w:tcW w:w="1241" w:type="dxa"/>
            <w:tcBorders>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pPr>
          </w:p>
        </w:tc>
      </w:tr>
      <w:tr w:rsidR="00445722" w:rsidRPr="00034371" w:rsidTr="00445722">
        <w:trPr>
          <w:trHeight w:val="454"/>
        </w:trPr>
        <w:tc>
          <w:tcPr>
            <w:tcW w:w="8506" w:type="dxa"/>
            <w:gridSpan w:val="5"/>
            <w:tcBorders>
              <w:top w:val="single" w:sz="8" w:space="0" w:color="auto"/>
              <w:left w:val="single" w:sz="18" w:space="0" w:color="auto"/>
              <w:bottom w:val="single" w:sz="8" w:space="0" w:color="auto"/>
              <w:right w:val="single" w:sz="8" w:space="0" w:color="000000"/>
            </w:tcBorders>
            <w:shd w:val="clear" w:color="auto" w:fill="auto"/>
            <w:vAlign w:val="center"/>
          </w:tcPr>
          <w:p w:rsidR="00445722" w:rsidRPr="00034371" w:rsidRDefault="00445722" w:rsidP="002135DD">
            <w:pPr>
              <w:widowControl w:val="0"/>
              <w:autoSpaceDE w:val="0"/>
              <w:autoSpaceDN w:val="0"/>
              <w:adjustRightInd w:val="0"/>
              <w:jc w:val="center"/>
            </w:pPr>
            <w:r w:rsidRPr="00034371">
              <w:rPr>
                <w:b/>
                <w:bCs/>
                <w:color w:val="000000"/>
              </w:rPr>
              <w:t>ΦΠΑ 24%</w:t>
            </w:r>
          </w:p>
        </w:tc>
        <w:tc>
          <w:tcPr>
            <w:tcW w:w="1241" w:type="dxa"/>
            <w:tcBorders>
              <w:left w:val="single" w:sz="4" w:space="0" w:color="auto"/>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Cs/>
              </w:rPr>
            </w:pPr>
          </w:p>
        </w:tc>
      </w:tr>
      <w:tr w:rsidR="00445722" w:rsidRPr="00034371" w:rsidTr="00445722">
        <w:trPr>
          <w:trHeight w:val="454"/>
        </w:trPr>
        <w:tc>
          <w:tcPr>
            <w:tcW w:w="8506" w:type="dxa"/>
            <w:gridSpan w:val="5"/>
            <w:tcBorders>
              <w:top w:val="single" w:sz="8" w:space="0" w:color="auto"/>
              <w:left w:val="single" w:sz="18" w:space="0" w:color="auto"/>
              <w:bottom w:val="single" w:sz="18" w:space="0" w:color="auto"/>
              <w:right w:val="single" w:sz="8" w:space="0" w:color="000000"/>
            </w:tcBorders>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
                <w:bCs/>
                <w:color w:val="000000"/>
              </w:rPr>
              <w:t>ΤΕΛΙΚΟ ΣΥΝΟΛΟ </w:t>
            </w:r>
          </w:p>
        </w:tc>
        <w:tc>
          <w:tcPr>
            <w:tcW w:w="1241" w:type="dxa"/>
            <w:tcBorders>
              <w:bottom w:val="single" w:sz="18" w:space="0" w:color="auto"/>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Cs/>
              </w:rPr>
            </w:pPr>
          </w:p>
        </w:tc>
      </w:tr>
    </w:tbl>
    <w:p w:rsidR="002C0F08" w:rsidRPr="00034371" w:rsidRDefault="002C0F08" w:rsidP="002C0F08">
      <w:pPr>
        <w:spacing w:line="360" w:lineRule="auto"/>
        <w:rPr>
          <w:b/>
          <w:color w:val="000000"/>
          <w:u w:val="single"/>
        </w:rPr>
      </w:pPr>
      <w:r w:rsidRPr="00034371">
        <w:rPr>
          <w:b/>
          <w:color w:val="000000"/>
          <w:u w:val="single"/>
        </w:rPr>
        <w:t>Στοιχεία Προσφέροντος (Οικονομικού Φορέα)</w:t>
      </w:r>
    </w:p>
    <w:p w:rsidR="002C0F08" w:rsidRPr="00034371" w:rsidRDefault="002C0F08" w:rsidP="002C0F08">
      <w:pPr>
        <w:spacing w:before="240" w:line="360" w:lineRule="auto"/>
        <w:rPr>
          <w:color w:val="000000"/>
        </w:rPr>
      </w:pPr>
      <w:r w:rsidRPr="00034371">
        <w:rPr>
          <w:color w:val="000000"/>
        </w:rPr>
        <w:t>Επωνυμία εταιρείας: ……………………………………………………………………………</w:t>
      </w:r>
    </w:p>
    <w:p w:rsidR="002C0F08" w:rsidRPr="00034371" w:rsidRDefault="002C0F08" w:rsidP="002C0F08">
      <w:pPr>
        <w:spacing w:line="360" w:lineRule="auto"/>
        <w:rPr>
          <w:color w:val="000000"/>
        </w:rPr>
      </w:pPr>
      <w:r w:rsidRPr="00034371">
        <w:rPr>
          <w:color w:val="000000"/>
        </w:rPr>
        <w:t>ΑΦΜ/ΔΟΥ: …………………………………………………………………………………….</w:t>
      </w:r>
    </w:p>
    <w:p w:rsidR="002C0F08" w:rsidRPr="00034371" w:rsidRDefault="002C0F08" w:rsidP="002C0F08">
      <w:pPr>
        <w:spacing w:line="360" w:lineRule="auto"/>
        <w:rPr>
          <w:color w:val="000000"/>
        </w:rPr>
      </w:pPr>
      <w:r w:rsidRPr="00034371">
        <w:rPr>
          <w:color w:val="000000"/>
        </w:rPr>
        <w:t>Δ/ΝΣΗ εταιρείας: ………………………………………………………………………………</w:t>
      </w:r>
    </w:p>
    <w:p w:rsidR="002C0F08" w:rsidRPr="00034371" w:rsidRDefault="002C0F08" w:rsidP="002C0F08">
      <w:pPr>
        <w:spacing w:line="360" w:lineRule="auto"/>
        <w:rPr>
          <w:color w:val="000000"/>
        </w:rPr>
      </w:pPr>
      <w:r w:rsidRPr="00034371">
        <w:rPr>
          <w:color w:val="000000"/>
        </w:rPr>
        <w:t>Τηλ. Επικοιν.: ………………………………………………………………………………….</w:t>
      </w:r>
    </w:p>
    <w:p w:rsidR="002C0F08" w:rsidRPr="00034371" w:rsidRDefault="002C0F08" w:rsidP="002C0F08">
      <w:pPr>
        <w:spacing w:line="360" w:lineRule="auto"/>
        <w:rPr>
          <w:color w:val="000000"/>
        </w:rPr>
      </w:pPr>
      <w:r w:rsidRPr="00034371">
        <w:rPr>
          <w:color w:val="000000"/>
        </w:rPr>
        <w:t>E-mail: …………………………………………………………………………………………</w:t>
      </w:r>
    </w:p>
    <w:p w:rsidR="002C0F08" w:rsidRPr="00034371" w:rsidRDefault="002C0F08" w:rsidP="002C0F08">
      <w:pPr>
        <w:spacing w:line="360" w:lineRule="auto"/>
        <w:rPr>
          <w:color w:val="000000"/>
        </w:rPr>
      </w:pPr>
      <w:r w:rsidRPr="00034371">
        <w:rPr>
          <w:color w:val="000000"/>
        </w:rPr>
        <w:t>Νόμιμος Εκπρόσωπος (Ονοματεπώνυμο, ιδιότητα:</w:t>
      </w:r>
    </w:p>
    <w:p w:rsidR="002C0F08" w:rsidRPr="00034371" w:rsidRDefault="002C0F08" w:rsidP="002C0F08">
      <w:pPr>
        <w:spacing w:line="360" w:lineRule="auto"/>
        <w:rPr>
          <w:color w:val="000000"/>
        </w:rPr>
      </w:pPr>
      <w:r w:rsidRPr="00034371">
        <w:rPr>
          <w:color w:val="000000"/>
        </w:rPr>
        <w:t>..………………………………………………………………………………………………….</w:t>
      </w:r>
    </w:p>
    <w:p w:rsidR="002C0F08" w:rsidRPr="00034371" w:rsidRDefault="002C0F08" w:rsidP="002C0F08">
      <w:pPr>
        <w:spacing w:line="360" w:lineRule="auto"/>
        <w:rPr>
          <w:color w:val="000000"/>
        </w:rPr>
      </w:pPr>
      <w:r w:rsidRPr="00034371">
        <w:rPr>
          <w:color w:val="000000"/>
        </w:rPr>
        <w:t>Ο χρόνος Ισχύος της Προσφοράς είναι (αριθμητικώς &amp; ολογράφως:</w:t>
      </w:r>
    </w:p>
    <w:p w:rsidR="002C0F08" w:rsidRPr="00034371" w:rsidRDefault="002C0F08" w:rsidP="002C0F08">
      <w:pPr>
        <w:spacing w:line="360" w:lineRule="auto"/>
        <w:rPr>
          <w:color w:val="000000"/>
        </w:rPr>
      </w:pPr>
      <w:r w:rsidRPr="00034371">
        <w:rPr>
          <w:color w:val="000000"/>
        </w:rPr>
        <w:t>..………………………………………………………………………………………………….</w:t>
      </w:r>
    </w:p>
    <w:p w:rsidR="002C0F08" w:rsidRPr="00034371" w:rsidRDefault="002C0F08" w:rsidP="002C0F08">
      <w:pPr>
        <w:jc w:val="center"/>
        <w:rPr>
          <w:color w:val="000000"/>
        </w:rPr>
      </w:pPr>
      <w:r w:rsidRPr="00034371">
        <w:rPr>
          <w:color w:val="000000"/>
        </w:rPr>
        <w:t>(τόπος-ημερομηνία) ………………………………………</w:t>
      </w:r>
    </w:p>
    <w:p w:rsidR="002C0F08" w:rsidRPr="00034371" w:rsidRDefault="002C0F08" w:rsidP="002C0F08">
      <w:pPr>
        <w:ind w:left="360"/>
        <w:jc w:val="right"/>
        <w:rPr>
          <w:color w:val="000000"/>
        </w:rPr>
      </w:pPr>
      <w:r w:rsidRPr="00034371">
        <w:rPr>
          <w:color w:val="000000"/>
        </w:rPr>
        <w:t>Ο ΠΡΟΣΦΕΡΩΝ</w:t>
      </w:r>
    </w:p>
    <w:p w:rsidR="009B2D40" w:rsidRDefault="009B2D40" w:rsidP="002C0F08">
      <w:pPr>
        <w:ind w:left="360"/>
        <w:jc w:val="right"/>
        <w:rPr>
          <w:color w:val="000000"/>
        </w:rPr>
      </w:pPr>
    </w:p>
    <w:p w:rsidR="009B2D40" w:rsidRDefault="009B2D40" w:rsidP="002C0F08">
      <w:pPr>
        <w:ind w:left="360"/>
        <w:jc w:val="right"/>
        <w:rPr>
          <w:color w:val="000000"/>
        </w:rPr>
      </w:pPr>
    </w:p>
    <w:p w:rsidR="002C0F08" w:rsidRPr="00034371" w:rsidRDefault="002C0F08" w:rsidP="002C0F08">
      <w:pPr>
        <w:ind w:left="360"/>
        <w:jc w:val="right"/>
        <w:rPr>
          <w:color w:val="000000"/>
        </w:rPr>
      </w:pPr>
      <w:r w:rsidRPr="00034371">
        <w:rPr>
          <w:color w:val="000000"/>
        </w:rPr>
        <w:t>(Υπογραφή – Σφραγίδα)</w:t>
      </w:r>
    </w:p>
    <w:p w:rsidR="002C0F08" w:rsidRPr="00034371" w:rsidRDefault="002C0F08"/>
    <w:p w:rsidR="002C0F08" w:rsidRPr="00034371" w:rsidRDefault="002C0F08"/>
    <w:p w:rsidR="002C0F08" w:rsidRPr="00034371" w:rsidRDefault="002C0F08"/>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6"/>
        <w:gridCol w:w="850"/>
        <w:gridCol w:w="992"/>
        <w:gridCol w:w="993"/>
        <w:gridCol w:w="567"/>
        <w:gridCol w:w="1275"/>
      </w:tblGrid>
      <w:tr w:rsidR="00445722" w:rsidRPr="00034371" w:rsidTr="00445722">
        <w:trPr>
          <w:trHeight w:val="454"/>
        </w:trPr>
        <w:tc>
          <w:tcPr>
            <w:tcW w:w="9781" w:type="dxa"/>
            <w:gridSpan w:val="7"/>
            <w:tcBorders>
              <w:left w:val="single" w:sz="18" w:space="0" w:color="auto"/>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rPr>
                <w:bCs/>
              </w:rPr>
            </w:pPr>
            <w:r w:rsidRPr="00034371">
              <w:t xml:space="preserve">ΦΥΛΛΟ ΟΙΚΟΝΟΜΙΚΗΣ ΠΡΟΣΦΟΡΑΣ </w:t>
            </w:r>
            <w:r w:rsidRPr="00034371">
              <w:rPr>
                <w:b/>
              </w:rPr>
              <w:t>ΟΜΑΔΑΣ Β</w:t>
            </w:r>
          </w:p>
        </w:tc>
      </w:tr>
      <w:tr w:rsidR="00445722" w:rsidRPr="00034371" w:rsidTr="00445722">
        <w:trPr>
          <w:trHeight w:val="454"/>
        </w:trPr>
        <w:tc>
          <w:tcPr>
            <w:tcW w:w="568" w:type="dxa"/>
            <w:tcBorders>
              <w:lef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pPr>
            <w:r w:rsidRPr="00034371">
              <w:t>3</w:t>
            </w:r>
          </w:p>
        </w:tc>
        <w:tc>
          <w:tcPr>
            <w:tcW w:w="4536" w:type="dxa"/>
            <w:shd w:val="clear" w:color="auto" w:fill="auto"/>
            <w:vAlign w:val="center"/>
          </w:tcPr>
          <w:p w:rsidR="00445722" w:rsidRPr="00034371" w:rsidRDefault="00445722" w:rsidP="002135DD">
            <w:pPr>
              <w:widowControl w:val="0"/>
              <w:autoSpaceDE w:val="0"/>
              <w:autoSpaceDN w:val="0"/>
              <w:adjustRightInd w:val="0"/>
            </w:pPr>
            <w:r w:rsidRPr="00034371">
              <w:t>ΟΜΑΔΑ Β (ΣΗΤΕΣ)</w:t>
            </w:r>
          </w:p>
        </w:tc>
        <w:tc>
          <w:tcPr>
            <w:tcW w:w="850" w:type="dxa"/>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Cs/>
              </w:rPr>
              <w:t>τμχ</w:t>
            </w:r>
          </w:p>
        </w:tc>
        <w:tc>
          <w:tcPr>
            <w:tcW w:w="992" w:type="dxa"/>
            <w:shd w:val="clear" w:color="auto" w:fill="auto"/>
            <w:vAlign w:val="center"/>
          </w:tcPr>
          <w:p w:rsidR="00445722" w:rsidRPr="00034371" w:rsidRDefault="00445722" w:rsidP="002135DD">
            <w:pPr>
              <w:widowControl w:val="0"/>
              <w:autoSpaceDE w:val="0"/>
              <w:autoSpaceDN w:val="0"/>
              <w:adjustRightInd w:val="0"/>
              <w:jc w:val="center"/>
              <w:rPr>
                <w:bCs/>
              </w:rPr>
            </w:pPr>
            <w:r w:rsidRPr="00034371">
              <w:rPr>
                <w:bCs/>
              </w:rPr>
              <w:t>1,00</w:t>
            </w:r>
          </w:p>
        </w:tc>
        <w:tc>
          <w:tcPr>
            <w:tcW w:w="1560" w:type="dxa"/>
            <w:gridSpan w:val="2"/>
            <w:shd w:val="clear" w:color="auto" w:fill="auto"/>
            <w:vAlign w:val="center"/>
          </w:tcPr>
          <w:p w:rsidR="00445722" w:rsidRPr="00034371" w:rsidRDefault="00445722" w:rsidP="002135DD">
            <w:pPr>
              <w:widowControl w:val="0"/>
              <w:autoSpaceDE w:val="0"/>
              <w:autoSpaceDN w:val="0"/>
              <w:adjustRightInd w:val="0"/>
              <w:jc w:val="right"/>
              <w:rPr>
                <w:bCs/>
              </w:rPr>
            </w:pPr>
          </w:p>
        </w:tc>
        <w:tc>
          <w:tcPr>
            <w:tcW w:w="1275" w:type="dxa"/>
            <w:tcBorders>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Cs/>
              </w:rPr>
            </w:pPr>
          </w:p>
        </w:tc>
      </w:tr>
      <w:tr w:rsidR="00445722" w:rsidRPr="00034371" w:rsidTr="00445722">
        <w:trPr>
          <w:trHeight w:val="454"/>
        </w:trPr>
        <w:tc>
          <w:tcPr>
            <w:tcW w:w="7939" w:type="dxa"/>
            <w:gridSpan w:val="5"/>
            <w:tcBorders>
              <w:left w:val="single" w:sz="18" w:space="0" w:color="auto"/>
            </w:tcBorders>
            <w:shd w:val="clear" w:color="auto" w:fill="auto"/>
            <w:vAlign w:val="center"/>
          </w:tcPr>
          <w:p w:rsidR="00445722" w:rsidRPr="00034371" w:rsidRDefault="00445722" w:rsidP="002135DD">
            <w:pPr>
              <w:widowControl w:val="0"/>
              <w:autoSpaceDE w:val="0"/>
              <w:autoSpaceDN w:val="0"/>
              <w:adjustRightInd w:val="0"/>
              <w:jc w:val="center"/>
              <w:rPr>
                <w:b/>
                <w:bCs/>
                <w:color w:val="000000"/>
              </w:rPr>
            </w:pPr>
            <w:r w:rsidRPr="00034371">
              <w:rPr>
                <w:b/>
                <w:bCs/>
                <w:color w:val="000000"/>
              </w:rPr>
              <w:t xml:space="preserve">ΣΥΝΟΛΟ ΟΜΑΔΑΣ Β </w:t>
            </w:r>
          </w:p>
        </w:tc>
        <w:tc>
          <w:tcPr>
            <w:tcW w:w="1842" w:type="dxa"/>
            <w:gridSpan w:val="2"/>
            <w:tcBorders>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
              </w:rPr>
            </w:pPr>
          </w:p>
        </w:tc>
      </w:tr>
      <w:tr w:rsidR="00445722" w:rsidRPr="00034371" w:rsidTr="00445722">
        <w:trPr>
          <w:trHeight w:val="454"/>
        </w:trPr>
        <w:tc>
          <w:tcPr>
            <w:tcW w:w="7939" w:type="dxa"/>
            <w:gridSpan w:val="5"/>
            <w:tcBorders>
              <w:top w:val="single" w:sz="8" w:space="0" w:color="auto"/>
              <w:left w:val="single" w:sz="18" w:space="0" w:color="auto"/>
              <w:bottom w:val="single" w:sz="8" w:space="0" w:color="auto"/>
              <w:right w:val="single" w:sz="8" w:space="0" w:color="000000"/>
            </w:tcBorders>
            <w:shd w:val="clear" w:color="auto" w:fill="auto"/>
            <w:vAlign w:val="center"/>
          </w:tcPr>
          <w:p w:rsidR="00445722" w:rsidRPr="00034371" w:rsidRDefault="00445722" w:rsidP="002135DD">
            <w:pPr>
              <w:widowControl w:val="0"/>
              <w:autoSpaceDE w:val="0"/>
              <w:autoSpaceDN w:val="0"/>
              <w:adjustRightInd w:val="0"/>
              <w:jc w:val="center"/>
            </w:pPr>
            <w:r w:rsidRPr="00034371">
              <w:rPr>
                <w:b/>
                <w:bCs/>
                <w:color w:val="000000"/>
              </w:rPr>
              <w:t>ΦΠΑ 24%</w:t>
            </w:r>
          </w:p>
        </w:tc>
        <w:tc>
          <w:tcPr>
            <w:tcW w:w="1842" w:type="dxa"/>
            <w:gridSpan w:val="2"/>
            <w:tcBorders>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
              </w:rPr>
            </w:pPr>
          </w:p>
        </w:tc>
      </w:tr>
      <w:tr w:rsidR="00445722" w:rsidRPr="00034371" w:rsidTr="00445722">
        <w:trPr>
          <w:trHeight w:val="454"/>
        </w:trPr>
        <w:tc>
          <w:tcPr>
            <w:tcW w:w="7939" w:type="dxa"/>
            <w:gridSpan w:val="5"/>
            <w:tcBorders>
              <w:top w:val="single" w:sz="8" w:space="0" w:color="auto"/>
              <w:left w:val="single" w:sz="18" w:space="0" w:color="auto"/>
              <w:bottom w:val="single" w:sz="18" w:space="0" w:color="auto"/>
              <w:right w:val="single" w:sz="8" w:space="0" w:color="000000"/>
            </w:tcBorders>
            <w:shd w:val="clear" w:color="auto" w:fill="auto"/>
            <w:vAlign w:val="center"/>
          </w:tcPr>
          <w:p w:rsidR="00445722" w:rsidRPr="00034371" w:rsidRDefault="00445722" w:rsidP="002135DD">
            <w:pPr>
              <w:widowControl w:val="0"/>
              <w:autoSpaceDE w:val="0"/>
              <w:autoSpaceDN w:val="0"/>
              <w:adjustRightInd w:val="0"/>
              <w:jc w:val="center"/>
            </w:pPr>
            <w:r w:rsidRPr="00034371">
              <w:rPr>
                <w:b/>
                <w:bCs/>
                <w:color w:val="000000"/>
              </w:rPr>
              <w:t>ΤΕΛΙΚΟ ΣΥΝΟΛΟ </w:t>
            </w:r>
          </w:p>
        </w:tc>
        <w:tc>
          <w:tcPr>
            <w:tcW w:w="1842" w:type="dxa"/>
            <w:gridSpan w:val="2"/>
            <w:tcBorders>
              <w:bottom w:val="single" w:sz="18" w:space="0" w:color="auto"/>
              <w:right w:val="single" w:sz="18" w:space="0" w:color="auto"/>
            </w:tcBorders>
            <w:shd w:val="clear" w:color="auto" w:fill="auto"/>
            <w:vAlign w:val="center"/>
          </w:tcPr>
          <w:p w:rsidR="00445722" w:rsidRPr="00034371" w:rsidRDefault="00445722" w:rsidP="002135DD">
            <w:pPr>
              <w:widowControl w:val="0"/>
              <w:autoSpaceDE w:val="0"/>
              <w:autoSpaceDN w:val="0"/>
              <w:adjustRightInd w:val="0"/>
              <w:jc w:val="right"/>
              <w:rPr>
                <w:b/>
              </w:rPr>
            </w:pPr>
          </w:p>
        </w:tc>
      </w:tr>
    </w:tbl>
    <w:p w:rsidR="0011513C" w:rsidRPr="00034371" w:rsidRDefault="0011513C" w:rsidP="0011513C">
      <w:pPr>
        <w:spacing w:line="360" w:lineRule="auto"/>
        <w:rPr>
          <w:b/>
          <w:color w:val="000000"/>
          <w:u w:val="single"/>
        </w:rPr>
      </w:pPr>
      <w:r w:rsidRPr="00034371">
        <w:rPr>
          <w:b/>
          <w:color w:val="000000"/>
          <w:u w:val="single"/>
        </w:rPr>
        <w:t>Στοιχεία Προσφέροντος (Οικονομικού Φορέα)</w:t>
      </w:r>
    </w:p>
    <w:p w:rsidR="0011513C" w:rsidRPr="00034371" w:rsidRDefault="0011513C" w:rsidP="0011513C">
      <w:pPr>
        <w:spacing w:before="240" w:line="360" w:lineRule="auto"/>
        <w:rPr>
          <w:color w:val="000000"/>
        </w:rPr>
      </w:pPr>
      <w:r w:rsidRPr="00034371">
        <w:rPr>
          <w:color w:val="000000"/>
        </w:rPr>
        <w:t>Επωνυμία εταιρείας: ……………………………………………………………………………</w:t>
      </w:r>
    </w:p>
    <w:p w:rsidR="0011513C" w:rsidRPr="00034371" w:rsidRDefault="0011513C" w:rsidP="0011513C">
      <w:pPr>
        <w:spacing w:line="360" w:lineRule="auto"/>
        <w:rPr>
          <w:color w:val="000000"/>
        </w:rPr>
      </w:pPr>
      <w:r w:rsidRPr="00034371">
        <w:rPr>
          <w:color w:val="000000"/>
        </w:rPr>
        <w:t>ΑΦΜ/ΔΟΥ: …………………………………………………………………………………….</w:t>
      </w:r>
    </w:p>
    <w:p w:rsidR="0011513C" w:rsidRPr="00034371" w:rsidRDefault="0011513C" w:rsidP="0011513C">
      <w:pPr>
        <w:spacing w:line="360" w:lineRule="auto"/>
        <w:rPr>
          <w:color w:val="000000"/>
        </w:rPr>
      </w:pPr>
      <w:r w:rsidRPr="00034371">
        <w:rPr>
          <w:color w:val="000000"/>
        </w:rPr>
        <w:t>Δ/ΝΣΗ εταιρείας: ………………………………………………………………………………</w:t>
      </w:r>
    </w:p>
    <w:p w:rsidR="0011513C" w:rsidRPr="00034371" w:rsidRDefault="0011513C" w:rsidP="0011513C">
      <w:pPr>
        <w:spacing w:line="360" w:lineRule="auto"/>
        <w:rPr>
          <w:color w:val="000000"/>
        </w:rPr>
      </w:pPr>
      <w:r w:rsidRPr="00034371">
        <w:rPr>
          <w:color w:val="000000"/>
        </w:rPr>
        <w:t>Τηλ. Επικοιν.: ………………………………………………………………………………….</w:t>
      </w:r>
    </w:p>
    <w:p w:rsidR="0011513C" w:rsidRPr="00034371" w:rsidRDefault="0011513C" w:rsidP="0011513C">
      <w:pPr>
        <w:spacing w:line="360" w:lineRule="auto"/>
        <w:rPr>
          <w:color w:val="000000"/>
        </w:rPr>
      </w:pPr>
      <w:r w:rsidRPr="00034371">
        <w:rPr>
          <w:color w:val="000000"/>
        </w:rPr>
        <w:t>E-mail: …………………………………………………………………………………………</w:t>
      </w:r>
    </w:p>
    <w:p w:rsidR="0011513C" w:rsidRPr="00034371" w:rsidRDefault="0011513C" w:rsidP="0011513C">
      <w:pPr>
        <w:spacing w:line="360" w:lineRule="auto"/>
        <w:rPr>
          <w:color w:val="000000"/>
        </w:rPr>
      </w:pPr>
      <w:r w:rsidRPr="00034371">
        <w:rPr>
          <w:color w:val="000000"/>
        </w:rPr>
        <w:t>Νόμιμος Εκπρόσωπος (Ονοματεπώνυμο, ιδιότητα:</w:t>
      </w:r>
    </w:p>
    <w:p w:rsidR="0011513C" w:rsidRPr="00034371" w:rsidRDefault="0011513C" w:rsidP="0011513C">
      <w:pPr>
        <w:spacing w:line="360" w:lineRule="auto"/>
        <w:rPr>
          <w:color w:val="000000"/>
        </w:rPr>
      </w:pPr>
      <w:r w:rsidRPr="00034371">
        <w:rPr>
          <w:color w:val="000000"/>
        </w:rPr>
        <w:t>..………………………………………………………………………………………………….</w:t>
      </w:r>
    </w:p>
    <w:p w:rsidR="0011513C" w:rsidRPr="00034371" w:rsidRDefault="0011513C" w:rsidP="0011513C">
      <w:pPr>
        <w:spacing w:line="360" w:lineRule="auto"/>
        <w:rPr>
          <w:color w:val="000000"/>
        </w:rPr>
      </w:pPr>
      <w:r w:rsidRPr="00034371">
        <w:rPr>
          <w:color w:val="000000"/>
        </w:rPr>
        <w:t>Ο χρόνος Ισχύος της Προσφοράς είναι (αριθμητικώς &amp; ολογράφως:</w:t>
      </w:r>
    </w:p>
    <w:p w:rsidR="0011513C" w:rsidRPr="00034371" w:rsidRDefault="0011513C" w:rsidP="0011513C">
      <w:pPr>
        <w:spacing w:line="360" w:lineRule="auto"/>
        <w:rPr>
          <w:color w:val="000000"/>
        </w:rPr>
      </w:pPr>
      <w:r w:rsidRPr="00034371">
        <w:rPr>
          <w:color w:val="000000"/>
        </w:rPr>
        <w:t>..………………………………………………………………………………………………….</w:t>
      </w:r>
    </w:p>
    <w:p w:rsidR="0011513C" w:rsidRPr="00034371" w:rsidRDefault="0011513C" w:rsidP="0011513C">
      <w:pPr>
        <w:jc w:val="center"/>
        <w:rPr>
          <w:color w:val="000000"/>
        </w:rPr>
      </w:pPr>
      <w:r w:rsidRPr="00034371">
        <w:rPr>
          <w:color w:val="000000"/>
        </w:rPr>
        <w:t>(τόπος-ημερομηνία) ………………………………………</w:t>
      </w:r>
    </w:p>
    <w:p w:rsidR="0011513C" w:rsidRPr="00034371" w:rsidRDefault="0011513C" w:rsidP="0011513C">
      <w:pPr>
        <w:ind w:left="360"/>
        <w:jc w:val="right"/>
        <w:rPr>
          <w:color w:val="000000"/>
        </w:rPr>
      </w:pPr>
      <w:r w:rsidRPr="00034371">
        <w:rPr>
          <w:color w:val="000000"/>
        </w:rPr>
        <w:t>Ο ΠΡΟΣΦΕΡΩΝ</w:t>
      </w:r>
    </w:p>
    <w:p w:rsidR="009B2D40" w:rsidRDefault="009B2D40" w:rsidP="0011513C">
      <w:pPr>
        <w:ind w:left="360"/>
        <w:jc w:val="right"/>
        <w:rPr>
          <w:color w:val="000000"/>
        </w:rPr>
      </w:pPr>
    </w:p>
    <w:p w:rsidR="0011513C" w:rsidRPr="00034371" w:rsidRDefault="0011513C" w:rsidP="0011513C">
      <w:pPr>
        <w:ind w:left="360"/>
        <w:jc w:val="right"/>
        <w:rPr>
          <w:color w:val="000000"/>
        </w:rPr>
      </w:pPr>
      <w:r w:rsidRPr="00034371">
        <w:rPr>
          <w:color w:val="000000"/>
        </w:rPr>
        <w:t>(Υπογραφή – Σφραγίδα)</w:t>
      </w:r>
    </w:p>
    <w:p w:rsidR="002C0F08" w:rsidRPr="00034371" w:rsidRDefault="008160E9" w:rsidP="009B2D40">
      <w:pPr>
        <w:ind w:firstLine="720"/>
        <w:jc w:val="both"/>
      </w:pPr>
      <w:r w:rsidRPr="009B2D40">
        <w:rPr>
          <w:lang w:eastAsia="en-US"/>
        </w:rPr>
        <w:t xml:space="preserve">Η τιμή προσφοράς θα δοθεί </w:t>
      </w:r>
      <w:r w:rsidRPr="009B2D40">
        <w:rPr>
          <w:b/>
          <w:u w:val="single"/>
          <w:lang w:eastAsia="en-US"/>
        </w:rPr>
        <w:t xml:space="preserve">ανά ομάδα ειδών, </w:t>
      </w:r>
      <w:r w:rsidR="00D06FDE" w:rsidRPr="009B2D40">
        <w:rPr>
          <w:u w:val="single"/>
          <w:lang w:eastAsia="en-US"/>
        </w:rPr>
        <w:t>σύμφωνα με τα παραπάνω υποδείγμα</w:t>
      </w:r>
      <w:r w:rsidR="002C0F08" w:rsidRPr="009B2D40">
        <w:rPr>
          <w:u w:val="single"/>
          <w:lang w:eastAsia="en-US"/>
        </w:rPr>
        <w:t>τα εντύπω</w:t>
      </w:r>
      <w:r w:rsidR="00D06FDE" w:rsidRPr="009B2D40">
        <w:rPr>
          <w:u w:val="single"/>
          <w:lang w:eastAsia="en-US"/>
        </w:rPr>
        <w:t>ν οικονομικής προσφοράς,</w:t>
      </w:r>
      <w:r w:rsidRPr="009B2D40">
        <w:rPr>
          <w:lang w:eastAsia="en-US"/>
        </w:rPr>
        <w:t xml:space="preserve"> και θα περιλαμβάνει </w:t>
      </w:r>
      <w:r w:rsidR="002C0F08" w:rsidRPr="009B2D40">
        <w:t>το κόστος του προϊόντος, τ</w:t>
      </w:r>
      <w:r w:rsidR="00C93E6D" w:rsidRPr="009B2D40">
        <w:t>ο κόστος μεταφοράς, τοποθέτησης</w:t>
      </w:r>
      <w:r w:rsidR="002C0F08" w:rsidRPr="009B2D40">
        <w:t xml:space="preserve"> και ένταξής του στο χώρο που θα υποδειχθεί, τις τυχόν υπέρ τρίτων κρατήσεις, τα έξοδα μεταφοράς, εγκατάστασης και κάθε τέλος, δασμό, ασφάλιστρα ή επιβάρυνση.</w:t>
      </w:r>
    </w:p>
    <w:p w:rsidR="0011513C" w:rsidRPr="00034371" w:rsidRDefault="0011513C" w:rsidP="0011513C">
      <w:pPr>
        <w:ind w:firstLine="720"/>
        <w:jc w:val="both"/>
      </w:pPr>
      <w:r w:rsidRPr="00034371">
        <w:t xml:space="preserve">Οι προσφερόμενες </w:t>
      </w:r>
      <w:r w:rsidRPr="009B2D40">
        <w:rPr>
          <w:b/>
        </w:rPr>
        <w:t>τιμές είναι δεσμευτικές</w:t>
      </w:r>
      <w:r w:rsidRPr="00034371">
        <w:t xml:space="preserve">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11513C" w:rsidRPr="00034371" w:rsidRDefault="0011513C" w:rsidP="0011513C">
      <w:pPr>
        <w:ind w:firstLine="720"/>
        <w:jc w:val="both"/>
      </w:pPr>
      <w:r w:rsidRPr="00034371">
        <w:t xml:space="preserve">Προσφορά που καταλήγει σε τιμή μεγαλύτερη του εγκριθέντος προϋπολογισμού του διαγωνισμού, συμπεριλαμβανομένου του Φ.Π.Α., απορρίπτεται ως </w:t>
      </w:r>
      <w:r w:rsidRPr="00034371">
        <w:rPr>
          <w:b/>
        </w:rPr>
        <w:t>απαράδεκτη</w:t>
      </w:r>
      <w:r w:rsidRPr="00034371">
        <w:t xml:space="preserve">. </w:t>
      </w:r>
    </w:p>
    <w:p w:rsidR="0011513C" w:rsidRPr="00034371" w:rsidRDefault="0011513C" w:rsidP="0011513C">
      <w:pPr>
        <w:ind w:firstLine="720"/>
        <w:jc w:val="both"/>
      </w:pPr>
      <w:r w:rsidRPr="00034371">
        <w:t xml:space="preserve">Σε περίπτωση που από την προσφορά δεν προκύπτει με σαφήνεια η προσφερόμενη τιμή, η προσφορά απορρίπτεται ως </w:t>
      </w:r>
      <w:r w:rsidRPr="00034371">
        <w:rPr>
          <w:b/>
        </w:rPr>
        <w:t>απαράδεκτη</w:t>
      </w:r>
      <w:r w:rsidRPr="00034371">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11513C" w:rsidRPr="00034371" w:rsidRDefault="0011513C" w:rsidP="0011513C">
      <w:pPr>
        <w:ind w:firstLine="720"/>
        <w:jc w:val="both"/>
      </w:pPr>
      <w:r w:rsidRPr="00034371">
        <w:t xml:space="preserve">Προσφορές που θα περιλαμβάνουν σχόλια, αιρέσεις, ή όρους θα θεωρηθούν ως επιφυλάξεις επί των όρων του Διαγωνισμού και θα </w:t>
      </w:r>
      <w:r w:rsidRPr="00034371">
        <w:rPr>
          <w:b/>
        </w:rPr>
        <w:t>απορριφθούν</w:t>
      </w:r>
      <w:r w:rsidRPr="00034371">
        <w:t>.</w:t>
      </w:r>
    </w:p>
    <w:p w:rsidR="0076222F" w:rsidRPr="00034371" w:rsidRDefault="0076222F" w:rsidP="0076222F">
      <w:pPr>
        <w:jc w:val="both"/>
      </w:pPr>
    </w:p>
    <w:p w:rsidR="0011513C" w:rsidRPr="00034371" w:rsidRDefault="0011513C" w:rsidP="0011513C">
      <w:pPr>
        <w:jc w:val="center"/>
        <w:rPr>
          <w:b/>
        </w:rPr>
      </w:pPr>
      <w:r w:rsidRPr="00034371">
        <w:rPr>
          <w:b/>
        </w:rPr>
        <w:lastRenderedPageBreak/>
        <w:t xml:space="preserve">ΆΡΘΡΟ 2. </w:t>
      </w:r>
    </w:p>
    <w:p w:rsidR="0011513C" w:rsidRPr="00034371" w:rsidRDefault="0011513C" w:rsidP="0011513C">
      <w:pPr>
        <w:jc w:val="center"/>
        <w:rPr>
          <w:b/>
        </w:rPr>
      </w:pPr>
      <w:r w:rsidRPr="00034371">
        <w:rPr>
          <w:b/>
        </w:rPr>
        <w:t>ΔΙΑΔΙΚΑΣΙΑ ΔΙΑΓΩΝΙΣΜΟΥ</w:t>
      </w:r>
    </w:p>
    <w:p w:rsidR="0011513C" w:rsidRPr="00034371" w:rsidRDefault="0011513C" w:rsidP="0011513C">
      <w:pPr>
        <w:ind w:firstLine="720"/>
        <w:jc w:val="both"/>
      </w:pPr>
      <w:r w:rsidRPr="00034371">
        <w:t xml:space="preserve">Η αποσφράγιση και η αξιολόγηση των προσφορών για την ανάδειξη του Αναδόχου με την </w:t>
      </w:r>
      <w:r w:rsidR="000655DC" w:rsidRPr="009B2D40">
        <w:t>προσφερόμενη</w:t>
      </w:r>
      <w:r w:rsidRPr="009B2D40">
        <w:t xml:space="preserve"> χαμηλότερη τιμή θα διενεργηθεί την </w:t>
      </w:r>
      <w:r w:rsidR="00677203" w:rsidRPr="009B2D40">
        <w:rPr>
          <w:b/>
        </w:rPr>
        <w:t>Τρίτη</w:t>
      </w:r>
      <w:r w:rsidRPr="009B2D40">
        <w:rPr>
          <w:b/>
        </w:rPr>
        <w:t xml:space="preserve"> 0</w:t>
      </w:r>
      <w:r w:rsidR="009B2D40" w:rsidRPr="009B2D40">
        <w:rPr>
          <w:b/>
        </w:rPr>
        <w:t>3</w:t>
      </w:r>
      <w:r w:rsidRPr="009B2D40">
        <w:rPr>
          <w:b/>
        </w:rPr>
        <w:t xml:space="preserve"> </w:t>
      </w:r>
      <w:r w:rsidR="00677203" w:rsidRPr="009B2D40">
        <w:rPr>
          <w:b/>
        </w:rPr>
        <w:t>Αυγούστου</w:t>
      </w:r>
      <w:r w:rsidRPr="009B2D40">
        <w:rPr>
          <w:b/>
        </w:rPr>
        <w:t xml:space="preserve"> 2021 και ώρα 1</w:t>
      </w:r>
      <w:r w:rsidR="00677203" w:rsidRPr="009B2D40">
        <w:rPr>
          <w:b/>
        </w:rPr>
        <w:t>0</w:t>
      </w:r>
      <w:r w:rsidRPr="009B2D40">
        <w:rPr>
          <w:b/>
        </w:rPr>
        <w:t>:00 π.μ.</w:t>
      </w:r>
      <w:r w:rsidRPr="009B2D40">
        <w:t xml:space="preserve"> από την τριμελή </w:t>
      </w:r>
      <w:r w:rsidRPr="009B2D40">
        <w:rPr>
          <w:b/>
        </w:rPr>
        <w:t>Επιτροπή Διενέργειας και Αξιολόγησης</w:t>
      </w:r>
      <w:r w:rsidRPr="009B2D40">
        <w:t xml:space="preserve"> των Αποτελεσμάτων του εν λόγω</w:t>
      </w:r>
      <w:r w:rsidRPr="00034371">
        <w:t xml:space="preserve"> διαγωνισμού, που συγκροτήθηκε με απόφαση της υπ’ αριθ. </w:t>
      </w:r>
      <w:r w:rsidRPr="00034371">
        <w:rPr>
          <w:rFonts w:eastAsiaTheme="minorHAnsi"/>
          <w:b/>
          <w:bCs/>
          <w:lang w:eastAsia="en-US"/>
        </w:rPr>
        <w:t>28</w:t>
      </w:r>
      <w:r w:rsidR="000655DC" w:rsidRPr="00034371">
        <w:rPr>
          <w:rFonts w:eastAsiaTheme="minorHAnsi"/>
          <w:b/>
          <w:bCs/>
          <w:lang w:eastAsia="en-US"/>
        </w:rPr>
        <w:t>9</w:t>
      </w:r>
      <w:r w:rsidRPr="00034371">
        <w:rPr>
          <w:rFonts w:eastAsiaTheme="minorHAnsi"/>
          <w:b/>
          <w:bCs/>
          <w:lang w:eastAsia="en-US"/>
        </w:rPr>
        <w:t>η</w:t>
      </w:r>
      <w:r w:rsidR="000655DC" w:rsidRPr="00034371">
        <w:rPr>
          <w:rFonts w:eastAsiaTheme="minorHAnsi"/>
          <w:b/>
          <w:bCs/>
          <w:lang w:eastAsia="en-US"/>
        </w:rPr>
        <w:t>ς</w:t>
      </w:r>
      <w:r w:rsidRPr="00034371">
        <w:rPr>
          <w:rFonts w:eastAsiaTheme="minorHAnsi"/>
          <w:b/>
          <w:bCs/>
          <w:lang w:eastAsia="en-US"/>
        </w:rPr>
        <w:t>/ΤΕΧΝ.1</w:t>
      </w:r>
      <w:r w:rsidR="000655DC" w:rsidRPr="00034371">
        <w:rPr>
          <w:rFonts w:eastAsiaTheme="minorHAnsi"/>
          <w:b/>
          <w:bCs/>
          <w:lang w:eastAsia="en-US"/>
        </w:rPr>
        <w:t>3</w:t>
      </w:r>
      <w:r w:rsidRPr="00034371">
        <w:rPr>
          <w:rFonts w:eastAsiaTheme="minorHAnsi"/>
          <w:b/>
          <w:bCs/>
          <w:lang w:eastAsia="en-US"/>
        </w:rPr>
        <w:t>/</w:t>
      </w:r>
      <w:r w:rsidR="000655DC" w:rsidRPr="00034371">
        <w:rPr>
          <w:rFonts w:eastAsiaTheme="minorHAnsi"/>
          <w:b/>
          <w:bCs/>
          <w:lang w:eastAsia="en-US"/>
        </w:rPr>
        <w:t>29</w:t>
      </w:r>
      <w:r w:rsidRPr="00034371">
        <w:rPr>
          <w:rFonts w:eastAsiaTheme="minorHAnsi"/>
          <w:b/>
          <w:bCs/>
          <w:lang w:eastAsia="en-US"/>
        </w:rPr>
        <w:t>-0</w:t>
      </w:r>
      <w:r w:rsidR="000655DC" w:rsidRPr="00034371">
        <w:rPr>
          <w:rFonts w:eastAsiaTheme="minorHAnsi"/>
          <w:b/>
          <w:bCs/>
          <w:lang w:eastAsia="en-US"/>
        </w:rPr>
        <w:t>6</w:t>
      </w:r>
      <w:r w:rsidRPr="00034371">
        <w:rPr>
          <w:rFonts w:eastAsiaTheme="minorHAnsi"/>
          <w:b/>
          <w:bCs/>
          <w:lang w:eastAsia="en-US"/>
        </w:rPr>
        <w:t xml:space="preserve">-2021 </w:t>
      </w:r>
      <w:r w:rsidRPr="00034371">
        <w:t xml:space="preserve">(ΑΔΑ: </w:t>
      </w:r>
      <w:r w:rsidR="000655DC" w:rsidRPr="00034371">
        <w:t>ΨΩ67</w:t>
      </w:r>
      <w:r w:rsidRPr="00034371">
        <w:t>469Β7Γ-</w:t>
      </w:r>
      <w:r w:rsidR="000655DC" w:rsidRPr="00034371">
        <w:t>ΔΘΤ</w:t>
      </w:r>
      <w:r w:rsidRPr="00034371">
        <w:t>) τακτικής συνεδρίας του Πρυτανικού Συμβουλίου.</w:t>
      </w:r>
    </w:p>
    <w:p w:rsidR="0011513C" w:rsidRPr="00034371" w:rsidRDefault="0011513C" w:rsidP="0011513C">
      <w:pPr>
        <w:ind w:firstLine="720"/>
        <w:jc w:val="both"/>
        <w:rPr>
          <w:b/>
        </w:rPr>
      </w:pPr>
      <w:r w:rsidRPr="00034371">
        <w:t xml:space="preserve">Οι εξουσιοδοτημένοι εκπρόσωποι των εταιρειών που υπέβαλαν προσφορά </w:t>
      </w:r>
      <w:r w:rsidRPr="009B2D40">
        <w:t>κατά την ημέρα αυτή, και μόνον αυτή,</w:t>
      </w:r>
      <w:r w:rsidRPr="00034371">
        <w:rPr>
          <w:b/>
        </w:rPr>
        <w:t xml:space="preserve"> μπορούν εφόσον το επιθυμούν</w:t>
      </w:r>
      <w:r w:rsidR="00CA0FF7" w:rsidRPr="00034371">
        <w:rPr>
          <w:b/>
        </w:rPr>
        <w:t xml:space="preserve"> </w:t>
      </w:r>
      <w:r w:rsidRPr="00034371">
        <w:rPr>
          <w:b/>
        </w:rPr>
        <w:t xml:space="preserve">να λάβουν γνώση για τα έγγραφα συμμετοχής των συμμετεχόντων (τηρουμένων των προϋποθέσεων προστασίας λόγω </w:t>
      </w:r>
      <w:r w:rsidRPr="00034371">
        <w:rPr>
          <w:b/>
          <w:lang w:val="en-US"/>
        </w:rPr>
        <w:t>covid</w:t>
      </w:r>
      <w:r w:rsidRPr="00034371">
        <w:rPr>
          <w:b/>
        </w:rPr>
        <w:t>-19).</w:t>
      </w:r>
    </w:p>
    <w:p w:rsidR="000655DC" w:rsidRPr="00034371" w:rsidRDefault="000655DC" w:rsidP="000655DC">
      <w:pPr>
        <w:ind w:firstLine="720"/>
        <w:jc w:val="both"/>
      </w:pPr>
      <w:r w:rsidRPr="00034371">
        <w:t xml:space="preserve">Η επιτροπή αφού διαπιστώσει ότι έχουν κατατεθεί τα ζητούμενα από την παρούσα </w:t>
      </w:r>
      <w:r w:rsidR="0016407D" w:rsidRPr="00034371">
        <w:t>προκήρυξη</w:t>
      </w:r>
      <w:r w:rsidRPr="00034371">
        <w:t xml:space="preserve"> δικαιολογητικά συμμετοχής θα εξετάσει τα τεχνικά χαρακτηριστικά των προσφορών και στη συνέχεια (την ίδια ημέρα) θα προβεί σε αξιολόγηση της οικονομικής προσφοράς των τεχνικά αποδεκτών προσφορών και θα συντάξει </w:t>
      </w:r>
      <w:r w:rsidR="0016407D" w:rsidRPr="00034371">
        <w:t xml:space="preserve">το </w:t>
      </w:r>
      <w:r w:rsidRPr="00034371">
        <w:t>σχετικό Πρακτικό</w:t>
      </w:r>
      <w:r w:rsidR="0016407D" w:rsidRPr="00034371">
        <w:t>,</w:t>
      </w:r>
      <w:r w:rsidRPr="00034371">
        <w:t xml:space="preserve"> το οποίο θα διαβιβάσει στο Πρυτανικό Συμβούλιο του Πανεπιστημίου Κρήτης για έγκριση. Προ</w:t>
      </w:r>
      <w:r w:rsidR="0016407D" w:rsidRPr="00034371">
        <w:t>σφορές που απορρίπτονται κατά το στάδιο</w:t>
      </w:r>
      <w:r w:rsidRPr="00034371">
        <w:t xml:space="preserve"> </w:t>
      </w:r>
      <w:r w:rsidR="0016407D" w:rsidRPr="00034371">
        <w:t xml:space="preserve">της </w:t>
      </w:r>
      <w:r w:rsidRPr="00034371">
        <w:t xml:space="preserve">αξιολόγησης </w:t>
      </w:r>
      <w:r w:rsidR="0016407D" w:rsidRPr="00034371">
        <w:t xml:space="preserve">των </w:t>
      </w:r>
      <w:r w:rsidRPr="00034371">
        <w:t xml:space="preserve">δικαιολογητικών συμμετοχής και </w:t>
      </w:r>
      <w:r w:rsidR="0016407D" w:rsidRPr="00034371">
        <w:t xml:space="preserve">στο στάδιο της </w:t>
      </w:r>
      <w:r w:rsidRPr="00034371">
        <w:t xml:space="preserve">τεχνικής αξιολόγησης </w:t>
      </w:r>
      <w:r w:rsidRPr="00034371">
        <w:rPr>
          <w:b/>
        </w:rPr>
        <w:t xml:space="preserve">δεν συμμετέχουν </w:t>
      </w:r>
      <w:r w:rsidR="00CA0FF7" w:rsidRPr="00CA633D">
        <w:t>στη διαδικασία</w:t>
      </w:r>
      <w:r w:rsidRPr="00CA633D">
        <w:t xml:space="preserve"> </w:t>
      </w:r>
      <w:r w:rsidR="0016407D" w:rsidRPr="00CA633D">
        <w:t>αξιολόγησης των</w:t>
      </w:r>
      <w:r w:rsidRPr="00CA633D">
        <w:t xml:space="preserve"> οικονομικ</w:t>
      </w:r>
      <w:r w:rsidR="0016407D" w:rsidRPr="00CA633D">
        <w:t xml:space="preserve">ών </w:t>
      </w:r>
      <w:r w:rsidR="00CA0FF7" w:rsidRPr="00CA633D">
        <w:t>στοιχείων</w:t>
      </w:r>
      <w:r w:rsidRPr="00034371">
        <w:rPr>
          <w:b/>
        </w:rPr>
        <w:t xml:space="preserve"> </w:t>
      </w:r>
      <w:r w:rsidRPr="00034371">
        <w:t xml:space="preserve">και οι </w:t>
      </w:r>
      <w:r w:rsidRPr="009B2D40">
        <w:t>φάκελοι των οικονομικών προσφορών επιστρέφονται</w:t>
      </w:r>
      <w:r w:rsidR="0016407D" w:rsidRPr="009B2D40">
        <w:t xml:space="preserve"> στους αποστολείς τους,</w:t>
      </w:r>
      <w:r w:rsidRPr="009B2D40">
        <w:t xml:space="preserve"> σφραγισμένοι</w:t>
      </w:r>
      <w:r w:rsidR="0016407D" w:rsidRPr="009B2D40">
        <w:t>,</w:t>
      </w:r>
      <w:r w:rsidRPr="009B2D40">
        <w:t xml:space="preserve"> μετά</w:t>
      </w:r>
      <w:r w:rsidRPr="00034371">
        <w:t xml:space="preserve"> </w:t>
      </w:r>
      <w:r w:rsidR="00CA0FF7" w:rsidRPr="00034371">
        <w:t xml:space="preserve">και </w:t>
      </w:r>
      <w:r w:rsidRPr="00034371">
        <w:t>την ολοκλήρωση του διαγωνισμού.</w:t>
      </w:r>
    </w:p>
    <w:p w:rsidR="000655DC" w:rsidRPr="00034371" w:rsidRDefault="000655DC" w:rsidP="0011513C">
      <w:pPr>
        <w:jc w:val="center"/>
        <w:rPr>
          <w:b/>
        </w:rPr>
      </w:pPr>
    </w:p>
    <w:p w:rsidR="0011513C" w:rsidRPr="00034371" w:rsidRDefault="0011513C" w:rsidP="0011513C">
      <w:pPr>
        <w:jc w:val="center"/>
        <w:rPr>
          <w:b/>
        </w:rPr>
      </w:pPr>
      <w:r w:rsidRPr="00034371">
        <w:rPr>
          <w:b/>
        </w:rPr>
        <w:t xml:space="preserve">ΆΡΘΡΟ 3. </w:t>
      </w:r>
    </w:p>
    <w:p w:rsidR="0011513C" w:rsidRPr="00034371" w:rsidRDefault="0011513C" w:rsidP="0011513C">
      <w:pPr>
        <w:jc w:val="center"/>
        <w:rPr>
          <w:b/>
        </w:rPr>
      </w:pPr>
      <w:r w:rsidRPr="00034371">
        <w:rPr>
          <w:b/>
        </w:rPr>
        <w:t>ΤΙΜΕΣ ΠΡΟΣΦΟΡΩΝ – ΝΟΜΙΣΜΑ</w:t>
      </w:r>
    </w:p>
    <w:p w:rsidR="0011513C" w:rsidRPr="00034371" w:rsidRDefault="0011513C" w:rsidP="0011513C">
      <w:pPr>
        <w:ind w:firstLine="720"/>
        <w:jc w:val="both"/>
      </w:pPr>
      <w:r w:rsidRPr="00034371">
        <w:t>Οι τιμές θα δίδονται σε ευρώ. Προσφορές που δεν δίδουν τιμές σε ευρώ ή που καθορίζουν σχέση ευρώ με ξένο νόμισμα θα απορρίπτονται ως απαράδεκτες.</w:t>
      </w:r>
    </w:p>
    <w:p w:rsidR="0011513C" w:rsidRPr="00034371" w:rsidRDefault="0011513C" w:rsidP="0011513C">
      <w:pPr>
        <w:jc w:val="both"/>
      </w:pPr>
    </w:p>
    <w:p w:rsidR="0011513C" w:rsidRPr="00034371" w:rsidRDefault="0011513C" w:rsidP="0011513C">
      <w:pPr>
        <w:jc w:val="center"/>
        <w:rPr>
          <w:b/>
        </w:rPr>
      </w:pPr>
      <w:r w:rsidRPr="00034371">
        <w:rPr>
          <w:b/>
        </w:rPr>
        <w:t xml:space="preserve">ΆΡΘΡΟ 4. </w:t>
      </w:r>
    </w:p>
    <w:p w:rsidR="0011513C" w:rsidRPr="00034371" w:rsidRDefault="0011513C" w:rsidP="0011513C">
      <w:pPr>
        <w:jc w:val="center"/>
        <w:rPr>
          <w:b/>
        </w:rPr>
      </w:pPr>
      <w:r w:rsidRPr="00034371">
        <w:rPr>
          <w:b/>
        </w:rPr>
        <w:t>ΧΡΟΝΟΣ ΙΣΧΥΟΣ ΠΡΟΣΦΟΡΩΝ</w:t>
      </w:r>
    </w:p>
    <w:p w:rsidR="0011513C" w:rsidRPr="00034371" w:rsidRDefault="0011513C" w:rsidP="0011513C">
      <w:pPr>
        <w:ind w:firstLine="720"/>
        <w:jc w:val="both"/>
      </w:pPr>
      <w:r w:rsidRPr="009B2D40">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11513C" w:rsidRPr="00034371" w:rsidRDefault="0011513C" w:rsidP="0011513C">
      <w:pPr>
        <w:jc w:val="center"/>
        <w:rPr>
          <w:b/>
        </w:rPr>
      </w:pPr>
    </w:p>
    <w:p w:rsidR="0011513C" w:rsidRPr="00034371" w:rsidRDefault="0011513C" w:rsidP="0011513C">
      <w:pPr>
        <w:jc w:val="center"/>
        <w:rPr>
          <w:b/>
        </w:rPr>
      </w:pPr>
      <w:r w:rsidRPr="00034371">
        <w:rPr>
          <w:b/>
        </w:rPr>
        <w:t xml:space="preserve">ΆΡΘΡΟ 5. </w:t>
      </w:r>
    </w:p>
    <w:p w:rsidR="0011513C" w:rsidRPr="00034371" w:rsidRDefault="0011513C" w:rsidP="0011513C">
      <w:pPr>
        <w:jc w:val="center"/>
        <w:rPr>
          <w:b/>
        </w:rPr>
      </w:pPr>
      <w:r w:rsidRPr="00034371">
        <w:rPr>
          <w:b/>
        </w:rPr>
        <w:t>ΠΑΡΑΔΟΣΗ – ΔΙΑΡΚΕΙΑ ΣΥΜΒΑΣΗΣ</w:t>
      </w:r>
    </w:p>
    <w:p w:rsidR="00BF5E7A" w:rsidRPr="009B2D40" w:rsidRDefault="00BF5E7A" w:rsidP="00BF5E7A">
      <w:pPr>
        <w:pStyle w:val="a3"/>
        <w:ind w:firstLine="720"/>
        <w:jc w:val="both"/>
        <w:rPr>
          <w:rFonts w:ascii="Times New Roman" w:hAnsi="Times New Roman"/>
          <w:szCs w:val="24"/>
          <w:lang w:val="el-GR"/>
        </w:rPr>
      </w:pPr>
      <w:r w:rsidRPr="009B2D40">
        <w:rPr>
          <w:rFonts w:ascii="Times New Roman" w:hAnsi="Times New Roman"/>
          <w:szCs w:val="24"/>
          <w:lang w:val="el-GR"/>
        </w:rPr>
        <w:t>Οι απαιτούμενες Προμήθειες και εργασίες θα πραγματοποιηθούν αμέσως μετά την υπογραφή της σύμβασης και σε συνεννόηση με τον υπεύθυνο της Τεχνικής Υπηρεσίας.</w:t>
      </w:r>
    </w:p>
    <w:p w:rsidR="00BF5E7A" w:rsidRPr="009B2D40" w:rsidRDefault="00BF5E7A" w:rsidP="00BF5E7A">
      <w:pPr>
        <w:pStyle w:val="a3"/>
        <w:ind w:firstLine="720"/>
        <w:jc w:val="both"/>
        <w:rPr>
          <w:rFonts w:ascii="Times New Roman" w:hAnsi="Times New Roman"/>
          <w:szCs w:val="24"/>
          <w:lang w:val="el-GR"/>
        </w:rPr>
      </w:pPr>
      <w:r w:rsidRPr="009B2D40">
        <w:rPr>
          <w:rFonts w:ascii="Times New Roman" w:hAnsi="Times New Roman"/>
          <w:b/>
          <w:szCs w:val="24"/>
          <w:lang w:val="el-GR"/>
        </w:rPr>
        <w:t>Η χρονική διάρκεια της σύμβασης</w:t>
      </w:r>
      <w:r w:rsidR="00E04716" w:rsidRPr="009B2D40">
        <w:rPr>
          <w:rFonts w:ascii="Times New Roman" w:hAnsi="Times New Roman"/>
          <w:b/>
          <w:szCs w:val="24"/>
          <w:lang w:val="el-GR"/>
        </w:rPr>
        <w:t xml:space="preserve"> </w:t>
      </w:r>
      <w:r w:rsidR="00E04716" w:rsidRPr="009B2D40">
        <w:rPr>
          <w:rFonts w:ascii="Times New Roman" w:hAnsi="Times New Roman"/>
          <w:szCs w:val="24"/>
          <w:lang w:val="el-GR"/>
        </w:rPr>
        <w:t>(προμήθεια &amp; εγκατάσταση)</w:t>
      </w:r>
      <w:r w:rsidRPr="009B2D40">
        <w:rPr>
          <w:rFonts w:ascii="Times New Roman" w:hAnsi="Times New Roman"/>
          <w:szCs w:val="24"/>
          <w:lang w:val="el-GR"/>
        </w:rPr>
        <w:t xml:space="preserve"> υπολογίζεται σε</w:t>
      </w:r>
      <w:r w:rsidRPr="009B2D40">
        <w:rPr>
          <w:rFonts w:ascii="Times New Roman" w:hAnsi="Times New Roman"/>
          <w:b/>
          <w:szCs w:val="24"/>
          <w:lang w:val="el-GR"/>
        </w:rPr>
        <w:t xml:space="preserve"> ενενήντα (90) ημερολογιακές ημέρες </w:t>
      </w:r>
      <w:r w:rsidRPr="009B2D40">
        <w:rPr>
          <w:rFonts w:ascii="Times New Roman" w:hAnsi="Times New Roman"/>
          <w:szCs w:val="24"/>
          <w:lang w:val="el-GR"/>
        </w:rPr>
        <w:t xml:space="preserve">από την </w:t>
      </w:r>
      <w:r w:rsidRPr="009B2D40">
        <w:rPr>
          <w:rFonts w:ascii="Times New Roman" w:eastAsiaTheme="minorHAnsi" w:hAnsi="Times New Roman"/>
          <w:szCs w:val="24"/>
          <w:lang w:val="el-GR" w:eastAsia="en-US"/>
        </w:rPr>
        <w:t xml:space="preserve">ημερομηνία </w:t>
      </w:r>
      <w:r w:rsidRPr="009B2D40">
        <w:rPr>
          <w:rFonts w:ascii="Times New Roman" w:hAnsi="Times New Roman"/>
          <w:szCs w:val="24"/>
          <w:lang w:val="el-GR"/>
        </w:rPr>
        <w:t>υπογραφής της</w:t>
      </w:r>
      <w:r w:rsidR="00D06FDE" w:rsidRPr="009B2D40">
        <w:rPr>
          <w:rFonts w:ascii="Times New Roman" w:hAnsi="Times New Roman"/>
          <w:szCs w:val="24"/>
          <w:lang w:val="el-GR"/>
        </w:rPr>
        <w:t xml:space="preserve"> σύμβασης</w:t>
      </w:r>
      <w:r w:rsidRPr="009B2D40">
        <w:rPr>
          <w:rFonts w:ascii="Times New Roman" w:hAnsi="Times New Roman"/>
          <w:szCs w:val="24"/>
          <w:lang w:val="el-GR"/>
        </w:rPr>
        <w:t>.</w:t>
      </w:r>
    </w:p>
    <w:p w:rsidR="004E77FC" w:rsidRPr="009B2D40" w:rsidRDefault="004E77FC" w:rsidP="004E77FC">
      <w:pPr>
        <w:ind w:firstLine="720"/>
        <w:jc w:val="both"/>
        <w:rPr>
          <w:color w:val="000000" w:themeColor="text1"/>
        </w:rPr>
      </w:pPr>
      <w:r w:rsidRPr="009B2D40">
        <w:rPr>
          <w:color w:val="000000" w:themeColor="text1"/>
        </w:rPr>
        <w:t xml:space="preserve">Ο Ανάδοχος </w:t>
      </w:r>
      <w:r w:rsidR="00E46DDB" w:rsidRPr="009B2D40">
        <w:rPr>
          <w:color w:val="000000" w:themeColor="text1"/>
        </w:rPr>
        <w:t xml:space="preserve">θα τιμολογήσει, </w:t>
      </w:r>
      <w:r w:rsidRPr="009B2D40">
        <w:rPr>
          <w:color w:val="000000" w:themeColor="text1"/>
        </w:rPr>
        <w:t xml:space="preserve">θα παραδώσει </w:t>
      </w:r>
      <w:r w:rsidR="00E46DDB" w:rsidRPr="009B2D40">
        <w:rPr>
          <w:color w:val="000000" w:themeColor="text1"/>
        </w:rPr>
        <w:t xml:space="preserve">και θα εγκαταστήσει </w:t>
      </w:r>
      <w:r w:rsidRPr="009B2D40">
        <w:rPr>
          <w:color w:val="000000" w:themeColor="text1"/>
        </w:rPr>
        <w:t xml:space="preserve">τα προς προμήθεια </w:t>
      </w:r>
      <w:r w:rsidR="00D06FDE" w:rsidRPr="009B2D40">
        <w:rPr>
          <w:color w:val="000000" w:themeColor="text1"/>
        </w:rPr>
        <w:t>είδη</w:t>
      </w:r>
      <w:r w:rsidRPr="009B2D40">
        <w:rPr>
          <w:color w:val="000000" w:themeColor="text1"/>
        </w:rPr>
        <w:t xml:space="preserve"> στους χώρους που θα του υποδείξει ο αρμόδιος της Τεχνικής Υπηρεσίας στην Πανεπιστημιούπολη Ρεθύμνου. </w:t>
      </w:r>
    </w:p>
    <w:p w:rsidR="0011513C" w:rsidRPr="00034371" w:rsidRDefault="0011513C" w:rsidP="0011513C">
      <w:pPr>
        <w:ind w:firstLine="720"/>
        <w:jc w:val="both"/>
      </w:pPr>
      <w:r w:rsidRPr="00034371">
        <w:t>Ο Ανάδοχος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rsidR="00F16A5F" w:rsidRPr="00034371" w:rsidRDefault="00F16A5F" w:rsidP="00F16A5F">
      <w:pPr>
        <w:ind w:firstLine="720"/>
        <w:jc w:val="both"/>
      </w:pPr>
      <w:r w:rsidRPr="009B2D40">
        <w:t>Η προμήθεια και οι εργασίες θα εκτελεστούν σύμφωνα με τους κανό</w:t>
      </w:r>
      <w:r w:rsidR="00D06FDE" w:rsidRPr="009B2D40">
        <w:t xml:space="preserve">νες της επιστήμης, της τεχνικής, </w:t>
      </w:r>
      <w:r w:rsidRPr="009B2D40">
        <w:t>της καλής κατασκευής</w:t>
      </w:r>
      <w:r w:rsidR="00D06FDE" w:rsidRPr="009B2D40">
        <w:rPr>
          <w:lang w:eastAsia="en-US"/>
        </w:rPr>
        <w:t xml:space="preserve"> και τις οδηγίες της αρμόδιας Υπηρεσίας της Αναθέτουσας Αρχής</w:t>
      </w:r>
      <w:r w:rsidRPr="009B2D40">
        <w:t>.</w:t>
      </w:r>
      <w:r w:rsidRPr="00034371">
        <w:t xml:space="preserve"> </w:t>
      </w:r>
    </w:p>
    <w:p w:rsidR="005F26BD" w:rsidRPr="00034371" w:rsidRDefault="0011513C" w:rsidP="005F26BD">
      <w:pPr>
        <w:ind w:firstLine="720"/>
        <w:jc w:val="both"/>
      </w:pPr>
      <w:r w:rsidRPr="00034371">
        <w:t>Η Υπηρεσία θα εκτελεί συνεχείς ελέγχους σε όλα τα στάδια. Θα βεβαιώνει τη σωσ</w:t>
      </w:r>
      <w:r w:rsidR="005F26BD" w:rsidRPr="00034371">
        <w:t>τή εφαρμογή και θα επιτρέπει τη</w:t>
      </w:r>
      <w:r w:rsidRPr="00034371">
        <w:t xml:space="preserve"> συνέχιση των </w:t>
      </w:r>
      <w:r w:rsidR="009B2D40" w:rsidRPr="009B2D40">
        <w:t>προμηθειών/</w:t>
      </w:r>
      <w:r w:rsidRPr="009B2D40">
        <w:t>εργασιών</w:t>
      </w:r>
      <w:r w:rsidRPr="00034371">
        <w:t xml:space="preserve"> (γραπτώς ή προφορικώς) αλλιώς θα επαναλαμβάνεται η εφαρμογή.</w:t>
      </w:r>
      <w:r w:rsidR="005F26BD" w:rsidRPr="00034371">
        <w:t xml:space="preserve"> Σε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ή εργασιών και να ζητήσει την άµεση αντικατάστασή τους προκειμένου να συμφωνούν απόλυτα µε τις τεχνικές προδιαγραφές.</w:t>
      </w:r>
    </w:p>
    <w:p w:rsidR="0011513C" w:rsidRPr="00034371" w:rsidRDefault="0011513C" w:rsidP="0011513C">
      <w:pPr>
        <w:ind w:firstLine="720"/>
        <w:jc w:val="both"/>
      </w:pPr>
      <w:r w:rsidRPr="00034371">
        <w:lastRenderedPageBreak/>
        <w:t xml:space="preserve">Τα </w:t>
      </w:r>
      <w:r w:rsidR="004E77FC" w:rsidRPr="00034371">
        <w:t>προς προμήθεια είδη</w:t>
      </w:r>
      <w:r w:rsidRPr="00034371">
        <w:t xml:space="preserve"> θα παραδοθούν στις αυθεντικές συσκευασίες τους, που δεν πρέπει να φέρουν αλλοιώσεις, σκισίματα ή εκδορές, εφόσον αφορούν ακέραιες ποσότητες.</w:t>
      </w:r>
    </w:p>
    <w:p w:rsidR="005F26BD" w:rsidRPr="00034371" w:rsidRDefault="005F26BD" w:rsidP="005F26BD">
      <w:pPr>
        <w:ind w:firstLine="720"/>
        <w:jc w:val="both"/>
      </w:pPr>
      <w:r w:rsidRPr="00034371">
        <w:t xml:space="preserve">Τυχόν ελαττωματικά είδη ή είδη που δεν καλύπτουν τις τεχνικές προδιαγραφές, δεν θα  </w:t>
      </w:r>
      <w:r w:rsidRPr="009B2D40">
        <w:t xml:space="preserve">παραλαμβάνονται από την </w:t>
      </w:r>
      <w:r w:rsidRPr="009B2D40">
        <w:rPr>
          <w:lang w:eastAsia="en-US"/>
        </w:rPr>
        <w:t xml:space="preserve">Αναθέτουσα Αρχή και </w:t>
      </w:r>
      <w:r w:rsidRPr="009B2D40">
        <w:t>µε ευθύνη του Αναδόχου, χωρίς καμία</w:t>
      </w:r>
      <w:r w:rsidRPr="00034371">
        <w:t xml:space="preserve"> οικονομική επιβάρυνση του Π.Κ.,  θα </w:t>
      </w:r>
      <w:r w:rsidRPr="009B2D40">
        <w:rPr>
          <w:b/>
        </w:rPr>
        <w:t>αντικαθίστανται</w:t>
      </w:r>
      <w:r w:rsidRPr="00034371">
        <w:t xml:space="preserve"> άμεσα από τον Αναδοχο. </w:t>
      </w:r>
    </w:p>
    <w:p w:rsidR="00E46DDB" w:rsidRPr="00034371" w:rsidRDefault="00E46DDB" w:rsidP="00E46DDB">
      <w:pPr>
        <w:ind w:firstLine="720"/>
        <w:jc w:val="both"/>
      </w:pPr>
      <w:r w:rsidRPr="00034371">
        <w:t xml:space="preserve">Τα είδη παραλαμβάνονται οριστικά εφόσον συμφωνούν µε τις τεχνικές προδιαγραφές και αφού διαπιστωθεί µε τον μακροσκοπικό έλεγχο ότι είναι κατάλληλα για τον σκοπό που προορίζονται. </w:t>
      </w:r>
    </w:p>
    <w:p w:rsidR="00F16A5F" w:rsidRPr="00C24309" w:rsidRDefault="00F16A5F" w:rsidP="00F16A5F">
      <w:pPr>
        <w:ind w:firstLine="720"/>
        <w:jc w:val="both"/>
        <w:rPr>
          <w:color w:val="000000" w:themeColor="text1"/>
        </w:rPr>
      </w:pPr>
      <w:r w:rsidRPr="00C24309">
        <w:rPr>
          <w:color w:val="000000" w:themeColor="text1"/>
        </w:rPr>
        <w:t xml:space="preserve">Η </w:t>
      </w:r>
      <w:r w:rsidRPr="00C24309">
        <w:rPr>
          <w:b/>
          <w:color w:val="000000" w:themeColor="text1"/>
        </w:rPr>
        <w:t>οριστική παραλαβή</w:t>
      </w:r>
      <w:r w:rsidRPr="00C24309">
        <w:rPr>
          <w:color w:val="000000" w:themeColor="text1"/>
        </w:rPr>
        <w:t xml:space="preserve"> των τοποθετημένων ειδών, θα γίνει αφού παραδοθούν και εγκατασταθούν όλα τα είδη, σύμφωνα µε τις τε</w:t>
      </w:r>
      <w:r w:rsidR="009B2D40" w:rsidRPr="00C24309">
        <w:rPr>
          <w:color w:val="000000" w:themeColor="text1"/>
        </w:rPr>
        <w:t>χνικές απαιτήσεις της παρούσας Π</w:t>
      </w:r>
      <w:r w:rsidRPr="00C24309">
        <w:rPr>
          <w:color w:val="000000" w:themeColor="text1"/>
        </w:rPr>
        <w:t>ροκήρυξης κ</w:t>
      </w:r>
      <w:r w:rsidR="005F26BD" w:rsidRPr="00C24309">
        <w:rPr>
          <w:color w:val="000000" w:themeColor="text1"/>
        </w:rPr>
        <w:t xml:space="preserve">αι της σύμβασης που θα υπογραφεί. </w:t>
      </w:r>
      <w:r w:rsidRPr="00C24309">
        <w:rPr>
          <w:color w:val="000000" w:themeColor="text1"/>
        </w:rPr>
        <w:t xml:space="preserve">Εάν η επιτροπή παραλαβής κρίνει ότι οι προμήθειες ή/και οι παρεχόμενες </w:t>
      </w:r>
      <w:r w:rsidR="005F26BD" w:rsidRPr="00C24309">
        <w:rPr>
          <w:color w:val="000000" w:themeColor="text1"/>
        </w:rPr>
        <w:t>εργασίες</w:t>
      </w:r>
      <w:r w:rsidRPr="00C24309">
        <w:rPr>
          <w:color w:val="000000" w:themeColor="text1"/>
        </w:rPr>
        <w:t xml:space="preserve"> δεν ανταποκρίνονται πλήρως στους όρους </w:t>
      </w:r>
      <w:r w:rsidR="005F26BD" w:rsidRPr="00C24309">
        <w:rPr>
          <w:color w:val="000000" w:themeColor="text1"/>
        </w:rPr>
        <w:t>αυτών</w:t>
      </w:r>
      <w:r w:rsidRPr="00C24309">
        <w:rPr>
          <w:color w:val="000000" w:themeColor="text1"/>
        </w:rPr>
        <w:t xml:space="preserve">, συντάσσει πρωτόκολλο προσωρινής παραλαβής, </w:t>
      </w:r>
      <w:r w:rsidR="005F26BD" w:rsidRPr="00C24309">
        <w:rPr>
          <w:color w:val="000000" w:themeColor="text1"/>
        </w:rPr>
        <w:t>ό</w:t>
      </w:r>
      <w:r w:rsidRPr="00C24309">
        <w:rPr>
          <w:color w:val="000000" w:themeColor="text1"/>
        </w:rPr>
        <w:t>που αναφέρει τις παρεκκλίσεις που διαπιστώθηκαν και γνωμοδοτεί αν οι αναφερόμενες παρεκκλίσεις επηρεάζουν την καταλληλότητα των παρεχόμενων υπηρεσιών ή</w:t>
      </w:r>
      <w:r w:rsidR="00E46DDB" w:rsidRPr="00C24309">
        <w:rPr>
          <w:color w:val="000000" w:themeColor="text1"/>
        </w:rPr>
        <w:t>/και</w:t>
      </w:r>
      <w:r w:rsidRPr="00C24309">
        <w:rPr>
          <w:color w:val="000000" w:themeColor="text1"/>
        </w:rPr>
        <w:t xml:space="preserve"> παραδοτέων</w:t>
      </w:r>
      <w:r w:rsidR="00E46DDB" w:rsidRPr="00C24309">
        <w:rPr>
          <w:color w:val="000000" w:themeColor="text1"/>
        </w:rPr>
        <w:t xml:space="preserve"> ειδών</w:t>
      </w:r>
      <w:r w:rsidRPr="00C24309">
        <w:rPr>
          <w:color w:val="000000" w:themeColor="text1"/>
        </w:rPr>
        <w:t xml:space="preserve"> και συνεπώς αν μπορούν οι τελευταίες να καλύψουν τις σχετικές ανάγκες (άρθρο 2</w:t>
      </w:r>
      <w:r w:rsidR="00C93E6D" w:rsidRPr="00C24309">
        <w:rPr>
          <w:color w:val="000000" w:themeColor="text1"/>
        </w:rPr>
        <w:t>08</w:t>
      </w:r>
      <w:r w:rsidRPr="00C24309">
        <w:rPr>
          <w:color w:val="000000" w:themeColor="text1"/>
        </w:rPr>
        <w:t xml:space="preserve"> του Ν. 4412/2016).</w:t>
      </w:r>
    </w:p>
    <w:p w:rsidR="00C24309" w:rsidRPr="00C24309" w:rsidRDefault="00F16A5F" w:rsidP="009B2D40">
      <w:pPr>
        <w:pStyle w:val="-HTML"/>
        <w:jc w:val="both"/>
        <w:rPr>
          <w:rFonts w:ascii="Times New Roman" w:hAnsi="Times New Roman" w:cs="Times New Roman"/>
          <w:sz w:val="24"/>
          <w:szCs w:val="24"/>
        </w:rPr>
      </w:pPr>
      <w:r w:rsidRPr="00034371">
        <w:rPr>
          <w:rFonts w:ascii="Times New Roman" w:hAnsi="Times New Roman" w:cs="Times New Roman"/>
          <w:sz w:val="24"/>
          <w:szCs w:val="24"/>
        </w:rPr>
        <w:tab/>
      </w:r>
      <w:r w:rsidR="009B2D40" w:rsidRPr="00C24309">
        <w:rPr>
          <w:rFonts w:ascii="Times New Roman" w:hAnsi="Times New Roman" w:cs="Times New Roman"/>
          <w:sz w:val="24"/>
          <w:szCs w:val="24"/>
        </w:rPr>
        <w:t>Στην</w:t>
      </w:r>
      <w:r w:rsidR="00C93E6D" w:rsidRPr="00C24309">
        <w:rPr>
          <w:rFonts w:ascii="Times New Roman" w:hAnsi="Times New Roman" w:cs="Times New Roman"/>
          <w:sz w:val="24"/>
          <w:szCs w:val="24"/>
        </w:rPr>
        <w:t xml:space="preserve"> περίπτωση παράτασης του συμβατικού χρόνου παράδοσης (άρθρο 206 του ν. 4412/2016)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w:t>
      </w:r>
      <w:hyperlink r:id="rId9" w:anchor="art207" w:history="1">
        <w:r w:rsidR="00C93E6D" w:rsidRPr="00C24309">
          <w:rPr>
            <w:rFonts w:ascii="Times New Roman" w:hAnsi="Times New Roman" w:cs="Times New Roman"/>
            <w:sz w:val="24"/>
            <w:szCs w:val="24"/>
          </w:rPr>
          <w:t>άρθρο 207</w:t>
        </w:r>
      </w:hyperlink>
      <w:r w:rsidR="00C93E6D" w:rsidRPr="00C24309">
        <w:rPr>
          <w:rFonts w:ascii="Times New Roman" w:hAnsi="Times New Roman" w:cs="Times New Roman"/>
          <w:sz w:val="24"/>
          <w:szCs w:val="24"/>
        </w:rPr>
        <w:t xml:space="preserve"> του ν. 4412/2016. </w:t>
      </w:r>
    </w:p>
    <w:p w:rsidR="00C24309" w:rsidRPr="00CA633D" w:rsidRDefault="00C24309" w:rsidP="009B2D40">
      <w:pPr>
        <w:pStyle w:val="-HTML"/>
        <w:jc w:val="both"/>
        <w:rPr>
          <w:rFonts w:ascii="Times New Roman" w:hAnsi="Times New Roman" w:cs="Times New Roman"/>
          <w:sz w:val="24"/>
          <w:szCs w:val="24"/>
        </w:rPr>
      </w:pPr>
      <w:r>
        <w:rPr>
          <w:rFonts w:ascii="Times New Roman" w:hAnsi="Times New Roman" w:cs="Times New Roman"/>
          <w:sz w:val="24"/>
          <w:szCs w:val="24"/>
        </w:rPr>
        <w:tab/>
      </w:r>
      <w:r w:rsidRPr="00C24309">
        <w:rPr>
          <w:rFonts w:ascii="Times New Roman" w:hAnsi="Times New Roman" w:cs="Times New Roman"/>
          <w:sz w:val="24"/>
          <w:szCs w:val="24"/>
        </w:rPr>
        <w:t xml:space="preserve">Εάν λήξει ο συμβατικός χρόνος παράδοσης, χωρίς να υποβληθεί εγκαίρως </w:t>
      </w:r>
      <w:r w:rsidRPr="00CA633D">
        <w:rPr>
          <w:rFonts w:ascii="Times New Roman" w:hAnsi="Times New Roman" w:cs="Times New Roman"/>
          <w:b/>
          <w:sz w:val="24"/>
          <w:szCs w:val="24"/>
        </w:rPr>
        <w:t>αίτημα παράτασης</w:t>
      </w:r>
      <w:r w:rsidRPr="00C24309">
        <w:rPr>
          <w:rFonts w:ascii="Times New Roman" w:hAnsi="Times New Roman" w:cs="Times New Roman"/>
          <w:sz w:val="24"/>
          <w:szCs w:val="24"/>
        </w:rPr>
        <w:t xml:space="preserve"> ή, εάν λήξει ο παραταθείς κατά τα ανωτέρω χρόνος, χωρίς να παραδοθεί το υλικό, ο </w:t>
      </w:r>
      <w:r w:rsidRPr="00CA633D">
        <w:rPr>
          <w:rFonts w:ascii="Times New Roman" w:hAnsi="Times New Roman" w:cs="Times New Roman"/>
          <w:sz w:val="24"/>
          <w:szCs w:val="24"/>
        </w:rPr>
        <w:t xml:space="preserve">Ανάδοχος κηρύσσεται </w:t>
      </w:r>
      <w:r w:rsidRPr="00CA633D">
        <w:rPr>
          <w:rFonts w:ascii="Times New Roman" w:hAnsi="Times New Roman" w:cs="Times New Roman"/>
          <w:b/>
          <w:sz w:val="24"/>
          <w:szCs w:val="24"/>
        </w:rPr>
        <w:t>έκπτωτος</w:t>
      </w:r>
      <w:r w:rsidRPr="00CA633D">
        <w:rPr>
          <w:rFonts w:ascii="Times New Roman" w:hAnsi="Times New Roman" w:cs="Times New Roman"/>
          <w:sz w:val="24"/>
          <w:szCs w:val="24"/>
        </w:rPr>
        <w:t>.</w:t>
      </w:r>
    </w:p>
    <w:p w:rsidR="0011513C" w:rsidRPr="00CA633D" w:rsidRDefault="0011513C" w:rsidP="0011513C">
      <w:pPr>
        <w:ind w:firstLine="720"/>
        <w:jc w:val="both"/>
      </w:pPr>
      <w:r w:rsidRPr="00CA633D">
        <w:t xml:space="preserve">Η ευθύνη του αναδόχου επεκτείνεται μέχρι την πλήρη και ολοσχερή ικανοποίηση της Αναθέτουσας Αρχής σε περίπτωση που οι υπηρεσίες δεν είναι σύμφωνες με την παρούσα. </w:t>
      </w:r>
    </w:p>
    <w:p w:rsidR="0011513C" w:rsidRPr="00CA633D" w:rsidRDefault="0011513C" w:rsidP="0011513C">
      <w:pPr>
        <w:ind w:firstLine="720"/>
        <w:jc w:val="both"/>
      </w:pPr>
      <w:r w:rsidRPr="00CA633D">
        <w:t xml:space="preserve">Ουδείς μπορεί να υποκαταστήσει τον Ανάδοχο χωρίς την γραπτή έγκριση της Αναθέτουσας Αρχής. </w:t>
      </w:r>
    </w:p>
    <w:p w:rsidR="0011513C" w:rsidRPr="00034371" w:rsidRDefault="0011513C" w:rsidP="0011513C">
      <w:pPr>
        <w:ind w:firstLine="720"/>
        <w:jc w:val="both"/>
      </w:pPr>
      <w:r w:rsidRPr="00CA633D">
        <w:t>Η Αναθέτουσα Αρχή δύναται ανά πάσα στιγμή να διακόψει την εκτέλεση της Σύμβασης εφόσον το κρίνει σκόπιμο, με αιτιολογημένη απόφασή της.</w:t>
      </w:r>
    </w:p>
    <w:p w:rsidR="0011513C" w:rsidRPr="00034371" w:rsidRDefault="0011513C" w:rsidP="0011513C">
      <w:pPr>
        <w:ind w:firstLine="720"/>
        <w:jc w:val="both"/>
      </w:pPr>
      <w:r w:rsidRPr="00034371">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11513C" w:rsidRPr="00034371" w:rsidRDefault="0011513C" w:rsidP="00F16A5F">
      <w:pPr>
        <w:pStyle w:val="a3"/>
        <w:tabs>
          <w:tab w:val="left" w:pos="3060"/>
        </w:tabs>
        <w:ind w:left="1134"/>
        <w:jc w:val="both"/>
        <w:rPr>
          <w:rFonts w:ascii="Times New Roman" w:hAnsi="Times New Roman"/>
          <w:b/>
          <w:szCs w:val="24"/>
          <w:lang w:val="el-GR"/>
        </w:rPr>
      </w:pPr>
    </w:p>
    <w:p w:rsidR="0011513C" w:rsidRPr="00034371" w:rsidRDefault="0011513C" w:rsidP="0011513C">
      <w:pPr>
        <w:jc w:val="center"/>
        <w:rPr>
          <w:b/>
        </w:rPr>
      </w:pPr>
      <w:r w:rsidRPr="00034371">
        <w:rPr>
          <w:b/>
        </w:rPr>
        <w:t xml:space="preserve">ΆΡΘΡΟ 6. </w:t>
      </w:r>
    </w:p>
    <w:p w:rsidR="0011513C" w:rsidRPr="00034371" w:rsidRDefault="0011513C" w:rsidP="0011513C">
      <w:pPr>
        <w:jc w:val="center"/>
        <w:rPr>
          <w:b/>
        </w:rPr>
      </w:pPr>
      <w:r w:rsidRPr="00034371">
        <w:rPr>
          <w:b/>
        </w:rPr>
        <w:t>ΠΛΗΡΩΜΗ – ΚΡΑΤΗΣΕΙΣ</w:t>
      </w:r>
    </w:p>
    <w:p w:rsidR="00315FFA" w:rsidRPr="00034371" w:rsidRDefault="00315FFA" w:rsidP="00315FFA">
      <w:pPr>
        <w:pStyle w:val="a3"/>
        <w:ind w:firstLine="720"/>
        <w:jc w:val="both"/>
        <w:rPr>
          <w:rFonts w:ascii="Times New Roman" w:hAnsi="Times New Roman"/>
          <w:szCs w:val="24"/>
          <w:lang w:val="el-GR"/>
        </w:rPr>
      </w:pPr>
      <w:r w:rsidRPr="00034371">
        <w:rPr>
          <w:rFonts w:ascii="Times New Roman" w:hAnsi="Times New Roman"/>
          <w:szCs w:val="24"/>
          <w:lang w:val="el-GR"/>
        </w:rPr>
        <w:t xml:space="preserve">Η πληρωμή του Αναδόχου </w:t>
      </w:r>
      <w:r w:rsidR="00F639BB" w:rsidRPr="00034371">
        <w:rPr>
          <w:rFonts w:ascii="Times New Roman" w:hAnsi="Times New Roman"/>
          <w:szCs w:val="24"/>
          <w:lang w:val="el-GR"/>
        </w:rPr>
        <w:t xml:space="preserve">θα γίνει </w:t>
      </w:r>
      <w:r w:rsidRPr="00034371">
        <w:rPr>
          <w:rFonts w:ascii="Times New Roman" w:hAnsi="Times New Roman"/>
          <w:szCs w:val="24"/>
          <w:lang w:val="el-GR"/>
        </w:rPr>
        <w:t xml:space="preserve">μετά την </w:t>
      </w:r>
      <w:r w:rsidRPr="00034371">
        <w:rPr>
          <w:rFonts w:ascii="Times New Roman" w:hAnsi="Times New Roman"/>
          <w:szCs w:val="24"/>
          <w:lang w:val="el-GR" w:eastAsia="en-US"/>
        </w:rPr>
        <w:t>ολοκλήρωση των υποχρεώσεων του, όπως απορρέουν από την παρούσα και την οριστική παραλαβή, ποιοτική και ποσοτική</w:t>
      </w:r>
      <w:r w:rsidR="00F639BB" w:rsidRPr="00034371">
        <w:rPr>
          <w:rFonts w:ascii="Times New Roman" w:hAnsi="Times New Roman"/>
          <w:szCs w:val="24"/>
          <w:lang w:val="el-GR" w:eastAsia="en-US"/>
        </w:rPr>
        <w:t>,</w:t>
      </w:r>
      <w:r w:rsidRPr="00034371">
        <w:rPr>
          <w:rFonts w:ascii="Times New Roman" w:hAnsi="Times New Roman"/>
          <w:szCs w:val="24"/>
          <w:lang w:val="el-GR" w:eastAsia="en-US"/>
        </w:rPr>
        <w:t xml:space="preserve"> του συνόλου</w:t>
      </w:r>
      <w:r w:rsidRPr="00034371">
        <w:rPr>
          <w:rFonts w:ascii="Times New Roman" w:hAnsi="Times New Roman"/>
          <w:szCs w:val="24"/>
          <w:lang w:val="el-GR"/>
        </w:rPr>
        <w:t xml:space="preserve"> </w:t>
      </w:r>
      <w:r w:rsidRPr="00034371">
        <w:rPr>
          <w:rFonts w:ascii="Times New Roman" w:hAnsi="Times New Roman"/>
          <w:szCs w:val="24"/>
          <w:lang w:val="el-GR" w:eastAsia="en-US"/>
        </w:rPr>
        <w:t>των προμηθειών/εργασιών</w:t>
      </w:r>
      <w:r w:rsidRPr="00034371">
        <w:rPr>
          <w:rFonts w:ascii="Times New Roman" w:hAnsi="Times New Roman"/>
          <w:szCs w:val="24"/>
          <w:lang w:val="el-GR"/>
        </w:rPr>
        <w:t xml:space="preserve"> από την </w:t>
      </w:r>
      <w:r w:rsidRPr="00034371">
        <w:rPr>
          <w:rFonts w:ascii="Times New Roman" w:eastAsiaTheme="minorHAnsi" w:hAnsi="Times New Roman"/>
          <w:b/>
          <w:szCs w:val="24"/>
          <w:lang w:val="el-GR" w:eastAsia="en-US"/>
        </w:rPr>
        <w:t>Επιτροπή παραλαβής</w:t>
      </w:r>
      <w:r w:rsidRPr="00034371">
        <w:rPr>
          <w:rFonts w:ascii="Times New Roman" w:eastAsiaTheme="minorHAnsi" w:hAnsi="Times New Roman"/>
          <w:szCs w:val="24"/>
          <w:lang w:val="el-GR" w:eastAsia="en-US"/>
        </w:rPr>
        <w:t xml:space="preserve"> πάσης φύσεως υλικών (μικροϋλικών) και βεβαίωσης πάσης φύσεως εργασιών (εργασιών μικρής κλίμακας) για την εξυπηρέτηση σχετικών αναγκών της </w:t>
      </w:r>
      <w:r w:rsidRPr="00034371">
        <w:rPr>
          <w:rFonts w:ascii="Times New Roman" w:eastAsiaTheme="minorHAnsi" w:hAnsi="Times New Roman"/>
          <w:b/>
          <w:szCs w:val="24"/>
          <w:lang w:val="el-GR" w:eastAsia="en-US"/>
        </w:rPr>
        <w:t>Διεύθυνσης Τεχνικών Έργων και του Βοτανικού Κήπου του Πανεπιστημίου Κρήτης κατά το έτος 2021</w:t>
      </w:r>
      <w:r w:rsidRPr="00034371">
        <w:rPr>
          <w:rFonts w:ascii="Times New Roman" w:hAnsi="Times New Roman"/>
          <w:szCs w:val="24"/>
          <w:lang w:val="el-GR"/>
        </w:rPr>
        <w:t xml:space="preserve">, όπως ορίζεται στην απόφαση της </w:t>
      </w:r>
      <w:r w:rsidRPr="00034371">
        <w:rPr>
          <w:rFonts w:ascii="Times New Roman" w:eastAsiaTheme="minorHAnsi" w:hAnsi="Times New Roman"/>
          <w:szCs w:val="24"/>
          <w:lang w:val="el-GR" w:eastAsia="en-US"/>
        </w:rPr>
        <w:t xml:space="preserve">τακτικής συνεδρίας του Πρυτανικού Συμβουλίου υπ’ αριθ. </w:t>
      </w:r>
      <w:r w:rsidRPr="00034371">
        <w:rPr>
          <w:rFonts w:ascii="Times New Roman" w:eastAsiaTheme="minorHAnsi" w:hAnsi="Times New Roman"/>
          <w:b/>
          <w:bCs/>
          <w:szCs w:val="24"/>
          <w:lang w:val="el-GR" w:eastAsia="en-US"/>
        </w:rPr>
        <w:t xml:space="preserve">289η/ΤΕΧΝ.13/29-06-2021 </w:t>
      </w:r>
      <w:r w:rsidRPr="00034371">
        <w:rPr>
          <w:rFonts w:ascii="Times New Roman" w:hAnsi="Times New Roman"/>
          <w:szCs w:val="24"/>
          <w:lang w:val="el-GR"/>
        </w:rPr>
        <w:t>(ΑΔΑ: ΨΩ67469Β7Γ-ΔΘΤ). Για την πληρωμή απαιτείται η προσκόμιση των ακόλουθων δικαιολογητικών:</w:t>
      </w:r>
    </w:p>
    <w:p w:rsidR="0011513C" w:rsidRPr="00034371" w:rsidRDefault="0011513C" w:rsidP="0011513C">
      <w:pPr>
        <w:ind w:left="709" w:right="-2" w:hanging="425"/>
        <w:jc w:val="both"/>
      </w:pPr>
      <w:r w:rsidRPr="00034371">
        <w:t>α) τιμολόγιο (</w:t>
      </w:r>
      <w:r w:rsidRPr="00034371">
        <w:rPr>
          <w:bCs/>
        </w:rPr>
        <w:t xml:space="preserve">στοιχεία έκδοσης τιμολογίου: ΠΑΝΕΠΙΣΤΗΜΙΟ ΚΡΗΤΗΣ, ΑΦΜ: </w:t>
      </w:r>
      <w:r w:rsidRPr="00034371">
        <w:t xml:space="preserve">090033943, ΔΟΥ ΡΕΘΥΜΝΟΥ, </w:t>
      </w:r>
      <w:r w:rsidRPr="00034371">
        <w:rPr>
          <w:bCs/>
        </w:rPr>
        <w:t xml:space="preserve">ΔΙΕΥΘΥΝΣΗ: Πανεπιστημιούπολη Ρεθύμνου, Τ.Κ.74100 Ρέθυμνο),   </w:t>
      </w:r>
    </w:p>
    <w:p w:rsidR="0011513C" w:rsidRPr="00034371" w:rsidRDefault="0011513C" w:rsidP="0011513C">
      <w:pPr>
        <w:ind w:left="709" w:right="-2" w:hanging="425"/>
        <w:jc w:val="both"/>
      </w:pPr>
      <w:r w:rsidRPr="00034371">
        <w:t xml:space="preserve">β) φορολογική Ενημερότητα για χρέη προς το δημόσιο ΚΑΙ </w:t>
      </w:r>
      <w:r w:rsidRPr="00034371">
        <w:rPr>
          <w:lang w:eastAsia="en-US"/>
        </w:rPr>
        <w:t>ασφαλιστική ενημερότητα</w:t>
      </w:r>
      <w:r w:rsidRPr="00034371">
        <w:t>,</w:t>
      </w:r>
    </w:p>
    <w:p w:rsidR="000C0462" w:rsidRPr="00034371" w:rsidRDefault="0011513C" w:rsidP="000C0462">
      <w:pPr>
        <w:ind w:left="709" w:right="-2" w:hanging="425"/>
        <w:jc w:val="both"/>
      </w:pPr>
      <w:r w:rsidRPr="00034371">
        <w:t xml:space="preserve">γ) </w:t>
      </w:r>
      <w:r w:rsidRPr="00034371">
        <w:rPr>
          <w:b/>
        </w:rPr>
        <w:t>πρωτόκολλο οριστικής παραλαβής</w:t>
      </w:r>
      <w:r w:rsidRPr="00034371">
        <w:t xml:space="preserve"> στο οποίο θα βεβαιώνεται ότι </w:t>
      </w:r>
      <w:r w:rsidR="000C0462" w:rsidRPr="00034371">
        <w:t xml:space="preserve">οι </w:t>
      </w:r>
      <w:r w:rsidR="00315FFA" w:rsidRPr="00034371">
        <w:t xml:space="preserve">προμήθειες </w:t>
      </w:r>
      <w:r w:rsidR="00F639BB" w:rsidRPr="00034371">
        <w:t>των ειδών</w:t>
      </w:r>
      <w:r w:rsidR="00315FFA" w:rsidRPr="00034371">
        <w:t xml:space="preserve"> </w:t>
      </w:r>
      <w:r w:rsidR="00F639BB" w:rsidRPr="00034371">
        <w:t xml:space="preserve">(διαπίστωση µε μακροσκοπικό έλεγχο) </w:t>
      </w:r>
      <w:r w:rsidR="00315FFA" w:rsidRPr="00034371">
        <w:t xml:space="preserve">και </w:t>
      </w:r>
      <w:r w:rsidR="00F639BB" w:rsidRPr="00034371">
        <w:t xml:space="preserve">η εκτέλεση των </w:t>
      </w:r>
      <w:r w:rsidR="00315FFA" w:rsidRPr="00034371">
        <w:t>εργασιών</w:t>
      </w:r>
      <w:r w:rsidRPr="00034371">
        <w:t xml:space="preserve"> </w:t>
      </w:r>
      <w:r w:rsidR="00F639BB" w:rsidRPr="00034371">
        <w:t xml:space="preserve">πραγματοποιήθηκαν </w:t>
      </w:r>
      <w:r w:rsidRPr="00034371">
        <w:t xml:space="preserve">σύμφωνα µε τις τεχνικές προδιαγραφές και τους όρους της παρούσης προκήρυξης </w:t>
      </w:r>
      <w:r w:rsidR="000C0462" w:rsidRPr="00034371">
        <w:t xml:space="preserve">και ότι </w:t>
      </w:r>
      <w:r w:rsidR="00F639BB" w:rsidRPr="00034371">
        <w:t xml:space="preserve"> </w:t>
      </w:r>
      <w:r w:rsidR="00BF3415" w:rsidRPr="00034371">
        <w:t xml:space="preserve">τα </w:t>
      </w:r>
      <w:r w:rsidR="00F639BB" w:rsidRPr="00034371">
        <w:t xml:space="preserve">είδη </w:t>
      </w:r>
      <w:r w:rsidR="000C0462" w:rsidRPr="00034371">
        <w:t xml:space="preserve">είναι </w:t>
      </w:r>
      <w:r w:rsidR="00BF3415" w:rsidRPr="00034371">
        <w:t xml:space="preserve">λειτουργικά και </w:t>
      </w:r>
      <w:r w:rsidR="000C0462" w:rsidRPr="00034371">
        <w:t xml:space="preserve">κατάλληλα για το σκοπό που προορίζονται. </w:t>
      </w:r>
    </w:p>
    <w:p w:rsidR="000C0462" w:rsidRPr="00034371" w:rsidRDefault="000C0462" w:rsidP="000C0462">
      <w:pPr>
        <w:pStyle w:val="a3"/>
        <w:ind w:firstLine="720"/>
        <w:jc w:val="both"/>
        <w:rPr>
          <w:rFonts w:ascii="Times New Roman" w:hAnsi="Times New Roman"/>
          <w:szCs w:val="24"/>
          <w:lang w:val="el-GR"/>
        </w:rPr>
      </w:pPr>
      <w:r w:rsidRPr="00034371">
        <w:rPr>
          <w:rFonts w:ascii="Times New Roman" w:hAnsi="Times New Roman"/>
          <w:szCs w:val="24"/>
          <w:lang w:val="el-GR"/>
        </w:rPr>
        <w:lastRenderedPageBreak/>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rsidR="0011513C" w:rsidRPr="00034371" w:rsidRDefault="0011513C" w:rsidP="0011513C">
      <w:pPr>
        <w:tabs>
          <w:tab w:val="num" w:pos="426"/>
        </w:tabs>
        <w:jc w:val="both"/>
      </w:pPr>
      <w:r w:rsidRPr="00034371">
        <w:tab/>
      </w:r>
      <w:r w:rsidRPr="00034371">
        <w:tab/>
        <w:t>Ο Ανάδοχος συνομολογεί και ρητά αποδέχεται 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11513C" w:rsidRPr="00034371" w:rsidRDefault="0011513C" w:rsidP="0011513C">
      <w:pPr>
        <w:tabs>
          <w:tab w:val="num" w:pos="426"/>
        </w:tabs>
        <w:jc w:val="both"/>
      </w:pPr>
      <w:r w:rsidRPr="00034371">
        <w:tab/>
      </w:r>
      <w:r w:rsidRPr="00034371">
        <w:tab/>
        <w:t>Ο Ανάδοχος συνομολογεί και ρητά αποδέχεται 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 xml:space="preserve">ΆΡΘΡΟ 7. </w:t>
      </w: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ΕΓΓΥΗΣΕΙΣ</w:t>
      </w:r>
    </w:p>
    <w:p w:rsidR="0011513C" w:rsidRPr="00CA633D" w:rsidRDefault="0011513C" w:rsidP="0011513C">
      <w:pPr>
        <w:ind w:left="426" w:hanging="426"/>
        <w:jc w:val="both"/>
      </w:pPr>
      <w:r w:rsidRPr="00CA633D">
        <w:t xml:space="preserve">Α) Απαιτείται </w:t>
      </w:r>
      <w:r w:rsidR="008D1354" w:rsidRPr="00CA633D">
        <w:rPr>
          <w:b/>
        </w:rPr>
        <w:t>Ε</w:t>
      </w:r>
      <w:r w:rsidRPr="00CA633D">
        <w:rPr>
          <w:b/>
        </w:rPr>
        <w:t>γγυητική επιστολή συμμετοχής</w:t>
      </w:r>
      <w:r w:rsidRPr="00CA633D">
        <w:t xml:space="preserve">. Οι υποψήφιοι, </w:t>
      </w:r>
      <w:r w:rsidRPr="00CA633D">
        <w:rPr>
          <w:b/>
        </w:rPr>
        <w:t>επί ποινή αποκλεισμού</w:t>
      </w:r>
      <w:r w:rsidRPr="00CA633D">
        <w:t>, υποχρεούνται να προσκομίσουν Εγγυητική επιστολή συμμετοχής, η οποία εκδίδεται υπέρ του συμμετέχοντος και για ποσό που αντιστοιχεί σε ποσοστό 2% της προεκτιμώμενης αξίας της σύμβασης εκτός ΦΠΑ. Στην εγγύηση συμμετοχής, υποχρεωτικά πρέπει να αναγράφονται τα στοιχεία της προκήρυξης (αριθμός πρωτοκόλλου προκήρυξης), η ημερομηνία του διαγωνισμού καθώς και το αντικείμενο του διαγωνισμού (</w:t>
      </w:r>
      <w:r w:rsidR="00E04716" w:rsidRPr="00CA633D">
        <w:t>τίτλος προμήθειας υλικών και εργασιών</w:t>
      </w:r>
      <w:r w:rsidRPr="00CA633D">
        <w:t>).</w:t>
      </w:r>
      <w:r w:rsidRPr="00CA633D">
        <w:rPr>
          <w:b/>
        </w:rPr>
        <w:t xml:space="preserve"> </w:t>
      </w:r>
      <w:r w:rsidRPr="00CA633D">
        <w:t xml:space="preserve">Η εγγύηση πρέπει να ισχύει </w:t>
      </w:r>
      <w:r w:rsidRPr="00CA633D">
        <w:rPr>
          <w:lang w:eastAsia="en-US"/>
        </w:rPr>
        <w:t>επί</w:t>
      </w:r>
      <w:r w:rsidRPr="00CA633D">
        <w:rPr>
          <w:color w:val="FF0000"/>
          <w:lang w:eastAsia="en-US"/>
        </w:rPr>
        <w:t xml:space="preserve"> </w:t>
      </w:r>
      <w:r w:rsidRPr="00CA633D">
        <w:rPr>
          <w:lang w:eastAsia="en-US"/>
        </w:rPr>
        <w:t xml:space="preserve">ένα μήνα </w:t>
      </w:r>
      <w:r w:rsidRPr="00CA633D">
        <w:t xml:space="preserve">τουλάχιστον </w:t>
      </w:r>
      <w:r w:rsidRPr="00CA633D">
        <w:rPr>
          <w:lang w:eastAsia="en-US"/>
        </w:rPr>
        <w:t>μετά και τη λήξη του χρόνου ισχύος της προσφοράς σύμφωνα με το άρθρο 4 της παρούσας προκήρυξης.</w:t>
      </w:r>
      <w:r w:rsidRPr="00CA633D">
        <w:rPr>
          <w:bCs/>
        </w:rPr>
        <w:t xml:space="preserve"> </w:t>
      </w:r>
      <w:r w:rsidR="00E04716" w:rsidRPr="00CA633D">
        <w:t>Η εγγύηση συμμετοχής θα προσκομισθεί εντός του φακέλου</w:t>
      </w:r>
      <w:r w:rsidR="00025DFC" w:rsidRPr="00CA633D">
        <w:t xml:space="preserve"> των</w:t>
      </w:r>
      <w:r w:rsidR="00E04716" w:rsidRPr="00CA633D">
        <w:t xml:space="preserve"> </w:t>
      </w:r>
      <w:r w:rsidR="00CA633D" w:rsidRPr="00CA633D">
        <w:t>δ</w:t>
      </w:r>
      <w:r w:rsidR="00E04716" w:rsidRPr="00CA633D">
        <w:t>ικαιολογητικών</w:t>
      </w:r>
      <w:r w:rsidR="008D1354" w:rsidRPr="00CA633D">
        <w:t xml:space="preserve"> συμμετοχής.</w:t>
      </w:r>
    </w:p>
    <w:p w:rsidR="008D1354" w:rsidRPr="00034371" w:rsidRDefault="008D1354" w:rsidP="008D1354">
      <w:pPr>
        <w:ind w:left="426" w:hanging="426"/>
        <w:jc w:val="both"/>
        <w:rPr>
          <w:lang w:eastAsia="en-US"/>
        </w:rPr>
      </w:pPr>
      <w:r w:rsidRPr="00034371">
        <w:t xml:space="preserve">Β) Απαιτείται </w:t>
      </w:r>
      <w:r w:rsidRPr="00034371">
        <w:rPr>
          <w:b/>
        </w:rPr>
        <w:t>Εγγυητική επιστολή καλής εκτέλεσης</w:t>
      </w:r>
      <w:r w:rsidRPr="00034371">
        <w:t xml:space="preserve"> των όρων της σύμβασης. </w:t>
      </w:r>
      <w:r w:rsidRPr="00034371">
        <w:rPr>
          <w:bCs/>
        </w:rPr>
        <w:t xml:space="preserve">Μετά την κατακύρωση, ο Ανάδοχος που θα προκύψει υποχρεούται να προσκομίσει εγγυητική επιστολή καλής εκτέλεσης το ύψος της οποίας καθορίζεται σε ποσοστό </w:t>
      </w:r>
      <w:r w:rsidRPr="00CA633D">
        <w:rPr>
          <w:b/>
          <w:bCs/>
        </w:rPr>
        <w:t>4%</w:t>
      </w:r>
      <w:r w:rsidRPr="00034371">
        <w:rPr>
          <w:bCs/>
        </w:rPr>
        <w:t xml:space="preserve"> επί της αξίας της  σύμβασης χωρίς να υπολογίζεται ο ΦΠΑ. Η εγγυητική</w:t>
      </w:r>
      <w:r w:rsidRPr="00034371">
        <w:t xml:space="preserve"> κατατίθεται πριν ή κατά την υπογραφή της σύμβασης και η χρονική της διάρκεια </w:t>
      </w:r>
      <w:r w:rsidRPr="00034371">
        <w:rPr>
          <w:bCs/>
        </w:rPr>
        <w:t xml:space="preserve">ορίζεται </w:t>
      </w:r>
      <w:r w:rsidRPr="00CA633D">
        <w:rPr>
          <w:b/>
          <w:bCs/>
        </w:rPr>
        <w:t>σε 120 ημέρες</w:t>
      </w:r>
      <w:r w:rsidRPr="00034371">
        <w:rPr>
          <w:bCs/>
        </w:rPr>
        <w:t xml:space="preserve"> από την</w:t>
      </w:r>
      <w:r w:rsidRPr="00034371">
        <w:rPr>
          <w:lang w:eastAsia="en-US"/>
        </w:rPr>
        <w:t xml:space="preserve"> </w:t>
      </w:r>
      <w:r w:rsidRPr="00034371">
        <w:rPr>
          <w:bCs/>
        </w:rPr>
        <w:t xml:space="preserve">ημερομηνία </w:t>
      </w:r>
      <w:r w:rsidRPr="00034371">
        <w:rPr>
          <w:lang w:eastAsia="en-US"/>
        </w:rPr>
        <w:t>υπογραφής της σύμβασης (Ν. 4412/2016 άρθρο 72).</w:t>
      </w:r>
    </w:p>
    <w:p w:rsidR="008D1354" w:rsidRPr="00034371" w:rsidRDefault="008D1354" w:rsidP="008D1354">
      <w:pPr>
        <w:ind w:left="426" w:hanging="426"/>
        <w:jc w:val="both"/>
      </w:pPr>
      <w:r w:rsidRPr="00034371">
        <w:t xml:space="preserve">Γ) Απαιτείται </w:t>
      </w:r>
      <w:r w:rsidRPr="00034371">
        <w:rPr>
          <w:b/>
        </w:rPr>
        <w:t>Εγγυητική επιστολή καλής λειτουργίας</w:t>
      </w:r>
      <w:r w:rsidRPr="00034371">
        <w:t xml:space="preserve">. Μετά την οριστική παραλαβή </w:t>
      </w:r>
      <w:r w:rsidR="00FB4129" w:rsidRPr="00034371">
        <w:t xml:space="preserve">της </w:t>
      </w:r>
      <w:r w:rsidR="00FB4129" w:rsidRPr="00034371">
        <w:rPr>
          <w:b/>
        </w:rPr>
        <w:t xml:space="preserve">προμήθειας </w:t>
      </w:r>
      <w:r w:rsidR="00025DFC" w:rsidRPr="00034371">
        <w:rPr>
          <w:b/>
        </w:rPr>
        <w:t>των ειδων</w:t>
      </w:r>
      <w:r w:rsidR="00FB4129" w:rsidRPr="00034371">
        <w:rPr>
          <w:b/>
        </w:rPr>
        <w:t xml:space="preserve"> και εργασιών</w:t>
      </w:r>
      <w:r w:rsidR="00FB4129" w:rsidRPr="00034371">
        <w:t xml:space="preserve"> και πριν τη</w:t>
      </w:r>
      <w:r w:rsidRPr="00034371">
        <w:t xml:space="preserve"> λήξη της εγγυητικής επιστολής καλής </w:t>
      </w:r>
      <w:r w:rsidRPr="00CA633D">
        <w:t>εκτέλεσης, ο Ανάδοχος υποχρεούται να προσκομίσει</w:t>
      </w:r>
      <w:r w:rsidR="00025DFC" w:rsidRPr="00CA633D">
        <w:t xml:space="preserve"> </w:t>
      </w:r>
      <w:r w:rsidR="00F639BB" w:rsidRPr="00CA633D">
        <w:rPr>
          <w:b/>
        </w:rPr>
        <w:t>για κάθε ομάδα</w:t>
      </w:r>
      <w:r w:rsidR="00F639BB" w:rsidRPr="00CA633D">
        <w:t xml:space="preserve"> </w:t>
      </w:r>
      <w:r w:rsidR="00CA633D" w:rsidRPr="00CA633D">
        <w:t xml:space="preserve">την </w:t>
      </w:r>
      <w:r w:rsidR="00F639BB" w:rsidRPr="00CA633D">
        <w:t xml:space="preserve">αντίστοιχη </w:t>
      </w:r>
      <w:r w:rsidRPr="00CA633D">
        <w:t>εγγυητικ</w:t>
      </w:r>
      <w:r w:rsidR="00F639BB" w:rsidRPr="00CA633D">
        <w:t>ή</w:t>
      </w:r>
      <w:r w:rsidRPr="00034371">
        <w:t xml:space="preserve"> επιστολ</w:t>
      </w:r>
      <w:r w:rsidR="00F639BB" w:rsidRPr="00034371">
        <w:t>ή</w:t>
      </w:r>
      <w:r w:rsidRPr="00034371">
        <w:t xml:space="preserve"> καλής λειτουργίας</w:t>
      </w:r>
      <w:r w:rsidR="00CA633D">
        <w:t>. Ητοι</w:t>
      </w:r>
      <w:r w:rsidR="00FB4129" w:rsidRPr="00034371">
        <w:t>:</w:t>
      </w:r>
      <w:r w:rsidR="00F639BB" w:rsidRPr="00034371">
        <w:t xml:space="preserve"> για</w:t>
      </w:r>
      <w:r w:rsidRPr="00034371">
        <w:t xml:space="preserve"> </w:t>
      </w:r>
      <w:r w:rsidR="00FB4129" w:rsidRPr="00034371">
        <w:rPr>
          <w:b/>
        </w:rPr>
        <w:t>ομάδα Α</w:t>
      </w:r>
      <w:r w:rsidR="00FB4129" w:rsidRPr="00034371">
        <w:t xml:space="preserve"> εγγυητική</w:t>
      </w:r>
      <w:r w:rsidRPr="00034371">
        <w:t xml:space="preserve"> </w:t>
      </w:r>
      <w:r w:rsidR="00025DFC" w:rsidRPr="00034371">
        <w:t xml:space="preserve">αξίας </w:t>
      </w:r>
      <w:r w:rsidRPr="00034371">
        <w:t xml:space="preserve"> </w:t>
      </w:r>
      <w:r w:rsidRPr="00034371">
        <w:rPr>
          <w:b/>
        </w:rPr>
        <w:t>2.000,00 €</w:t>
      </w:r>
      <w:r w:rsidRPr="00034371">
        <w:t xml:space="preserve"> και </w:t>
      </w:r>
      <w:r w:rsidR="00FB4129" w:rsidRPr="00034371">
        <w:t xml:space="preserve">χρονικής </w:t>
      </w:r>
      <w:r w:rsidRPr="00034371">
        <w:t xml:space="preserve">διάρκειας </w:t>
      </w:r>
      <w:r w:rsidRPr="00CA633D">
        <w:rPr>
          <w:b/>
        </w:rPr>
        <w:t>ενός (1) έτους</w:t>
      </w:r>
      <w:r w:rsidR="00FB4129" w:rsidRPr="00034371">
        <w:t xml:space="preserve"> </w:t>
      </w:r>
      <w:r w:rsidR="00025DFC" w:rsidRPr="00034371">
        <w:t>από την ημερομηνία έκδοσής της</w:t>
      </w:r>
      <w:r w:rsidR="00F639BB" w:rsidRPr="00034371">
        <w:t xml:space="preserve"> και για</w:t>
      </w:r>
      <w:r w:rsidR="00025DFC" w:rsidRPr="00034371">
        <w:t xml:space="preserve"> </w:t>
      </w:r>
      <w:r w:rsidR="00025DFC" w:rsidRPr="00034371">
        <w:rPr>
          <w:b/>
        </w:rPr>
        <w:t>Ο</w:t>
      </w:r>
      <w:r w:rsidR="00FB4129" w:rsidRPr="00034371">
        <w:rPr>
          <w:b/>
        </w:rPr>
        <w:t>μάδα Β</w:t>
      </w:r>
      <w:r w:rsidR="00FB4129" w:rsidRPr="00034371">
        <w:t xml:space="preserve"> </w:t>
      </w:r>
      <w:r w:rsidR="00F639BB" w:rsidRPr="00034371">
        <w:t xml:space="preserve">εγγυητική </w:t>
      </w:r>
      <w:r w:rsidR="00025DFC" w:rsidRPr="00034371">
        <w:t xml:space="preserve">αξίας  </w:t>
      </w:r>
      <w:r w:rsidRPr="00034371">
        <w:rPr>
          <w:b/>
        </w:rPr>
        <w:t>1.000,00 €</w:t>
      </w:r>
      <w:r w:rsidRPr="00034371">
        <w:t xml:space="preserve"> και </w:t>
      </w:r>
      <w:r w:rsidR="00FB4129" w:rsidRPr="00034371">
        <w:t xml:space="preserve">χρονικής </w:t>
      </w:r>
      <w:r w:rsidRPr="00034371">
        <w:t>διάρκει</w:t>
      </w:r>
      <w:r w:rsidR="00FB4129" w:rsidRPr="00034371">
        <w:t>ας</w:t>
      </w:r>
      <w:r w:rsidRPr="00034371">
        <w:t xml:space="preserve"> </w:t>
      </w:r>
      <w:r w:rsidRPr="00CA633D">
        <w:rPr>
          <w:b/>
        </w:rPr>
        <w:t xml:space="preserve">δύο (2) </w:t>
      </w:r>
      <w:r w:rsidR="00F639BB" w:rsidRPr="00CA633D">
        <w:rPr>
          <w:b/>
        </w:rPr>
        <w:t>ετών</w:t>
      </w:r>
      <w:r w:rsidRPr="00034371">
        <w:t xml:space="preserve"> από την ημερομηνία </w:t>
      </w:r>
      <w:r w:rsidR="00025DFC" w:rsidRPr="00034371">
        <w:t xml:space="preserve">έκδοσής της. </w:t>
      </w:r>
      <w:r w:rsidRPr="00034371">
        <w:t>(Ν. 4412/2016 άρθρο 72 παρ. 2).</w:t>
      </w:r>
    </w:p>
    <w:p w:rsidR="008D1354" w:rsidRPr="00034371" w:rsidRDefault="008D1354" w:rsidP="008D1354">
      <w:pPr>
        <w:ind w:left="426" w:hanging="426"/>
        <w:jc w:val="both"/>
      </w:pP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 xml:space="preserve">ΆΡΘΡΟ 8. </w:t>
      </w: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ΕΝΣΤΑΣΕΙΣ</w:t>
      </w:r>
    </w:p>
    <w:p w:rsidR="0011513C" w:rsidRPr="00034371" w:rsidRDefault="0011513C" w:rsidP="0011513C">
      <w:pPr>
        <w:pStyle w:val="a3"/>
        <w:ind w:firstLine="720"/>
        <w:jc w:val="both"/>
        <w:rPr>
          <w:rFonts w:ascii="Times New Roman" w:hAnsi="Times New Roman"/>
          <w:szCs w:val="24"/>
          <w:lang w:val="el-GR"/>
        </w:rPr>
      </w:pPr>
      <w:r w:rsidRPr="00034371">
        <w:rPr>
          <w:rFonts w:ascii="Times New Roman" w:hAnsi="Times New Roman"/>
          <w:szCs w:val="24"/>
          <w:lang w:val="el-GR"/>
        </w:rPr>
        <w:t>Σύμφωνα με το άρθρο 127 του Ν. 4412/2016</w:t>
      </w:r>
    </w:p>
    <w:p w:rsidR="0011513C" w:rsidRPr="00034371" w:rsidRDefault="0011513C" w:rsidP="0011513C">
      <w:pPr>
        <w:pStyle w:val="a3"/>
        <w:rPr>
          <w:rFonts w:ascii="Times New Roman" w:hAnsi="Times New Roman"/>
          <w:b/>
          <w:szCs w:val="24"/>
          <w:lang w:val="el-GR"/>
        </w:rPr>
      </w:pP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 xml:space="preserve">ΆΡΘΡΟ 9. </w:t>
      </w: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ΟΡΟΙ ΕΚΤΕΛΕΣΗΣ ΤΗΣ ΣΥΜΒΑΣΗΣ</w:t>
      </w:r>
    </w:p>
    <w:p w:rsidR="006A0030" w:rsidRPr="00034371" w:rsidRDefault="006A0030" w:rsidP="006A0030">
      <w:pPr>
        <w:pStyle w:val="a3"/>
        <w:ind w:firstLine="720"/>
        <w:jc w:val="both"/>
        <w:rPr>
          <w:rFonts w:ascii="Times New Roman" w:hAnsi="Times New Roman"/>
          <w:szCs w:val="24"/>
          <w:lang w:val="el-GR"/>
        </w:rPr>
      </w:pPr>
      <w:r w:rsidRPr="00034371">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11513C" w:rsidRPr="00034371" w:rsidRDefault="0011513C" w:rsidP="0011513C">
      <w:pPr>
        <w:pStyle w:val="a3"/>
        <w:rPr>
          <w:rFonts w:ascii="Times New Roman" w:hAnsi="Times New Roman"/>
          <w:b/>
          <w:szCs w:val="24"/>
          <w:lang w:val="el-GR"/>
        </w:rPr>
      </w:pP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 xml:space="preserve">ΆΡΘΡΟ 10. </w:t>
      </w: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ΣΥΜΒΑΤΙΚΟ ΠΛΑΙΣΙΟ – ΕΦΑΡΜΟΣΤΕΑ ΝΟΜΟΘΕΣΙΑ</w:t>
      </w:r>
    </w:p>
    <w:p w:rsidR="006A0030" w:rsidRPr="00034371" w:rsidRDefault="006A0030" w:rsidP="006A0030">
      <w:pPr>
        <w:pStyle w:val="a3"/>
        <w:ind w:firstLine="720"/>
        <w:jc w:val="both"/>
        <w:rPr>
          <w:rFonts w:ascii="Times New Roman" w:hAnsi="Times New Roman"/>
          <w:szCs w:val="24"/>
          <w:lang w:val="el-GR"/>
        </w:rPr>
      </w:pPr>
      <w:r w:rsidRPr="00034371">
        <w:rPr>
          <w:rFonts w:ascii="Times New Roman" w:hAnsi="Times New Roman"/>
          <w:szCs w:val="24"/>
          <w:lang w:val="el-GR"/>
        </w:rPr>
        <w:lastRenderedPageBreak/>
        <w:t xml:space="preserve">Ο διαγωνισμός θα διενεργηθεί σύμφωνα με τις διατάξεις του Ν. 4412/2016 (ΦΕΚ 147,τ.Α/08-08-2016), τους όρους της παρούσας προκήρυξης και συμπληρωματικά με τις διατάξεις του Αστικού Κώδικα. </w:t>
      </w:r>
    </w:p>
    <w:p w:rsidR="006A0030" w:rsidRPr="00034371" w:rsidRDefault="006A0030" w:rsidP="006A0030">
      <w:pPr>
        <w:pStyle w:val="a3"/>
        <w:ind w:firstLine="720"/>
        <w:jc w:val="both"/>
        <w:rPr>
          <w:rFonts w:ascii="Times New Roman" w:hAnsi="Times New Roman"/>
          <w:szCs w:val="24"/>
          <w:lang w:val="el-GR"/>
        </w:rPr>
      </w:pPr>
      <w:r w:rsidRPr="00034371">
        <w:rPr>
          <w:rFonts w:ascii="Times New Roman" w:hAnsi="Times New Roman"/>
          <w:bCs/>
          <w:szCs w:val="24"/>
          <w:lang w:val="el-GR"/>
        </w:rPr>
        <w:t>Για κάθε διαφορά που θα προκύψει μεταξύ του Πανεπιστημίου Κρήτης και του/των Αναδόχων σχετικά με τη σύμβαση, αρμόδια είναι τα δικαστήρια του Ρεθύμνου.</w:t>
      </w:r>
    </w:p>
    <w:p w:rsidR="0011513C" w:rsidRPr="00034371" w:rsidRDefault="0011513C" w:rsidP="0011513C">
      <w:pPr>
        <w:pStyle w:val="a3"/>
        <w:jc w:val="center"/>
        <w:rPr>
          <w:rFonts w:ascii="Times New Roman" w:hAnsi="Times New Roman"/>
          <w:b/>
          <w:szCs w:val="24"/>
          <w:lang w:val="el-GR"/>
        </w:rPr>
      </w:pP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 xml:space="preserve">ΆΘΡΟ 11. </w:t>
      </w:r>
    </w:p>
    <w:p w:rsidR="0011513C" w:rsidRPr="00034371" w:rsidRDefault="0011513C" w:rsidP="0011513C">
      <w:pPr>
        <w:pStyle w:val="a3"/>
        <w:jc w:val="center"/>
        <w:rPr>
          <w:rFonts w:ascii="Times New Roman" w:hAnsi="Times New Roman"/>
          <w:b/>
          <w:szCs w:val="24"/>
          <w:lang w:val="el-GR"/>
        </w:rPr>
      </w:pPr>
      <w:r w:rsidRPr="00034371">
        <w:rPr>
          <w:rFonts w:ascii="Times New Roman" w:hAnsi="Times New Roman"/>
          <w:b/>
          <w:szCs w:val="24"/>
          <w:lang w:val="el-GR"/>
        </w:rPr>
        <w:t>ΔΗΜΟΣΙΟΤΗΤΑ</w:t>
      </w:r>
    </w:p>
    <w:p w:rsidR="0011513C" w:rsidRPr="00034371" w:rsidRDefault="0011513C" w:rsidP="0011513C">
      <w:pPr>
        <w:pStyle w:val="a3"/>
        <w:ind w:firstLine="720"/>
        <w:jc w:val="both"/>
        <w:rPr>
          <w:rFonts w:ascii="Times New Roman" w:hAnsi="Times New Roman"/>
          <w:szCs w:val="24"/>
          <w:lang w:val="el-GR"/>
        </w:rPr>
      </w:pPr>
      <w:r w:rsidRPr="00034371">
        <w:rPr>
          <w:rFonts w:ascii="Times New Roman" w:hAnsi="Times New Roman"/>
          <w:szCs w:val="24"/>
          <w:lang w:val="el-GR"/>
        </w:rPr>
        <w:t>Η παρούσα να αναρτηθεί στο «Κεντρικό Μητρώο Δημοσίων Συμβάσεων», στη «ΔΙΑΥΓΕΙΑ» και στην Ιστοσελίδα του Πανεπιστημίου Κρήτης (</w:t>
      </w:r>
      <w:hyperlink r:id="rId10" w:history="1">
        <w:r w:rsidRPr="00034371">
          <w:rPr>
            <w:rStyle w:val="-"/>
            <w:rFonts w:ascii="Times New Roman" w:hAnsi="Times New Roman"/>
            <w:szCs w:val="24"/>
            <w:lang w:val="en-US"/>
          </w:rPr>
          <w:t>www</w:t>
        </w:r>
        <w:r w:rsidRPr="00034371">
          <w:rPr>
            <w:rStyle w:val="-"/>
            <w:rFonts w:ascii="Times New Roman" w:hAnsi="Times New Roman"/>
            <w:szCs w:val="24"/>
            <w:lang w:val="el-GR"/>
          </w:rPr>
          <w:t>.</w:t>
        </w:r>
        <w:r w:rsidRPr="00034371">
          <w:rPr>
            <w:rStyle w:val="-"/>
            <w:rFonts w:ascii="Times New Roman" w:hAnsi="Times New Roman"/>
            <w:szCs w:val="24"/>
            <w:lang w:val="en-US"/>
          </w:rPr>
          <w:t>uoc</w:t>
        </w:r>
        <w:r w:rsidRPr="00034371">
          <w:rPr>
            <w:rStyle w:val="-"/>
            <w:rFonts w:ascii="Times New Roman" w:hAnsi="Times New Roman"/>
            <w:szCs w:val="24"/>
            <w:lang w:val="el-GR"/>
          </w:rPr>
          <w:t>.</w:t>
        </w:r>
        <w:r w:rsidRPr="00034371">
          <w:rPr>
            <w:rStyle w:val="-"/>
            <w:rFonts w:ascii="Times New Roman" w:hAnsi="Times New Roman"/>
            <w:szCs w:val="24"/>
            <w:lang w:val="en-US"/>
          </w:rPr>
          <w:t>gr</w:t>
        </w:r>
      </w:hyperlink>
      <w:r w:rsidRPr="00034371">
        <w:rPr>
          <w:rFonts w:ascii="Times New Roman" w:hAnsi="Times New Roman"/>
          <w:szCs w:val="24"/>
          <w:lang w:val="el-GR"/>
        </w:rPr>
        <w:t>).</w:t>
      </w:r>
    </w:p>
    <w:p w:rsidR="0011513C" w:rsidRPr="00034371" w:rsidRDefault="0011513C" w:rsidP="0011513C">
      <w:pPr>
        <w:pStyle w:val="a3"/>
        <w:ind w:firstLine="720"/>
        <w:jc w:val="both"/>
        <w:rPr>
          <w:rFonts w:ascii="Times New Roman" w:hAnsi="Times New Roman"/>
          <w:szCs w:val="24"/>
          <w:lang w:val="el-GR"/>
        </w:rPr>
      </w:pPr>
      <w:r w:rsidRPr="00034371">
        <w:rPr>
          <w:rFonts w:ascii="Times New Roman" w:hAnsi="Times New Roman"/>
          <w:szCs w:val="24"/>
          <w:lang w:val="el-GR"/>
        </w:rPr>
        <w:t xml:space="preserve">Παρακάτω παρατίθενται </w:t>
      </w:r>
      <w:r w:rsidR="00E46DDB" w:rsidRPr="00034371">
        <w:rPr>
          <w:rFonts w:ascii="Times New Roman" w:hAnsi="Times New Roman"/>
          <w:b/>
          <w:szCs w:val="24"/>
          <w:lang w:val="el-GR"/>
        </w:rPr>
        <w:t xml:space="preserve">Πίνακες </w:t>
      </w:r>
      <w:r w:rsidRPr="00034371">
        <w:rPr>
          <w:rFonts w:ascii="Times New Roman" w:hAnsi="Times New Roman"/>
          <w:b/>
          <w:szCs w:val="24"/>
          <w:lang w:val="el-GR"/>
        </w:rPr>
        <w:t>αναλυτικ</w:t>
      </w:r>
      <w:r w:rsidR="00E46DDB" w:rsidRPr="00034371">
        <w:rPr>
          <w:rFonts w:ascii="Times New Roman" w:hAnsi="Times New Roman"/>
          <w:b/>
          <w:szCs w:val="24"/>
          <w:lang w:val="el-GR"/>
        </w:rPr>
        <w:t>ών</w:t>
      </w:r>
      <w:r w:rsidRPr="00034371">
        <w:rPr>
          <w:rFonts w:ascii="Times New Roman" w:hAnsi="Times New Roman"/>
          <w:b/>
          <w:szCs w:val="24"/>
          <w:lang w:val="el-GR"/>
        </w:rPr>
        <w:t xml:space="preserve"> </w:t>
      </w:r>
      <w:r w:rsidR="00E46DDB" w:rsidRPr="00034371">
        <w:rPr>
          <w:rFonts w:ascii="Times New Roman" w:hAnsi="Times New Roman"/>
          <w:b/>
          <w:szCs w:val="24"/>
          <w:lang w:val="el-GR"/>
        </w:rPr>
        <w:t>τ</w:t>
      </w:r>
      <w:r w:rsidRPr="00034371">
        <w:rPr>
          <w:rFonts w:ascii="Times New Roman" w:hAnsi="Times New Roman"/>
          <w:b/>
          <w:szCs w:val="24"/>
          <w:lang w:val="el-GR"/>
        </w:rPr>
        <w:t>εχνικ</w:t>
      </w:r>
      <w:r w:rsidR="00E46DDB" w:rsidRPr="00034371">
        <w:rPr>
          <w:rFonts w:ascii="Times New Roman" w:hAnsi="Times New Roman"/>
          <w:b/>
          <w:szCs w:val="24"/>
          <w:lang w:val="el-GR"/>
        </w:rPr>
        <w:t>ών προδιαγραφών</w:t>
      </w:r>
      <w:r w:rsidR="00E46DDB" w:rsidRPr="00034371">
        <w:rPr>
          <w:rFonts w:ascii="Times New Roman" w:hAnsi="Times New Roman"/>
          <w:szCs w:val="24"/>
          <w:lang w:val="el-GR"/>
        </w:rPr>
        <w:t xml:space="preserve">, ανά Ομάδα, </w:t>
      </w:r>
      <w:r w:rsidR="00E46DDB" w:rsidRPr="00034371">
        <w:rPr>
          <w:rFonts w:ascii="Times New Roman" w:hAnsi="Times New Roman"/>
          <w:b/>
          <w:szCs w:val="24"/>
          <w:lang w:val="el-GR"/>
        </w:rPr>
        <w:t>Ειδικοί  Όροι</w:t>
      </w:r>
      <w:r w:rsidR="00E46DDB" w:rsidRPr="00034371">
        <w:rPr>
          <w:rFonts w:ascii="Times New Roman" w:hAnsi="Times New Roman"/>
          <w:szCs w:val="24"/>
          <w:lang w:val="el-GR"/>
        </w:rPr>
        <w:t xml:space="preserve"> συμμετοχής</w:t>
      </w:r>
      <w:r w:rsidRPr="00034371">
        <w:rPr>
          <w:rFonts w:ascii="Times New Roman" w:hAnsi="Times New Roman"/>
          <w:szCs w:val="24"/>
          <w:lang w:val="el-GR"/>
        </w:rPr>
        <w:t xml:space="preserve">, </w:t>
      </w:r>
      <w:r w:rsidR="00BF3415" w:rsidRPr="00034371">
        <w:rPr>
          <w:rFonts w:ascii="Times New Roman" w:hAnsi="Times New Roman"/>
          <w:b/>
          <w:szCs w:val="24"/>
          <w:lang w:val="el-GR"/>
        </w:rPr>
        <w:t>Εντυπα Οικονομικής Προσφορά</w:t>
      </w:r>
      <w:r w:rsidR="00E46DDB" w:rsidRPr="00034371">
        <w:rPr>
          <w:rFonts w:ascii="Times New Roman" w:hAnsi="Times New Roman"/>
          <w:b/>
          <w:szCs w:val="24"/>
          <w:lang w:val="el-GR"/>
        </w:rPr>
        <w:t>ς</w:t>
      </w:r>
      <w:r w:rsidRPr="00034371">
        <w:rPr>
          <w:rFonts w:ascii="Times New Roman" w:hAnsi="Times New Roman"/>
          <w:szCs w:val="24"/>
          <w:lang w:val="el-GR"/>
        </w:rPr>
        <w:t xml:space="preserve">, όπως αυτά συντάχτηκαν από την αρμόδια υπηρεσία της Δ/νσης Τ.Ε. </w:t>
      </w:r>
    </w:p>
    <w:p w:rsidR="0011513C" w:rsidRPr="00034371" w:rsidRDefault="0011513C" w:rsidP="0011513C">
      <w:pPr>
        <w:jc w:val="center"/>
        <w:rPr>
          <w:b/>
          <w:spacing w:val="5"/>
        </w:rPr>
      </w:pPr>
    </w:p>
    <w:p w:rsidR="002135DD" w:rsidRPr="00034371" w:rsidRDefault="002135DD" w:rsidP="002135DD">
      <w:pPr>
        <w:jc w:val="center"/>
        <w:rPr>
          <w:b/>
          <w:spacing w:val="5"/>
        </w:rPr>
      </w:pPr>
      <w:r w:rsidRPr="00034371">
        <w:rPr>
          <w:b/>
          <w:spacing w:val="5"/>
        </w:rPr>
        <w:t>Για την Αναθέτουσα Αρχή</w:t>
      </w:r>
    </w:p>
    <w:p w:rsidR="002135DD" w:rsidRPr="00034371" w:rsidRDefault="002135DD" w:rsidP="002135DD">
      <w:pPr>
        <w:jc w:val="center"/>
        <w:rPr>
          <w:b/>
        </w:rPr>
      </w:pPr>
      <w:r w:rsidRPr="00034371">
        <w:rPr>
          <w:b/>
        </w:rPr>
        <w:t xml:space="preserve">Ο ΑΝΤΙΠΡΥΤΑΝΗΣ </w:t>
      </w:r>
    </w:p>
    <w:p w:rsidR="002135DD" w:rsidRPr="00034371" w:rsidRDefault="002135DD" w:rsidP="002135DD">
      <w:pPr>
        <w:jc w:val="center"/>
        <w:rPr>
          <w:b/>
        </w:rPr>
      </w:pPr>
      <w:r w:rsidRPr="00034371">
        <w:rPr>
          <w:b/>
        </w:rPr>
        <w:t>Οικονομικών και Υποδομών του Πανεπιστημίου Κρήτης</w:t>
      </w:r>
    </w:p>
    <w:p w:rsidR="002135DD" w:rsidRPr="00034371" w:rsidRDefault="002135DD" w:rsidP="002135DD">
      <w:pPr>
        <w:widowControl w:val="0"/>
        <w:tabs>
          <w:tab w:val="left" w:pos="5970"/>
        </w:tabs>
        <w:autoSpaceDE w:val="0"/>
        <w:autoSpaceDN w:val="0"/>
        <w:adjustRightInd w:val="0"/>
        <w:jc w:val="center"/>
        <w:rPr>
          <w:b/>
        </w:rPr>
      </w:pPr>
    </w:p>
    <w:p w:rsidR="002135DD" w:rsidRPr="00034371" w:rsidRDefault="002135DD" w:rsidP="002135DD">
      <w:pPr>
        <w:widowControl w:val="0"/>
        <w:tabs>
          <w:tab w:val="left" w:pos="5970"/>
        </w:tabs>
        <w:autoSpaceDE w:val="0"/>
        <w:autoSpaceDN w:val="0"/>
        <w:adjustRightInd w:val="0"/>
        <w:jc w:val="center"/>
        <w:rPr>
          <w:b/>
          <w:highlight w:val="yellow"/>
        </w:rPr>
      </w:pPr>
    </w:p>
    <w:p w:rsidR="002135DD" w:rsidRPr="00034371" w:rsidRDefault="002135DD" w:rsidP="002135DD">
      <w:pPr>
        <w:widowControl w:val="0"/>
        <w:tabs>
          <w:tab w:val="left" w:pos="5970"/>
        </w:tabs>
        <w:autoSpaceDE w:val="0"/>
        <w:autoSpaceDN w:val="0"/>
        <w:adjustRightInd w:val="0"/>
        <w:jc w:val="center"/>
        <w:rPr>
          <w:b/>
          <w:highlight w:val="yellow"/>
        </w:rPr>
      </w:pPr>
    </w:p>
    <w:p w:rsidR="0011513C" w:rsidRPr="00034371" w:rsidRDefault="002135DD" w:rsidP="002135DD">
      <w:pPr>
        <w:widowControl w:val="0"/>
        <w:tabs>
          <w:tab w:val="left" w:pos="5970"/>
        </w:tabs>
        <w:autoSpaceDE w:val="0"/>
        <w:autoSpaceDN w:val="0"/>
        <w:adjustRightInd w:val="0"/>
        <w:jc w:val="center"/>
        <w:rPr>
          <w:b/>
          <w:bCs/>
        </w:rPr>
      </w:pPr>
      <w:r w:rsidRPr="00034371">
        <w:rPr>
          <w:b/>
        </w:rPr>
        <w:t>Καθηγητής Κωνσταντίνος Σπανουδάκης</w:t>
      </w:r>
    </w:p>
    <w:p w:rsidR="0011513C" w:rsidRPr="00034371" w:rsidRDefault="0011513C" w:rsidP="0011513C">
      <w:pPr>
        <w:jc w:val="center"/>
        <w:rPr>
          <w:b/>
        </w:rPr>
      </w:pPr>
    </w:p>
    <w:p w:rsidR="0011513C" w:rsidRDefault="0011513C" w:rsidP="0011513C">
      <w:pPr>
        <w:jc w:val="center"/>
        <w:rPr>
          <w:rFonts w:ascii="Comic Sans MS" w:hAnsi="Comic Sans MS"/>
          <w:b/>
          <w:sz w:val="22"/>
          <w:szCs w:val="22"/>
        </w:rPr>
      </w:pPr>
    </w:p>
    <w:p w:rsidR="0011513C" w:rsidRDefault="0011513C" w:rsidP="0011513C">
      <w:pPr>
        <w:ind w:left="1134"/>
        <w:jc w:val="center"/>
        <w:rPr>
          <w:rFonts w:ascii="Comic Sans MS" w:hAnsi="Comic Sans MS"/>
          <w:b/>
          <w:bCs/>
        </w:rPr>
      </w:pPr>
    </w:p>
    <w:p w:rsidR="0011513C" w:rsidRDefault="0011513C" w:rsidP="0011513C">
      <w:pPr>
        <w:ind w:left="1134"/>
        <w:jc w:val="center"/>
        <w:rPr>
          <w:rFonts w:ascii="Comic Sans MS" w:hAnsi="Comic Sans MS"/>
          <w:b/>
          <w:bCs/>
        </w:rPr>
      </w:pPr>
    </w:p>
    <w:p w:rsidR="0011513C" w:rsidRDefault="0011513C" w:rsidP="0011513C">
      <w:pPr>
        <w:ind w:left="1134"/>
        <w:jc w:val="center"/>
        <w:rPr>
          <w:rFonts w:ascii="Comic Sans MS" w:hAnsi="Comic Sans MS"/>
          <w:b/>
          <w:bCs/>
        </w:rPr>
      </w:pPr>
    </w:p>
    <w:p w:rsidR="00BF3415" w:rsidRDefault="00BF3415" w:rsidP="002135DD">
      <w:pPr>
        <w:tabs>
          <w:tab w:val="left" w:pos="426"/>
        </w:tabs>
        <w:autoSpaceDE w:val="0"/>
        <w:autoSpaceDN w:val="0"/>
        <w:adjustRightInd w:val="0"/>
        <w:ind w:hanging="22"/>
        <w:jc w:val="both"/>
        <w:rPr>
          <w:rFonts w:ascii="Comic Sans MS" w:hAnsi="Comic Sans MS"/>
          <w:b/>
          <w:sz w:val="22"/>
          <w:szCs w:val="22"/>
        </w:rPr>
      </w:pPr>
    </w:p>
    <w:p w:rsidR="0045492D" w:rsidRDefault="0045492D"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034371" w:rsidRDefault="00034371" w:rsidP="002135DD">
      <w:pPr>
        <w:tabs>
          <w:tab w:val="left" w:pos="426"/>
        </w:tabs>
        <w:autoSpaceDE w:val="0"/>
        <w:autoSpaceDN w:val="0"/>
        <w:adjustRightInd w:val="0"/>
        <w:ind w:hanging="22"/>
        <w:jc w:val="both"/>
        <w:rPr>
          <w:rFonts w:ascii="Comic Sans MS" w:hAnsi="Comic Sans MS"/>
          <w:b/>
          <w:sz w:val="22"/>
          <w:szCs w:val="22"/>
        </w:rPr>
      </w:pPr>
    </w:p>
    <w:p w:rsidR="00BF3415" w:rsidRDefault="00BF3415" w:rsidP="002135DD">
      <w:pPr>
        <w:tabs>
          <w:tab w:val="left" w:pos="426"/>
        </w:tabs>
        <w:autoSpaceDE w:val="0"/>
        <w:autoSpaceDN w:val="0"/>
        <w:adjustRightInd w:val="0"/>
        <w:ind w:hanging="22"/>
        <w:jc w:val="both"/>
        <w:rPr>
          <w:rFonts w:ascii="Comic Sans MS" w:hAnsi="Comic Sans MS"/>
          <w:b/>
          <w:sz w:val="22"/>
          <w:szCs w:val="22"/>
        </w:rPr>
      </w:pPr>
    </w:p>
    <w:p w:rsidR="00CA633D" w:rsidRDefault="00CA633D" w:rsidP="002135DD">
      <w:pPr>
        <w:tabs>
          <w:tab w:val="left" w:pos="426"/>
        </w:tabs>
        <w:autoSpaceDE w:val="0"/>
        <w:autoSpaceDN w:val="0"/>
        <w:adjustRightInd w:val="0"/>
        <w:ind w:hanging="22"/>
        <w:jc w:val="both"/>
        <w:rPr>
          <w:b/>
          <w:sz w:val="36"/>
          <w:szCs w:val="36"/>
          <w:highlight w:val="yellow"/>
        </w:rPr>
        <w:sectPr w:rsidR="00CA633D" w:rsidSect="006B06AD">
          <w:footerReference w:type="default" r:id="rId11"/>
          <w:pgSz w:w="11906" w:h="16838"/>
          <w:pgMar w:top="1134" w:right="1134" w:bottom="1134" w:left="1134" w:header="709" w:footer="709" w:gutter="0"/>
          <w:cols w:space="708"/>
          <w:docGrid w:linePitch="360"/>
        </w:sectPr>
      </w:pPr>
    </w:p>
    <w:p w:rsidR="00BF3415" w:rsidRPr="00BF3415" w:rsidRDefault="00BF3415" w:rsidP="002135DD">
      <w:pPr>
        <w:tabs>
          <w:tab w:val="left" w:pos="426"/>
        </w:tabs>
        <w:autoSpaceDE w:val="0"/>
        <w:autoSpaceDN w:val="0"/>
        <w:adjustRightInd w:val="0"/>
        <w:ind w:hanging="22"/>
        <w:jc w:val="both"/>
        <w:rPr>
          <w:rFonts w:ascii="Comic Sans MS" w:hAnsi="Comic Sans MS"/>
          <w:b/>
          <w:sz w:val="36"/>
          <w:szCs w:val="36"/>
        </w:rPr>
      </w:pPr>
      <w:r w:rsidRPr="00CA633D">
        <w:rPr>
          <w:b/>
          <w:sz w:val="36"/>
          <w:szCs w:val="36"/>
        </w:rPr>
        <w:lastRenderedPageBreak/>
        <w:t>Ειδικοί  Όροι</w:t>
      </w:r>
      <w:r w:rsidRPr="00CA633D">
        <w:rPr>
          <w:sz w:val="36"/>
          <w:szCs w:val="36"/>
        </w:rPr>
        <w:t xml:space="preserve"> συμμετοχής, </w:t>
      </w:r>
      <w:r w:rsidRPr="00CA633D">
        <w:rPr>
          <w:b/>
          <w:sz w:val="36"/>
          <w:szCs w:val="36"/>
        </w:rPr>
        <w:t>Πίνακες αναλυτικών τεχνικών προδιαγραφών</w:t>
      </w:r>
      <w:r w:rsidRPr="00CA633D">
        <w:rPr>
          <w:sz w:val="36"/>
          <w:szCs w:val="36"/>
        </w:rPr>
        <w:t xml:space="preserve"> ανά Ομάδα &amp; </w:t>
      </w:r>
      <w:r w:rsidRPr="00CA633D">
        <w:rPr>
          <w:b/>
          <w:sz w:val="36"/>
          <w:szCs w:val="36"/>
        </w:rPr>
        <w:t>Εντυπα Οικονομικής Προσφοράς</w:t>
      </w:r>
    </w:p>
    <w:p w:rsidR="00BF3415" w:rsidRDefault="00BF3415" w:rsidP="002135DD">
      <w:pPr>
        <w:tabs>
          <w:tab w:val="left" w:pos="426"/>
        </w:tabs>
        <w:autoSpaceDE w:val="0"/>
        <w:autoSpaceDN w:val="0"/>
        <w:adjustRightInd w:val="0"/>
        <w:ind w:hanging="22"/>
        <w:jc w:val="both"/>
        <w:rPr>
          <w:rFonts w:ascii="Comic Sans MS" w:hAnsi="Comic Sans MS"/>
          <w:b/>
          <w:sz w:val="22"/>
          <w:szCs w:val="22"/>
        </w:rPr>
      </w:pPr>
    </w:p>
    <w:p w:rsidR="002135DD" w:rsidRPr="00706593" w:rsidRDefault="002135DD" w:rsidP="002135DD">
      <w:pPr>
        <w:tabs>
          <w:tab w:val="left" w:pos="426"/>
        </w:tabs>
        <w:autoSpaceDE w:val="0"/>
        <w:autoSpaceDN w:val="0"/>
        <w:adjustRightInd w:val="0"/>
        <w:ind w:hanging="22"/>
        <w:jc w:val="both"/>
        <w:rPr>
          <w:rFonts w:ascii="Comic Sans MS" w:hAnsi="Comic Sans MS"/>
          <w:b/>
          <w:sz w:val="20"/>
          <w:szCs w:val="20"/>
        </w:rPr>
      </w:pPr>
      <w:r w:rsidRPr="00706593">
        <w:rPr>
          <w:rFonts w:ascii="Comic Sans MS" w:hAnsi="Comic Sans MS"/>
          <w:b/>
          <w:sz w:val="22"/>
          <w:szCs w:val="22"/>
        </w:rPr>
        <w:t xml:space="preserve">Τεχνικές προδιαγραφές για την </w:t>
      </w:r>
      <w:bookmarkStart w:id="1" w:name="OLE_LINK9"/>
      <w:bookmarkStart w:id="2" w:name="OLE_LINK10"/>
      <w:bookmarkStart w:id="3" w:name="OLE_LINK11"/>
      <w:bookmarkStart w:id="4" w:name="OLE_LINK5"/>
      <w:bookmarkStart w:id="5" w:name="OLE_LINK6"/>
      <w:r w:rsidRPr="00706593">
        <w:rPr>
          <w:rFonts w:ascii="Comic Sans MS" w:hAnsi="Comic Sans MS"/>
          <w:b/>
          <w:sz w:val="22"/>
          <w:szCs w:val="22"/>
        </w:rPr>
        <w:t>αποξήλωση και μεταφορά κατεστραμμένων συστημάτων σκίασης (μεταλλικά στόρια) υαλοστασίων, προμήθεια και τοποθέτηση νέων και σητών, σε αίθουσες διδασκαλίας και γραφεία των κτηρίων της Πανεπιστημιόπολης Ρεθύμνου</w:t>
      </w:r>
      <w:bookmarkEnd w:id="1"/>
      <w:bookmarkEnd w:id="2"/>
      <w:bookmarkEnd w:id="3"/>
      <w:bookmarkEnd w:id="4"/>
      <w:bookmarkEnd w:id="5"/>
      <w:r w:rsidRPr="00706593">
        <w:rPr>
          <w:rFonts w:ascii="Comic Sans MS" w:hAnsi="Comic Sans MS"/>
          <w:b/>
          <w:sz w:val="20"/>
          <w:szCs w:val="20"/>
        </w:rPr>
        <w:t xml:space="preserve">. </w:t>
      </w:r>
    </w:p>
    <w:p w:rsidR="002135DD" w:rsidRPr="000B1F44" w:rsidRDefault="002135DD" w:rsidP="002135DD">
      <w:pPr>
        <w:tabs>
          <w:tab w:val="left" w:pos="3930"/>
        </w:tabs>
        <w:jc w:val="both"/>
        <w:rPr>
          <w:rFonts w:ascii="Book Antiqua" w:hAnsi="Book Antiqua"/>
          <w:sz w:val="22"/>
          <w:szCs w:val="22"/>
        </w:rPr>
      </w:pPr>
      <w:r w:rsidRPr="000B1F44">
        <w:rPr>
          <w:rFonts w:ascii="Book Antiqua" w:hAnsi="Book Antiqua"/>
          <w:sz w:val="22"/>
          <w:szCs w:val="22"/>
        </w:rPr>
        <w:tab/>
      </w:r>
    </w:p>
    <w:p w:rsidR="002135DD" w:rsidRPr="00706593" w:rsidRDefault="002135DD" w:rsidP="002135DD">
      <w:pPr>
        <w:autoSpaceDE w:val="0"/>
        <w:autoSpaceDN w:val="0"/>
        <w:adjustRightInd w:val="0"/>
        <w:spacing w:line="360" w:lineRule="auto"/>
        <w:jc w:val="both"/>
        <w:rPr>
          <w:rFonts w:ascii="Comic Sans MS" w:hAnsi="Comic Sans MS"/>
          <w:sz w:val="22"/>
          <w:szCs w:val="22"/>
        </w:rPr>
      </w:pPr>
      <w:r w:rsidRPr="00706593">
        <w:rPr>
          <w:rFonts w:ascii="Comic Sans MS" w:hAnsi="Comic Sans MS"/>
          <w:sz w:val="22"/>
          <w:szCs w:val="22"/>
        </w:rPr>
        <w:t>Ο Διαγωνισμός περιλαμβάνει δύο ομάδες ειδών με τις εργασίες τους. Όλοι οι ενδιαφερόμενοι μπορούν να καταθέσουν προσφορά για μία ή και για τις δύο ομάδες.</w:t>
      </w:r>
    </w:p>
    <w:p w:rsidR="002135DD" w:rsidRDefault="002135DD" w:rsidP="002135DD">
      <w:pPr>
        <w:pStyle w:val="a3"/>
        <w:spacing w:line="360" w:lineRule="auto"/>
        <w:ind w:firstLine="720"/>
        <w:jc w:val="both"/>
        <w:rPr>
          <w:rFonts w:ascii="Comic Sans MS" w:hAnsi="Comic Sans MS"/>
          <w:sz w:val="22"/>
          <w:szCs w:val="22"/>
          <w:lang w:val="el-GR" w:eastAsia="x-none"/>
        </w:rPr>
      </w:pPr>
      <w:r w:rsidRPr="00706593">
        <w:rPr>
          <w:rFonts w:ascii="Comic Sans MS" w:hAnsi="Comic Sans MS"/>
          <w:sz w:val="22"/>
          <w:szCs w:val="22"/>
          <w:lang w:val="el-GR"/>
        </w:rPr>
        <w:t>Θα</w:t>
      </w:r>
      <w:r>
        <w:rPr>
          <w:rFonts w:ascii="Comic Sans MS" w:hAnsi="Comic Sans MS"/>
          <w:sz w:val="22"/>
          <w:szCs w:val="22"/>
          <w:lang w:val="el-GR"/>
        </w:rPr>
        <w:t xml:space="preserve"> γ</w:t>
      </w:r>
      <w:r w:rsidRPr="00706593">
        <w:rPr>
          <w:rFonts w:ascii="Comic Sans MS" w:hAnsi="Comic Sans MS"/>
          <w:sz w:val="22"/>
          <w:szCs w:val="22"/>
          <w:lang w:val="el-GR"/>
        </w:rPr>
        <w:t xml:space="preserve">ίνει </w:t>
      </w:r>
      <w:r w:rsidRPr="00706593">
        <w:rPr>
          <w:rFonts w:ascii="Comic Sans MS" w:hAnsi="Comic Sans MS"/>
          <w:sz w:val="22"/>
          <w:szCs w:val="22"/>
          <w:lang w:val="el-GR" w:eastAsia="x-none"/>
        </w:rPr>
        <w:t>προμήθεια και εγκατάσταση νέων συστημάτων σκίασης - υφασμάτινες ρολοκουρτίνες-, συνολικής ποσότητας 208,85</w:t>
      </w:r>
      <w:r w:rsidRPr="00706593">
        <w:rPr>
          <w:rFonts w:ascii="Comic Sans MS" w:hAnsi="Comic Sans MS"/>
          <w:sz w:val="22"/>
          <w:szCs w:val="22"/>
          <w:lang w:val="en-US" w:eastAsia="x-none"/>
        </w:rPr>
        <w:t>m</w:t>
      </w:r>
      <w:r w:rsidRPr="00706593">
        <w:rPr>
          <w:rFonts w:ascii="Comic Sans MS" w:hAnsi="Comic Sans MS"/>
          <w:sz w:val="22"/>
          <w:szCs w:val="22"/>
          <w:vertAlign w:val="superscript"/>
          <w:lang w:val="el-GR" w:eastAsia="x-none"/>
        </w:rPr>
        <w:t>2</w:t>
      </w:r>
      <w:r w:rsidRPr="00F74F9C">
        <w:rPr>
          <w:rFonts w:ascii="Comic Sans MS" w:hAnsi="Comic Sans MS"/>
          <w:sz w:val="22"/>
          <w:szCs w:val="22"/>
          <w:vertAlign w:val="superscript"/>
          <w:lang w:val="el-GR" w:eastAsia="x-none"/>
        </w:rPr>
        <w:t xml:space="preserve"> </w:t>
      </w:r>
      <w:r w:rsidRPr="00F74F9C">
        <w:rPr>
          <w:rFonts w:ascii="Comic Sans MS" w:hAnsi="Comic Sans MS"/>
          <w:sz w:val="22"/>
          <w:szCs w:val="22"/>
          <w:lang w:val="el-GR" w:eastAsia="x-none"/>
        </w:rPr>
        <w:t>(</w:t>
      </w:r>
      <w:r>
        <w:rPr>
          <w:rFonts w:ascii="Comic Sans MS" w:hAnsi="Comic Sans MS"/>
          <w:sz w:val="22"/>
          <w:szCs w:val="22"/>
          <w:lang w:val="el-GR" w:eastAsia="x-none"/>
        </w:rPr>
        <w:t>που αντιστοιχούν σε 157 τεμάχια διαφόρων διαστάσεων),</w:t>
      </w:r>
      <w:r w:rsidRPr="00706593">
        <w:rPr>
          <w:rFonts w:ascii="Comic Sans MS" w:hAnsi="Comic Sans MS"/>
          <w:sz w:val="22"/>
          <w:szCs w:val="22"/>
          <w:lang w:val="el-GR" w:eastAsia="x-none"/>
        </w:rPr>
        <w:t xml:space="preserve"> μεταλλικών στοριών συνολικής ποσότητας 72,19</w:t>
      </w:r>
      <w:r w:rsidRPr="00706593">
        <w:rPr>
          <w:rFonts w:ascii="Comic Sans MS" w:hAnsi="Comic Sans MS"/>
          <w:sz w:val="22"/>
          <w:szCs w:val="22"/>
          <w:lang w:val="en-US" w:eastAsia="x-none"/>
        </w:rPr>
        <w:t>m</w:t>
      </w:r>
      <w:r w:rsidRPr="00706593">
        <w:rPr>
          <w:rFonts w:ascii="Comic Sans MS" w:hAnsi="Comic Sans MS"/>
          <w:sz w:val="22"/>
          <w:szCs w:val="22"/>
          <w:vertAlign w:val="superscript"/>
          <w:lang w:val="el-GR" w:eastAsia="x-none"/>
        </w:rPr>
        <w:t>2</w:t>
      </w:r>
      <w:r w:rsidRPr="00706593">
        <w:rPr>
          <w:rFonts w:ascii="Comic Sans MS" w:hAnsi="Comic Sans MS"/>
          <w:sz w:val="22"/>
          <w:szCs w:val="22"/>
          <w:lang w:val="el-GR" w:eastAsia="x-none"/>
        </w:rPr>
        <w:t xml:space="preserve"> </w:t>
      </w:r>
      <w:r w:rsidRPr="00F74F9C">
        <w:rPr>
          <w:rFonts w:ascii="Comic Sans MS" w:hAnsi="Comic Sans MS"/>
          <w:sz w:val="22"/>
          <w:szCs w:val="22"/>
          <w:lang w:val="el-GR" w:eastAsia="x-none"/>
        </w:rPr>
        <w:t>(</w:t>
      </w:r>
      <w:r>
        <w:rPr>
          <w:rFonts w:ascii="Comic Sans MS" w:hAnsi="Comic Sans MS"/>
          <w:sz w:val="22"/>
          <w:szCs w:val="22"/>
          <w:lang w:val="el-GR" w:eastAsia="x-none"/>
        </w:rPr>
        <w:t xml:space="preserve">που αντιστοιχούν σε 30 τεμάχια διαφόρων διαστάσεων) </w:t>
      </w:r>
      <w:r w:rsidRPr="00706593">
        <w:rPr>
          <w:rFonts w:ascii="Comic Sans MS" w:hAnsi="Comic Sans MS"/>
          <w:sz w:val="22"/>
          <w:szCs w:val="22"/>
          <w:lang w:val="el-GR" w:eastAsia="x-none"/>
        </w:rPr>
        <w:t xml:space="preserve">και σητών υαλοστασίων </w:t>
      </w:r>
      <w:r>
        <w:rPr>
          <w:rFonts w:ascii="Comic Sans MS" w:hAnsi="Comic Sans MS"/>
          <w:sz w:val="22"/>
          <w:szCs w:val="22"/>
          <w:lang w:val="el-GR" w:eastAsia="x-none"/>
        </w:rPr>
        <w:t xml:space="preserve">και υαλοθύρων </w:t>
      </w:r>
      <w:r w:rsidRPr="00706593">
        <w:rPr>
          <w:rFonts w:ascii="Comic Sans MS" w:hAnsi="Comic Sans MS"/>
          <w:sz w:val="22"/>
          <w:szCs w:val="22"/>
          <w:lang w:val="el-GR" w:eastAsia="x-none"/>
        </w:rPr>
        <w:t>συνολικής ποσότητας 115,56</w:t>
      </w:r>
      <w:r w:rsidRPr="00706593">
        <w:rPr>
          <w:rFonts w:ascii="Comic Sans MS" w:hAnsi="Comic Sans MS"/>
          <w:sz w:val="22"/>
          <w:szCs w:val="22"/>
          <w:lang w:val="en-US" w:eastAsia="x-none"/>
        </w:rPr>
        <w:t>m</w:t>
      </w:r>
      <w:r w:rsidRPr="00706593">
        <w:rPr>
          <w:rFonts w:ascii="Comic Sans MS" w:hAnsi="Comic Sans MS"/>
          <w:sz w:val="22"/>
          <w:szCs w:val="22"/>
          <w:vertAlign w:val="superscript"/>
          <w:lang w:val="el-GR" w:eastAsia="x-none"/>
        </w:rPr>
        <w:t>2</w:t>
      </w:r>
      <w:r>
        <w:rPr>
          <w:rFonts w:ascii="Comic Sans MS" w:hAnsi="Comic Sans MS"/>
          <w:sz w:val="22"/>
          <w:szCs w:val="22"/>
          <w:lang w:val="el-GR" w:eastAsia="x-none"/>
        </w:rPr>
        <w:t xml:space="preserve"> </w:t>
      </w:r>
      <w:r w:rsidRPr="00F74F9C">
        <w:rPr>
          <w:rFonts w:ascii="Comic Sans MS" w:hAnsi="Comic Sans MS"/>
          <w:sz w:val="22"/>
          <w:szCs w:val="22"/>
          <w:lang w:val="el-GR" w:eastAsia="x-none"/>
        </w:rPr>
        <w:t>(</w:t>
      </w:r>
      <w:r>
        <w:rPr>
          <w:rFonts w:ascii="Comic Sans MS" w:hAnsi="Comic Sans MS"/>
          <w:sz w:val="22"/>
          <w:szCs w:val="22"/>
          <w:lang w:val="el-GR" w:eastAsia="x-none"/>
        </w:rPr>
        <w:t>που αντιστοιχούν σε 121 τεμάχια διαφόρων διαστάσεων).</w:t>
      </w:r>
    </w:p>
    <w:p w:rsidR="002135DD" w:rsidRPr="00706593" w:rsidRDefault="002135DD" w:rsidP="002135DD">
      <w:pPr>
        <w:pStyle w:val="a3"/>
        <w:spacing w:line="360" w:lineRule="auto"/>
        <w:ind w:firstLine="720"/>
        <w:jc w:val="both"/>
        <w:rPr>
          <w:rFonts w:ascii="Comic Sans MS" w:hAnsi="Comic Sans MS"/>
          <w:sz w:val="22"/>
          <w:szCs w:val="22"/>
          <w:lang w:val="el-GR" w:eastAsia="x-none"/>
        </w:rPr>
      </w:pPr>
      <w:r>
        <w:rPr>
          <w:rFonts w:ascii="Comic Sans MS" w:hAnsi="Comic Sans MS"/>
          <w:sz w:val="22"/>
          <w:szCs w:val="22"/>
          <w:lang w:val="el-GR" w:eastAsia="x-none"/>
        </w:rPr>
        <w:t>Στην τιμή περιλαμβάνεται η οποιαδήποτε αποξήλωση παλαιού κατεστραμμένου, η προμήθεια του είδους, η μεταφορά και τοποθέτηση του, η αποκατάσταση της τοιχοποιίας από τυχούσες φθορές λόγω αποξήλωσης και τοποθέτησης, η μεταφορά των αποξηλωμένων ειδών που χρήζουν αποθήκευσης και η απομάκρυνση των άχρηστων σε χώρο που θα υποδειχθεί από την υπηρεσία.</w:t>
      </w:r>
    </w:p>
    <w:p w:rsidR="002135DD" w:rsidRDefault="002135DD" w:rsidP="002135DD">
      <w:pPr>
        <w:autoSpaceDE w:val="0"/>
        <w:autoSpaceDN w:val="0"/>
        <w:adjustRightInd w:val="0"/>
        <w:spacing w:line="360" w:lineRule="auto"/>
        <w:jc w:val="both"/>
        <w:rPr>
          <w:rFonts w:ascii="Comic Sans MS" w:hAnsi="Comic Sans MS"/>
          <w:sz w:val="22"/>
          <w:szCs w:val="22"/>
        </w:rPr>
      </w:pPr>
      <w:r w:rsidRPr="00706593">
        <w:rPr>
          <w:rFonts w:ascii="Comic Sans MS" w:hAnsi="Comic Sans MS"/>
          <w:sz w:val="22"/>
          <w:szCs w:val="22"/>
        </w:rPr>
        <w:t>Στους παρακάτω πίνακες κατανέμονται τα προς προμήθεια είδη – ΟΜΑΔΕΣ ανάλογα με το χώρο που θα εγκατασταθούν</w:t>
      </w:r>
      <w:r>
        <w:rPr>
          <w:rFonts w:ascii="Comic Sans MS" w:hAnsi="Comic Sans MS"/>
          <w:sz w:val="22"/>
          <w:szCs w:val="22"/>
        </w:rPr>
        <w:t xml:space="preserve"> </w:t>
      </w:r>
      <w:r w:rsidRPr="00706593">
        <w:rPr>
          <w:rFonts w:ascii="Comic Sans MS" w:hAnsi="Comic Sans MS"/>
          <w:sz w:val="22"/>
          <w:szCs w:val="22"/>
        </w:rPr>
        <w:t>:</w:t>
      </w:r>
    </w:p>
    <w:p w:rsidR="002135DD" w:rsidRDefault="002135DD" w:rsidP="002135DD">
      <w:pPr>
        <w:spacing w:after="160" w:line="259" w:lineRule="auto"/>
        <w:rPr>
          <w:rFonts w:ascii="Comic Sans MS" w:hAnsi="Comic Sans MS"/>
          <w:sz w:val="22"/>
          <w:szCs w:val="22"/>
        </w:rPr>
      </w:pPr>
      <w:r>
        <w:rPr>
          <w:rFonts w:ascii="Comic Sans MS" w:hAnsi="Comic Sans MS"/>
          <w:sz w:val="22"/>
          <w:szCs w:val="22"/>
        </w:rPr>
        <w:br w:type="page"/>
      </w:r>
    </w:p>
    <w:tbl>
      <w:tblPr>
        <w:tblW w:w="10490" w:type="dxa"/>
        <w:tblInd w:w="-743" w:type="dxa"/>
        <w:tblLayout w:type="fixed"/>
        <w:tblLook w:val="04A0" w:firstRow="1" w:lastRow="0" w:firstColumn="1" w:lastColumn="0" w:noHBand="0" w:noVBand="1"/>
      </w:tblPr>
      <w:tblGrid>
        <w:gridCol w:w="600"/>
        <w:gridCol w:w="1642"/>
        <w:gridCol w:w="1445"/>
        <w:gridCol w:w="1275"/>
        <w:gridCol w:w="1678"/>
        <w:gridCol w:w="1724"/>
        <w:gridCol w:w="2117"/>
        <w:gridCol w:w="9"/>
      </w:tblGrid>
      <w:tr w:rsidR="002135DD" w:rsidRPr="00FD2ADD" w:rsidTr="002135DD">
        <w:trPr>
          <w:trHeight w:val="499"/>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2135DD" w:rsidRPr="00FD2ADD" w:rsidRDefault="002135DD" w:rsidP="002135DD">
            <w:pPr>
              <w:jc w:val="center"/>
              <w:rPr>
                <w:rFonts w:ascii="Comic Sans MS" w:hAnsi="Comic Sans MS" w:cs="Calibri"/>
                <w:b/>
                <w:bCs/>
                <w:color w:val="000000"/>
              </w:rPr>
            </w:pPr>
            <w:r w:rsidRPr="00FD2ADD">
              <w:rPr>
                <w:rFonts w:ascii="Comic Sans MS" w:hAnsi="Comic Sans MS" w:cs="Calibri"/>
                <w:b/>
                <w:bCs/>
                <w:color w:val="000000"/>
              </w:rPr>
              <w:lastRenderedPageBreak/>
              <w:t xml:space="preserve">Κατάσταση ρολοκουρτίνων </w:t>
            </w:r>
            <w:r w:rsidRPr="00025DFC">
              <w:rPr>
                <w:rFonts w:ascii="Comic Sans MS" w:hAnsi="Comic Sans MS" w:cs="Calibri"/>
                <w:b/>
                <w:bCs/>
                <w:color w:val="000000"/>
              </w:rPr>
              <w:t>κάθετης</w:t>
            </w:r>
            <w:r w:rsidRPr="00FD2ADD">
              <w:rPr>
                <w:rFonts w:ascii="Comic Sans MS" w:hAnsi="Comic Sans MS" w:cs="Calibri"/>
                <w:b/>
                <w:bCs/>
                <w:color w:val="000000"/>
              </w:rPr>
              <w:t xml:space="preserve"> κίνησης-ΟΜΑΔΑ Α</w:t>
            </w:r>
          </w:p>
        </w:tc>
      </w:tr>
      <w:tr w:rsidR="002135DD" w:rsidRPr="00FD2ADD" w:rsidTr="002135DD">
        <w:trPr>
          <w:trHeight w:val="4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α/α</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 xml:space="preserve">Κτήριο </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Διάσταση (π*υ) (</w:t>
            </w:r>
            <w:r w:rsidRPr="00FD2ADD">
              <w:rPr>
                <w:rFonts w:ascii="Comic Sans MS" w:hAnsi="Comic Sans MS" w:cs="Calibri"/>
                <w:color w:val="000000"/>
                <w:sz w:val="22"/>
                <w:szCs w:val="22"/>
                <w:lang w:val="en-US"/>
              </w:rPr>
              <w:t>m</w:t>
            </w:r>
            <w:r w:rsidRPr="00FD2ADD">
              <w:rPr>
                <w:rFonts w:ascii="Comic Sans MS" w:hAnsi="Comic Sans MS" w:cs="Calibri"/>
                <w:color w:val="000000"/>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ποσότητα (τεμ)</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Χώρος</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Παρατηρήσεις</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Απόχρωση</w:t>
            </w:r>
          </w:p>
        </w:tc>
      </w:tr>
      <w:tr w:rsidR="002135DD" w:rsidRPr="00FD2ADD" w:rsidTr="002135DD">
        <w:trPr>
          <w:gridAfter w:val="1"/>
          <w:wAfter w:w="9" w:type="dxa"/>
          <w:trHeight w:val="499"/>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Γ5 ΠΤΠΕ</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Καλογιαννάκης</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499"/>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Ζαράνης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402"/>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Καραΐσκου</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Γ2 ΠΤΠΕ</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0,75*1,30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Δημοσθένους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Υφιστάμενο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0,75*1,30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Ζερβουδάκης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0,75*1,30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Τσουπάκης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0,75*1,30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Κρέζα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Π.Τ.Π.Ε</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1,00*2,55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Κουζινάκι Α΄ορόφου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xml:space="preserve">Πόρτα εισόδου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0,95*2,55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Κουζινάκι Α΄ορόφου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Μη ανοιγόμενο παράθυρο</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1,05*2,55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Κουζινάκι Α΄ορόφου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Χρειάζεται έκαστο παράθυρο οριζόντια προσθήκη για την στήριξη.</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1,10*2,50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4</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Προθάλαμος Γραμματείας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1,05*2,50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Γραμματεία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Με αντικατάσταση</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52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1,05*2,50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Γραμματεία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Με αντικατάσταση</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sz w:val="22"/>
                <w:szCs w:val="22"/>
              </w:rPr>
            </w:pPr>
            <w:r w:rsidRPr="00FD2ADD">
              <w:rPr>
                <w:rFonts w:ascii="Comic Sans MS" w:hAnsi="Comic Sans MS" w:cs="Calibri"/>
                <w:sz w:val="22"/>
                <w:szCs w:val="22"/>
              </w:rPr>
              <w:t>0,70*2,00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Γραμματεία Κοσμητείας ΣΕΑ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15</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ΠΟΛΙΤΙΚΩΝ ΕΠΙΣΤΗΜΩΝ</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sz w:val="22"/>
                <w:szCs w:val="22"/>
              </w:rPr>
            </w:pPr>
            <w:r w:rsidRPr="00FD2ADD">
              <w:rPr>
                <w:rFonts w:ascii="Comic Sans MS" w:hAnsi="Comic Sans MS" w:cs="Calibri"/>
                <w:sz w:val="22"/>
                <w:szCs w:val="22"/>
              </w:rPr>
              <w:t>1,40*0,90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Γραμματεία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1 Κτ.Β1</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0,75*2,20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1 Κτ.Β1</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2 Κτ.Β1</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3 Κτ.Β1</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4 Κτ.Β1</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7D47C3">
              <w:rPr>
                <w:rFonts w:ascii="Comic Sans MS" w:hAnsi="Comic Sans MS" w:cs="Calibri"/>
                <w:color w:val="000000"/>
                <w:sz w:val="20"/>
                <w:szCs w:val="20"/>
              </w:rPr>
              <w:t>Υφιστάμενη ή</w:t>
            </w:r>
            <w:r w:rsidRPr="00FD2ADD">
              <w:rPr>
                <w:rFonts w:ascii="Comic Sans MS" w:hAnsi="Comic Sans MS" w:cs="Calibri"/>
                <w:color w:val="000000"/>
                <w:sz w:val="22"/>
                <w:szCs w:val="22"/>
              </w:rPr>
              <w:t xml:space="preserve"> </w:t>
            </w:r>
            <w:r w:rsidRPr="007D47C3">
              <w:rPr>
                <w:rFonts w:ascii="Comic Sans MS" w:hAnsi="Comic Sans MS" w:cs="Calibri"/>
                <w:color w:val="000000"/>
                <w:sz w:val="20"/>
                <w:szCs w:val="20"/>
              </w:rPr>
              <w:t>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lastRenderedPageBreak/>
              <w:t>21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sz w:val="22"/>
                <w:szCs w:val="22"/>
              </w:rPr>
            </w:pPr>
            <w:r w:rsidRPr="00FD2ADD">
              <w:rPr>
                <w:rFonts w:ascii="Comic Sans MS" w:hAnsi="Comic Sans MS" w:cs="Calibri"/>
                <w:sz w:val="22"/>
                <w:szCs w:val="22"/>
              </w:rPr>
              <w:t>2,65*2,15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ΚΕΠΕΤ</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Παράθυρο επάλληλο</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0,80*1,50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1 Κτ.ΣΚΕ</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0,80*1,50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2 Κτ.ΣΚΕ</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24</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ΦΚΣ</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1,00*1,05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Κουκουζέλης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1,00*0,55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Κουκουζέλης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1,10*0,50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Κουκουζέλης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Παπαδάκη Ευαγγ</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1,054*0,70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Παπαδάκη Ευαγγ</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0,60*0,95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Παπαδάκη Ευαγγ</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1,10*1,00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Μπάλλα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1,10*0,50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Μπάλλα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0,60*1,00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Βιλτανιώτη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1,10*0,55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Βιλτανιώτη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1,10*1,00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Βιλτανιώτη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0,95*1,00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Βιλτανιώτη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2"/>
                <w:szCs w:val="22"/>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1,10*1,00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Βιλτανιώτη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37</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Κ1 ΦΙΛΟΣ.</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1,30*0,87</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1</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Υφιστάμενο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 xml:space="preserve">0,58*0,45 </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1,73*0,81</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0,85*1,54</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0,42*0,90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1,14*0,90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7D47C3" w:rsidRDefault="002135DD" w:rsidP="002135DD">
            <w:pPr>
              <w:jc w:val="center"/>
              <w:rPr>
                <w:rFonts w:ascii="Comic Sans MS" w:hAnsi="Comic Sans MS" w:cs="Calibri"/>
                <w:color w:val="000000"/>
                <w:sz w:val="20"/>
                <w:szCs w:val="20"/>
              </w:rPr>
            </w:pPr>
            <w:r w:rsidRPr="007D47C3">
              <w:rPr>
                <w:rFonts w:ascii="Comic Sans MS" w:hAnsi="Comic Sans MS" w:cs="Calibri"/>
                <w:color w:val="000000"/>
                <w:sz w:val="20"/>
                <w:szCs w:val="20"/>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0,61*1,40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7D47C3" w:rsidRDefault="002135DD" w:rsidP="002135DD">
            <w:pPr>
              <w:jc w:val="center"/>
              <w:rPr>
                <w:rFonts w:ascii="Comic Sans MS" w:hAnsi="Comic Sans MS" w:cs="Calibri"/>
                <w:color w:val="000000"/>
                <w:sz w:val="20"/>
                <w:szCs w:val="20"/>
              </w:rPr>
            </w:pPr>
            <w:r w:rsidRPr="007D47C3">
              <w:rPr>
                <w:rFonts w:ascii="Comic Sans MS" w:hAnsi="Comic Sans MS" w:cs="Calibri"/>
                <w:color w:val="000000"/>
                <w:sz w:val="20"/>
                <w:szCs w:val="20"/>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lastRenderedPageBreak/>
              <w:t>44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0,60*0,81</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2</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0,86*1,27</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0,44*1,27</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0,89*1,27</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1,32*0,93</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5</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0,58*0,46</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0,63*0,46</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1,84*0,89</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1,34*0,85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0,43*0,90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0,97*0,86</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6</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0,40*0,87</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0,86*1,34</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0,41*1,33</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0,41*0,95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1,32*0,88</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9</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0,57*0,45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0,41*0,80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1,30*0,81</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0,56*1,59</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0,57*1,32</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7D47C3" w:rsidRDefault="002135DD" w:rsidP="002135DD">
            <w:pPr>
              <w:jc w:val="center"/>
              <w:rPr>
                <w:rFonts w:ascii="Comic Sans MS" w:hAnsi="Comic Sans MS" w:cs="Calibri"/>
                <w:color w:val="000000"/>
                <w:sz w:val="20"/>
                <w:szCs w:val="20"/>
              </w:rPr>
            </w:pPr>
            <w:r w:rsidRPr="007D47C3">
              <w:rPr>
                <w:rFonts w:ascii="Comic Sans MS" w:hAnsi="Comic Sans MS" w:cs="Calibri"/>
                <w:color w:val="000000"/>
                <w:sz w:val="20"/>
                <w:szCs w:val="20"/>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0,86*0,91</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7D47C3" w:rsidRDefault="002135DD" w:rsidP="002135DD">
            <w:pPr>
              <w:jc w:val="center"/>
              <w:rPr>
                <w:rFonts w:ascii="Comic Sans MS" w:hAnsi="Comic Sans MS" w:cs="Calibri"/>
                <w:color w:val="000000"/>
                <w:sz w:val="20"/>
                <w:szCs w:val="20"/>
              </w:rPr>
            </w:pPr>
            <w:r w:rsidRPr="007D47C3">
              <w:rPr>
                <w:rFonts w:ascii="Comic Sans MS" w:hAnsi="Comic Sans MS" w:cs="Calibri"/>
                <w:color w:val="000000"/>
                <w:sz w:val="20"/>
                <w:szCs w:val="20"/>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0,88*1,72</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lastRenderedPageBreak/>
              <w:t>67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0,86*1,26</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12</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0,43*1,25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4</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0,84*1,70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0,41*1,28</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Αίθουσα 14</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0,84*1,28</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0,86*0,84</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73</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sz w:val="20"/>
                <w:szCs w:val="20"/>
              </w:rPr>
            </w:pPr>
            <w:r w:rsidRPr="00FD2ADD">
              <w:rPr>
                <w:rFonts w:ascii="Comic Sans MS" w:hAnsi="Comic Sans MS" w:cs="Calibri"/>
                <w:sz w:val="20"/>
                <w:szCs w:val="20"/>
              </w:rPr>
              <w:t>ΚΕΜΕ</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0,75*1,00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sz w:val="20"/>
                <w:szCs w:val="20"/>
              </w:rPr>
            </w:pPr>
            <w:r w:rsidRPr="00FD2ADD">
              <w:rPr>
                <w:rFonts w:ascii="Comic Sans MS" w:hAnsi="Comic Sans MS" w:cs="Calibri"/>
                <w:b/>
                <w:bCs/>
                <w:sz w:val="20"/>
                <w:szCs w:val="20"/>
              </w:rPr>
              <w:t>ΚΤ.Δ Ισόγειο Γραφείο Δ/ντη ΕΔΘΕ</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1,68*1,24</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2</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1,06*1,23</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sz w:val="20"/>
                <w:szCs w:val="20"/>
              </w:rPr>
            </w:pPr>
            <w:r w:rsidRPr="00FD2ADD">
              <w:rPr>
                <w:rFonts w:ascii="Comic Sans MS" w:hAnsi="Comic Sans MS" w:cs="Calibri"/>
                <w:b/>
                <w:bCs/>
                <w:sz w:val="20"/>
                <w:szCs w:val="20"/>
              </w:rPr>
              <w:t>ΚΤ.Δ Ισόγειο Γραφείο Δ/ντη ΕΔΘΕ</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1,06*1,23</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2,20*3,00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Pr>
                <w:rFonts w:ascii="Comic Sans MS" w:hAnsi="Comic Sans MS" w:cs="Calibri"/>
                <w:sz w:val="22"/>
                <w:szCs w:val="22"/>
              </w:rPr>
              <w:t>1</w:t>
            </w:r>
            <w:r w:rsidRPr="00FD2ADD">
              <w:rPr>
                <w:rFonts w:ascii="Comic Sans MS" w:hAnsi="Comic Sans MS" w:cs="Calibri"/>
                <w:sz w:val="22"/>
                <w:szCs w:val="22"/>
              </w:rPr>
              <w:t> </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sz w:val="20"/>
                <w:szCs w:val="20"/>
              </w:rPr>
            </w:pPr>
            <w:r w:rsidRPr="00FD2ADD">
              <w:rPr>
                <w:rFonts w:ascii="Comic Sans MS" w:hAnsi="Comic Sans MS" w:cs="Calibri"/>
                <w:b/>
                <w:bCs/>
                <w:sz w:val="20"/>
                <w:szCs w:val="20"/>
              </w:rPr>
              <w:t>ΚΤ.Ε</w:t>
            </w:r>
          </w:p>
        </w:tc>
        <w:tc>
          <w:tcPr>
            <w:tcW w:w="1724"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1,05*1,25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Pr>
                <w:rFonts w:ascii="Comic Sans MS" w:hAnsi="Comic Sans MS" w:cs="Calibri"/>
                <w:sz w:val="22"/>
                <w:szCs w:val="22"/>
              </w:rPr>
              <w:t>1</w:t>
            </w:r>
            <w:r w:rsidRPr="00FD2ADD">
              <w:rPr>
                <w:rFonts w:ascii="Comic Sans MS" w:hAnsi="Comic Sans MS" w:cs="Calibri"/>
                <w:sz w:val="22"/>
                <w:szCs w:val="22"/>
              </w:rPr>
              <w:t> </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sz w:val="20"/>
                <w:szCs w:val="20"/>
              </w:rPr>
            </w:pPr>
          </w:p>
        </w:tc>
        <w:tc>
          <w:tcPr>
            <w:tcW w:w="1724"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16"/>
                <w:szCs w:val="16"/>
              </w:rPr>
            </w:pP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sidRPr="00FD2ADD">
              <w:rPr>
                <w:rFonts w:ascii="Comic Sans MS" w:hAnsi="Comic Sans MS" w:cs="Calibri"/>
                <w:sz w:val="22"/>
                <w:szCs w:val="22"/>
              </w:rPr>
              <w:t>1,70*1,25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sz w:val="22"/>
                <w:szCs w:val="22"/>
              </w:rPr>
            </w:pPr>
            <w:r>
              <w:rPr>
                <w:rFonts w:ascii="Comic Sans MS" w:hAnsi="Comic Sans MS" w:cs="Calibri"/>
                <w:sz w:val="22"/>
                <w:szCs w:val="22"/>
              </w:rPr>
              <w:t>1</w:t>
            </w:r>
            <w:r w:rsidRPr="00FD2ADD">
              <w:rPr>
                <w:rFonts w:ascii="Comic Sans MS" w:hAnsi="Comic Sans MS" w:cs="Calibri"/>
                <w:sz w:val="22"/>
                <w:szCs w:val="22"/>
              </w:rPr>
              <w:t> </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sz w:val="20"/>
                <w:szCs w:val="20"/>
              </w:rPr>
            </w:pPr>
          </w:p>
        </w:tc>
        <w:tc>
          <w:tcPr>
            <w:tcW w:w="1724"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16"/>
                <w:szCs w:val="16"/>
              </w:rPr>
            </w:pP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80</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ΠΤΔΕ</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0,80*1,30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Σταύρου</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0,80*2,10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5</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ΕΔΘΕ Εργαστήριο Φυσικής-Χημείας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ΤΟΠΟΘΕΤΗΣΗ ΣΤΗΝ ΟΡΟΦΗ</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1,05*2,80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ΕΔΘΕ SERVER Καπελώνης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ΚΤ.Γ1 όροφος Καλογιαννάκη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ΚΤ.Γ1 όροφος Σπαντιδάκης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Χατζηδάκη 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86</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Μιχαηλίδη Ε.</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87</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Κωστούλα Ν.</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lastRenderedPageBreak/>
              <w:t>88</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Βασιλάκη Ε.</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89</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Μουζάκη Α.</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9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ισόγειο εργαστήριο Βιολογίας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color w:val="000000"/>
                <w:sz w:val="18"/>
                <w:szCs w:val="18"/>
              </w:rPr>
              <w:t>Blackout με μεταλλική αλυσίδα τοποθετημένη δεξιά</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90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91</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όροφος Καλαιτζιδάκη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color w:val="000000"/>
                <w:sz w:val="18"/>
                <w:szCs w:val="18"/>
              </w:rPr>
              <w:t>Blackout με μεταλλική αλυσίδα τοποθετημένη δεξιά</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92</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Μανταδάκης</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93</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όροφος Ιβρίντελη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94</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1,40*3,00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ισόγειο γραφ. Αποσπασμ. Τριχάκη</w:t>
            </w:r>
          </w:p>
        </w:tc>
        <w:tc>
          <w:tcPr>
            <w:tcW w:w="1724"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sz w:val="16"/>
                <w:szCs w:val="16"/>
              </w:rPr>
            </w:pPr>
            <w:r w:rsidRPr="00FD2ADD">
              <w:rPr>
                <w:rFonts w:ascii="Comic Sans MS" w:hAnsi="Comic Sans MS" w:cs="Calibri"/>
                <w:sz w:val="16"/>
                <w:szCs w:val="16"/>
              </w:rPr>
              <w:t>ΤΟΠΟΘΕΤΗΣΗ ΣΤΗΝ ΟΡΟΦΗ</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43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95</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2,00*3,00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b/>
                <w:bCs/>
                <w:color w:val="000000"/>
                <w:sz w:val="20"/>
                <w:szCs w:val="20"/>
              </w:rPr>
            </w:pPr>
          </w:p>
        </w:tc>
        <w:tc>
          <w:tcPr>
            <w:tcW w:w="1724"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sz w:val="16"/>
                <w:szCs w:val="16"/>
              </w:rPr>
            </w:pP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23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96</w:t>
            </w:r>
          </w:p>
        </w:tc>
        <w:tc>
          <w:tcPr>
            <w:tcW w:w="1642"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Β1 ΟΡΟΦΟΣ</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0,75*2,10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7</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Βουρδουμπάς- Μπαραδακη- Κορνιλάκη- Προμηθειων- Μαμαλάκης- Σαλβαράκης- Μανιουδάκη-</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ΠΌΡΤΑ</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97</w:t>
            </w:r>
          </w:p>
        </w:tc>
        <w:tc>
          <w:tcPr>
            <w:tcW w:w="1642"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Β1 ΟΡΟΦΟΣ</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0,75*1,75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ΔΙΑΔΡΟΜΟΣ Δ/ΝΣΗΣ ΔΙΟΙΚΗΤΙΚΟΥ</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3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98</w:t>
            </w:r>
          </w:p>
        </w:tc>
        <w:tc>
          <w:tcPr>
            <w:tcW w:w="1642"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Β2 ΙΣΟΓΕΙΟ</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1,05*2,55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EB016F" w:rsidRDefault="002135DD" w:rsidP="002135DD">
            <w:pPr>
              <w:jc w:val="center"/>
              <w:rPr>
                <w:rFonts w:ascii="Comic Sans MS" w:hAnsi="Comic Sans MS" w:cs="Calibri"/>
                <w:color w:val="000000"/>
                <w:sz w:val="18"/>
                <w:szCs w:val="18"/>
              </w:rPr>
            </w:pPr>
            <w:r w:rsidRPr="00EB016F">
              <w:rPr>
                <w:rFonts w:ascii="Comic Sans MS" w:hAnsi="Comic Sans MS" w:cs="Calibri"/>
                <w:color w:val="000000"/>
                <w:sz w:val="18"/>
                <w:szCs w:val="18"/>
              </w:rPr>
              <w:t>ΤΑΧΥΔΡΟΜΕΙΟ</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ΠΌΡΤΑ</w:t>
            </w:r>
          </w:p>
        </w:tc>
        <w:tc>
          <w:tcPr>
            <w:tcW w:w="2117" w:type="dxa"/>
            <w:tcBorders>
              <w:top w:val="single" w:sz="4" w:space="0" w:color="auto"/>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Υφιστάμενη ή επιλογή Υπηρεσίας</w:t>
            </w:r>
          </w:p>
        </w:tc>
      </w:tr>
      <w:tr w:rsidR="002135DD" w:rsidRPr="00FD2ADD" w:rsidTr="002135DD">
        <w:trPr>
          <w:gridAfter w:val="1"/>
          <w:wAfter w:w="9" w:type="dxa"/>
          <w:trHeight w:val="48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99</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ΒΙΒΛΙΟΘΗΚΗ</w:t>
            </w: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1,90*2,10</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EB016F" w:rsidRDefault="002135DD" w:rsidP="002135DD">
            <w:pPr>
              <w:jc w:val="center"/>
              <w:rPr>
                <w:rFonts w:ascii="Comic Sans MS" w:hAnsi="Comic Sans MS" w:cs="Calibri"/>
                <w:color w:val="000000"/>
                <w:sz w:val="20"/>
                <w:szCs w:val="20"/>
              </w:rPr>
            </w:pPr>
            <w:r w:rsidRPr="00EB016F">
              <w:rPr>
                <w:rFonts w:ascii="Comic Sans MS" w:hAnsi="Comic Sans MS" w:cs="Calibri"/>
                <w:color w:val="000000"/>
                <w:sz w:val="20"/>
                <w:szCs w:val="20"/>
              </w:rPr>
              <w:t xml:space="preserve">2ο επίπεδο-HD ράφια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0"/>
                <w:szCs w:val="20"/>
              </w:rPr>
              <w:t>RAL μπλε</w:t>
            </w:r>
          </w:p>
        </w:tc>
      </w:tr>
      <w:tr w:rsidR="002135DD" w:rsidRPr="00FD2ADD" w:rsidTr="002135DD">
        <w:trPr>
          <w:gridAfter w:val="1"/>
          <w:wAfter w:w="9" w:type="dxa"/>
          <w:trHeight w:val="6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w:t>
            </w:r>
          </w:p>
        </w:tc>
        <w:tc>
          <w:tcPr>
            <w:tcW w:w="1642" w:type="dxa"/>
            <w:vMerge/>
            <w:tcBorders>
              <w:top w:val="nil"/>
              <w:left w:val="single" w:sz="4" w:space="0" w:color="auto"/>
              <w:bottom w:val="single" w:sz="4" w:space="0" w:color="auto"/>
              <w:right w:val="single" w:sz="4" w:space="0" w:color="auto"/>
            </w:tcBorders>
            <w:vAlign w:val="center"/>
            <w:hideMark/>
          </w:tcPr>
          <w:p w:rsidR="002135DD" w:rsidRPr="00FD2ADD" w:rsidRDefault="002135DD" w:rsidP="002135DD">
            <w:pPr>
              <w:rPr>
                <w:rFonts w:ascii="Comic Sans MS" w:hAnsi="Comic Sans MS" w:cs="Calibri"/>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1,00*0,95</w:t>
            </w:r>
          </w:p>
        </w:tc>
        <w:tc>
          <w:tcPr>
            <w:tcW w:w="1275"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right"/>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678" w:type="dxa"/>
            <w:tcBorders>
              <w:top w:val="nil"/>
              <w:left w:val="nil"/>
              <w:bottom w:val="single" w:sz="4" w:space="0" w:color="auto"/>
              <w:right w:val="single" w:sz="4" w:space="0" w:color="auto"/>
            </w:tcBorders>
            <w:shd w:val="clear" w:color="auto" w:fill="auto"/>
            <w:vAlign w:val="center"/>
            <w:hideMark/>
          </w:tcPr>
          <w:p w:rsidR="002135DD" w:rsidRPr="00EB016F" w:rsidRDefault="002135DD" w:rsidP="002135DD">
            <w:pPr>
              <w:jc w:val="center"/>
              <w:rPr>
                <w:rFonts w:ascii="Comic Sans MS" w:hAnsi="Comic Sans MS" w:cs="Calibri"/>
                <w:color w:val="000000"/>
                <w:sz w:val="20"/>
                <w:szCs w:val="20"/>
              </w:rPr>
            </w:pPr>
            <w:r w:rsidRPr="00EB016F">
              <w:rPr>
                <w:rFonts w:ascii="Comic Sans MS" w:hAnsi="Comic Sans MS" w:cs="Calibri"/>
                <w:color w:val="000000"/>
                <w:sz w:val="20"/>
                <w:szCs w:val="20"/>
              </w:rPr>
              <w:t xml:space="preserve">3ο επίπεδο -γραφείο πληροφόρησης </w:t>
            </w:r>
          </w:p>
        </w:tc>
        <w:tc>
          <w:tcPr>
            <w:tcW w:w="1724"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 </w:t>
            </w:r>
          </w:p>
        </w:tc>
        <w:tc>
          <w:tcPr>
            <w:tcW w:w="21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0"/>
                <w:szCs w:val="20"/>
              </w:rPr>
              <w:t>OFF WHITE</w:t>
            </w:r>
          </w:p>
        </w:tc>
      </w:tr>
    </w:tbl>
    <w:p w:rsidR="002135DD" w:rsidRPr="00FD2ADD" w:rsidRDefault="002135DD" w:rsidP="002135DD">
      <w:pPr>
        <w:autoSpaceDE w:val="0"/>
        <w:autoSpaceDN w:val="0"/>
        <w:adjustRightInd w:val="0"/>
        <w:spacing w:line="360" w:lineRule="auto"/>
        <w:jc w:val="both"/>
      </w:pPr>
    </w:p>
    <w:p w:rsidR="002135DD" w:rsidRDefault="002135DD" w:rsidP="002135DD">
      <w:r>
        <w:br w:type="page"/>
      </w:r>
    </w:p>
    <w:tbl>
      <w:tblPr>
        <w:tblW w:w="10490" w:type="dxa"/>
        <w:tblInd w:w="-743" w:type="dxa"/>
        <w:tblLayout w:type="fixed"/>
        <w:tblLook w:val="04A0" w:firstRow="1" w:lastRow="0" w:firstColumn="1" w:lastColumn="0" w:noHBand="0" w:noVBand="1"/>
      </w:tblPr>
      <w:tblGrid>
        <w:gridCol w:w="567"/>
        <w:gridCol w:w="1702"/>
        <w:gridCol w:w="1417"/>
        <w:gridCol w:w="1276"/>
        <w:gridCol w:w="1701"/>
        <w:gridCol w:w="1701"/>
        <w:gridCol w:w="2126"/>
      </w:tblGrid>
      <w:tr w:rsidR="002135DD" w:rsidRPr="00FD2ADD" w:rsidTr="002135DD">
        <w:trPr>
          <w:trHeight w:val="499"/>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2135DD" w:rsidRPr="00FD2ADD" w:rsidRDefault="002135DD" w:rsidP="002135DD">
            <w:pPr>
              <w:jc w:val="center"/>
              <w:rPr>
                <w:rFonts w:ascii="Comic Sans MS" w:hAnsi="Comic Sans MS" w:cs="Calibri"/>
                <w:b/>
                <w:bCs/>
                <w:color w:val="000000"/>
              </w:rPr>
            </w:pPr>
            <w:bookmarkStart w:id="6" w:name="_Hlk75696965"/>
            <w:r w:rsidRPr="00FD2ADD">
              <w:rPr>
                <w:rFonts w:ascii="Comic Sans MS" w:hAnsi="Comic Sans MS" w:cs="Calibri"/>
                <w:b/>
                <w:bCs/>
                <w:color w:val="000000"/>
              </w:rPr>
              <w:lastRenderedPageBreak/>
              <w:t>Κατάσταση μεταλλικών στοριών κάθετης κίνησης - ΟΜΑΔΑ Α</w:t>
            </w:r>
          </w:p>
        </w:tc>
      </w:tr>
      <w:tr w:rsidR="002135DD" w:rsidRPr="00FD2ADD" w:rsidTr="002135DD">
        <w:trPr>
          <w:trHeight w:val="53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α/α</w:t>
            </w:r>
          </w:p>
        </w:tc>
        <w:tc>
          <w:tcPr>
            <w:tcW w:w="1702"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ind w:left="-104"/>
              <w:jc w:val="center"/>
              <w:rPr>
                <w:rFonts w:ascii="Comic Sans MS" w:hAnsi="Comic Sans MS" w:cs="Calibri"/>
                <w:color w:val="000000"/>
                <w:sz w:val="22"/>
                <w:szCs w:val="22"/>
              </w:rPr>
            </w:pPr>
            <w:r w:rsidRPr="00FD2ADD">
              <w:rPr>
                <w:rFonts w:ascii="Comic Sans MS" w:hAnsi="Comic Sans MS" w:cs="Calibri"/>
                <w:color w:val="000000"/>
                <w:sz w:val="22"/>
                <w:szCs w:val="22"/>
              </w:rPr>
              <w:t>Κτήριο</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ind w:left="-102" w:right="-115"/>
              <w:jc w:val="center"/>
              <w:rPr>
                <w:rFonts w:ascii="Comic Sans MS" w:hAnsi="Comic Sans MS" w:cs="Calibri"/>
                <w:color w:val="000000"/>
                <w:sz w:val="22"/>
                <w:szCs w:val="22"/>
              </w:rPr>
            </w:pPr>
            <w:r w:rsidRPr="00FD2ADD">
              <w:rPr>
                <w:rFonts w:ascii="Comic Sans MS" w:hAnsi="Comic Sans MS" w:cs="Calibri"/>
                <w:color w:val="000000"/>
                <w:sz w:val="22"/>
                <w:szCs w:val="22"/>
              </w:rPr>
              <w:t>Διάσταση (π*υ) (</w:t>
            </w:r>
            <w:r w:rsidRPr="00FD2ADD">
              <w:rPr>
                <w:rFonts w:ascii="Comic Sans MS" w:hAnsi="Comic Sans MS" w:cs="Calibri"/>
                <w:color w:val="000000"/>
                <w:sz w:val="22"/>
                <w:szCs w:val="22"/>
                <w:lang w:val="en-US"/>
              </w:rPr>
              <w:t>m</w:t>
            </w:r>
            <w:r w:rsidRPr="00FD2ADD">
              <w:rPr>
                <w:rFonts w:ascii="Comic Sans MS" w:hAnsi="Comic Sans MS" w:cs="Calibri"/>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ind w:right="-111"/>
              <w:jc w:val="center"/>
              <w:rPr>
                <w:rFonts w:ascii="Comic Sans MS" w:hAnsi="Comic Sans MS" w:cs="Calibri"/>
                <w:color w:val="000000"/>
                <w:sz w:val="22"/>
                <w:szCs w:val="22"/>
              </w:rPr>
            </w:pPr>
            <w:r w:rsidRPr="00FD2ADD">
              <w:rPr>
                <w:rFonts w:ascii="Comic Sans MS" w:hAnsi="Comic Sans MS" w:cs="Calibri"/>
                <w:color w:val="000000"/>
                <w:sz w:val="22"/>
                <w:szCs w:val="22"/>
              </w:rPr>
              <w:t>ποσότητα (τεμ)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ind w:right="-112"/>
              <w:jc w:val="center"/>
              <w:rPr>
                <w:rFonts w:ascii="Comic Sans MS" w:hAnsi="Comic Sans MS" w:cs="Calibri"/>
                <w:color w:val="000000"/>
                <w:sz w:val="22"/>
                <w:szCs w:val="22"/>
              </w:rPr>
            </w:pPr>
            <w:r w:rsidRPr="00FD2ADD">
              <w:rPr>
                <w:rFonts w:ascii="Comic Sans MS" w:hAnsi="Comic Sans MS" w:cs="Calibri"/>
                <w:color w:val="000000"/>
                <w:sz w:val="22"/>
                <w:szCs w:val="22"/>
              </w:rPr>
              <w:t>Χώρος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ind w:left="-106" w:right="-113"/>
              <w:jc w:val="center"/>
              <w:rPr>
                <w:rFonts w:ascii="Comic Sans MS" w:hAnsi="Comic Sans MS" w:cs="Calibri"/>
                <w:color w:val="000000"/>
                <w:sz w:val="22"/>
                <w:szCs w:val="22"/>
              </w:rPr>
            </w:pPr>
            <w:r w:rsidRPr="00FD2ADD">
              <w:rPr>
                <w:rFonts w:ascii="Comic Sans MS" w:hAnsi="Comic Sans MS" w:cs="Calibri"/>
                <w:color w:val="000000"/>
                <w:sz w:val="22"/>
                <w:szCs w:val="22"/>
              </w:rPr>
              <w:t>Παρατηρήσεις</w:t>
            </w:r>
          </w:p>
        </w:tc>
        <w:tc>
          <w:tcPr>
            <w:tcW w:w="2126"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Απόχρωση</w:t>
            </w:r>
          </w:p>
        </w:tc>
      </w:tr>
      <w:tr w:rsidR="002135DD" w:rsidRPr="00FD2ADD" w:rsidTr="002135DD">
        <w:trPr>
          <w:trHeight w:val="499"/>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Γ5 ΠΤΠΕ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0,75*1,45</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35DD" w:rsidRPr="00FD2ADD" w:rsidRDefault="002135DD" w:rsidP="002135DD">
            <w:pPr>
              <w:ind w:right="-112"/>
              <w:jc w:val="center"/>
              <w:rPr>
                <w:rFonts w:ascii="Comic Sans MS" w:hAnsi="Comic Sans MS" w:cs="Calibri"/>
                <w:color w:val="000000"/>
                <w:sz w:val="22"/>
                <w:szCs w:val="22"/>
              </w:rPr>
            </w:pPr>
            <w:r w:rsidRPr="00FD2ADD">
              <w:rPr>
                <w:rFonts w:ascii="Comic Sans MS" w:hAnsi="Comic Sans MS" w:cs="Calibri"/>
                <w:color w:val="000000"/>
                <w:sz w:val="20"/>
                <w:szCs w:val="20"/>
              </w:rPr>
              <w:t>Χατζηστεφανίδου</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499"/>
        </w:trPr>
        <w:tc>
          <w:tcPr>
            <w:tcW w:w="567" w:type="dxa"/>
            <w:tcBorders>
              <w:top w:val="nil"/>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2"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Γ5 ΠΤΠΕ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0,75*1,45</w:t>
            </w:r>
          </w:p>
        </w:tc>
        <w:tc>
          <w:tcPr>
            <w:tcW w:w="1276"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0"/>
                <w:szCs w:val="20"/>
              </w:rPr>
              <w:t>Συνώδη</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702"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Γ2 ΠΤΠΕ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0,75*1,30</w:t>
            </w:r>
          </w:p>
        </w:tc>
        <w:tc>
          <w:tcPr>
            <w:tcW w:w="1276"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0"/>
                <w:szCs w:val="20"/>
              </w:rPr>
              <w:t>Αργυροπούλου</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4</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ΠΤΔΕ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1,00*3,15</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b/>
                <w:bCs/>
                <w:color w:val="000000"/>
                <w:sz w:val="20"/>
                <w:szCs w:val="20"/>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ΕΔΘΕ Εργαστήριο Φυσικής-Χημείας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ΤΟΠΟΘΕΤΗΣΗ ΣΤΗΝ ΟΡΟΦΗ</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0,80*2,10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b/>
                <w:bCs/>
                <w:color w:val="000000"/>
                <w:sz w:val="20"/>
                <w:szCs w:val="20"/>
              </w:rPr>
              <w:t>2</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ΚΤ.Γ1  ΕΜΕΓΛΟ</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ΠΑΡΆΘΥΡΑ</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6</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2,05*2,75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ΠΌΡΤΑ</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7</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1,95*2,75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ΠΌΡΤΑ</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2,00*2,75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ΠΌΡΤΑ</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1,90*2,75</w:t>
            </w:r>
          </w:p>
        </w:tc>
        <w:tc>
          <w:tcPr>
            <w:tcW w:w="1276" w:type="dxa"/>
            <w:tcBorders>
              <w:top w:val="nil"/>
              <w:left w:val="nil"/>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c>
          <w:tcPr>
            <w:tcW w:w="1701" w:type="dxa"/>
            <w:tcBorders>
              <w:top w:val="nil"/>
              <w:left w:val="nil"/>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ΠΌΡΤΑ</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ΚΤ.Γ3 όροφος θώμου</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 </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0,75*1,40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ΚΤ.Γ3 όροφος Μιχελακάκη</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22"/>
                <w:szCs w:val="22"/>
              </w:rPr>
              <w:t> </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12</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BA7C9D">
              <w:rPr>
                <w:rFonts w:ascii="Comic Sans MS" w:hAnsi="Comic Sans MS" w:cs="Calibri"/>
                <w:color w:val="000000"/>
                <w:sz w:val="22"/>
                <w:szCs w:val="22"/>
              </w:rPr>
              <w:t>1,10*2,50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3</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BA7C9D">
              <w:rPr>
                <w:rFonts w:ascii="Comic Sans MS" w:hAnsi="Comic Sans MS" w:cs="Calibri"/>
                <w:b/>
                <w:bCs/>
                <w:color w:val="000000"/>
                <w:sz w:val="20"/>
                <w:szCs w:val="20"/>
              </w:rPr>
              <w:t>ΚΤ.Γ3 ισόγειο εργαστήριο Ο.Α. Μέσων</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13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ΚΕΜΕ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w:t>
            </w:r>
            <w:r>
              <w:rPr>
                <w:rFonts w:ascii="Comic Sans MS" w:hAnsi="Comic Sans MS" w:cs="Calibri"/>
                <w:color w:val="000000"/>
                <w:sz w:val="22"/>
                <w:szCs w:val="22"/>
              </w:rPr>
              <w:t>2</w:t>
            </w:r>
            <w:r w:rsidRPr="00FD2ADD">
              <w:rPr>
                <w:rFonts w:ascii="Comic Sans MS" w:hAnsi="Comic Sans MS" w:cs="Calibri"/>
                <w:color w:val="000000"/>
                <w:sz w:val="22"/>
                <w:szCs w:val="22"/>
              </w:rPr>
              <w:t>,</w:t>
            </w:r>
            <w:r>
              <w:rPr>
                <w:rFonts w:ascii="Comic Sans MS" w:hAnsi="Comic Sans MS" w:cs="Calibri"/>
                <w:color w:val="000000"/>
                <w:sz w:val="22"/>
                <w:szCs w:val="22"/>
              </w:rPr>
              <w:t>1</w:t>
            </w:r>
            <w:r w:rsidRPr="00FD2ADD">
              <w:rPr>
                <w:rFonts w:ascii="Comic Sans MS" w:hAnsi="Comic Sans MS" w:cs="Calibri"/>
                <w:color w:val="000000"/>
                <w:sz w:val="22"/>
                <w:szCs w:val="22"/>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Pr>
                <w:rFonts w:ascii="Comic Sans MS" w:hAnsi="Comic Sans MS" w:cs="Calibri"/>
                <w:b/>
                <w:bCs/>
                <w:color w:val="000000"/>
                <w:sz w:val="20"/>
                <w:szCs w:val="20"/>
              </w:rPr>
              <w:t>ΚΤ.Δ</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16"/>
                <w:szCs w:val="16"/>
              </w:rPr>
              <w:t xml:space="preserve">ΦΥΛΛΑ </w:t>
            </w:r>
            <w:r w:rsidRPr="00FD2ADD">
              <w:rPr>
                <w:rFonts w:ascii="Comic Sans MS" w:hAnsi="Comic Sans MS" w:cs="Calibri"/>
                <w:color w:val="000000"/>
                <w:sz w:val="16"/>
                <w:szCs w:val="16"/>
              </w:rPr>
              <w:t>ΠΌΡΤΑ</w:t>
            </w:r>
            <w:r>
              <w:rPr>
                <w:rFonts w:ascii="Comic Sans MS" w:hAnsi="Comic Sans MS" w:cs="Calibri"/>
                <w:color w:val="000000"/>
                <w:sz w:val="16"/>
                <w:szCs w:val="16"/>
              </w:rPr>
              <w:t>Σ</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Αλουμινίου</w:t>
            </w:r>
            <w:r>
              <w:rPr>
                <w:rFonts w:ascii="Comic Sans MS" w:hAnsi="Comic Sans MS" w:cs="Calibri"/>
                <w:color w:val="000000"/>
                <w:sz w:val="20"/>
                <w:szCs w:val="20"/>
              </w:rPr>
              <w:t xml:space="preserve"> - Λευκό</w:t>
            </w:r>
          </w:p>
        </w:tc>
      </w:tr>
    </w:tbl>
    <w:p w:rsidR="002135DD" w:rsidRPr="00FD2ADD" w:rsidRDefault="002135DD" w:rsidP="002135DD">
      <w:pPr>
        <w:autoSpaceDE w:val="0"/>
        <w:autoSpaceDN w:val="0"/>
        <w:adjustRightInd w:val="0"/>
        <w:spacing w:line="360" w:lineRule="auto"/>
        <w:jc w:val="both"/>
      </w:pPr>
    </w:p>
    <w:tbl>
      <w:tblPr>
        <w:tblW w:w="10490" w:type="dxa"/>
        <w:tblInd w:w="-743" w:type="dxa"/>
        <w:tblLayout w:type="fixed"/>
        <w:tblLook w:val="04A0" w:firstRow="1" w:lastRow="0" w:firstColumn="1" w:lastColumn="0" w:noHBand="0" w:noVBand="1"/>
      </w:tblPr>
      <w:tblGrid>
        <w:gridCol w:w="567"/>
        <w:gridCol w:w="1702"/>
        <w:gridCol w:w="1417"/>
        <w:gridCol w:w="1276"/>
        <w:gridCol w:w="1701"/>
        <w:gridCol w:w="1701"/>
        <w:gridCol w:w="2126"/>
      </w:tblGrid>
      <w:tr w:rsidR="002135DD" w:rsidRPr="00FD2ADD" w:rsidTr="002135DD">
        <w:trPr>
          <w:trHeight w:val="499"/>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bookmarkEnd w:id="6"/>
          <w:p w:rsidR="002135DD" w:rsidRPr="00FD2ADD" w:rsidRDefault="002135DD" w:rsidP="002135DD">
            <w:pPr>
              <w:jc w:val="center"/>
              <w:rPr>
                <w:rFonts w:ascii="Comic Sans MS" w:hAnsi="Comic Sans MS" w:cs="Calibri"/>
                <w:b/>
                <w:bCs/>
                <w:color w:val="000000"/>
              </w:rPr>
            </w:pPr>
            <w:r w:rsidRPr="00FD2ADD">
              <w:rPr>
                <w:rFonts w:ascii="Comic Sans MS" w:hAnsi="Comic Sans MS" w:cs="Calibri"/>
                <w:b/>
                <w:bCs/>
                <w:color w:val="000000"/>
              </w:rPr>
              <w:t>Κατάσταση</w:t>
            </w:r>
            <w:r>
              <w:rPr>
                <w:rFonts w:ascii="Comic Sans MS" w:hAnsi="Comic Sans MS" w:cs="Calibri"/>
                <w:b/>
                <w:bCs/>
                <w:color w:val="000000"/>
              </w:rPr>
              <w:t xml:space="preserve"> </w:t>
            </w:r>
            <w:r w:rsidRPr="00FD2ADD">
              <w:rPr>
                <w:rFonts w:ascii="Comic Sans MS" w:hAnsi="Comic Sans MS" w:cs="Calibri"/>
                <w:b/>
                <w:bCs/>
                <w:color w:val="000000"/>
              </w:rPr>
              <w:t>Σητών κάθετης κίνησης, σταθερών και συρόμενων – ΟΜΑΔΑ Β</w:t>
            </w:r>
          </w:p>
        </w:tc>
      </w:tr>
      <w:tr w:rsidR="002135DD" w:rsidRPr="00FD2ADD" w:rsidTr="002135DD">
        <w:trPr>
          <w:trHeight w:val="53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α/α</w:t>
            </w:r>
          </w:p>
        </w:tc>
        <w:tc>
          <w:tcPr>
            <w:tcW w:w="1702"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ind w:left="-104"/>
              <w:jc w:val="center"/>
              <w:rPr>
                <w:rFonts w:ascii="Comic Sans MS" w:hAnsi="Comic Sans MS" w:cs="Calibri"/>
                <w:color w:val="000000"/>
                <w:sz w:val="22"/>
                <w:szCs w:val="22"/>
              </w:rPr>
            </w:pPr>
            <w:r w:rsidRPr="00FD2ADD">
              <w:rPr>
                <w:rFonts w:ascii="Comic Sans MS" w:hAnsi="Comic Sans MS" w:cs="Calibri"/>
                <w:color w:val="000000"/>
                <w:sz w:val="22"/>
                <w:szCs w:val="22"/>
              </w:rPr>
              <w:t>Κτήριο</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5DD" w:rsidRPr="00FD2ADD" w:rsidRDefault="002135DD" w:rsidP="002135DD">
            <w:pPr>
              <w:ind w:left="-102" w:right="-115"/>
              <w:jc w:val="center"/>
              <w:rPr>
                <w:rFonts w:ascii="Comic Sans MS" w:hAnsi="Comic Sans MS" w:cs="Calibri"/>
                <w:color w:val="000000"/>
                <w:sz w:val="22"/>
                <w:szCs w:val="22"/>
              </w:rPr>
            </w:pPr>
            <w:r w:rsidRPr="00FD2ADD">
              <w:rPr>
                <w:rFonts w:ascii="Comic Sans MS" w:hAnsi="Comic Sans MS" w:cs="Calibri"/>
                <w:color w:val="000000"/>
                <w:sz w:val="22"/>
                <w:szCs w:val="22"/>
              </w:rPr>
              <w:t>Διάσταση (π*υ) (</w:t>
            </w:r>
            <w:r w:rsidRPr="00FD2ADD">
              <w:rPr>
                <w:rFonts w:ascii="Comic Sans MS" w:hAnsi="Comic Sans MS" w:cs="Calibri"/>
                <w:color w:val="000000"/>
                <w:sz w:val="22"/>
                <w:szCs w:val="22"/>
                <w:lang w:val="en-US"/>
              </w:rPr>
              <w:t>m</w:t>
            </w:r>
            <w:r w:rsidRPr="00FD2ADD">
              <w:rPr>
                <w:rFonts w:ascii="Comic Sans MS" w:hAnsi="Comic Sans MS" w:cs="Calibri"/>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ind w:right="-111"/>
              <w:jc w:val="center"/>
              <w:rPr>
                <w:rFonts w:ascii="Comic Sans MS" w:hAnsi="Comic Sans MS" w:cs="Calibri"/>
                <w:color w:val="000000"/>
                <w:sz w:val="22"/>
                <w:szCs w:val="22"/>
              </w:rPr>
            </w:pPr>
            <w:r w:rsidRPr="00FD2ADD">
              <w:rPr>
                <w:rFonts w:ascii="Comic Sans MS" w:hAnsi="Comic Sans MS" w:cs="Calibri"/>
                <w:color w:val="000000"/>
                <w:sz w:val="22"/>
                <w:szCs w:val="22"/>
              </w:rPr>
              <w:t>ποσότητα (τεμ)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ind w:right="-112"/>
              <w:jc w:val="center"/>
              <w:rPr>
                <w:rFonts w:ascii="Comic Sans MS" w:hAnsi="Comic Sans MS" w:cs="Calibri"/>
                <w:color w:val="000000"/>
                <w:sz w:val="22"/>
                <w:szCs w:val="22"/>
              </w:rPr>
            </w:pPr>
            <w:r w:rsidRPr="00FD2ADD">
              <w:rPr>
                <w:rFonts w:ascii="Comic Sans MS" w:hAnsi="Comic Sans MS" w:cs="Calibri"/>
                <w:color w:val="000000"/>
                <w:sz w:val="22"/>
                <w:szCs w:val="22"/>
              </w:rPr>
              <w:t>Χώρος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5DD" w:rsidRPr="00FD2ADD" w:rsidRDefault="002135DD" w:rsidP="002135DD">
            <w:pPr>
              <w:ind w:left="-106" w:right="-113"/>
              <w:jc w:val="center"/>
              <w:rPr>
                <w:rFonts w:ascii="Comic Sans MS" w:hAnsi="Comic Sans MS" w:cs="Calibri"/>
                <w:color w:val="000000"/>
                <w:sz w:val="22"/>
                <w:szCs w:val="22"/>
              </w:rPr>
            </w:pPr>
            <w:r w:rsidRPr="00FD2ADD">
              <w:rPr>
                <w:rFonts w:ascii="Comic Sans MS" w:hAnsi="Comic Sans MS" w:cs="Calibri"/>
                <w:color w:val="000000"/>
                <w:sz w:val="22"/>
                <w:szCs w:val="22"/>
              </w:rPr>
              <w:t>Παρατηρήσεις</w:t>
            </w:r>
          </w:p>
        </w:tc>
        <w:tc>
          <w:tcPr>
            <w:tcW w:w="2126" w:type="dxa"/>
            <w:tcBorders>
              <w:top w:val="single" w:sz="4" w:space="0" w:color="auto"/>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Απόχρωση</w:t>
            </w:r>
          </w:p>
        </w:tc>
      </w:tr>
      <w:tr w:rsidR="002135DD" w:rsidRPr="00FD2ADD" w:rsidTr="002135DD">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1</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 xml:space="preserve">ΚΤ. 8 Φιλοσοφικής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0,45*1,10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2"/>
                <w:szCs w:val="22"/>
              </w:rPr>
              <w:t>1</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ind w:right="-112"/>
              <w:jc w:val="center"/>
              <w:rPr>
                <w:rFonts w:ascii="Comic Sans MS" w:hAnsi="Comic Sans MS" w:cs="Calibri"/>
                <w:color w:val="000000"/>
                <w:sz w:val="20"/>
                <w:szCs w:val="20"/>
              </w:rPr>
            </w:pPr>
            <w:r w:rsidRPr="00FD2ADD">
              <w:rPr>
                <w:rFonts w:ascii="Comic Sans MS" w:hAnsi="Comic Sans MS" w:cs="Calibri"/>
                <w:b/>
                <w:bCs/>
                <w:color w:val="000000"/>
                <w:sz w:val="20"/>
                <w:szCs w:val="20"/>
              </w:rPr>
              <w:t>Μαριδάκης   Αλέξανδρος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ΚΑΘΕΤΗΣ ΚΙΝΗΣΗΣ</w:t>
            </w:r>
          </w:p>
        </w:tc>
        <w:tc>
          <w:tcPr>
            <w:tcW w:w="2126" w:type="dxa"/>
            <w:vMerge w:val="restart"/>
            <w:tcBorders>
              <w:top w:val="single" w:sz="4" w:space="0" w:color="auto"/>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ΛΕΥΚΟ</w:t>
            </w:r>
          </w:p>
        </w:tc>
      </w:tr>
      <w:tr w:rsidR="002135DD" w:rsidRPr="00FD2ADD" w:rsidTr="002135DD">
        <w:trPr>
          <w:trHeight w:val="499"/>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0,90*1,10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499"/>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0,42*1,15</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16"/>
                <w:szCs w:val="16"/>
              </w:rPr>
              <w:t>ΓΡΑΦΕΙΟ ΓΡΑΜΜΑΤΕΙΑΣ ΠΡΟΕΔΡΟΥ ΚΑΙ WC</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vMerge/>
            <w:tcBorders>
              <w:left w:val="nil"/>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499"/>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0,40*0,82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vMerge/>
            <w:tcBorders>
              <w:left w:val="nil"/>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499"/>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1,00*1,00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vMerge/>
            <w:tcBorders>
              <w:left w:val="nil"/>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499"/>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0,41*0,90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vMerge/>
            <w:tcBorders>
              <w:left w:val="nil"/>
              <w:bottom w:val="single" w:sz="4" w:space="0" w:color="auto"/>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7</w:t>
            </w:r>
          </w:p>
        </w:tc>
        <w:tc>
          <w:tcPr>
            <w:tcW w:w="1702" w:type="dxa"/>
            <w:vMerge w:val="restart"/>
            <w:tcBorders>
              <w:top w:val="nil"/>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Γ5 ΠΤΠΕ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0,67*1,37</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b/>
                <w:bCs/>
                <w:color w:val="000000"/>
                <w:sz w:val="20"/>
                <w:szCs w:val="20"/>
              </w:rPr>
              <w:t>Νύκταρης</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val="restart"/>
            <w:tcBorders>
              <w:top w:val="nil"/>
              <w:left w:val="nil"/>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ΛΕΥΚΟ</w:t>
            </w: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8</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0,67*1,37</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Ζαράνης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0,67*1,37</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Αμπαρτζάκη</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0,67*1,37</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Κορνηλάκη</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11</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0,67*1,37</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b/>
                <w:bCs/>
                <w:color w:val="000000"/>
                <w:sz w:val="18"/>
                <w:szCs w:val="18"/>
              </w:rPr>
              <w:t>Μαρκοδημητράκη</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 xml:space="preserve">ΚΑΘΕΤΗΣ </w:t>
            </w:r>
            <w:r w:rsidRPr="00FD2ADD">
              <w:rPr>
                <w:rFonts w:ascii="Comic Sans MS" w:hAnsi="Comic Sans MS" w:cs="Calibri"/>
                <w:color w:val="000000"/>
                <w:sz w:val="16"/>
                <w:szCs w:val="16"/>
              </w:rPr>
              <w:lastRenderedPageBreak/>
              <w:t>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12</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0,67*1,37</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b/>
                <w:bCs/>
                <w:color w:val="000000"/>
                <w:sz w:val="20"/>
                <w:szCs w:val="20"/>
              </w:rPr>
              <w:t>Καραΐσκου</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13</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ΚΤ. Γ2 ΠΤΠΕ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0,67*1,20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Δημοσθένους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0,67*1,20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Τζακώστα</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0,67*1,20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Ελευθεράκης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16</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0,67*1,20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18"/>
                <w:szCs w:val="18"/>
              </w:rPr>
            </w:pPr>
            <w:r w:rsidRPr="00FD2ADD">
              <w:rPr>
                <w:rFonts w:ascii="Comic Sans MS" w:hAnsi="Comic Sans MS" w:cs="Calibri"/>
                <w:b/>
                <w:bCs/>
                <w:color w:val="000000"/>
                <w:sz w:val="18"/>
                <w:szCs w:val="18"/>
              </w:rPr>
              <w:t>Γραμματικόπουλος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Π.Τ.Π.Ε</w:t>
            </w:r>
          </w:p>
        </w:tc>
        <w:tc>
          <w:tcPr>
            <w:tcW w:w="1417"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1,00*1,65</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Αίθουσα Συνεδριάσεων </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color w:val="000000"/>
                <w:sz w:val="18"/>
                <w:szCs w:val="18"/>
              </w:rPr>
              <w:t xml:space="preserve">ΚΑΘΕΤΗΣ </w:t>
            </w:r>
            <w:r w:rsidRPr="00FD2ADD">
              <w:rPr>
                <w:rFonts w:ascii="Comic Sans MS" w:hAnsi="Comic Sans MS" w:cs="Calibri"/>
                <w:color w:val="000000"/>
                <w:sz w:val="18"/>
                <w:szCs w:val="18"/>
                <w:lang w:val="en-US"/>
              </w:rPr>
              <w:t>K</w:t>
            </w:r>
            <w:r w:rsidRPr="00FD2ADD">
              <w:rPr>
                <w:rFonts w:ascii="Comic Sans MS" w:hAnsi="Comic Sans MS" w:cs="Calibri"/>
                <w:color w:val="000000"/>
                <w:sz w:val="18"/>
                <w:szCs w:val="18"/>
              </w:rPr>
              <w:t xml:space="preserve">ΙΝΗΣΗΣ Χρειάζεται έκαστο παράθυρο πλαϊνή προσθήκη για την </w:t>
            </w:r>
          </w:p>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color w:val="000000"/>
                <w:sz w:val="18"/>
                <w:szCs w:val="18"/>
              </w:rPr>
              <w:t>στήριξη της σίτας.</w:t>
            </w:r>
          </w:p>
        </w:tc>
        <w:tc>
          <w:tcPr>
            <w:tcW w:w="2126" w:type="dxa"/>
            <w:vMerge/>
            <w:tcBorders>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18</w:t>
            </w:r>
          </w:p>
        </w:tc>
        <w:tc>
          <w:tcPr>
            <w:tcW w:w="1702" w:type="dxa"/>
            <w:vMerge w:val="restart"/>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ΦΚΣ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0,88*1,05</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Προέδρου</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val="restart"/>
            <w:tcBorders>
              <w:top w:val="nil"/>
              <w:left w:val="nil"/>
              <w:right w:val="single" w:sz="4" w:space="0" w:color="auto"/>
            </w:tcBorders>
            <w:vAlign w:val="center"/>
          </w:tcPr>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p>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ΛΕΥΚΟ</w:t>
            </w: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19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1,33*1,05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0,43*1,05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21</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0,98*0,83</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nil"/>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Σαργέντης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22</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0,95*0,45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23</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0,98*0,84</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nil"/>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Κατσαρού</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1,42*0,43</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0,89*0,95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color w:val="000000"/>
                <w:sz w:val="22"/>
                <w:szCs w:val="22"/>
              </w:rPr>
              <w:t>0,88*1,05</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26</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0,89*0,45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color w:val="000000"/>
                <w:sz w:val="22"/>
                <w:szCs w:val="22"/>
              </w:rPr>
              <w:t>1,33*1,05</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27</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1,00*0,42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color w:val="000000"/>
                <w:sz w:val="22"/>
                <w:szCs w:val="22"/>
              </w:rPr>
              <w:t>0,43*1,05</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28</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0,96*1,30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nil"/>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Παπαδάκη Ευαγγ</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29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0,94*0,62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0,50*0,86</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31</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1,00*0,89</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Μπάλλα</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32</w:t>
            </w:r>
          </w:p>
        </w:tc>
        <w:tc>
          <w:tcPr>
            <w:tcW w:w="1702" w:type="dxa"/>
            <w:vMerge/>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1,03*0,42</w:t>
            </w:r>
          </w:p>
        </w:tc>
        <w:tc>
          <w:tcPr>
            <w:tcW w:w="1276" w:type="dxa"/>
            <w:tcBorders>
              <w:top w:val="single" w:sz="4" w:space="0" w:color="auto"/>
              <w:left w:val="nil"/>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top w:val="single" w:sz="4" w:space="0" w:color="auto"/>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33</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0,50*0,89</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Βιλτανιώτη</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1,02*0,45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1,03*0,89</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36</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0,83*0,89</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37</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0,97*0,89</w:t>
            </w:r>
          </w:p>
        </w:tc>
        <w:tc>
          <w:tcPr>
            <w:tcW w:w="1276" w:type="dxa"/>
            <w:tcBorders>
              <w:top w:val="nil"/>
              <w:left w:val="nil"/>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38</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ΚΕΜΕ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3,50*2,50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ΚΤ.Α Ισόγειο</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sz w:val="22"/>
                <w:szCs w:val="22"/>
              </w:rPr>
              <w:t>Συρόμενη</w:t>
            </w:r>
          </w:p>
        </w:tc>
        <w:tc>
          <w:tcPr>
            <w:tcW w:w="2126" w:type="dxa"/>
            <w:vMerge w:val="restart"/>
            <w:tcBorders>
              <w:top w:val="single" w:sz="4" w:space="0" w:color="auto"/>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ΛΕΥΚΟ</w:t>
            </w: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39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1,40*1,20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ΚΤ.Β Όροφος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sz w:val="22"/>
                <w:szCs w:val="22"/>
              </w:rPr>
            </w:pPr>
            <w:r w:rsidRPr="00FD2ADD">
              <w:rPr>
                <w:rFonts w:ascii="Comic Sans MS" w:hAnsi="Comic Sans MS" w:cs="Calibri"/>
                <w:color w:val="000000"/>
                <w:sz w:val="22"/>
                <w:szCs w:val="22"/>
              </w:rPr>
              <w:t>0,50*0,40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ΚΤ.Β Όροφος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sz w:val="22"/>
                <w:szCs w:val="22"/>
              </w:rPr>
            </w:pPr>
            <w:r w:rsidRPr="00FD2ADD">
              <w:rPr>
                <w:rFonts w:ascii="Comic Sans MS" w:hAnsi="Comic Sans MS" w:cs="Calibri"/>
                <w:color w:val="000000"/>
                <w:sz w:val="16"/>
                <w:szCs w:val="16"/>
              </w:rPr>
              <w:t>ΣΤΑΘΕΡΗ</w:t>
            </w:r>
            <w:r w:rsidRPr="00FD2ADD">
              <w:rPr>
                <w:rFonts w:ascii="Comic Sans MS" w:hAnsi="Comic Sans MS" w:cs="Calibri"/>
                <w:sz w:val="22"/>
                <w:szCs w:val="22"/>
              </w:rPr>
              <w:t xml:space="preserve"> </w:t>
            </w:r>
          </w:p>
          <w:p w:rsidR="002135DD" w:rsidRPr="00FD2ADD" w:rsidRDefault="002135DD" w:rsidP="002135DD">
            <w:pPr>
              <w:jc w:val="center"/>
              <w:rPr>
                <w:rFonts w:ascii="Comic Sans MS" w:hAnsi="Comic Sans MS" w:cs="Calibri"/>
                <w:color w:val="000000"/>
                <w:sz w:val="18"/>
                <w:szCs w:val="18"/>
              </w:rPr>
            </w:pPr>
            <w:r w:rsidRPr="00FD2ADD">
              <w:rPr>
                <w:rFonts w:ascii="Comic Sans MS" w:hAnsi="Comic Sans MS" w:cs="Calibri"/>
                <w:sz w:val="18"/>
                <w:szCs w:val="18"/>
              </w:rPr>
              <w:lastRenderedPageBreak/>
              <w:t>μόνο τοποθέτηση</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41</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1,40*1,10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 Ισόγειο</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42</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1,40*1,40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 Όροφος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43</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0,75*1,35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 Όροφος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sz w:val="22"/>
                <w:szCs w:val="22"/>
              </w:rPr>
            </w:pPr>
            <w:r w:rsidRPr="00FD2ADD">
              <w:rPr>
                <w:rFonts w:ascii="Comic Sans MS" w:hAnsi="Comic Sans MS" w:cs="Calibri"/>
                <w:color w:val="000000"/>
                <w:sz w:val="22"/>
                <w:szCs w:val="22"/>
              </w:rPr>
              <w:t>0,97*1,35</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 Όροφος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1,08*1,22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val="restart"/>
            <w:tcBorders>
              <w:top w:val="nil"/>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ΚΤ.Δ Ισόγειο - Δ06</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46</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0,94*1,10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vMerge/>
            <w:tcBorders>
              <w:left w:val="single" w:sz="4" w:space="0" w:color="auto"/>
              <w:bottom w:val="single" w:sz="4" w:space="0" w:color="auto"/>
              <w:right w:val="single" w:sz="4" w:space="0" w:color="auto"/>
            </w:tcBorders>
            <w:vAlign w:val="center"/>
          </w:tcPr>
          <w:p w:rsidR="002135DD" w:rsidRPr="00FD2ADD" w:rsidRDefault="002135DD" w:rsidP="002135DD">
            <w:pPr>
              <w:jc w:val="center"/>
              <w:rPr>
                <w:rFonts w:ascii="Comic Sans MS" w:hAnsi="Comic Sans MS" w:cs="Calibri"/>
                <w:b/>
                <w:bCs/>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47</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0,75*1,00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Δ/ντη ΕΔΘΕ</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48</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1,38*1,24</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1η Αίθουσα ΕΔΘΕ</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sz w:val="22"/>
                <w:szCs w:val="22"/>
              </w:rPr>
              <w:t>Συρόμενη</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49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1,27*1,08</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2η Αίθουσα ΕΔΘΕ</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sz w:val="22"/>
                <w:szCs w:val="22"/>
              </w:rPr>
              <w:t>Συρόμενη</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1,20*1,50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3η Αίθουσα ΕΔΘΕ</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sz w:val="22"/>
                <w:szCs w:val="22"/>
              </w:rPr>
              <w:t>Συρόμενη</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51</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1,08*1,22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Πηγουνάκης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52</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ΠΤΔΕ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0,80*1,30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Σταύρου</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val="restart"/>
            <w:tcBorders>
              <w:top w:val="single" w:sz="4" w:space="0" w:color="auto"/>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ΛΕΥΚΟ</w:t>
            </w: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53</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0,80*2,10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ΕΔΘΕ Εργαστήριο Φυσικής-Χημείας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1,10*1,30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ΕΔΘΕ Εργαστήριο Φυσικής-Χημείας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0,95*2,60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ΕΔΘΕ SERVER Καπελώνης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56</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0,80*2,10</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EMΕΓΛΟ</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57</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ισόγειο Ιερωνυμάκης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58</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3</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ισόγειο Χρηστίδης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59</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 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 xml:space="preserve">ΚΤ.Γ1 όροφος Καλογιαννάκη </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60</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Χατζηδάκη Α.</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61</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Σπαντιδάκης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62</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Μιχαηλίδη Ε.</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63</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Κωστούλα Ν.</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64</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Βασιλάκη Ε.</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lastRenderedPageBreak/>
              <w:t>65</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ΚΤ.Γ1 όροφος Μουζάκη Α.</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66</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όροφος   θώμου</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67</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όροφος Ιβρίντελη</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68</w:t>
            </w:r>
          </w:p>
        </w:tc>
        <w:tc>
          <w:tcPr>
            <w:tcW w:w="1702" w:type="dxa"/>
            <w:vMerge/>
            <w:tcBorders>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p>
        </w:tc>
        <w:tc>
          <w:tcPr>
            <w:tcW w:w="1417" w:type="dxa"/>
            <w:tcBorders>
              <w:top w:val="nil"/>
              <w:left w:val="single" w:sz="4" w:space="0" w:color="auto"/>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0,65*1,22</w:t>
            </w:r>
          </w:p>
        </w:tc>
        <w:tc>
          <w:tcPr>
            <w:tcW w:w="1276" w:type="dxa"/>
            <w:tcBorders>
              <w:top w:val="nil"/>
              <w:left w:val="nil"/>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2</w:t>
            </w:r>
          </w:p>
        </w:tc>
        <w:tc>
          <w:tcPr>
            <w:tcW w:w="1701" w:type="dxa"/>
            <w:tcBorders>
              <w:top w:val="nil"/>
              <w:left w:val="nil"/>
              <w:bottom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ΚΤ.Γ3 όροφος Μιχελεκάκη</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olor w:val="000000"/>
                <w:sz w:val="22"/>
                <w:szCs w:val="22"/>
              </w:rPr>
              <w:t>69</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0"/>
                <w:szCs w:val="20"/>
              </w:rPr>
              <w:t>Β1 ΟΡΟΦΟΣ</w:t>
            </w:r>
          </w:p>
        </w:tc>
        <w:tc>
          <w:tcPr>
            <w:tcW w:w="1417"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0,65*1,22</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lang w:val="en-US"/>
              </w:rPr>
            </w:pPr>
            <w:r w:rsidRPr="00FD2ADD">
              <w:rPr>
                <w:rFonts w:ascii="Comic Sans MS" w:hAnsi="Comic Sans MS" w:cs="Calibri"/>
                <w:b/>
                <w:bCs/>
                <w:sz w:val="20"/>
                <w:szCs w:val="20"/>
              </w:rPr>
              <w:t>Καλλέργης</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val="restart"/>
            <w:tcBorders>
              <w:top w:val="single" w:sz="4" w:space="0" w:color="auto"/>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ΛΕΥΚΟ</w:t>
            </w:r>
          </w:p>
        </w:tc>
      </w:tr>
      <w:tr w:rsidR="002135DD" w:rsidRPr="00FD2ADD" w:rsidTr="002135DD">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70</w:t>
            </w:r>
          </w:p>
        </w:tc>
        <w:tc>
          <w:tcPr>
            <w:tcW w:w="1702"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0"/>
                <w:szCs w:val="20"/>
              </w:rPr>
              <w:t>Β1 ΟΡΟΦΟΣ</w:t>
            </w:r>
          </w:p>
        </w:tc>
        <w:tc>
          <w:tcPr>
            <w:tcW w:w="1417"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0,65*1,65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Διάδρομος Δ/νσης Διοικητικού</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71</w:t>
            </w:r>
          </w:p>
        </w:tc>
        <w:tc>
          <w:tcPr>
            <w:tcW w:w="1702"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0"/>
                <w:szCs w:val="20"/>
              </w:rPr>
              <w:t>Β1, Β2</w:t>
            </w:r>
          </w:p>
        </w:tc>
        <w:tc>
          <w:tcPr>
            <w:tcW w:w="1417"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0,47*1,23</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w:t>
            </w:r>
          </w:p>
        </w:tc>
        <w:tc>
          <w:tcPr>
            <w:tcW w:w="1701"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lang w:val="en-US"/>
              </w:rPr>
            </w:pPr>
            <w:r w:rsidRPr="00FD2ADD">
              <w:rPr>
                <w:rFonts w:ascii="Comic Sans MS" w:hAnsi="Comic Sans MS" w:cs="Calibri"/>
                <w:b/>
                <w:bCs/>
                <w:color w:val="000000"/>
                <w:sz w:val="20"/>
                <w:szCs w:val="20"/>
              </w:rPr>
              <w:t>WC</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ΚΑΘΕΤΗΣ ΚΙΝΗΣΗΣ</w:t>
            </w:r>
          </w:p>
        </w:tc>
        <w:tc>
          <w:tcPr>
            <w:tcW w:w="2126" w:type="dxa"/>
            <w:vMerge/>
            <w:tcBorders>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r>
      <w:tr w:rsidR="002135DD" w:rsidRPr="00FD2ADD" w:rsidTr="002135DD">
        <w:trPr>
          <w:trHeight w:val="492"/>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72</w:t>
            </w:r>
          </w:p>
        </w:tc>
        <w:tc>
          <w:tcPr>
            <w:tcW w:w="1702" w:type="dxa"/>
            <w:vMerge w:val="restart"/>
            <w:tcBorders>
              <w:top w:val="single" w:sz="4" w:space="0" w:color="auto"/>
              <w:left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20"/>
                <w:szCs w:val="20"/>
              </w:rPr>
              <w:t>ΒΙΒΛΙΟΘΉΚΗ</w:t>
            </w:r>
          </w:p>
        </w:tc>
        <w:tc>
          <w:tcPr>
            <w:tcW w:w="1417"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0,85*0,80</w:t>
            </w:r>
          </w:p>
        </w:tc>
        <w:tc>
          <w:tcPr>
            <w:tcW w:w="127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8</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Κυλικείο</w:t>
            </w:r>
          </w:p>
        </w:tc>
        <w:tc>
          <w:tcPr>
            <w:tcW w:w="1701"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tcBorders>
              <w:top w:val="single" w:sz="4" w:space="0" w:color="auto"/>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ΥΦΙΣΤΑΜΕΝΟ RAL</w:t>
            </w:r>
          </w:p>
        </w:tc>
      </w:tr>
      <w:tr w:rsidR="002135DD" w:rsidRPr="00FD2ADD" w:rsidTr="002135DD">
        <w:trPr>
          <w:trHeight w:val="330"/>
        </w:trPr>
        <w:tc>
          <w:tcPr>
            <w:tcW w:w="567" w:type="dxa"/>
            <w:tcBorders>
              <w:top w:val="nil"/>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Pr>
                <w:rFonts w:ascii="Comic Sans MS" w:hAnsi="Comic Sans MS" w:cs="Calibri"/>
                <w:color w:val="000000"/>
                <w:sz w:val="22"/>
                <w:szCs w:val="22"/>
              </w:rPr>
              <w:t>73</w:t>
            </w:r>
          </w:p>
        </w:tc>
        <w:tc>
          <w:tcPr>
            <w:tcW w:w="1702" w:type="dxa"/>
            <w:vMerge/>
            <w:tcBorders>
              <w:left w:val="single" w:sz="4" w:space="0" w:color="auto"/>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0,58*1,15</w:t>
            </w:r>
          </w:p>
        </w:tc>
        <w:tc>
          <w:tcPr>
            <w:tcW w:w="127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2"/>
                <w:szCs w:val="22"/>
              </w:rPr>
            </w:pPr>
            <w:r w:rsidRPr="00FD2ADD">
              <w:rPr>
                <w:rFonts w:ascii="Comic Sans MS" w:hAnsi="Comic Sans MS" w:cs="Calibri"/>
                <w:color w:val="000000"/>
                <w:sz w:val="22"/>
                <w:szCs w:val="22"/>
              </w:rPr>
              <w:t>1</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b/>
                <w:bCs/>
                <w:color w:val="000000"/>
                <w:sz w:val="20"/>
                <w:szCs w:val="20"/>
              </w:rPr>
            </w:pPr>
            <w:r w:rsidRPr="00FD2ADD">
              <w:rPr>
                <w:rFonts w:ascii="Comic Sans MS" w:hAnsi="Comic Sans MS" w:cs="Calibri"/>
                <w:b/>
                <w:bCs/>
                <w:color w:val="000000"/>
                <w:sz w:val="20"/>
                <w:szCs w:val="20"/>
              </w:rPr>
              <w:t>Γραφείο δανεισμού</w:t>
            </w:r>
          </w:p>
        </w:tc>
        <w:tc>
          <w:tcPr>
            <w:tcW w:w="1701"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16"/>
                <w:szCs w:val="16"/>
              </w:rPr>
            </w:pPr>
            <w:r w:rsidRPr="00FD2ADD">
              <w:rPr>
                <w:rFonts w:ascii="Comic Sans MS" w:hAnsi="Comic Sans MS" w:cs="Calibri"/>
                <w:color w:val="000000"/>
                <w:sz w:val="16"/>
                <w:szCs w:val="16"/>
              </w:rPr>
              <w:t>ΣΤΑΘΕΡΗ</w:t>
            </w:r>
          </w:p>
        </w:tc>
        <w:tc>
          <w:tcPr>
            <w:tcW w:w="2126" w:type="dxa"/>
            <w:tcBorders>
              <w:top w:val="nil"/>
              <w:left w:val="nil"/>
              <w:bottom w:val="single" w:sz="4" w:space="0" w:color="auto"/>
              <w:right w:val="single" w:sz="4" w:space="0" w:color="auto"/>
            </w:tcBorders>
            <w:shd w:val="clear" w:color="auto" w:fill="auto"/>
            <w:vAlign w:val="center"/>
          </w:tcPr>
          <w:p w:rsidR="002135DD" w:rsidRPr="00FD2ADD" w:rsidRDefault="002135DD" w:rsidP="002135DD">
            <w:pPr>
              <w:jc w:val="center"/>
              <w:rPr>
                <w:rFonts w:ascii="Comic Sans MS" w:hAnsi="Comic Sans MS" w:cs="Calibri"/>
                <w:color w:val="000000"/>
                <w:sz w:val="20"/>
                <w:szCs w:val="20"/>
              </w:rPr>
            </w:pPr>
            <w:r w:rsidRPr="00FD2ADD">
              <w:rPr>
                <w:rFonts w:ascii="Comic Sans MS" w:hAnsi="Comic Sans MS" w:cs="Calibri"/>
                <w:color w:val="000000"/>
                <w:sz w:val="16"/>
                <w:szCs w:val="16"/>
              </w:rPr>
              <w:t>ΥΦΙΣΤΑΜΕΝΟ RAL</w:t>
            </w:r>
          </w:p>
        </w:tc>
      </w:tr>
    </w:tbl>
    <w:p w:rsidR="002135DD" w:rsidRPr="00412A19" w:rsidRDefault="002135DD" w:rsidP="002135DD">
      <w:pPr>
        <w:jc w:val="both"/>
        <w:rPr>
          <w:rFonts w:ascii="Book Antiqua" w:hAnsi="Book Antiqua"/>
          <w:sz w:val="22"/>
          <w:szCs w:val="22"/>
        </w:rPr>
      </w:pPr>
    </w:p>
    <w:p w:rsidR="00645FC5" w:rsidRPr="00FD2ADD" w:rsidRDefault="00645FC5" w:rsidP="00645FC5">
      <w:pPr>
        <w:ind w:firstLine="720"/>
        <w:jc w:val="both"/>
        <w:rPr>
          <w:rFonts w:ascii="Comic Sans MS" w:hAnsi="Comic Sans MS"/>
          <w:b/>
          <w:bCs/>
          <w:sz w:val="22"/>
          <w:szCs w:val="22"/>
        </w:rPr>
      </w:pPr>
      <w:r w:rsidRPr="00FD2ADD">
        <w:rPr>
          <w:rFonts w:ascii="Comic Sans MS" w:hAnsi="Comic Sans MS"/>
          <w:b/>
          <w:bCs/>
          <w:sz w:val="22"/>
          <w:szCs w:val="22"/>
        </w:rPr>
        <w:t>Τεχνική Περιγραφή – προδιαγραφές ρολοκουρτινών</w:t>
      </w:r>
    </w:p>
    <w:p w:rsidR="00645FC5" w:rsidRPr="00FD2ADD" w:rsidRDefault="00645FC5" w:rsidP="00645FC5">
      <w:pPr>
        <w:autoSpaceDE w:val="0"/>
        <w:autoSpaceDN w:val="0"/>
        <w:adjustRightInd w:val="0"/>
        <w:spacing w:line="360" w:lineRule="auto"/>
        <w:jc w:val="both"/>
        <w:rPr>
          <w:rFonts w:ascii="Comic Sans MS" w:hAnsi="Comic Sans MS"/>
          <w:sz w:val="22"/>
          <w:szCs w:val="22"/>
        </w:rPr>
      </w:pPr>
      <w:r w:rsidRPr="00FD2ADD">
        <w:rPr>
          <w:rFonts w:ascii="Comic Sans MS" w:hAnsi="Comic Sans MS"/>
          <w:sz w:val="22"/>
          <w:szCs w:val="22"/>
        </w:rPr>
        <w:t>Οι ρολοκουρτίνες θα έχουν τις παρακάτω τεχνικές προδιαγραφές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α) μηχανισμό αλυσίδας από ειδική οδοντωτή τροχαλία για τέλεια εφαρμογή της αλυσίδας και άμεσο σταμάτημα της ρολοκουρτίνας σε οποιαδήποτε ενδιάμεση, επιθυμητή θέση, κατασκευασμένη από ισχυρό συνθετικό υλικό που εξασφαλίζει το ελάχιστο των τριβών, Η αλυσίδα χειρισμού είναι πλαστική ή μεταλλική</w:t>
      </w:r>
      <w:r>
        <w:rPr>
          <w:rFonts w:ascii="Comic Sans MS" w:hAnsi="Comic Sans MS"/>
          <w:sz w:val="22"/>
          <w:szCs w:val="22"/>
          <w:lang w:eastAsia="en-US"/>
        </w:rPr>
        <w:t xml:space="preserve"> (εκτός κι αν επισημαίνεται στον πίνακα τεχνικών χαρακτηριστικών)</w:t>
      </w:r>
      <w:r w:rsidRPr="00FD2ADD">
        <w:rPr>
          <w:rFonts w:ascii="Comic Sans MS" w:hAnsi="Comic Sans MS"/>
          <w:sz w:val="22"/>
          <w:szCs w:val="22"/>
          <w:lang w:eastAsia="en-US"/>
        </w:rPr>
        <w:t>, επιλογής της Υπηρεσίας</w:t>
      </w:r>
      <w:r>
        <w:rPr>
          <w:rFonts w:ascii="Comic Sans MS" w:hAnsi="Comic Sans MS"/>
          <w:sz w:val="22"/>
          <w:szCs w:val="22"/>
          <w:lang w:eastAsia="en-US"/>
        </w:rPr>
        <w:t>.</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β) μηχανισμό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γ) κατωκάσι - αντίβαρο από προφίλ πυκνού αλουμινίου, για μέγιστη αντοχή και υψηλή ακαμψία, ιδιαίτερα σε περιόδους υψηλών θερμοκρασιών,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δ) στηρίγματα μεταλλικά με επίστρωση λευκής ηλεκτροστατικής βαφής </w:t>
      </w:r>
      <w:r>
        <w:rPr>
          <w:rFonts w:ascii="Comic Sans MS" w:hAnsi="Comic Sans MS"/>
          <w:sz w:val="22"/>
          <w:szCs w:val="22"/>
          <w:lang w:eastAsia="en-US"/>
        </w:rPr>
        <w:t>που θα</w:t>
      </w:r>
      <w:r w:rsidRPr="00FD2ADD">
        <w:rPr>
          <w:rFonts w:ascii="Comic Sans MS" w:hAnsi="Comic Sans MS"/>
          <w:sz w:val="22"/>
          <w:szCs w:val="22"/>
          <w:lang w:eastAsia="en-US"/>
        </w:rPr>
        <w:t xml:space="preserve"> συνοδεύονται </w:t>
      </w:r>
      <w:r>
        <w:rPr>
          <w:rFonts w:ascii="Comic Sans MS" w:hAnsi="Comic Sans MS"/>
          <w:sz w:val="22"/>
          <w:szCs w:val="22"/>
          <w:lang w:eastAsia="en-US"/>
        </w:rPr>
        <w:t>από</w:t>
      </w:r>
      <w:r w:rsidRPr="00FD2ADD">
        <w:rPr>
          <w:rFonts w:ascii="Comic Sans MS" w:hAnsi="Comic Sans MS"/>
          <w:sz w:val="22"/>
          <w:szCs w:val="22"/>
          <w:lang w:eastAsia="en-US"/>
        </w:rPr>
        <w:t xml:space="preserve"> πλαστικά λευκά διακοσμητικά καπάκια και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ε) ύφασμα σκίασης (μερικής συσκότισης) για ρολοκουρτίνες. Η σύνθεσή του να είναι από 100% polyester, μη τοξικό, αντιβακτηριδιακό, εξαιρετικά βραδύκαυστο, με σταθερότητα χρώματος νήματος, με επικάλυψη άσπρου αφρού για πολύ καλή αντανάκλαση του φωτός και χρώμα επιλογής της υπηρεσίας. Να έχει βάρος  τουλάχιστον 185gr/m</w:t>
      </w:r>
      <w:r w:rsidRPr="00FD2ADD">
        <w:rPr>
          <w:rFonts w:ascii="Comic Sans MS" w:hAnsi="Comic Sans MS"/>
          <w:sz w:val="22"/>
          <w:szCs w:val="22"/>
          <w:vertAlign w:val="superscript"/>
          <w:lang w:eastAsia="en-US"/>
        </w:rPr>
        <w:t>2</w:t>
      </w:r>
      <w:r w:rsidRPr="00FD2ADD">
        <w:rPr>
          <w:rFonts w:ascii="Comic Sans MS" w:hAnsi="Comic Sans MS"/>
          <w:sz w:val="22"/>
          <w:szCs w:val="22"/>
          <w:lang w:eastAsia="en-US"/>
        </w:rPr>
        <w:t xml:space="preserve"> και πάχος τουλάχιστον 0,30mm. </w:t>
      </w:r>
      <w:r>
        <w:rPr>
          <w:rFonts w:ascii="Open Sans" w:hAnsi="Open Sans" w:cs="Open Sans"/>
          <w:color w:val="5F5F63"/>
          <w:sz w:val="26"/>
          <w:szCs w:val="26"/>
          <w:shd w:val="clear" w:color="auto" w:fill="FFFFFF"/>
        </w:rPr>
        <w:t> </w:t>
      </w:r>
      <w:r w:rsidRPr="00C6758C">
        <w:rPr>
          <w:rFonts w:ascii="Comic Sans MS" w:hAnsi="Comic Sans MS"/>
          <w:sz w:val="22"/>
          <w:szCs w:val="22"/>
          <w:lang w:eastAsia="en-US"/>
        </w:rPr>
        <w:t>T</w:t>
      </w:r>
      <w:r>
        <w:rPr>
          <w:rFonts w:ascii="Comic Sans MS" w:hAnsi="Comic Sans MS"/>
          <w:sz w:val="22"/>
          <w:szCs w:val="22"/>
          <w:lang w:val="en-US" w:eastAsia="en-US"/>
        </w:rPr>
        <w:t>o</w:t>
      </w:r>
      <w:r w:rsidRPr="00C6758C">
        <w:rPr>
          <w:rFonts w:ascii="Comic Sans MS" w:hAnsi="Comic Sans MS"/>
          <w:sz w:val="22"/>
          <w:szCs w:val="22"/>
          <w:lang w:eastAsia="en-US"/>
        </w:rPr>
        <w:t xml:space="preserve"> ύφασμα (Ευρωπαϊκής προέλευσης</w:t>
      </w:r>
      <w:r w:rsidRPr="00C975A1">
        <w:rPr>
          <w:rFonts w:ascii="Comic Sans MS" w:hAnsi="Comic Sans MS"/>
          <w:sz w:val="22"/>
          <w:szCs w:val="22"/>
          <w:lang w:eastAsia="en-US"/>
        </w:rPr>
        <w:t>)</w:t>
      </w:r>
      <w:r w:rsidRPr="00C6758C">
        <w:rPr>
          <w:rFonts w:ascii="Comic Sans MS" w:hAnsi="Comic Sans MS"/>
          <w:sz w:val="22"/>
          <w:szCs w:val="22"/>
          <w:lang w:eastAsia="en-US"/>
        </w:rPr>
        <w:t xml:space="preserve"> πιστοποιημένο με CE &amp; ISO</w:t>
      </w:r>
      <w:r w:rsidRPr="00C975A1">
        <w:rPr>
          <w:rFonts w:ascii="Comic Sans MS" w:hAnsi="Comic Sans MS"/>
          <w:sz w:val="22"/>
          <w:szCs w:val="22"/>
          <w:lang w:eastAsia="en-US"/>
        </w:rPr>
        <w:t xml:space="preserve"> 9001/2015</w:t>
      </w:r>
      <w:r w:rsidRPr="00C6758C">
        <w:rPr>
          <w:rFonts w:ascii="Comic Sans MS" w:hAnsi="Comic Sans MS"/>
          <w:sz w:val="22"/>
          <w:szCs w:val="22"/>
          <w:lang w:eastAsia="en-US"/>
        </w:rPr>
        <w:t>)</w:t>
      </w:r>
      <w:r w:rsidRPr="00C975A1">
        <w:rPr>
          <w:rFonts w:ascii="Comic Sans MS" w:hAnsi="Comic Sans MS"/>
          <w:sz w:val="22"/>
          <w:szCs w:val="22"/>
          <w:lang w:eastAsia="en-US"/>
        </w:rPr>
        <w:t xml:space="preserve">. </w:t>
      </w:r>
      <w:r w:rsidRPr="00FD2ADD">
        <w:rPr>
          <w:rFonts w:ascii="Comic Sans MS" w:hAnsi="Comic Sans MS"/>
          <w:sz w:val="22"/>
          <w:szCs w:val="22"/>
          <w:lang w:eastAsia="en-US"/>
        </w:rPr>
        <w:t xml:space="preserve">Οι ρολοκουρτίνες θα μπορούν να τοποθετηθούν σε οποιαδήποτε θέση (τοίχο, οροφή ή σε </w:t>
      </w:r>
      <w:r w:rsidRPr="00FD2ADD">
        <w:rPr>
          <w:rFonts w:ascii="Comic Sans MS" w:hAnsi="Comic Sans MS"/>
          <w:sz w:val="22"/>
          <w:szCs w:val="22"/>
          <w:lang w:eastAsia="en-US"/>
        </w:rPr>
        <w:lastRenderedPageBreak/>
        <w:t xml:space="preserve">οποιοδήποτε υλικό), χωρίς καμία επιπλέον διαφοροποίηση στην κατασκευή τους. </w:t>
      </w:r>
    </w:p>
    <w:p w:rsidR="00645FC5" w:rsidRPr="00FD2ADD"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 xml:space="preserve">Θα καλύπτονται με </w:t>
      </w:r>
      <w:r w:rsidRPr="006075B7">
        <w:rPr>
          <w:rFonts w:ascii="Comic Sans MS" w:hAnsi="Comic Sans MS"/>
          <w:b/>
          <w:sz w:val="22"/>
          <w:szCs w:val="22"/>
          <w:lang w:eastAsia="en-US"/>
        </w:rPr>
        <w:t>εγγύηση καλής λειτουργίας</w:t>
      </w:r>
      <w:r w:rsidRPr="00FD2ADD">
        <w:rPr>
          <w:rFonts w:ascii="Comic Sans MS" w:hAnsi="Comic Sans MS"/>
          <w:sz w:val="22"/>
          <w:szCs w:val="22"/>
          <w:lang w:eastAsia="en-US"/>
        </w:rPr>
        <w:t xml:space="preserve"> ενός έτους και δεκαετή εγγύηση διαρκούς </w:t>
      </w:r>
      <w:r w:rsidRPr="006075B7">
        <w:rPr>
          <w:rFonts w:ascii="Comic Sans MS" w:hAnsi="Comic Sans MS"/>
          <w:b/>
          <w:sz w:val="22"/>
          <w:szCs w:val="22"/>
          <w:lang w:eastAsia="en-US"/>
        </w:rPr>
        <w:t>παρακαταθήκης ανταλλακτικών</w:t>
      </w:r>
      <w:r w:rsidRPr="00FD2ADD">
        <w:rPr>
          <w:rFonts w:ascii="Comic Sans MS" w:hAnsi="Comic Sans MS"/>
          <w:sz w:val="22"/>
          <w:szCs w:val="22"/>
          <w:lang w:eastAsia="en-US"/>
        </w:rPr>
        <w:t xml:space="preserve"> </w:t>
      </w:r>
      <w:r w:rsidRPr="00FD2ADD">
        <w:rPr>
          <w:rFonts w:ascii="Comic Sans MS" w:hAnsi="Comic Sans MS"/>
          <w:sz w:val="22"/>
          <w:szCs w:val="22"/>
        </w:rPr>
        <w:t>(προσκόμιση υπεύθυνης δήλωσης)</w:t>
      </w:r>
      <w:r w:rsidRPr="00FD2ADD">
        <w:rPr>
          <w:rFonts w:ascii="Comic Sans MS" w:hAnsi="Comic Sans MS"/>
          <w:sz w:val="22"/>
          <w:szCs w:val="22"/>
          <w:lang w:eastAsia="en-US"/>
        </w:rPr>
        <w:t>.</w:t>
      </w:r>
    </w:p>
    <w:p w:rsidR="00645FC5" w:rsidRPr="00FD2ADD"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Οι ρολοκουρτίνες θα παραδοθούν εγκατεστημένες σύμφωνα με τις οδηγίες της Υπηρεσίας. Τα δε αποξηλωμένα είδη θα μεταφερθούν σε χώρο που θα υποδειχθεί από την υπηρεσία.</w:t>
      </w:r>
    </w:p>
    <w:p w:rsidR="00645FC5" w:rsidRPr="00E966AB" w:rsidRDefault="00645FC5" w:rsidP="00645FC5">
      <w:pPr>
        <w:autoSpaceDE w:val="0"/>
        <w:autoSpaceDN w:val="0"/>
        <w:adjustRightInd w:val="0"/>
        <w:spacing w:line="360" w:lineRule="auto"/>
        <w:jc w:val="both"/>
        <w:rPr>
          <w:rFonts w:ascii="Comic Sans MS" w:hAnsi="Comic Sans MS"/>
          <w:sz w:val="22"/>
          <w:szCs w:val="22"/>
        </w:rPr>
      </w:pPr>
      <w:r>
        <w:rPr>
          <w:rFonts w:ascii="Comic Sans MS" w:hAnsi="Comic Sans MS"/>
          <w:sz w:val="22"/>
          <w:szCs w:val="22"/>
        </w:rPr>
        <w:t xml:space="preserve">Σε χώρους που απαιτείται τοποθέτηση ρολοκουρτινών με ύφασμα </w:t>
      </w:r>
      <w:r>
        <w:rPr>
          <w:rFonts w:ascii="Comic Sans MS" w:hAnsi="Comic Sans MS"/>
          <w:sz w:val="22"/>
          <w:szCs w:val="22"/>
          <w:lang w:val="en-US"/>
        </w:rPr>
        <w:t>black</w:t>
      </w:r>
      <w:r w:rsidRPr="00E966AB">
        <w:rPr>
          <w:rFonts w:ascii="Comic Sans MS" w:hAnsi="Comic Sans MS"/>
          <w:sz w:val="22"/>
          <w:szCs w:val="22"/>
        </w:rPr>
        <w:t xml:space="preserve"> </w:t>
      </w:r>
      <w:r>
        <w:rPr>
          <w:rFonts w:ascii="Comic Sans MS" w:hAnsi="Comic Sans MS"/>
          <w:sz w:val="22"/>
          <w:szCs w:val="22"/>
          <w:lang w:val="en-US"/>
        </w:rPr>
        <w:t>out</w:t>
      </w:r>
      <w:r>
        <w:rPr>
          <w:rFonts w:ascii="Comic Sans MS" w:hAnsi="Comic Sans MS"/>
          <w:sz w:val="22"/>
          <w:szCs w:val="22"/>
        </w:rPr>
        <w:t xml:space="preserve"> το ύφασμα θα πρέπει να είναι </w:t>
      </w:r>
      <w:r w:rsidRPr="006075B7">
        <w:rPr>
          <w:rFonts w:ascii="Comic Sans MS" w:hAnsi="Comic Sans MS"/>
          <w:b/>
          <w:sz w:val="22"/>
          <w:szCs w:val="22"/>
        </w:rPr>
        <w:t>ολικής συσκότισης</w:t>
      </w:r>
      <w:r>
        <w:rPr>
          <w:rFonts w:ascii="Comic Sans MS" w:hAnsi="Comic Sans MS"/>
          <w:sz w:val="22"/>
          <w:szCs w:val="22"/>
        </w:rPr>
        <w:t>.</w:t>
      </w:r>
    </w:p>
    <w:p w:rsidR="00645FC5" w:rsidRPr="00FD2ADD" w:rsidRDefault="00645FC5" w:rsidP="00645FC5">
      <w:pPr>
        <w:spacing w:before="240"/>
        <w:jc w:val="both"/>
        <w:rPr>
          <w:rFonts w:ascii="Comic Sans MS" w:hAnsi="Comic Sans MS"/>
          <w:b/>
          <w:bCs/>
          <w:sz w:val="22"/>
          <w:szCs w:val="22"/>
        </w:rPr>
      </w:pPr>
      <w:r w:rsidRPr="00FD2ADD">
        <w:rPr>
          <w:rFonts w:ascii="Comic Sans MS" w:hAnsi="Comic Sans MS"/>
          <w:b/>
          <w:bCs/>
          <w:sz w:val="22"/>
          <w:szCs w:val="22"/>
        </w:rPr>
        <w:t xml:space="preserve">Τεχνική Περιγραφή – προδιαγραφές Σητών </w:t>
      </w:r>
      <w:r>
        <w:rPr>
          <w:rFonts w:ascii="Comic Sans MS" w:hAnsi="Comic Sans MS"/>
          <w:b/>
          <w:bCs/>
          <w:sz w:val="22"/>
          <w:szCs w:val="22"/>
        </w:rPr>
        <w:t xml:space="preserve">σταθερών, </w:t>
      </w:r>
      <w:r w:rsidRPr="00FD2ADD">
        <w:rPr>
          <w:rFonts w:ascii="Comic Sans MS" w:hAnsi="Comic Sans MS"/>
          <w:b/>
          <w:bCs/>
          <w:sz w:val="22"/>
          <w:szCs w:val="22"/>
        </w:rPr>
        <w:t>κατακόρυφης και οριζόντιας κίνησης</w:t>
      </w:r>
      <w:r>
        <w:rPr>
          <w:rFonts w:ascii="Comic Sans MS" w:hAnsi="Comic Sans MS"/>
          <w:b/>
          <w:bCs/>
          <w:sz w:val="22"/>
          <w:szCs w:val="22"/>
        </w:rPr>
        <w:t>.</w:t>
      </w:r>
    </w:p>
    <w:p w:rsidR="00645FC5" w:rsidRPr="00FD2ADD" w:rsidRDefault="00645FC5" w:rsidP="00645FC5">
      <w:pPr>
        <w:autoSpaceDE w:val="0"/>
        <w:autoSpaceDN w:val="0"/>
        <w:adjustRightInd w:val="0"/>
        <w:spacing w:line="360" w:lineRule="auto"/>
        <w:jc w:val="both"/>
        <w:rPr>
          <w:rFonts w:ascii="Comic Sans MS" w:hAnsi="Comic Sans MS"/>
          <w:sz w:val="22"/>
          <w:szCs w:val="22"/>
        </w:rPr>
      </w:pPr>
      <w:r w:rsidRPr="00FD2ADD">
        <w:rPr>
          <w:rFonts w:ascii="Comic Sans MS" w:hAnsi="Comic Sans MS"/>
          <w:sz w:val="22"/>
          <w:szCs w:val="22"/>
        </w:rPr>
        <w:t>Οι σήτες</w:t>
      </w:r>
      <w:r>
        <w:rPr>
          <w:rFonts w:ascii="Comic Sans MS" w:hAnsi="Comic Sans MS"/>
          <w:sz w:val="22"/>
          <w:szCs w:val="22"/>
        </w:rPr>
        <w:t xml:space="preserve"> </w:t>
      </w:r>
      <w:r w:rsidRPr="00FD2ADD">
        <w:rPr>
          <w:rFonts w:ascii="Comic Sans MS" w:hAnsi="Comic Sans MS"/>
          <w:sz w:val="22"/>
          <w:szCs w:val="22"/>
        </w:rPr>
        <w:t>θα έχουν τις παρακάτω τεχνικές προδιαγραφές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Pr>
          <w:rFonts w:ascii="Comic Sans MS" w:hAnsi="Comic Sans MS"/>
          <w:sz w:val="22"/>
          <w:szCs w:val="22"/>
          <w:lang w:eastAsia="en-US"/>
        </w:rPr>
        <w:t>α) Η</w:t>
      </w:r>
      <w:r w:rsidRPr="00FD2ADD">
        <w:rPr>
          <w:rFonts w:ascii="Comic Sans MS" w:hAnsi="Comic Sans MS"/>
          <w:sz w:val="22"/>
          <w:szCs w:val="22"/>
          <w:lang w:eastAsia="en-US"/>
        </w:rPr>
        <w:t xml:space="preserve"> σήτα θα είναι </w:t>
      </w:r>
      <w:r w:rsidRPr="006075B7">
        <w:rPr>
          <w:rFonts w:ascii="Comic Sans MS" w:hAnsi="Comic Sans MS"/>
          <w:b/>
          <w:sz w:val="22"/>
          <w:szCs w:val="22"/>
          <w:lang w:eastAsia="en-US"/>
        </w:rPr>
        <w:t>σταθερή ή κάθετης ή οριζόντιας κίνησης με πλαίσιο αλουμινίου</w:t>
      </w:r>
      <w:r w:rsidRPr="00FD2ADD">
        <w:rPr>
          <w:rFonts w:ascii="Comic Sans MS" w:hAnsi="Comic Sans MS"/>
          <w:sz w:val="22"/>
          <w:szCs w:val="22"/>
          <w:lang w:eastAsia="en-US"/>
        </w:rPr>
        <w:t>, κατάλληλη για παράθυρα</w:t>
      </w:r>
      <w:r>
        <w:rPr>
          <w:rFonts w:ascii="Comic Sans MS" w:hAnsi="Comic Sans MS"/>
          <w:sz w:val="22"/>
          <w:szCs w:val="22"/>
          <w:lang w:eastAsia="en-US"/>
        </w:rPr>
        <w:t xml:space="preserve"> και υαλόθυρες ανάλογα με τον πίνακα χώρου εγκατάστασης</w:t>
      </w:r>
      <w:r w:rsidRPr="00FD2ADD">
        <w:rPr>
          <w:rFonts w:ascii="Comic Sans MS" w:hAnsi="Comic Sans MS"/>
          <w:sz w:val="22"/>
          <w:szCs w:val="22"/>
          <w:lang w:eastAsia="en-US"/>
        </w:rPr>
        <w:t>, θα μαζεύεται σε ρολό</w:t>
      </w:r>
      <w:r>
        <w:rPr>
          <w:rFonts w:ascii="Comic Sans MS" w:hAnsi="Comic Sans MS"/>
          <w:sz w:val="22"/>
          <w:szCs w:val="22"/>
          <w:lang w:eastAsia="en-US"/>
        </w:rPr>
        <w:t xml:space="preserve"> (κάθετης κίνησης)</w:t>
      </w:r>
      <w:r w:rsidRPr="00FD2ADD">
        <w:rPr>
          <w:rFonts w:ascii="Comic Sans MS" w:hAnsi="Comic Sans MS"/>
          <w:sz w:val="22"/>
          <w:szCs w:val="22"/>
          <w:lang w:eastAsia="en-US"/>
        </w:rPr>
        <w:t xml:space="preserve">, που θα λειτουργεί χειροκίνητα και η επαναφορά της θα γίνεται με ελατήριο.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Pr>
          <w:rFonts w:ascii="Comic Sans MS" w:hAnsi="Comic Sans MS"/>
          <w:sz w:val="22"/>
          <w:szCs w:val="22"/>
          <w:lang w:eastAsia="en-US"/>
        </w:rPr>
        <w:t>β) Τ</w:t>
      </w:r>
      <w:r w:rsidRPr="00FD2ADD">
        <w:rPr>
          <w:rFonts w:ascii="Comic Sans MS" w:hAnsi="Comic Sans MS"/>
          <w:sz w:val="22"/>
          <w:szCs w:val="22"/>
          <w:lang w:eastAsia="en-US"/>
        </w:rPr>
        <w:t>ο πανί της σήτας θα είναι από Fiberglass υψηλής αντοχής</w:t>
      </w:r>
      <w:r>
        <w:rPr>
          <w:rFonts w:ascii="Comic Sans MS" w:hAnsi="Comic Sans MS"/>
          <w:sz w:val="22"/>
          <w:szCs w:val="22"/>
          <w:lang w:eastAsia="en-US"/>
        </w:rPr>
        <w:t>.</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color w:val="434343"/>
          <w:sz w:val="22"/>
          <w:szCs w:val="22"/>
        </w:rPr>
      </w:pPr>
      <w:r>
        <w:rPr>
          <w:rFonts w:ascii="Comic Sans MS" w:hAnsi="Comic Sans MS"/>
          <w:color w:val="000000"/>
          <w:sz w:val="22"/>
          <w:szCs w:val="22"/>
        </w:rPr>
        <w:t>γ) Θα είναι εύκολη η συναρμολόγησή</w:t>
      </w:r>
      <w:r w:rsidRPr="00FD2ADD">
        <w:rPr>
          <w:rFonts w:ascii="Comic Sans MS" w:hAnsi="Comic Sans MS"/>
          <w:color w:val="000000"/>
          <w:sz w:val="22"/>
          <w:szCs w:val="22"/>
        </w:rPr>
        <w:t xml:space="preserve"> </w:t>
      </w:r>
      <w:r>
        <w:rPr>
          <w:rFonts w:ascii="Comic Sans MS" w:hAnsi="Comic Sans MS"/>
          <w:color w:val="000000"/>
          <w:sz w:val="22"/>
          <w:szCs w:val="22"/>
        </w:rPr>
        <w:t>της,</w:t>
      </w:r>
      <w:r w:rsidRPr="00FD2ADD">
        <w:rPr>
          <w:rFonts w:ascii="Comic Sans MS" w:hAnsi="Comic Sans MS"/>
          <w:color w:val="000000"/>
          <w:sz w:val="22"/>
          <w:szCs w:val="22"/>
        </w:rPr>
        <w:t xml:space="preserve"> χωρίς βίδες</w:t>
      </w:r>
      <w:r>
        <w:rPr>
          <w:rFonts w:ascii="Comic Sans MS" w:hAnsi="Comic Sans MS"/>
          <w:color w:val="000000"/>
          <w:sz w:val="22"/>
          <w:szCs w:val="22"/>
        </w:rPr>
        <w:t>.</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color w:val="434343"/>
          <w:sz w:val="22"/>
          <w:szCs w:val="22"/>
        </w:rPr>
      </w:pPr>
      <w:r>
        <w:rPr>
          <w:rFonts w:ascii="Comic Sans MS" w:hAnsi="Comic Sans MS"/>
          <w:color w:val="000000"/>
          <w:sz w:val="22"/>
          <w:szCs w:val="22"/>
        </w:rPr>
        <w:t>δ) Θ</w:t>
      </w:r>
      <w:r w:rsidRPr="00FD2ADD">
        <w:rPr>
          <w:rFonts w:ascii="Comic Sans MS" w:hAnsi="Comic Sans MS"/>
          <w:color w:val="000000"/>
          <w:sz w:val="22"/>
          <w:szCs w:val="22"/>
        </w:rPr>
        <w:t xml:space="preserve">α είναι εύκολη η τοποθέτηση </w:t>
      </w:r>
      <w:r>
        <w:rPr>
          <w:rFonts w:ascii="Comic Sans MS" w:hAnsi="Comic Sans MS"/>
          <w:color w:val="000000"/>
          <w:sz w:val="22"/>
          <w:szCs w:val="22"/>
        </w:rPr>
        <w:t>της.</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ε) </w:t>
      </w:r>
      <w:r>
        <w:rPr>
          <w:rFonts w:ascii="Comic Sans MS" w:hAnsi="Comic Sans MS"/>
          <w:sz w:val="22"/>
          <w:szCs w:val="22"/>
          <w:lang w:eastAsia="en-US"/>
        </w:rPr>
        <w:t>Θ</w:t>
      </w:r>
      <w:r w:rsidRPr="00FD2ADD">
        <w:rPr>
          <w:rFonts w:ascii="Comic Sans MS" w:hAnsi="Comic Sans MS"/>
          <w:sz w:val="22"/>
          <w:szCs w:val="22"/>
          <w:lang w:eastAsia="en-US"/>
        </w:rPr>
        <w:t>α φέρει πλαστικούς ρεγουλατόρους στην κάτω μεριά για εύκολη ρύθμιση του πατήματος της σήτας στο δάπεδο.</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στ) </w:t>
      </w:r>
      <w:r>
        <w:rPr>
          <w:rFonts w:ascii="Comic Sans MS" w:hAnsi="Comic Sans MS"/>
          <w:sz w:val="22"/>
          <w:szCs w:val="22"/>
          <w:lang w:eastAsia="en-US"/>
        </w:rPr>
        <w:t>Θ</w:t>
      </w:r>
      <w:r w:rsidRPr="00FD2ADD">
        <w:rPr>
          <w:rFonts w:ascii="Comic Sans MS" w:hAnsi="Comic Sans MS"/>
          <w:sz w:val="22"/>
          <w:szCs w:val="22"/>
          <w:lang w:eastAsia="en-US"/>
        </w:rPr>
        <w:t>α έχει βαθύ κανάλι για να μη βγαίνει εύκολα το πανί.</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color w:val="434343"/>
          <w:sz w:val="22"/>
          <w:szCs w:val="22"/>
        </w:rPr>
      </w:pPr>
      <w:r w:rsidRPr="00FD2ADD">
        <w:rPr>
          <w:rFonts w:ascii="Comic Sans MS" w:hAnsi="Comic Sans MS"/>
          <w:color w:val="000000"/>
          <w:sz w:val="22"/>
          <w:szCs w:val="22"/>
        </w:rPr>
        <w:t xml:space="preserve">ζ) </w:t>
      </w:r>
      <w:r>
        <w:rPr>
          <w:rFonts w:ascii="Comic Sans MS" w:hAnsi="Comic Sans MS"/>
          <w:sz w:val="22"/>
          <w:szCs w:val="22"/>
          <w:lang w:eastAsia="en-US"/>
        </w:rPr>
        <w:t>Θ</w:t>
      </w:r>
      <w:r w:rsidRPr="006075B7">
        <w:rPr>
          <w:rFonts w:ascii="Comic Sans MS" w:hAnsi="Comic Sans MS"/>
          <w:sz w:val="22"/>
          <w:szCs w:val="22"/>
          <w:lang w:eastAsia="en-US"/>
        </w:rPr>
        <w:t>α</w:t>
      </w:r>
      <w:r w:rsidRPr="00FD2ADD">
        <w:rPr>
          <w:rFonts w:ascii="Comic Sans MS" w:hAnsi="Comic Sans MS"/>
          <w:color w:val="000000"/>
          <w:sz w:val="22"/>
          <w:szCs w:val="22"/>
        </w:rPr>
        <w:t xml:space="preserve"> διαθέτει φρένο για να μη μαζεύει απότομα η σήτα.</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color w:val="434343"/>
          <w:sz w:val="22"/>
          <w:szCs w:val="22"/>
        </w:rPr>
      </w:pPr>
      <w:r>
        <w:rPr>
          <w:rFonts w:ascii="Comic Sans MS" w:hAnsi="Comic Sans MS"/>
          <w:color w:val="000000"/>
          <w:sz w:val="22"/>
          <w:szCs w:val="22"/>
        </w:rPr>
        <w:t>η) Θ</w:t>
      </w:r>
      <w:r w:rsidRPr="00FD2ADD">
        <w:rPr>
          <w:rFonts w:ascii="Comic Sans MS" w:hAnsi="Comic Sans MS"/>
          <w:color w:val="000000"/>
          <w:sz w:val="22"/>
          <w:szCs w:val="22"/>
        </w:rPr>
        <w:t>α διαθέτει βουρτσάκι στο κάτω μέρος</w:t>
      </w:r>
    </w:p>
    <w:p w:rsidR="00645FC5" w:rsidRPr="00FD2ADD"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 xml:space="preserve">Οι σήτες θα τοποθετηθούν εξωτερικά των υαλοστασίων, χωρίς καμία επιπλέον διαφοροποίηση στην κατασκευή τους. </w:t>
      </w:r>
    </w:p>
    <w:p w:rsidR="00645FC5" w:rsidRPr="00FD2ADD"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 xml:space="preserve">Τα προφίλ αλουμινίου των σητών θα είναι πιστοποιημένα κατά </w:t>
      </w:r>
      <w:r w:rsidRPr="00FD2ADD">
        <w:rPr>
          <w:rFonts w:ascii="Comic Sans MS" w:hAnsi="Comic Sans MS"/>
          <w:sz w:val="22"/>
          <w:szCs w:val="22"/>
          <w:lang w:val="en-US" w:eastAsia="en-US"/>
        </w:rPr>
        <w:t>CE</w:t>
      </w:r>
      <w:r w:rsidRPr="00FD2ADD">
        <w:rPr>
          <w:rFonts w:ascii="Comic Sans MS" w:hAnsi="Comic Sans MS"/>
          <w:sz w:val="22"/>
          <w:szCs w:val="22"/>
          <w:lang w:eastAsia="en-US"/>
        </w:rPr>
        <w:t xml:space="preserve"> και </w:t>
      </w:r>
      <w:r w:rsidRPr="00FD2ADD">
        <w:rPr>
          <w:rFonts w:ascii="Comic Sans MS" w:hAnsi="Comic Sans MS"/>
          <w:sz w:val="22"/>
          <w:szCs w:val="22"/>
          <w:lang w:val="en-US" w:eastAsia="en-US"/>
        </w:rPr>
        <w:t>ISO</w:t>
      </w:r>
      <w:r w:rsidRPr="00FD2ADD">
        <w:rPr>
          <w:rFonts w:ascii="Comic Sans MS" w:hAnsi="Comic Sans MS"/>
          <w:sz w:val="22"/>
          <w:szCs w:val="22"/>
          <w:lang w:eastAsia="en-US"/>
        </w:rPr>
        <w:t xml:space="preserve"> 9001:20</w:t>
      </w:r>
      <w:r>
        <w:rPr>
          <w:rFonts w:ascii="Comic Sans MS" w:hAnsi="Comic Sans MS"/>
          <w:sz w:val="22"/>
          <w:szCs w:val="22"/>
          <w:lang w:eastAsia="en-US"/>
        </w:rPr>
        <w:t>15</w:t>
      </w:r>
      <w:r w:rsidRPr="00FD2ADD">
        <w:rPr>
          <w:rFonts w:ascii="Comic Sans MS" w:hAnsi="Comic Sans MS"/>
          <w:sz w:val="22"/>
          <w:szCs w:val="22"/>
          <w:lang w:eastAsia="en-US"/>
        </w:rPr>
        <w:t xml:space="preserve"> ή νεότερο του εργοστασίου παραγωγής του (προσκόμιση των πιστοποιητικών).</w:t>
      </w:r>
    </w:p>
    <w:p w:rsidR="00645FC5" w:rsidRPr="00FD2ADD"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 xml:space="preserve">Θα καλύπτονται με εγγύηση καλής λειτουργίας δύο </w:t>
      </w:r>
      <w:r>
        <w:rPr>
          <w:rFonts w:ascii="Comic Sans MS" w:hAnsi="Comic Sans MS"/>
          <w:sz w:val="22"/>
          <w:szCs w:val="22"/>
          <w:lang w:eastAsia="en-US"/>
        </w:rPr>
        <w:t xml:space="preserve">(2) </w:t>
      </w:r>
      <w:r w:rsidRPr="00FD2ADD">
        <w:rPr>
          <w:rFonts w:ascii="Comic Sans MS" w:hAnsi="Comic Sans MS"/>
          <w:sz w:val="22"/>
          <w:szCs w:val="22"/>
          <w:lang w:eastAsia="en-US"/>
        </w:rPr>
        <w:t>ετών και δεκαετή εγγύηση διαρκούς παρακαταθήκης ανταλλακτικών (προσκόμιση υπεύθυνης δήλωσης).</w:t>
      </w:r>
    </w:p>
    <w:p w:rsidR="00645FC5"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 xml:space="preserve">Οι Σήτες θα παραδοθούν εγκατεστημένες σύμφωνα με τις οδηγίες της Υπηρεσίας. </w:t>
      </w:r>
    </w:p>
    <w:p w:rsidR="00645FC5" w:rsidRPr="00C6758C" w:rsidRDefault="00645FC5" w:rsidP="00645FC5">
      <w:pPr>
        <w:spacing w:before="240"/>
        <w:jc w:val="both"/>
        <w:rPr>
          <w:rFonts w:ascii="Comic Sans MS" w:hAnsi="Comic Sans MS"/>
          <w:b/>
          <w:bCs/>
          <w:sz w:val="22"/>
          <w:szCs w:val="22"/>
        </w:rPr>
      </w:pPr>
      <w:r w:rsidRPr="00FD2ADD">
        <w:rPr>
          <w:rFonts w:ascii="Comic Sans MS" w:hAnsi="Comic Sans MS"/>
          <w:b/>
          <w:bCs/>
          <w:sz w:val="22"/>
          <w:szCs w:val="22"/>
        </w:rPr>
        <w:t xml:space="preserve">Τεχνική Περιγραφή – προδιαγραφές </w:t>
      </w:r>
      <w:r>
        <w:rPr>
          <w:rFonts w:ascii="Comic Sans MS" w:hAnsi="Comic Sans MS"/>
          <w:b/>
          <w:bCs/>
          <w:sz w:val="22"/>
          <w:szCs w:val="22"/>
        </w:rPr>
        <w:t>μεταλλικών στοριών</w:t>
      </w:r>
    </w:p>
    <w:p w:rsidR="00645FC5" w:rsidRPr="00C6758C" w:rsidRDefault="00645FC5" w:rsidP="00645FC5">
      <w:pPr>
        <w:spacing w:line="360" w:lineRule="auto"/>
        <w:jc w:val="both"/>
        <w:rPr>
          <w:rFonts w:ascii="Comic Sans MS" w:eastAsia="Calibri" w:hAnsi="Comic Sans MS"/>
          <w:sz w:val="22"/>
          <w:szCs w:val="22"/>
          <w:lang w:eastAsia="en-US"/>
        </w:rPr>
      </w:pPr>
      <w:r w:rsidRPr="00C6758C">
        <w:rPr>
          <w:rFonts w:ascii="Comic Sans MS" w:eastAsia="Calibri" w:hAnsi="Comic Sans MS"/>
          <w:sz w:val="22"/>
          <w:szCs w:val="22"/>
          <w:lang w:eastAsia="en-US"/>
        </w:rPr>
        <w:t xml:space="preserve">Τα μεταλλικά στόρια θα είναι </w:t>
      </w:r>
      <w:r w:rsidRPr="006075B7">
        <w:rPr>
          <w:rFonts w:ascii="Comic Sans MS" w:eastAsia="Calibri" w:hAnsi="Comic Sans MS"/>
          <w:b/>
          <w:sz w:val="22"/>
          <w:szCs w:val="22"/>
          <w:lang w:eastAsia="en-US"/>
        </w:rPr>
        <w:t>κατασκευασμένα από αλουμίνιο</w:t>
      </w:r>
      <w:r w:rsidRPr="00C6758C">
        <w:rPr>
          <w:rFonts w:ascii="Comic Sans MS" w:eastAsia="Calibri" w:hAnsi="Comic Sans MS"/>
          <w:sz w:val="22"/>
          <w:szCs w:val="22"/>
          <w:lang w:eastAsia="en-US"/>
        </w:rPr>
        <w:t xml:space="preserve"> και θα έχουν βαφεί ηλεκτροστατικά καθιστώντας τα </w:t>
      </w:r>
      <w:r w:rsidRPr="006075B7">
        <w:rPr>
          <w:rFonts w:ascii="Comic Sans MS" w:eastAsia="Calibri" w:hAnsi="Comic Sans MS"/>
          <w:b/>
          <w:sz w:val="22"/>
          <w:szCs w:val="22"/>
          <w:lang w:eastAsia="en-US"/>
        </w:rPr>
        <w:t>ανεξίτηλα</w:t>
      </w:r>
      <w:r w:rsidRPr="00C6758C">
        <w:rPr>
          <w:rFonts w:ascii="Comic Sans MS" w:eastAsia="Calibri" w:hAnsi="Comic Sans MS"/>
          <w:sz w:val="22"/>
          <w:szCs w:val="22"/>
          <w:lang w:eastAsia="en-US"/>
        </w:rPr>
        <w:t xml:space="preserve">. </w:t>
      </w:r>
    </w:p>
    <w:p w:rsidR="00645FC5" w:rsidRPr="00C6758C" w:rsidRDefault="00645FC5" w:rsidP="00645FC5">
      <w:pPr>
        <w:spacing w:line="360" w:lineRule="auto"/>
        <w:jc w:val="both"/>
        <w:rPr>
          <w:rFonts w:ascii="Comic Sans MS" w:eastAsia="Calibri" w:hAnsi="Comic Sans MS"/>
          <w:sz w:val="22"/>
          <w:szCs w:val="22"/>
          <w:lang w:eastAsia="en-US"/>
        </w:rPr>
      </w:pPr>
      <w:r w:rsidRPr="00C6758C">
        <w:rPr>
          <w:rFonts w:ascii="Comic Sans MS" w:eastAsia="Calibri" w:hAnsi="Comic Sans MS"/>
          <w:sz w:val="22"/>
          <w:szCs w:val="22"/>
          <w:lang w:eastAsia="en-US"/>
        </w:rPr>
        <w:lastRenderedPageBreak/>
        <w:t xml:space="preserve">Τα μεταλλικά στόρια θα αποτελούνται από: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 xml:space="preserve">Ανωκάσι (άνω μέρος) διαστάσεων 25 Χ 24 χιλ και θα είναι βαμμένο στο ίδιο χρώμα με τα φύλλα.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 xml:space="preserve">Τάπες από πλαστικό ημιδιαφανές υλικό.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 xml:space="preserve">Ταινία υφασμάτινη και σκαλιέρα κορδονιού από nylon 1,4χιλ, με διπλές σταυρωτές κλωστές επικάθησης φύλλων.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 xml:space="preserve">Μηχανισμός μπαστούνι κορδόνι με καστάνια για σύμπλεξη και αποσύμπλεξη των φύλλων και κορδόνι για την άνοδο και κάθοδο των φύλλων.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 xml:space="preserve">Φύλλα αλουμινίου 25mm στο χρώμα που θα επιλεχθεί από την υπηρεσία.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Κατωκάσι (κάτω μέρος) διαστάσεων 19,5 Χ 10</w:t>
      </w:r>
      <w:r w:rsidRPr="00E9713D">
        <w:rPr>
          <w:rFonts w:ascii="Comic Sans MS" w:eastAsia="Calibri" w:hAnsi="Comic Sans MS"/>
          <w:sz w:val="22"/>
          <w:szCs w:val="22"/>
          <w:lang w:val="en-US" w:eastAsia="en-US"/>
        </w:rPr>
        <w:t>mm</w:t>
      </w:r>
      <w:r w:rsidRPr="00E9713D">
        <w:rPr>
          <w:rFonts w:ascii="Comic Sans MS" w:eastAsia="Calibri" w:hAnsi="Comic Sans MS"/>
          <w:sz w:val="22"/>
          <w:szCs w:val="22"/>
          <w:lang w:eastAsia="en-US"/>
        </w:rPr>
        <w:t xml:space="preserve"> βαμμένο στο ίδιο χρώμα με τα φύλλα. </w:t>
      </w:r>
    </w:p>
    <w:p w:rsidR="00645FC5" w:rsidRPr="00E9713D" w:rsidRDefault="00645FC5" w:rsidP="00645FC5">
      <w:pPr>
        <w:pStyle w:val="a4"/>
        <w:numPr>
          <w:ilvl w:val="0"/>
          <w:numId w:val="10"/>
        </w:numPr>
        <w:spacing w:line="360" w:lineRule="auto"/>
        <w:ind w:left="426" w:hanging="426"/>
        <w:jc w:val="both"/>
        <w:rPr>
          <w:rFonts w:ascii="Comic Sans MS" w:eastAsia="Calibri" w:hAnsi="Comic Sans MS"/>
          <w:sz w:val="22"/>
          <w:szCs w:val="22"/>
          <w:lang w:eastAsia="en-US"/>
        </w:rPr>
      </w:pPr>
      <w:r w:rsidRPr="00E9713D">
        <w:rPr>
          <w:rFonts w:ascii="Comic Sans MS" w:eastAsia="Calibri" w:hAnsi="Comic Sans MS"/>
          <w:sz w:val="22"/>
          <w:szCs w:val="22"/>
          <w:lang w:eastAsia="en-US"/>
        </w:rPr>
        <w:t>Στηρίγματα μεταλλικά τοίχου ή οροφής.</w:t>
      </w:r>
    </w:p>
    <w:p w:rsidR="00645FC5" w:rsidRPr="00C6758C" w:rsidRDefault="00645FC5" w:rsidP="00645FC5">
      <w:pPr>
        <w:widowControl w:val="0"/>
        <w:autoSpaceDE w:val="0"/>
        <w:autoSpaceDN w:val="0"/>
        <w:adjustRightInd w:val="0"/>
        <w:spacing w:line="360" w:lineRule="auto"/>
        <w:jc w:val="both"/>
        <w:rPr>
          <w:rFonts w:ascii="Comic Sans MS" w:hAnsi="Comic Sans MS"/>
          <w:b/>
          <w:bCs/>
          <w:sz w:val="22"/>
          <w:szCs w:val="22"/>
        </w:rPr>
      </w:pPr>
      <w:r>
        <w:rPr>
          <w:rFonts w:ascii="Comic Sans MS" w:hAnsi="Comic Sans MS"/>
          <w:b/>
          <w:bCs/>
          <w:sz w:val="22"/>
          <w:szCs w:val="22"/>
        </w:rPr>
        <w:t>Θα είναι πιστοποιημένα κατά</w:t>
      </w:r>
      <w:r w:rsidRPr="00C6758C">
        <w:rPr>
          <w:rFonts w:ascii="Comic Sans MS" w:hAnsi="Comic Sans MS"/>
          <w:b/>
          <w:bCs/>
          <w:sz w:val="22"/>
          <w:szCs w:val="22"/>
        </w:rPr>
        <w:t xml:space="preserve"> </w:t>
      </w:r>
      <w:r w:rsidRPr="00C6758C">
        <w:rPr>
          <w:rFonts w:ascii="Comic Sans MS" w:hAnsi="Comic Sans MS"/>
          <w:b/>
          <w:bCs/>
          <w:sz w:val="22"/>
          <w:szCs w:val="22"/>
          <w:lang w:val="en-US"/>
        </w:rPr>
        <w:t>CE</w:t>
      </w:r>
      <w:r w:rsidRPr="00C6758C">
        <w:rPr>
          <w:rFonts w:ascii="Comic Sans MS" w:hAnsi="Comic Sans MS"/>
          <w:b/>
          <w:bCs/>
          <w:sz w:val="22"/>
          <w:szCs w:val="22"/>
        </w:rPr>
        <w:t>.</w:t>
      </w:r>
    </w:p>
    <w:p w:rsidR="00645FC5" w:rsidRPr="00FD2ADD" w:rsidRDefault="00645FC5" w:rsidP="00645FC5">
      <w:pPr>
        <w:widowControl w:val="0"/>
        <w:autoSpaceDE w:val="0"/>
        <w:autoSpaceDN w:val="0"/>
        <w:adjustRightInd w:val="0"/>
        <w:spacing w:before="240" w:line="360" w:lineRule="auto"/>
        <w:jc w:val="center"/>
        <w:rPr>
          <w:rFonts w:ascii="Comic Sans MS" w:hAnsi="Comic Sans MS"/>
          <w:sz w:val="22"/>
          <w:szCs w:val="22"/>
          <w:lang w:eastAsia="en-US"/>
        </w:rPr>
      </w:pPr>
      <w:r>
        <w:rPr>
          <w:rFonts w:ascii="Comic Sans MS" w:hAnsi="Comic Sans MS"/>
          <w:b/>
          <w:bCs/>
          <w:sz w:val="22"/>
          <w:szCs w:val="22"/>
        </w:rPr>
        <w:t xml:space="preserve">Τεχνική </w:t>
      </w:r>
      <w:r w:rsidRPr="00FD2ADD">
        <w:rPr>
          <w:rFonts w:ascii="Comic Sans MS" w:hAnsi="Comic Sans MS"/>
          <w:b/>
          <w:bCs/>
          <w:sz w:val="22"/>
          <w:szCs w:val="22"/>
        </w:rPr>
        <w:t>Περιγραφή – προδιαγραφές εργασιών</w:t>
      </w:r>
    </w:p>
    <w:p w:rsidR="00645FC5" w:rsidRPr="00FD2ADD" w:rsidRDefault="00645FC5" w:rsidP="00645FC5">
      <w:pPr>
        <w:pStyle w:val="a4"/>
        <w:numPr>
          <w:ilvl w:val="0"/>
          <w:numId w:val="10"/>
        </w:numPr>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 xml:space="preserve">Θα γίνει αντικατάσταση των παλαιών </w:t>
      </w:r>
      <w:r w:rsidRPr="00FD2ADD">
        <w:rPr>
          <w:rFonts w:ascii="Comic Sans MS" w:hAnsi="Comic Sans MS"/>
          <w:sz w:val="22"/>
          <w:szCs w:val="22"/>
        </w:rPr>
        <w:t>συστημάτων σκίασης</w:t>
      </w:r>
      <w:r>
        <w:rPr>
          <w:rFonts w:ascii="Comic Sans MS" w:hAnsi="Comic Sans MS"/>
          <w:sz w:val="22"/>
          <w:szCs w:val="22"/>
        </w:rPr>
        <w:t xml:space="preserve"> </w:t>
      </w:r>
      <w:r w:rsidRPr="00FD2ADD">
        <w:rPr>
          <w:rFonts w:ascii="Comic Sans MS" w:hAnsi="Comic Sans MS"/>
          <w:sz w:val="22"/>
          <w:szCs w:val="22"/>
        </w:rPr>
        <w:t xml:space="preserve">(μεταλλικά στόρια) </w:t>
      </w:r>
      <w:r>
        <w:rPr>
          <w:rFonts w:ascii="Comic Sans MS" w:hAnsi="Comic Sans MS"/>
          <w:sz w:val="22"/>
          <w:szCs w:val="22"/>
        </w:rPr>
        <w:t>ή ρολοκουρτίνες κατεστραμμένες</w:t>
      </w:r>
      <w:r w:rsidRPr="00FD2ADD">
        <w:rPr>
          <w:rFonts w:ascii="Comic Sans MS" w:hAnsi="Comic Sans MS"/>
          <w:sz w:val="22"/>
          <w:szCs w:val="22"/>
        </w:rPr>
        <w:t xml:space="preserve"> με</w:t>
      </w:r>
      <w:r>
        <w:rPr>
          <w:rFonts w:ascii="Comic Sans MS" w:hAnsi="Comic Sans MS"/>
          <w:sz w:val="22"/>
          <w:szCs w:val="22"/>
        </w:rPr>
        <w:t xml:space="preserve"> νέες</w:t>
      </w:r>
      <w:r w:rsidRPr="00FD2ADD">
        <w:rPr>
          <w:rFonts w:ascii="Comic Sans MS" w:hAnsi="Comic Sans MS"/>
          <w:sz w:val="22"/>
          <w:szCs w:val="22"/>
        </w:rPr>
        <w:t xml:space="preserve"> </w:t>
      </w:r>
      <w:r w:rsidRPr="00FD2ADD">
        <w:rPr>
          <w:rFonts w:ascii="Comic Sans MS" w:hAnsi="Comic Sans MS"/>
          <w:sz w:val="22"/>
          <w:szCs w:val="22"/>
          <w:lang w:eastAsia="en-US"/>
        </w:rPr>
        <w:t>ρολοκουρτίνες</w:t>
      </w:r>
      <w:r>
        <w:rPr>
          <w:rFonts w:ascii="Comic Sans MS" w:hAnsi="Comic Sans MS"/>
          <w:sz w:val="22"/>
          <w:szCs w:val="22"/>
          <w:lang w:eastAsia="en-US"/>
        </w:rPr>
        <w:t xml:space="preserve"> και νέα μεταλλικά στόρια</w:t>
      </w:r>
      <w:r w:rsidRPr="00FD2ADD">
        <w:rPr>
          <w:rFonts w:ascii="Comic Sans MS" w:hAnsi="Comic Sans MS"/>
          <w:sz w:val="22"/>
          <w:szCs w:val="22"/>
          <w:lang w:eastAsia="en-US"/>
        </w:rPr>
        <w:t xml:space="preserve">. </w:t>
      </w:r>
      <w:r>
        <w:rPr>
          <w:rFonts w:ascii="Comic Sans MS" w:hAnsi="Comic Sans MS"/>
          <w:sz w:val="22"/>
          <w:szCs w:val="22"/>
          <w:lang w:eastAsia="en-US"/>
        </w:rPr>
        <w:t xml:space="preserve">Τα νέα συστήματα σκίασης </w:t>
      </w:r>
      <w:r w:rsidRPr="00FD2ADD">
        <w:rPr>
          <w:rFonts w:ascii="Comic Sans MS" w:hAnsi="Comic Sans MS"/>
          <w:sz w:val="22"/>
          <w:szCs w:val="22"/>
          <w:lang w:eastAsia="en-US"/>
        </w:rPr>
        <w:t xml:space="preserve">θα τοποθετηθούν με τον ίδιο ακριβώς τρόπο που ήταν τοποθετημένα </w:t>
      </w:r>
      <w:r>
        <w:rPr>
          <w:rFonts w:ascii="Comic Sans MS" w:hAnsi="Comic Sans MS"/>
          <w:sz w:val="22"/>
          <w:szCs w:val="22"/>
          <w:lang w:eastAsia="en-US"/>
        </w:rPr>
        <w:t>και τα προηγούμενα</w:t>
      </w:r>
      <w:r w:rsidRPr="00FD2ADD">
        <w:rPr>
          <w:rFonts w:ascii="Comic Sans MS" w:hAnsi="Comic Sans MS"/>
          <w:sz w:val="22"/>
          <w:szCs w:val="22"/>
          <w:lang w:eastAsia="en-US"/>
        </w:rPr>
        <w:t xml:space="preserve"> και όπου αυτό είναι δυνατόν. Στις εργασίες συμπεριλαμβάνεται η αποξήλωση και απομάκρυνση των παλαιών φθαρμένων </w:t>
      </w:r>
      <w:r w:rsidRPr="00FD2ADD">
        <w:rPr>
          <w:rFonts w:ascii="Comic Sans MS" w:hAnsi="Comic Sans MS"/>
          <w:sz w:val="22"/>
          <w:szCs w:val="22"/>
        </w:rPr>
        <w:t>συστημάτων σκίασης</w:t>
      </w:r>
      <w:r w:rsidRPr="00FD2ADD">
        <w:rPr>
          <w:rFonts w:ascii="Comic Sans MS" w:hAnsi="Comic Sans MS"/>
          <w:sz w:val="22"/>
          <w:szCs w:val="22"/>
          <w:lang w:eastAsia="en-US"/>
        </w:rPr>
        <w:t xml:space="preserve"> καθώς και τα απαραίτητα αρµοκάλυπτρα, σιλικόνη και επίχρισµα για τη σφράγιση των ατελειών κατά την τοποθέτηση. Περιλαμβάνονται επίσης όλα τα υλικά, µικροϋλικά και εργασία πλήρους κατασκευής και τοποθέτησης. Ο Ανάδοχος θα παρέχει εγγύηση καλής λειτουργίας και συντήρησης των νέων ρολοκουρτινών</w:t>
      </w:r>
      <w:r>
        <w:rPr>
          <w:rFonts w:ascii="Comic Sans MS" w:hAnsi="Comic Sans MS"/>
          <w:sz w:val="22"/>
          <w:szCs w:val="22"/>
          <w:lang w:eastAsia="en-US"/>
        </w:rPr>
        <w:t xml:space="preserve"> και μεταλλικών στοριών</w:t>
      </w:r>
      <w:r w:rsidRPr="00FD2ADD">
        <w:rPr>
          <w:rFonts w:ascii="Comic Sans MS" w:hAnsi="Comic Sans MS"/>
          <w:sz w:val="22"/>
          <w:szCs w:val="22"/>
          <w:lang w:eastAsia="en-US"/>
        </w:rPr>
        <w:t xml:space="preserve"> από πάσης φύσεως κατασκευαστικό ελάττωμα καθώς και αστοχία τοποθέτησης διάρκειας τουλάχιστον ενός έτους</w:t>
      </w:r>
      <w:r>
        <w:rPr>
          <w:rFonts w:ascii="Comic Sans MS" w:hAnsi="Comic Sans MS"/>
          <w:sz w:val="22"/>
          <w:szCs w:val="22"/>
          <w:lang w:eastAsia="en-US"/>
        </w:rPr>
        <w:t xml:space="preserve"> (προσκόμιση υπεύθυνης δήλωσης)</w:t>
      </w:r>
      <w:r w:rsidRPr="00FD2ADD">
        <w:rPr>
          <w:rFonts w:ascii="Comic Sans MS" w:hAnsi="Comic Sans MS"/>
          <w:sz w:val="22"/>
          <w:szCs w:val="22"/>
          <w:lang w:eastAsia="en-US"/>
        </w:rPr>
        <w:t xml:space="preserve">. </w:t>
      </w:r>
    </w:p>
    <w:p w:rsidR="00645FC5" w:rsidRPr="00FD2ADD" w:rsidRDefault="00645FC5" w:rsidP="00645FC5">
      <w:pPr>
        <w:pStyle w:val="a4"/>
        <w:numPr>
          <w:ilvl w:val="0"/>
          <w:numId w:val="10"/>
        </w:numPr>
        <w:spacing w:line="360" w:lineRule="auto"/>
        <w:ind w:left="426" w:hanging="426"/>
        <w:jc w:val="both"/>
        <w:rPr>
          <w:rFonts w:ascii="Comic Sans MS" w:hAnsi="Comic Sans MS"/>
          <w:sz w:val="22"/>
          <w:szCs w:val="22"/>
        </w:rPr>
      </w:pPr>
      <w:r w:rsidRPr="00FD2ADD">
        <w:rPr>
          <w:rFonts w:ascii="Comic Sans MS" w:hAnsi="Comic Sans MS"/>
          <w:sz w:val="22"/>
          <w:szCs w:val="22"/>
          <w:lang w:eastAsia="en-US"/>
        </w:rPr>
        <w:t>Θα γίνει εγκατάσταση</w:t>
      </w:r>
      <w:r>
        <w:rPr>
          <w:rFonts w:ascii="Comic Sans MS" w:hAnsi="Comic Sans MS"/>
          <w:sz w:val="22"/>
          <w:szCs w:val="22"/>
          <w:lang w:eastAsia="en-US"/>
        </w:rPr>
        <w:t xml:space="preserve"> σταθερών</w:t>
      </w:r>
      <w:r w:rsidRPr="00FD2ADD">
        <w:rPr>
          <w:rFonts w:ascii="Comic Sans MS" w:hAnsi="Comic Sans MS"/>
          <w:sz w:val="22"/>
          <w:szCs w:val="22"/>
        </w:rPr>
        <w:t xml:space="preserve"> σητών</w:t>
      </w:r>
      <w:r>
        <w:rPr>
          <w:rFonts w:ascii="Comic Sans MS" w:hAnsi="Comic Sans MS"/>
          <w:sz w:val="22"/>
          <w:szCs w:val="22"/>
        </w:rPr>
        <w:t>,</w:t>
      </w:r>
      <w:r w:rsidRPr="00FD2ADD">
        <w:rPr>
          <w:rFonts w:ascii="Comic Sans MS" w:hAnsi="Comic Sans MS"/>
          <w:sz w:val="22"/>
          <w:szCs w:val="22"/>
        </w:rPr>
        <w:t xml:space="preserve"> </w:t>
      </w:r>
      <w:r w:rsidRPr="00FD2ADD">
        <w:rPr>
          <w:rFonts w:ascii="Comic Sans MS" w:hAnsi="Comic Sans MS"/>
          <w:sz w:val="22"/>
          <w:szCs w:val="22"/>
          <w:lang w:eastAsia="en-US"/>
        </w:rPr>
        <w:t>κάθετης ή οριζόντιας κίνησης</w:t>
      </w:r>
      <w:r w:rsidRPr="00FD2ADD">
        <w:rPr>
          <w:rFonts w:ascii="Comic Sans MS" w:hAnsi="Comic Sans MS"/>
          <w:sz w:val="22"/>
          <w:szCs w:val="22"/>
        </w:rPr>
        <w:t>. Οι νέες σήτες θα τοποθετηθούν σε απόσταση 6-8 εκ. από τα υπάρχοντα κουφώµατα αλουµινίου, προκει</w:t>
      </w:r>
      <w:r>
        <w:rPr>
          <w:rFonts w:ascii="Comic Sans MS" w:hAnsi="Comic Sans MS"/>
          <w:sz w:val="22"/>
          <w:szCs w:val="22"/>
        </w:rPr>
        <w:t>μ</w:t>
      </w:r>
      <w:r w:rsidRPr="00FD2ADD">
        <w:rPr>
          <w:rFonts w:ascii="Comic Sans MS" w:hAnsi="Comic Sans MS"/>
          <w:sz w:val="22"/>
          <w:szCs w:val="22"/>
        </w:rPr>
        <w:t>ένου να καθίσταται δυνατός ο καθαρισµός της εξωτερικής επιφάνειας των παραθύρων. Στις εργασίες συµπεριλα</w:t>
      </w:r>
      <w:r>
        <w:rPr>
          <w:rFonts w:ascii="Comic Sans MS" w:hAnsi="Comic Sans MS"/>
          <w:sz w:val="22"/>
          <w:szCs w:val="22"/>
        </w:rPr>
        <w:t>μ</w:t>
      </w:r>
      <w:r w:rsidRPr="00FD2ADD">
        <w:rPr>
          <w:rFonts w:ascii="Comic Sans MS" w:hAnsi="Comic Sans MS"/>
          <w:sz w:val="22"/>
          <w:szCs w:val="22"/>
        </w:rPr>
        <w:t>βάνεται η εγκατάσταση των σητών καθώς και τα απαραίτητα αρ</w:t>
      </w:r>
      <w:r>
        <w:rPr>
          <w:rFonts w:ascii="Comic Sans MS" w:hAnsi="Comic Sans MS"/>
          <w:sz w:val="22"/>
          <w:szCs w:val="22"/>
        </w:rPr>
        <w:t>μ</w:t>
      </w:r>
      <w:r w:rsidRPr="00FD2ADD">
        <w:rPr>
          <w:rFonts w:ascii="Comic Sans MS" w:hAnsi="Comic Sans MS"/>
          <w:sz w:val="22"/>
          <w:szCs w:val="22"/>
        </w:rPr>
        <w:t>οκάλυπτρα, σιλικόνη και επίχρισ</w:t>
      </w:r>
      <w:r>
        <w:rPr>
          <w:rFonts w:ascii="Comic Sans MS" w:hAnsi="Comic Sans MS"/>
          <w:sz w:val="22"/>
          <w:szCs w:val="22"/>
        </w:rPr>
        <w:t>μ</w:t>
      </w:r>
      <w:r w:rsidRPr="00FD2ADD">
        <w:rPr>
          <w:rFonts w:ascii="Comic Sans MS" w:hAnsi="Comic Sans MS"/>
          <w:sz w:val="22"/>
          <w:szCs w:val="22"/>
        </w:rPr>
        <w:t>α για τη σφράγιση των ατελειών κατά την τοποθέτηση. Περιλα</w:t>
      </w:r>
      <w:r>
        <w:rPr>
          <w:rFonts w:ascii="Comic Sans MS" w:hAnsi="Comic Sans MS"/>
          <w:sz w:val="22"/>
          <w:szCs w:val="22"/>
        </w:rPr>
        <w:t>μβ</w:t>
      </w:r>
      <w:r w:rsidRPr="00FD2ADD">
        <w:rPr>
          <w:rFonts w:ascii="Comic Sans MS" w:hAnsi="Comic Sans MS"/>
          <w:sz w:val="22"/>
          <w:szCs w:val="22"/>
        </w:rPr>
        <w:t xml:space="preserve">άνονται επίσης όλα τα υλικά, </w:t>
      </w:r>
      <w:r>
        <w:rPr>
          <w:rFonts w:ascii="Comic Sans MS" w:hAnsi="Comic Sans MS"/>
          <w:sz w:val="22"/>
          <w:szCs w:val="22"/>
        </w:rPr>
        <w:t>μ</w:t>
      </w:r>
      <w:r w:rsidRPr="00FD2ADD">
        <w:rPr>
          <w:rFonts w:ascii="Comic Sans MS" w:hAnsi="Comic Sans MS"/>
          <w:sz w:val="22"/>
          <w:szCs w:val="22"/>
        </w:rPr>
        <w:t xml:space="preserve">ικροϋλικά και εργασία πλήρους κατασκευής και τοποθέτησης. Ο Ανάδοχος θα παρέχει εγγύηση καλής λειτουργίας και συντήρησης των νέων </w:t>
      </w:r>
      <w:r w:rsidRPr="00FD2ADD">
        <w:rPr>
          <w:rFonts w:ascii="Comic Sans MS" w:hAnsi="Comic Sans MS"/>
          <w:sz w:val="22"/>
          <w:szCs w:val="22"/>
        </w:rPr>
        <w:lastRenderedPageBreak/>
        <w:t>σητών από πάσης φύσεως κατασκευαστικό ελάττωμα καθώς και αστοχία τοποθέτησης τουλάχιστον διετούς διάρκειας</w:t>
      </w:r>
      <w:r>
        <w:rPr>
          <w:rFonts w:ascii="Comic Sans MS" w:hAnsi="Comic Sans MS"/>
          <w:sz w:val="22"/>
          <w:szCs w:val="22"/>
        </w:rPr>
        <w:t xml:space="preserve"> </w:t>
      </w:r>
      <w:r>
        <w:rPr>
          <w:rFonts w:ascii="Comic Sans MS" w:hAnsi="Comic Sans MS"/>
          <w:sz w:val="22"/>
          <w:szCs w:val="22"/>
          <w:lang w:eastAsia="en-US"/>
        </w:rPr>
        <w:t>(προσκόμιση υπεύθυνης δήλωσης)</w:t>
      </w:r>
      <w:r w:rsidRPr="00FD2ADD">
        <w:rPr>
          <w:rFonts w:ascii="Comic Sans MS" w:hAnsi="Comic Sans MS"/>
          <w:sz w:val="22"/>
          <w:szCs w:val="22"/>
        </w:rPr>
        <w:t xml:space="preserve">. </w:t>
      </w:r>
    </w:p>
    <w:p w:rsidR="00645FC5" w:rsidRPr="00FD2ADD" w:rsidRDefault="00645FC5" w:rsidP="00645FC5">
      <w:pPr>
        <w:widowControl w:val="0"/>
        <w:autoSpaceDE w:val="0"/>
        <w:autoSpaceDN w:val="0"/>
        <w:adjustRightInd w:val="0"/>
        <w:spacing w:line="360" w:lineRule="auto"/>
        <w:jc w:val="both"/>
        <w:rPr>
          <w:rFonts w:ascii="Comic Sans MS" w:hAnsi="Comic Sans MS"/>
          <w:b/>
          <w:sz w:val="22"/>
          <w:szCs w:val="22"/>
        </w:rPr>
      </w:pPr>
      <w:r w:rsidRPr="00FD2ADD">
        <w:rPr>
          <w:rFonts w:ascii="Comic Sans MS" w:hAnsi="Comic Sans MS"/>
          <w:b/>
          <w:sz w:val="22"/>
          <w:szCs w:val="22"/>
        </w:rPr>
        <w:t>Σημείωσεις</w:t>
      </w:r>
      <w:r>
        <w:rPr>
          <w:rFonts w:ascii="Comic Sans MS" w:hAnsi="Comic Sans MS"/>
          <w:b/>
          <w:sz w:val="22"/>
          <w:szCs w:val="22"/>
        </w:rPr>
        <w:t>:</w:t>
      </w:r>
    </w:p>
    <w:p w:rsidR="00645FC5" w:rsidRPr="00E9713D"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E9713D">
        <w:rPr>
          <w:rFonts w:ascii="Comic Sans MS" w:hAnsi="Comic Sans MS"/>
          <w:sz w:val="22"/>
          <w:szCs w:val="22"/>
          <w:lang w:eastAsia="en-US"/>
        </w:rPr>
        <w:t xml:space="preserve">Για οποιαδήποτε τροποποίηση, κατά τη φάση εκτέλεσης, θα υπάρχει πρώτα συνεννόηση µε την Τεχνική Υπηρεσία. </w:t>
      </w:r>
    </w:p>
    <w:p w:rsidR="00645FC5" w:rsidRPr="00D240A7"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b/>
          <w:bCs/>
          <w:sz w:val="22"/>
          <w:szCs w:val="22"/>
          <w:lang w:eastAsia="en-US"/>
        </w:rPr>
      </w:pPr>
      <w:r w:rsidRPr="00D240A7">
        <w:rPr>
          <w:rFonts w:ascii="Comic Sans MS" w:hAnsi="Comic Sans MS"/>
          <w:b/>
          <w:bCs/>
          <w:sz w:val="22"/>
          <w:szCs w:val="22"/>
          <w:lang w:eastAsia="en-US"/>
        </w:rPr>
        <w:t xml:space="preserve">Η επιμέτρηση και διαστασιολόγηση η οποία συνοδεύει την Τεχνική Περιγραφή και τα σχέδια είναι ενδεικτική. Γι αυτό το λόγο, πριν ξεκινήσει η κατασκευή, ή ακόμη και κατά την επίσκεψη για τη βεβαίωση των τοπικών συνθηκών, θα πρέπει να γίνει επανέλεγχος από τον υποψήφιο Ανάδοχο ή τον Ανάδοχο, αφού ληφθούν όλες οι διαστάσεις επί τόπου. Οι παραγγελίες θα γίνουν βάσει πραγματικών μεγεθών. Σε αντίθετη περίπτωση η δαπάνη ανακατασκευής θα βαρύνει τον Ανάδοχο. </w:t>
      </w:r>
    </w:p>
    <w:p w:rsidR="00645FC5" w:rsidRPr="00FD2ADD"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Ο υποψήφιος Ανάδοχος υποχρεούται, πριν από την προμήθεια οποιουδήποτε υλικού και πριν από την οποιαδήποτε κατασκευή, να προσκομίζει δείγματα για έγκριση. Η έγκριση έχει την έννοια της εντολής για τη συνέχιση των εργασιών και σε καµία περίπτωση δεν τον απαλλάσσει από την ευθύνη για οποιαδήποτε κακοτεχνία ή αστοχία υλικού που θα ε</w:t>
      </w:r>
      <w:r>
        <w:rPr>
          <w:rFonts w:ascii="Comic Sans MS" w:hAnsi="Comic Sans MS"/>
          <w:sz w:val="22"/>
          <w:szCs w:val="22"/>
          <w:lang w:eastAsia="en-US"/>
        </w:rPr>
        <w:t>μ</w:t>
      </w:r>
      <w:r w:rsidRPr="00FD2ADD">
        <w:rPr>
          <w:rFonts w:ascii="Comic Sans MS" w:hAnsi="Comic Sans MS"/>
          <w:sz w:val="22"/>
          <w:szCs w:val="22"/>
          <w:lang w:eastAsia="en-US"/>
        </w:rPr>
        <w:t xml:space="preserve">φανιστεί στο </w:t>
      </w:r>
      <w:r>
        <w:rPr>
          <w:rFonts w:ascii="Comic Sans MS" w:hAnsi="Comic Sans MS"/>
          <w:sz w:val="22"/>
          <w:szCs w:val="22"/>
          <w:lang w:eastAsia="en-US"/>
        </w:rPr>
        <w:t>μ</w:t>
      </w:r>
      <w:r w:rsidRPr="00FD2ADD">
        <w:rPr>
          <w:rFonts w:ascii="Comic Sans MS" w:hAnsi="Comic Sans MS"/>
          <w:sz w:val="22"/>
          <w:szCs w:val="22"/>
          <w:lang w:eastAsia="en-US"/>
        </w:rPr>
        <w:t xml:space="preserve">έλλον. </w:t>
      </w:r>
    </w:p>
    <w:p w:rsidR="00645FC5" w:rsidRPr="00FD2ADD"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Πριν από την σύνταξη της προσφοράς είναι αυτονόητο ότι οι συ</w:t>
      </w:r>
      <w:r>
        <w:rPr>
          <w:rFonts w:ascii="Comic Sans MS" w:hAnsi="Comic Sans MS"/>
          <w:sz w:val="22"/>
          <w:szCs w:val="22"/>
          <w:lang w:eastAsia="en-US"/>
        </w:rPr>
        <w:t>μ</w:t>
      </w:r>
      <w:r w:rsidRPr="00FD2ADD">
        <w:rPr>
          <w:rFonts w:ascii="Comic Sans MS" w:hAnsi="Comic Sans MS"/>
          <w:sz w:val="22"/>
          <w:szCs w:val="22"/>
          <w:lang w:eastAsia="en-US"/>
        </w:rPr>
        <w:t xml:space="preserve">μετέχοντες στον διαγωνισµό θα επισκέφθούν τους χώρους για να λάβουν πλήρη γνώση του αντικειμένου, των ιδιομορφιών του χώρου και των συνθηκών εργασίας. Εάν, αφού </w:t>
      </w:r>
      <w:r>
        <w:rPr>
          <w:rFonts w:ascii="Comic Sans MS" w:hAnsi="Comic Sans MS"/>
          <w:sz w:val="22"/>
          <w:szCs w:val="22"/>
          <w:lang w:eastAsia="en-US"/>
        </w:rPr>
        <w:t>μ</w:t>
      </w:r>
      <w:r w:rsidRPr="00FD2ADD">
        <w:rPr>
          <w:rFonts w:ascii="Comic Sans MS" w:hAnsi="Comic Sans MS"/>
          <w:sz w:val="22"/>
          <w:szCs w:val="22"/>
          <w:lang w:eastAsia="en-US"/>
        </w:rPr>
        <w:t xml:space="preserve">ελετήσουν την τεχνική περιγραφή, </w:t>
      </w:r>
      <w:r>
        <w:rPr>
          <w:rFonts w:ascii="Comic Sans MS" w:hAnsi="Comic Sans MS"/>
          <w:sz w:val="22"/>
          <w:szCs w:val="22"/>
          <w:lang w:eastAsia="en-US"/>
        </w:rPr>
        <w:t xml:space="preserve">και ελέγξουν τους χώρους, </w:t>
      </w:r>
      <w:r w:rsidRPr="00FD2ADD">
        <w:rPr>
          <w:rFonts w:ascii="Comic Sans MS" w:hAnsi="Comic Sans MS"/>
          <w:sz w:val="22"/>
          <w:szCs w:val="22"/>
          <w:lang w:eastAsia="en-US"/>
        </w:rPr>
        <w:t>διαπιστώσουν την οποιαδήποτε ασυμφωνία</w:t>
      </w:r>
      <w:r>
        <w:rPr>
          <w:rFonts w:ascii="Comic Sans MS" w:hAnsi="Comic Sans MS"/>
          <w:sz w:val="22"/>
          <w:szCs w:val="22"/>
          <w:lang w:eastAsia="en-US"/>
        </w:rPr>
        <w:t xml:space="preserve"> είδους τοποθέτησης</w:t>
      </w:r>
      <w:r w:rsidRPr="00FD2ADD">
        <w:rPr>
          <w:rFonts w:ascii="Comic Sans MS" w:hAnsi="Comic Sans MS"/>
          <w:sz w:val="22"/>
          <w:szCs w:val="22"/>
          <w:lang w:eastAsia="en-US"/>
        </w:rPr>
        <w:t xml:space="preserve">, θα πρέπει να τη γνωστοποιήσουν εγγράφως και εγκαίρως στην Υπηρεσία η οποία οφείλει να δώσει τις σχετικές διευκρινήσεις. </w:t>
      </w:r>
    </w:p>
    <w:p w:rsidR="00645FC5" w:rsidRPr="00FD2ADD"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 xml:space="preserve">Όλα τα υλικά που θα χρησιμοποιηθούν, θα είναι αρίστης ποιότητας, εγκεκριμένα από τους αρµόδιους φορείς (Υπουργείο Εµπορίου κλπ) και σύµφωνα µε τις διεθνείς και ελληνικές τυποποιήσεις και προδιαγραφές (ISO, CE-marking, ΕΛΟΤ, κλπ). Θα προσκομίζονται επί τόπου συσκευασμένα και προστατευμένα </w:t>
      </w:r>
      <w:r>
        <w:rPr>
          <w:rFonts w:ascii="Comic Sans MS" w:hAnsi="Comic Sans MS"/>
          <w:sz w:val="22"/>
          <w:szCs w:val="22"/>
          <w:lang w:eastAsia="en-US"/>
        </w:rPr>
        <w:t>μ</w:t>
      </w:r>
      <w:r w:rsidRPr="00FD2ADD">
        <w:rPr>
          <w:rFonts w:ascii="Comic Sans MS" w:hAnsi="Comic Sans MS"/>
          <w:sz w:val="22"/>
          <w:szCs w:val="22"/>
          <w:lang w:eastAsia="en-US"/>
        </w:rPr>
        <w:t>ε περιτύλιγμα, σε ποσότητα που να επιτρέπει τη φόρτωση και εκφόρτωση τους και ση</w:t>
      </w:r>
      <w:r>
        <w:rPr>
          <w:rFonts w:ascii="Comic Sans MS" w:hAnsi="Comic Sans MS"/>
          <w:sz w:val="22"/>
          <w:szCs w:val="22"/>
          <w:lang w:eastAsia="en-US"/>
        </w:rPr>
        <w:t>μ</w:t>
      </w:r>
      <w:r w:rsidRPr="00FD2ADD">
        <w:rPr>
          <w:rFonts w:ascii="Comic Sans MS" w:hAnsi="Comic Sans MS"/>
          <w:sz w:val="22"/>
          <w:szCs w:val="22"/>
          <w:lang w:eastAsia="en-US"/>
        </w:rPr>
        <w:t>ασ</w:t>
      </w:r>
      <w:r>
        <w:rPr>
          <w:rFonts w:ascii="Comic Sans MS" w:hAnsi="Comic Sans MS"/>
          <w:sz w:val="22"/>
          <w:szCs w:val="22"/>
          <w:lang w:eastAsia="en-US"/>
        </w:rPr>
        <w:t>μ</w:t>
      </w:r>
      <w:r w:rsidRPr="00FD2ADD">
        <w:rPr>
          <w:rFonts w:ascii="Comic Sans MS" w:hAnsi="Comic Sans MS"/>
          <w:sz w:val="22"/>
          <w:szCs w:val="22"/>
          <w:lang w:eastAsia="en-US"/>
        </w:rPr>
        <w:t xml:space="preserve">ένα όπως προβλέπουν τα σχετικά πρότυπα. </w:t>
      </w:r>
    </w:p>
    <w:p w:rsidR="00645FC5" w:rsidRPr="00FD2ADD"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 xml:space="preserve">Όλοι οι χώροι, κατά την παράδοση, θα πρέπει να είναι καθαροί. </w:t>
      </w:r>
    </w:p>
    <w:p w:rsidR="00645FC5" w:rsidRPr="00FD2ADD"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Η τι</w:t>
      </w:r>
      <w:r>
        <w:rPr>
          <w:rFonts w:ascii="Comic Sans MS" w:hAnsi="Comic Sans MS"/>
          <w:sz w:val="22"/>
          <w:szCs w:val="22"/>
          <w:lang w:eastAsia="en-US"/>
        </w:rPr>
        <w:t>μ</w:t>
      </w:r>
      <w:r w:rsidRPr="00FD2ADD">
        <w:rPr>
          <w:rFonts w:ascii="Comic Sans MS" w:hAnsi="Comic Sans MS"/>
          <w:sz w:val="22"/>
          <w:szCs w:val="22"/>
          <w:lang w:eastAsia="en-US"/>
        </w:rPr>
        <w:t xml:space="preserve">ή προσφοράς θα δοθεί </w:t>
      </w:r>
      <w:r w:rsidRPr="00FD2ADD">
        <w:rPr>
          <w:rFonts w:ascii="Comic Sans MS" w:hAnsi="Comic Sans MS"/>
          <w:b/>
          <w:sz w:val="22"/>
          <w:szCs w:val="22"/>
          <w:u w:val="single"/>
          <w:lang w:eastAsia="en-US"/>
        </w:rPr>
        <w:t xml:space="preserve">ανά ομάδα </w:t>
      </w:r>
      <w:r w:rsidRPr="00F8251B">
        <w:rPr>
          <w:rFonts w:ascii="Comic Sans MS" w:hAnsi="Comic Sans MS"/>
          <w:b/>
          <w:sz w:val="22"/>
          <w:szCs w:val="22"/>
          <w:u w:val="single"/>
          <w:lang w:eastAsia="en-US"/>
        </w:rPr>
        <w:t>ειδών, ή συνολικά</w:t>
      </w:r>
      <w:r>
        <w:rPr>
          <w:rFonts w:ascii="Comic Sans MS" w:hAnsi="Comic Sans MS"/>
          <w:sz w:val="22"/>
          <w:szCs w:val="22"/>
          <w:lang w:eastAsia="en-US"/>
        </w:rPr>
        <w:t xml:space="preserve"> </w:t>
      </w:r>
      <w:r w:rsidRPr="00FD2ADD">
        <w:rPr>
          <w:rFonts w:ascii="Comic Sans MS" w:hAnsi="Comic Sans MS"/>
          <w:sz w:val="22"/>
          <w:szCs w:val="22"/>
          <w:lang w:eastAsia="en-US"/>
        </w:rPr>
        <w:t xml:space="preserve">και θα περιλαμβάνει όλα τα υλικά, και τις εργασίες, τις ασφαλιστικές εισφορές όσων εργασθούν στο έργο και τις </w:t>
      </w:r>
      <w:r>
        <w:rPr>
          <w:rFonts w:ascii="Comic Sans MS" w:hAnsi="Comic Sans MS"/>
          <w:sz w:val="22"/>
          <w:szCs w:val="22"/>
          <w:lang w:eastAsia="en-US"/>
        </w:rPr>
        <w:t>μ</w:t>
      </w:r>
      <w:r w:rsidRPr="00FD2ADD">
        <w:rPr>
          <w:rFonts w:ascii="Comic Sans MS" w:hAnsi="Comic Sans MS"/>
          <w:sz w:val="22"/>
          <w:szCs w:val="22"/>
          <w:lang w:eastAsia="en-US"/>
        </w:rPr>
        <w:t>όνι</w:t>
      </w:r>
      <w:r>
        <w:rPr>
          <w:rFonts w:ascii="Comic Sans MS" w:hAnsi="Comic Sans MS"/>
          <w:sz w:val="22"/>
          <w:szCs w:val="22"/>
          <w:lang w:eastAsia="en-US"/>
        </w:rPr>
        <w:t>μ</w:t>
      </w:r>
      <w:r w:rsidRPr="00FD2ADD">
        <w:rPr>
          <w:rFonts w:ascii="Comic Sans MS" w:hAnsi="Comic Sans MS"/>
          <w:sz w:val="22"/>
          <w:szCs w:val="22"/>
          <w:lang w:eastAsia="en-US"/>
        </w:rPr>
        <w:t>ες κρατήσεις υπέρ του ∆η</w:t>
      </w:r>
      <w:r>
        <w:rPr>
          <w:rFonts w:ascii="Comic Sans MS" w:hAnsi="Comic Sans MS"/>
          <w:sz w:val="22"/>
          <w:szCs w:val="22"/>
          <w:lang w:eastAsia="en-US"/>
        </w:rPr>
        <w:t>μ</w:t>
      </w:r>
      <w:r w:rsidRPr="00FD2ADD">
        <w:rPr>
          <w:rFonts w:ascii="Comic Sans MS" w:hAnsi="Comic Sans MS"/>
          <w:sz w:val="22"/>
          <w:szCs w:val="22"/>
          <w:lang w:eastAsia="en-US"/>
        </w:rPr>
        <w:t xml:space="preserve">οσίου. </w:t>
      </w:r>
    </w:p>
    <w:p w:rsidR="00645FC5" w:rsidRDefault="00645FC5" w:rsidP="00645FC5">
      <w:pPr>
        <w:pStyle w:val="a4"/>
        <w:widowControl w:val="0"/>
        <w:numPr>
          <w:ilvl w:val="1"/>
          <w:numId w:val="11"/>
        </w:numPr>
        <w:autoSpaceDE w:val="0"/>
        <w:autoSpaceDN w:val="0"/>
        <w:adjustRightInd w:val="0"/>
        <w:spacing w:line="360" w:lineRule="auto"/>
        <w:ind w:left="426" w:hanging="426"/>
        <w:jc w:val="both"/>
        <w:rPr>
          <w:rFonts w:ascii="Comic Sans MS" w:hAnsi="Comic Sans MS"/>
          <w:sz w:val="22"/>
          <w:szCs w:val="22"/>
          <w:lang w:eastAsia="en-US"/>
        </w:rPr>
      </w:pPr>
      <w:r w:rsidRPr="00FD2ADD">
        <w:rPr>
          <w:rFonts w:ascii="Comic Sans MS" w:hAnsi="Comic Sans MS"/>
          <w:sz w:val="22"/>
          <w:szCs w:val="22"/>
          <w:lang w:eastAsia="en-US"/>
        </w:rPr>
        <w:t xml:space="preserve">Τέλος θα πρέπει να σημειωθεί ότι αποκλειστικά υπεύθυνος ποινικά και αστικά, για την </w:t>
      </w:r>
      <w:r w:rsidRPr="00FD2ADD">
        <w:rPr>
          <w:rFonts w:ascii="Comic Sans MS" w:hAnsi="Comic Sans MS"/>
          <w:sz w:val="22"/>
          <w:szCs w:val="22"/>
          <w:lang w:eastAsia="en-US"/>
        </w:rPr>
        <w:lastRenderedPageBreak/>
        <w:t>ασφάλεια του έργου</w:t>
      </w:r>
      <w:r>
        <w:rPr>
          <w:rFonts w:ascii="Comic Sans MS" w:hAnsi="Comic Sans MS"/>
          <w:sz w:val="22"/>
          <w:szCs w:val="22"/>
          <w:lang w:eastAsia="en-US"/>
        </w:rPr>
        <w:t>,</w:t>
      </w:r>
      <w:r w:rsidRPr="00FD2ADD">
        <w:rPr>
          <w:rFonts w:ascii="Comic Sans MS" w:hAnsi="Comic Sans MS"/>
          <w:sz w:val="22"/>
          <w:szCs w:val="22"/>
          <w:lang w:eastAsia="en-US"/>
        </w:rPr>
        <w:t xml:space="preserve"> των εργαζομένων</w:t>
      </w:r>
      <w:r>
        <w:rPr>
          <w:rFonts w:ascii="Comic Sans MS" w:hAnsi="Comic Sans MS"/>
          <w:sz w:val="22"/>
          <w:szCs w:val="22"/>
          <w:lang w:eastAsia="en-US"/>
        </w:rPr>
        <w:t xml:space="preserve"> και των ατόμων που βρίσκονται στους χώρους, </w:t>
      </w:r>
      <w:r w:rsidRPr="00FD2ADD">
        <w:rPr>
          <w:rFonts w:ascii="Comic Sans MS" w:hAnsi="Comic Sans MS"/>
          <w:sz w:val="22"/>
          <w:szCs w:val="22"/>
          <w:lang w:eastAsia="en-US"/>
        </w:rPr>
        <w:t xml:space="preserve">είναι ο ανάδοχος. </w:t>
      </w:r>
    </w:p>
    <w:p w:rsidR="00645FC5" w:rsidRPr="00FD2ADD" w:rsidRDefault="00645FC5" w:rsidP="00645FC5">
      <w:pPr>
        <w:widowControl w:val="0"/>
        <w:autoSpaceDE w:val="0"/>
        <w:autoSpaceDN w:val="0"/>
        <w:adjustRightInd w:val="0"/>
        <w:spacing w:line="360" w:lineRule="auto"/>
        <w:jc w:val="both"/>
        <w:rPr>
          <w:rFonts w:ascii="Comic Sans MS" w:hAnsi="Comic Sans MS"/>
          <w:sz w:val="22"/>
          <w:szCs w:val="22"/>
          <w:lang w:eastAsia="en-US"/>
        </w:rPr>
      </w:pPr>
      <w:r w:rsidRPr="00FD2ADD">
        <w:rPr>
          <w:rFonts w:ascii="Comic Sans MS" w:hAnsi="Comic Sans MS"/>
          <w:sz w:val="22"/>
          <w:szCs w:val="22"/>
          <w:lang w:eastAsia="en-US"/>
        </w:rPr>
        <w:t xml:space="preserve">Κατά την διάρκεια των εργασιών ο Ανάδοχος οφείλει :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Pr>
          <w:rFonts w:ascii="Comic Sans MS" w:hAnsi="Comic Sans MS"/>
          <w:sz w:val="22"/>
          <w:szCs w:val="22"/>
          <w:lang w:eastAsia="en-US"/>
        </w:rPr>
        <w:t>α. Ν</w:t>
      </w:r>
      <w:r w:rsidRPr="00FD2ADD">
        <w:rPr>
          <w:rFonts w:ascii="Comic Sans MS" w:hAnsi="Comic Sans MS"/>
          <w:sz w:val="22"/>
          <w:szCs w:val="22"/>
          <w:lang w:eastAsia="en-US"/>
        </w:rPr>
        <w:t>α φροντίζει για την τήρηση της τάξεως και της καθαριότητας στ</w:t>
      </w:r>
      <w:r>
        <w:rPr>
          <w:rFonts w:ascii="Comic Sans MS" w:hAnsi="Comic Sans MS"/>
          <w:sz w:val="22"/>
          <w:szCs w:val="22"/>
          <w:lang w:eastAsia="en-US"/>
        </w:rPr>
        <w:t>ους</w:t>
      </w:r>
      <w:r w:rsidRPr="00FD2ADD">
        <w:rPr>
          <w:rFonts w:ascii="Comic Sans MS" w:hAnsi="Comic Sans MS"/>
          <w:sz w:val="22"/>
          <w:szCs w:val="22"/>
          <w:lang w:eastAsia="en-US"/>
        </w:rPr>
        <w:t xml:space="preserve"> </w:t>
      </w:r>
      <w:r>
        <w:rPr>
          <w:rFonts w:ascii="Comic Sans MS" w:hAnsi="Comic Sans MS"/>
          <w:sz w:val="22"/>
          <w:szCs w:val="22"/>
          <w:lang w:eastAsia="en-US"/>
        </w:rPr>
        <w:t>χώρους εργασιών</w:t>
      </w:r>
      <w:r w:rsidRPr="00FD2ADD">
        <w:rPr>
          <w:rFonts w:ascii="Comic Sans MS" w:hAnsi="Comic Sans MS"/>
          <w:sz w:val="22"/>
          <w:szCs w:val="22"/>
          <w:lang w:eastAsia="en-US"/>
        </w:rPr>
        <w:t xml:space="preserve">, </w:t>
      </w:r>
      <w:r>
        <w:rPr>
          <w:rFonts w:ascii="Comic Sans MS" w:hAnsi="Comic Sans MS"/>
          <w:sz w:val="22"/>
          <w:szCs w:val="22"/>
          <w:lang w:eastAsia="en-US"/>
        </w:rPr>
        <w:t>μ</w:t>
      </w:r>
      <w:r w:rsidRPr="00FD2ADD">
        <w:rPr>
          <w:rFonts w:ascii="Comic Sans MS" w:hAnsi="Comic Sans MS"/>
          <w:sz w:val="22"/>
          <w:szCs w:val="22"/>
          <w:lang w:eastAsia="en-US"/>
        </w:rPr>
        <w:t>έχρι την παράδοση. Ο Ανάδοχος θα πρέπει να λάβει υπόψη του ότι οφείλει να εργαστεί υπό συνθήκες οι οποίες να επιτρέπουν την κατά το δυνατό ανενόχλητη λειτουργία του Πανεπιστημίου. Θα τοποθετούνται προστατευτικά, που να εξασφαλίζουν ερ</w:t>
      </w:r>
      <w:r>
        <w:rPr>
          <w:rFonts w:ascii="Comic Sans MS" w:hAnsi="Comic Sans MS"/>
          <w:sz w:val="22"/>
          <w:szCs w:val="22"/>
          <w:lang w:eastAsia="en-US"/>
        </w:rPr>
        <w:t>μ</w:t>
      </w:r>
      <w:r w:rsidRPr="00FD2ADD">
        <w:rPr>
          <w:rFonts w:ascii="Comic Sans MS" w:hAnsi="Comic Sans MS"/>
          <w:sz w:val="22"/>
          <w:szCs w:val="22"/>
          <w:lang w:eastAsia="en-US"/>
        </w:rPr>
        <w:t>ητική αποµόνωση, για ηχομόνωση και προστασία από την σκόνη, των ό</w:t>
      </w:r>
      <w:r>
        <w:rPr>
          <w:rFonts w:ascii="Comic Sans MS" w:hAnsi="Comic Sans MS"/>
          <w:sz w:val="22"/>
          <w:szCs w:val="22"/>
          <w:lang w:eastAsia="en-US"/>
        </w:rPr>
        <w:t>μ</w:t>
      </w:r>
      <w:r w:rsidRPr="00FD2ADD">
        <w:rPr>
          <w:rFonts w:ascii="Comic Sans MS" w:hAnsi="Comic Sans MS"/>
          <w:sz w:val="22"/>
          <w:szCs w:val="22"/>
          <w:lang w:eastAsia="en-US"/>
        </w:rPr>
        <w:t xml:space="preserve">ορων χώρων, λόγω οικοδομικών εργασιών, </w:t>
      </w:r>
      <w:r>
        <w:rPr>
          <w:rFonts w:ascii="Comic Sans MS" w:hAnsi="Comic Sans MS"/>
          <w:sz w:val="22"/>
          <w:szCs w:val="22"/>
          <w:lang w:eastAsia="en-US"/>
        </w:rPr>
        <w:t xml:space="preserve">και το κόστος </w:t>
      </w:r>
      <w:r w:rsidRPr="00FD2ADD">
        <w:rPr>
          <w:rFonts w:ascii="Comic Sans MS" w:hAnsi="Comic Sans MS"/>
          <w:sz w:val="22"/>
          <w:szCs w:val="22"/>
          <w:lang w:eastAsia="en-US"/>
        </w:rPr>
        <w:t>βαρύν</w:t>
      </w:r>
      <w:r>
        <w:rPr>
          <w:rFonts w:ascii="Comic Sans MS" w:hAnsi="Comic Sans MS"/>
          <w:sz w:val="22"/>
          <w:szCs w:val="22"/>
          <w:lang w:eastAsia="en-US"/>
        </w:rPr>
        <w:t>ει</w:t>
      </w:r>
      <w:r w:rsidRPr="00FD2ADD">
        <w:rPr>
          <w:rFonts w:ascii="Comic Sans MS" w:hAnsi="Comic Sans MS"/>
          <w:sz w:val="22"/>
          <w:szCs w:val="22"/>
          <w:lang w:eastAsia="en-US"/>
        </w:rPr>
        <w:t xml:space="preserve"> τον Ανάδοχο ο οποίος και έχει την ευθύνη.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β. </w:t>
      </w:r>
      <w:r>
        <w:rPr>
          <w:rFonts w:ascii="Comic Sans MS" w:hAnsi="Comic Sans MS"/>
          <w:sz w:val="22"/>
          <w:szCs w:val="22"/>
          <w:lang w:eastAsia="en-US"/>
        </w:rPr>
        <w:t>Ν</w:t>
      </w:r>
      <w:r w:rsidRPr="00FD2ADD">
        <w:rPr>
          <w:rFonts w:ascii="Comic Sans MS" w:hAnsi="Comic Sans MS"/>
          <w:sz w:val="22"/>
          <w:szCs w:val="22"/>
          <w:lang w:eastAsia="en-US"/>
        </w:rPr>
        <w:t xml:space="preserve">α προνοεί για την μεταφορά και αποθήκευση όλων των υλικών προς χρήση και να παίρνει όλα τα απαραίτητα µέτρα προφύλαξης των προσκομιζομένων υλικών </w:t>
      </w:r>
      <w:r>
        <w:rPr>
          <w:rFonts w:ascii="Comic Sans MS" w:hAnsi="Comic Sans MS"/>
          <w:sz w:val="22"/>
          <w:szCs w:val="22"/>
          <w:lang w:eastAsia="en-US"/>
        </w:rPr>
        <w:t>μ</w:t>
      </w:r>
      <w:r w:rsidRPr="00FD2ADD">
        <w:rPr>
          <w:rFonts w:ascii="Comic Sans MS" w:hAnsi="Comic Sans MS"/>
          <w:sz w:val="22"/>
          <w:szCs w:val="22"/>
          <w:lang w:eastAsia="en-US"/>
        </w:rPr>
        <w:t>έχρι να χρησι</w:t>
      </w:r>
      <w:r>
        <w:rPr>
          <w:rFonts w:ascii="Comic Sans MS" w:hAnsi="Comic Sans MS"/>
          <w:sz w:val="22"/>
          <w:szCs w:val="22"/>
          <w:lang w:eastAsia="en-US"/>
        </w:rPr>
        <w:t>μ</w:t>
      </w:r>
      <w:r w:rsidRPr="00FD2ADD">
        <w:rPr>
          <w:rFonts w:ascii="Comic Sans MS" w:hAnsi="Comic Sans MS"/>
          <w:sz w:val="22"/>
          <w:szCs w:val="22"/>
          <w:lang w:eastAsia="en-US"/>
        </w:rPr>
        <w:t xml:space="preserve">οποιηθούν, των </w:t>
      </w:r>
      <w:r>
        <w:rPr>
          <w:rFonts w:ascii="Comic Sans MS" w:hAnsi="Comic Sans MS"/>
          <w:sz w:val="22"/>
          <w:szCs w:val="22"/>
          <w:lang w:eastAsia="en-US"/>
        </w:rPr>
        <w:t>μ</w:t>
      </w:r>
      <w:r w:rsidRPr="00FD2ADD">
        <w:rPr>
          <w:rFonts w:ascii="Comic Sans MS" w:hAnsi="Comic Sans MS"/>
          <w:sz w:val="22"/>
          <w:szCs w:val="22"/>
          <w:lang w:eastAsia="en-US"/>
        </w:rPr>
        <w:t xml:space="preserve">ηχανικών, των </w:t>
      </w:r>
      <w:r>
        <w:rPr>
          <w:rFonts w:ascii="Comic Sans MS" w:hAnsi="Comic Sans MS"/>
          <w:sz w:val="22"/>
          <w:szCs w:val="22"/>
          <w:lang w:eastAsia="en-US"/>
        </w:rPr>
        <w:t>μ</w:t>
      </w:r>
      <w:r w:rsidRPr="00FD2ADD">
        <w:rPr>
          <w:rFonts w:ascii="Comic Sans MS" w:hAnsi="Comic Sans MS"/>
          <w:sz w:val="22"/>
          <w:szCs w:val="22"/>
          <w:lang w:eastAsia="en-US"/>
        </w:rPr>
        <w:t xml:space="preserve">εταφορικών </w:t>
      </w:r>
      <w:r>
        <w:rPr>
          <w:rFonts w:ascii="Comic Sans MS" w:hAnsi="Comic Sans MS"/>
          <w:sz w:val="22"/>
          <w:szCs w:val="22"/>
          <w:lang w:eastAsia="en-US"/>
        </w:rPr>
        <w:t>μ</w:t>
      </w:r>
      <w:r w:rsidRPr="00FD2ADD">
        <w:rPr>
          <w:rFonts w:ascii="Comic Sans MS" w:hAnsi="Comic Sans MS"/>
          <w:sz w:val="22"/>
          <w:szCs w:val="22"/>
          <w:lang w:eastAsia="en-US"/>
        </w:rPr>
        <w:t xml:space="preserve">έσων και εν γένει όλα τα απαραίτητα </w:t>
      </w:r>
      <w:r>
        <w:rPr>
          <w:rFonts w:ascii="Comic Sans MS" w:hAnsi="Comic Sans MS"/>
          <w:sz w:val="22"/>
          <w:szCs w:val="22"/>
          <w:lang w:eastAsia="en-US"/>
        </w:rPr>
        <w:t>μ</w:t>
      </w:r>
      <w:r w:rsidRPr="00FD2ADD">
        <w:rPr>
          <w:rFonts w:ascii="Comic Sans MS" w:hAnsi="Comic Sans MS"/>
          <w:sz w:val="22"/>
          <w:szCs w:val="22"/>
          <w:lang w:eastAsia="en-US"/>
        </w:rPr>
        <w:t>έτρα ασφαλείας του εργατοτεχνικού προσωπικού και κάθε τρίτου σύµφωνα µε τους ισχύοντες νό</w:t>
      </w:r>
      <w:r>
        <w:rPr>
          <w:rFonts w:ascii="Comic Sans MS" w:hAnsi="Comic Sans MS"/>
          <w:sz w:val="22"/>
          <w:szCs w:val="22"/>
          <w:lang w:eastAsia="en-US"/>
        </w:rPr>
        <w:t>μ</w:t>
      </w:r>
      <w:r w:rsidRPr="00FD2ADD">
        <w:rPr>
          <w:rFonts w:ascii="Comic Sans MS" w:hAnsi="Comic Sans MS"/>
          <w:sz w:val="22"/>
          <w:szCs w:val="22"/>
          <w:lang w:eastAsia="en-US"/>
        </w:rPr>
        <w:t>ους και διατάξεις (νο</w:t>
      </w:r>
      <w:r>
        <w:rPr>
          <w:rFonts w:ascii="Comic Sans MS" w:hAnsi="Comic Sans MS"/>
          <w:sz w:val="22"/>
          <w:szCs w:val="22"/>
          <w:lang w:eastAsia="en-US"/>
        </w:rPr>
        <w:t>μ</w:t>
      </w:r>
      <w:r w:rsidRPr="00FD2ADD">
        <w:rPr>
          <w:rFonts w:ascii="Comic Sans MS" w:hAnsi="Comic Sans MS"/>
          <w:sz w:val="22"/>
          <w:szCs w:val="22"/>
          <w:lang w:eastAsia="en-US"/>
        </w:rPr>
        <w:t>οθεσία περί δη</w:t>
      </w:r>
      <w:r>
        <w:rPr>
          <w:rFonts w:ascii="Comic Sans MS" w:hAnsi="Comic Sans MS"/>
          <w:sz w:val="22"/>
          <w:szCs w:val="22"/>
          <w:lang w:eastAsia="en-US"/>
        </w:rPr>
        <w:t>μ</w:t>
      </w:r>
      <w:r w:rsidRPr="00FD2ADD">
        <w:rPr>
          <w:rFonts w:ascii="Comic Sans MS" w:hAnsi="Comic Sans MS"/>
          <w:sz w:val="22"/>
          <w:szCs w:val="22"/>
          <w:lang w:eastAsia="en-US"/>
        </w:rPr>
        <w:t>οσίων έργων και οδηγίες και διατάγ</w:t>
      </w:r>
      <w:r>
        <w:rPr>
          <w:rFonts w:ascii="Comic Sans MS" w:hAnsi="Comic Sans MS"/>
          <w:sz w:val="22"/>
          <w:szCs w:val="22"/>
          <w:lang w:eastAsia="en-US"/>
        </w:rPr>
        <w:t>μ</w:t>
      </w:r>
      <w:r w:rsidRPr="00FD2ADD">
        <w:rPr>
          <w:rFonts w:ascii="Comic Sans MS" w:hAnsi="Comic Sans MS"/>
          <w:sz w:val="22"/>
          <w:szCs w:val="22"/>
          <w:lang w:eastAsia="en-US"/>
        </w:rPr>
        <w:t xml:space="preserve">ατα περί υγιεινής και ασφάλειας κλπ.), φέροντος την ευθύνη αποκλειστικά και </w:t>
      </w:r>
      <w:r>
        <w:rPr>
          <w:rFonts w:ascii="Comic Sans MS" w:hAnsi="Comic Sans MS"/>
          <w:sz w:val="22"/>
          <w:szCs w:val="22"/>
          <w:lang w:eastAsia="en-US"/>
        </w:rPr>
        <w:t>μ</w:t>
      </w:r>
      <w:r w:rsidRPr="00FD2ADD">
        <w:rPr>
          <w:rFonts w:ascii="Comic Sans MS" w:hAnsi="Comic Sans MS"/>
          <w:sz w:val="22"/>
          <w:szCs w:val="22"/>
          <w:lang w:eastAsia="en-US"/>
        </w:rPr>
        <w:t xml:space="preserve">όνο αυτός για κάθε συνέπεια που θα προκύψει από τη </w:t>
      </w:r>
      <w:r>
        <w:rPr>
          <w:rFonts w:ascii="Comic Sans MS" w:hAnsi="Comic Sans MS"/>
          <w:sz w:val="22"/>
          <w:szCs w:val="22"/>
          <w:lang w:eastAsia="en-US"/>
        </w:rPr>
        <w:t>μ</w:t>
      </w:r>
      <w:r w:rsidRPr="00FD2ADD">
        <w:rPr>
          <w:rFonts w:ascii="Comic Sans MS" w:hAnsi="Comic Sans MS"/>
          <w:sz w:val="22"/>
          <w:szCs w:val="22"/>
          <w:lang w:eastAsia="en-US"/>
        </w:rPr>
        <w:t>η εφαρ</w:t>
      </w:r>
      <w:r>
        <w:rPr>
          <w:rFonts w:ascii="Comic Sans MS" w:hAnsi="Comic Sans MS"/>
          <w:sz w:val="22"/>
          <w:szCs w:val="22"/>
          <w:lang w:eastAsia="en-US"/>
        </w:rPr>
        <w:t>μ</w:t>
      </w:r>
      <w:r w:rsidRPr="00FD2ADD">
        <w:rPr>
          <w:rFonts w:ascii="Comic Sans MS" w:hAnsi="Comic Sans MS"/>
          <w:sz w:val="22"/>
          <w:szCs w:val="22"/>
          <w:lang w:eastAsia="en-US"/>
        </w:rPr>
        <w:t xml:space="preserve">ογή τους.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γ. </w:t>
      </w:r>
      <w:r>
        <w:rPr>
          <w:rFonts w:ascii="Comic Sans MS" w:hAnsi="Comic Sans MS"/>
          <w:sz w:val="22"/>
          <w:szCs w:val="22"/>
          <w:lang w:eastAsia="en-US"/>
        </w:rPr>
        <w:t>Ν</w:t>
      </w:r>
      <w:r w:rsidRPr="00FD2ADD">
        <w:rPr>
          <w:rFonts w:ascii="Comic Sans MS" w:hAnsi="Comic Sans MS"/>
          <w:sz w:val="22"/>
          <w:szCs w:val="22"/>
          <w:lang w:eastAsia="en-US"/>
        </w:rPr>
        <w:t>α αποκαταστήσει και να επαναφέρει τις κατασκευές που υπέστησαν ζη</w:t>
      </w:r>
      <w:r>
        <w:rPr>
          <w:rFonts w:ascii="Comic Sans MS" w:hAnsi="Comic Sans MS"/>
          <w:sz w:val="22"/>
          <w:szCs w:val="22"/>
          <w:lang w:eastAsia="en-US"/>
        </w:rPr>
        <w:t>μ</w:t>
      </w:r>
      <w:r w:rsidRPr="00FD2ADD">
        <w:rPr>
          <w:rFonts w:ascii="Comic Sans MS" w:hAnsi="Comic Sans MS"/>
          <w:sz w:val="22"/>
          <w:szCs w:val="22"/>
          <w:lang w:eastAsia="en-US"/>
        </w:rPr>
        <w:t xml:space="preserve">ιά ή φθορά στην πρότερό τους κατάσταση εφόσον αυτή προκλήθηκε από δική του υπαιτιότητα. </w:t>
      </w:r>
    </w:p>
    <w:p w:rsidR="00645FC5" w:rsidRPr="00FD2ADD" w:rsidRDefault="00645FC5" w:rsidP="00645FC5">
      <w:pPr>
        <w:widowControl w:val="0"/>
        <w:autoSpaceDE w:val="0"/>
        <w:autoSpaceDN w:val="0"/>
        <w:adjustRightInd w:val="0"/>
        <w:spacing w:line="360" w:lineRule="auto"/>
        <w:ind w:left="284" w:hanging="284"/>
        <w:jc w:val="both"/>
        <w:rPr>
          <w:rFonts w:ascii="Comic Sans MS" w:hAnsi="Comic Sans MS"/>
          <w:sz w:val="22"/>
          <w:szCs w:val="22"/>
          <w:lang w:eastAsia="en-US"/>
        </w:rPr>
      </w:pPr>
      <w:r w:rsidRPr="00FD2ADD">
        <w:rPr>
          <w:rFonts w:ascii="Comic Sans MS" w:hAnsi="Comic Sans MS"/>
          <w:sz w:val="22"/>
          <w:szCs w:val="22"/>
          <w:lang w:eastAsia="en-US"/>
        </w:rPr>
        <w:t xml:space="preserve">δ. </w:t>
      </w:r>
      <w:r>
        <w:rPr>
          <w:rFonts w:ascii="Comic Sans MS" w:hAnsi="Comic Sans MS"/>
          <w:sz w:val="22"/>
          <w:szCs w:val="22"/>
          <w:lang w:eastAsia="en-US"/>
        </w:rPr>
        <w:t>Ν</w:t>
      </w:r>
      <w:r w:rsidRPr="00FD2ADD">
        <w:rPr>
          <w:rFonts w:ascii="Comic Sans MS" w:hAnsi="Comic Sans MS"/>
          <w:sz w:val="22"/>
          <w:szCs w:val="22"/>
          <w:lang w:eastAsia="en-US"/>
        </w:rPr>
        <w:t>α συμμορφώνεται µε τις εντολές της Υπηρεσίας. Για οποιαδήποτε τροποποίηση, κατά τη φάση εκτέλεσης των εργασιών, θα υπάρχει πρώτα συνεννόηση µε την Τεχνική Υπηρεσία του Πανεπιστημίου.</w:t>
      </w:r>
    </w:p>
    <w:p w:rsidR="002135DD" w:rsidRPr="00FD2ADD" w:rsidRDefault="002135DD" w:rsidP="002135DD">
      <w:pPr>
        <w:widowControl w:val="0"/>
        <w:autoSpaceDE w:val="0"/>
        <w:autoSpaceDN w:val="0"/>
        <w:adjustRightInd w:val="0"/>
        <w:spacing w:line="360" w:lineRule="auto"/>
        <w:jc w:val="both"/>
        <w:rPr>
          <w:rFonts w:ascii="Comic Sans MS" w:hAnsi="Comic Sans MS"/>
          <w:sz w:val="22"/>
          <w:szCs w:val="22"/>
          <w:lang w:eastAsia="en-US"/>
        </w:rPr>
      </w:pPr>
    </w:p>
    <w:p w:rsidR="002135DD" w:rsidRDefault="002135DD" w:rsidP="002135DD">
      <w:pPr>
        <w:spacing w:after="160" w:line="259" w:lineRule="auto"/>
        <w:rPr>
          <w:rFonts w:ascii="Comic Sans MS" w:hAnsi="Comic Sans MS"/>
          <w:b/>
          <w:sz w:val="22"/>
          <w:szCs w:val="22"/>
        </w:rPr>
      </w:pPr>
      <w:r>
        <w:rPr>
          <w:rFonts w:ascii="Comic Sans MS" w:hAnsi="Comic Sans MS"/>
          <w:b/>
          <w:sz w:val="22"/>
          <w:szCs w:val="22"/>
        </w:rPr>
        <w:br w:type="page"/>
      </w:r>
    </w:p>
    <w:p w:rsidR="002135DD" w:rsidRPr="00FD2ADD" w:rsidRDefault="002135DD" w:rsidP="002135DD">
      <w:pPr>
        <w:widowControl w:val="0"/>
        <w:autoSpaceDE w:val="0"/>
        <w:autoSpaceDN w:val="0"/>
        <w:adjustRightInd w:val="0"/>
        <w:spacing w:line="360" w:lineRule="auto"/>
        <w:jc w:val="both"/>
        <w:rPr>
          <w:rFonts w:ascii="Comic Sans MS" w:hAnsi="Comic Sans MS"/>
          <w:b/>
          <w:sz w:val="22"/>
          <w:szCs w:val="22"/>
        </w:rPr>
      </w:pPr>
      <w:r w:rsidRPr="00FD2ADD">
        <w:rPr>
          <w:rFonts w:ascii="Comic Sans MS" w:hAnsi="Comic Sans MS"/>
          <w:b/>
          <w:sz w:val="22"/>
          <w:szCs w:val="22"/>
        </w:rPr>
        <w:lastRenderedPageBreak/>
        <w:t>Δικαιολογητικά</w:t>
      </w:r>
    </w:p>
    <w:p w:rsidR="002135DD" w:rsidRPr="00FD2ADD" w:rsidRDefault="002135DD" w:rsidP="000C0462">
      <w:pPr>
        <w:pStyle w:val="a4"/>
        <w:numPr>
          <w:ilvl w:val="0"/>
          <w:numId w:val="4"/>
        </w:numPr>
        <w:tabs>
          <w:tab w:val="left" w:pos="284"/>
        </w:tabs>
        <w:ind w:left="0" w:firstLine="0"/>
        <w:jc w:val="both"/>
        <w:rPr>
          <w:rFonts w:ascii="Comic Sans MS" w:hAnsi="Comic Sans MS"/>
          <w:sz w:val="22"/>
          <w:szCs w:val="22"/>
        </w:rPr>
      </w:pPr>
      <w:r w:rsidRPr="00FD2ADD">
        <w:rPr>
          <w:rFonts w:ascii="Comic Sans MS" w:hAnsi="Comic Sans MS"/>
          <w:sz w:val="22"/>
          <w:szCs w:val="22"/>
        </w:rPr>
        <w:t xml:space="preserve">Κλειστός φάκελος με την ένδειξη «ΔΙΚΑΙΟΛΟΓΗΤΙΚΑ ΣΥΜΜΕΤΟΧΗΣ» ο οποίος περιλαμβάνει  και </w:t>
      </w:r>
      <w:r w:rsidRPr="00FD2ADD">
        <w:rPr>
          <w:rFonts w:ascii="Comic Sans MS" w:hAnsi="Comic Sans MS"/>
          <w:sz w:val="22"/>
          <w:szCs w:val="22"/>
          <w:u w:val="single"/>
        </w:rPr>
        <w:t>επί ποινής αποκλεισμού</w:t>
      </w:r>
      <w:r w:rsidRPr="00FD2ADD">
        <w:rPr>
          <w:rFonts w:ascii="Comic Sans MS" w:hAnsi="Comic Sans MS"/>
          <w:sz w:val="22"/>
          <w:szCs w:val="22"/>
        </w:rPr>
        <w:t>:</w:t>
      </w:r>
    </w:p>
    <w:p w:rsidR="002135DD" w:rsidRPr="00FD2ADD" w:rsidRDefault="002135DD" w:rsidP="002135DD">
      <w:pPr>
        <w:pStyle w:val="a3"/>
        <w:jc w:val="both"/>
        <w:rPr>
          <w:rFonts w:ascii="Comic Sans MS" w:hAnsi="Comic Sans MS"/>
          <w:sz w:val="22"/>
          <w:szCs w:val="22"/>
          <w:lang w:val="el-GR"/>
        </w:rPr>
      </w:pPr>
      <w:r w:rsidRPr="00FD2ADD">
        <w:rPr>
          <w:rFonts w:ascii="Comic Sans MS" w:hAnsi="Comic Sans MS"/>
          <w:sz w:val="22"/>
          <w:szCs w:val="22"/>
          <w:lang w:val="el-GR"/>
        </w:rPr>
        <w:t>Α) Β</w:t>
      </w:r>
      <w:r w:rsidRPr="00FD2ADD">
        <w:rPr>
          <w:rFonts w:ascii="Comic Sans MS" w:hAnsi="Comic Sans MS"/>
          <w:bCs/>
          <w:sz w:val="22"/>
          <w:szCs w:val="22"/>
          <w:lang w:val="el-GR" w:eastAsia="x-none"/>
        </w:rPr>
        <w:t xml:space="preserve">εβαίωση εγγραφής στο μητρώο οικείου επιμελητηρίου (Εμπορικό ή Τεχνικό). </w:t>
      </w:r>
    </w:p>
    <w:p w:rsidR="002135DD" w:rsidRPr="00FD2ADD" w:rsidRDefault="002135DD" w:rsidP="002135DD">
      <w:pPr>
        <w:jc w:val="both"/>
        <w:rPr>
          <w:rFonts w:ascii="Comic Sans MS" w:hAnsi="Comic Sans MS"/>
          <w:sz w:val="22"/>
          <w:szCs w:val="22"/>
        </w:rPr>
      </w:pPr>
      <w:r w:rsidRPr="00FD2ADD">
        <w:rPr>
          <w:rFonts w:ascii="Comic Sans MS" w:hAnsi="Comic Sans MS"/>
          <w:sz w:val="22"/>
          <w:szCs w:val="22"/>
        </w:rPr>
        <w:t>Β) Υπεύθυνη δήλωση της παρ. 4 του άρθρου 8 του Ν. 1599/1986 όπως εκάστοτε ισχύει στην οποία πρέπει:</w:t>
      </w:r>
    </w:p>
    <w:p w:rsidR="002135DD" w:rsidRPr="00FD2ADD" w:rsidRDefault="002135DD" w:rsidP="002135DD">
      <w:pPr>
        <w:tabs>
          <w:tab w:val="left" w:pos="284"/>
        </w:tabs>
        <w:spacing w:before="120"/>
        <w:jc w:val="both"/>
        <w:rPr>
          <w:rFonts w:ascii="Comic Sans MS" w:hAnsi="Comic Sans MS"/>
          <w:bCs/>
          <w:sz w:val="22"/>
          <w:szCs w:val="22"/>
          <w:lang w:eastAsia="x-none"/>
        </w:rPr>
      </w:pPr>
      <w:r w:rsidRPr="00FD2ADD">
        <w:rPr>
          <w:rFonts w:ascii="Comic Sans MS" w:hAnsi="Comic Sans MS"/>
          <w:bCs/>
          <w:sz w:val="22"/>
          <w:szCs w:val="22"/>
          <w:lang w:eastAsia="x-none"/>
        </w:rPr>
        <w:t>α)</w:t>
      </w:r>
      <w:r w:rsidRPr="00FD2ADD">
        <w:rPr>
          <w:rFonts w:ascii="Comic Sans MS" w:hAnsi="Comic Sans MS"/>
          <w:bCs/>
          <w:sz w:val="22"/>
          <w:szCs w:val="22"/>
          <w:lang w:eastAsia="x-none"/>
        </w:rPr>
        <w:tab/>
        <w:t>ότι αποδέχονται πλήρως όλους τους όρους της διακήρυξης και των παραρτημάτων της.</w:t>
      </w:r>
    </w:p>
    <w:p w:rsidR="002135DD" w:rsidRPr="00FD2ADD" w:rsidRDefault="002135DD" w:rsidP="002135DD">
      <w:pPr>
        <w:spacing w:before="120"/>
        <w:jc w:val="both"/>
        <w:rPr>
          <w:rFonts w:ascii="Comic Sans MS" w:hAnsi="Comic Sans MS"/>
          <w:bCs/>
          <w:sz w:val="22"/>
          <w:szCs w:val="22"/>
          <w:lang w:eastAsia="x-none"/>
        </w:rPr>
      </w:pPr>
      <w:r w:rsidRPr="00FD2ADD">
        <w:rPr>
          <w:rFonts w:ascii="Comic Sans MS" w:hAnsi="Comic Sans MS"/>
          <w:bCs/>
          <w:sz w:val="22"/>
          <w:szCs w:val="22"/>
          <w:lang w:eastAsia="x-none"/>
        </w:rPr>
        <w:t xml:space="preserve">β) ότι θα βεβαιώνεται η νομιμότητα και η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2135DD" w:rsidRPr="00FD2ADD" w:rsidRDefault="002135DD" w:rsidP="002135DD">
      <w:pPr>
        <w:jc w:val="both"/>
        <w:rPr>
          <w:rFonts w:ascii="Comic Sans MS" w:hAnsi="Comic Sans MS"/>
          <w:sz w:val="22"/>
          <w:szCs w:val="22"/>
        </w:rPr>
      </w:pPr>
    </w:p>
    <w:p w:rsidR="002135DD" w:rsidRPr="00FD2ADD" w:rsidRDefault="002135DD" w:rsidP="002135DD">
      <w:pPr>
        <w:jc w:val="both"/>
        <w:rPr>
          <w:rFonts w:ascii="Comic Sans MS" w:hAnsi="Comic Sans MS"/>
          <w:sz w:val="22"/>
          <w:szCs w:val="22"/>
        </w:rPr>
      </w:pPr>
      <w:r w:rsidRPr="00FD2ADD">
        <w:rPr>
          <w:rFonts w:ascii="Comic Sans MS" w:hAnsi="Comic Sans MS"/>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135DD" w:rsidRPr="00FD2ADD" w:rsidRDefault="002135DD" w:rsidP="002135DD">
      <w:pPr>
        <w:jc w:val="both"/>
        <w:rPr>
          <w:rFonts w:ascii="Comic Sans MS" w:hAnsi="Comic Sans MS"/>
          <w:sz w:val="22"/>
          <w:szCs w:val="22"/>
        </w:rPr>
      </w:pPr>
    </w:p>
    <w:p w:rsidR="002135DD" w:rsidRPr="00FD2ADD" w:rsidRDefault="002135DD" w:rsidP="002135DD">
      <w:pPr>
        <w:jc w:val="both"/>
        <w:rPr>
          <w:rFonts w:ascii="Comic Sans MS" w:hAnsi="Comic Sans MS"/>
          <w:sz w:val="22"/>
          <w:szCs w:val="22"/>
        </w:rPr>
      </w:pPr>
      <w:r w:rsidRPr="00FD2ADD">
        <w:rPr>
          <w:rFonts w:ascii="Comic Sans MS" w:hAnsi="Comic Sans MS"/>
          <w:sz w:val="22"/>
          <w:szCs w:val="22"/>
        </w:rPr>
        <w:t>Γ) Υ</w:t>
      </w:r>
      <w:r w:rsidRPr="00FD2ADD">
        <w:rPr>
          <w:rFonts w:ascii="Comic Sans MS" w:hAnsi="Comic Sans MS"/>
          <w:bCs/>
          <w:sz w:val="22"/>
          <w:szCs w:val="22"/>
          <w:lang w:eastAsia="x-none"/>
        </w:rPr>
        <w:t>πεύθυνη δήλωση προμηθευτή αλλά και εγκαταστάτη για την μεταξύ τους συνεργασία,</w:t>
      </w:r>
      <w:r w:rsidRPr="00FD2ADD">
        <w:rPr>
          <w:rFonts w:ascii="Comic Sans MS" w:hAnsi="Comic Sans MS"/>
          <w:sz w:val="22"/>
          <w:szCs w:val="22"/>
        </w:rPr>
        <w:t xml:space="preserve"> σε περίπτωση που ο προμηθευτής και εγκαταστάτης είναι διαφορετικά νομικά ή φυσικά πρόσωπα.</w:t>
      </w:r>
    </w:p>
    <w:p w:rsidR="002135DD" w:rsidRPr="00FD2ADD" w:rsidRDefault="002135DD" w:rsidP="002135DD">
      <w:pPr>
        <w:jc w:val="both"/>
        <w:rPr>
          <w:rFonts w:ascii="Comic Sans MS" w:hAnsi="Comic Sans MS"/>
          <w:sz w:val="22"/>
          <w:szCs w:val="22"/>
        </w:rPr>
      </w:pPr>
    </w:p>
    <w:p w:rsidR="002135DD" w:rsidRDefault="002135DD" w:rsidP="002135DD">
      <w:pPr>
        <w:jc w:val="both"/>
        <w:rPr>
          <w:rFonts w:ascii="Comic Sans MS" w:hAnsi="Comic Sans MS"/>
          <w:bCs/>
          <w:sz w:val="22"/>
          <w:szCs w:val="22"/>
        </w:rPr>
      </w:pPr>
      <w:r w:rsidRPr="00FD2ADD">
        <w:rPr>
          <w:rFonts w:ascii="Comic Sans MS" w:hAnsi="Comic Sans MS"/>
          <w:sz w:val="22"/>
          <w:szCs w:val="22"/>
        </w:rPr>
        <w:t>Δ) Α</w:t>
      </w:r>
      <w:r w:rsidRPr="00FD2ADD">
        <w:rPr>
          <w:rFonts w:ascii="Comic Sans MS" w:hAnsi="Comic Sans MS"/>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r>
        <w:rPr>
          <w:rFonts w:ascii="Comic Sans MS" w:hAnsi="Comic Sans MS"/>
          <w:bCs/>
          <w:sz w:val="22"/>
          <w:szCs w:val="22"/>
        </w:rPr>
        <w:t>.</w:t>
      </w:r>
      <w:r w:rsidRPr="00FD2ADD">
        <w:rPr>
          <w:rFonts w:ascii="Comic Sans MS" w:hAnsi="Comic Sans MS"/>
          <w:bCs/>
          <w:sz w:val="22"/>
          <w:szCs w:val="22"/>
        </w:rPr>
        <w:t xml:space="preserve"> </w:t>
      </w:r>
    </w:p>
    <w:p w:rsidR="002135DD" w:rsidRDefault="002135DD" w:rsidP="002135DD">
      <w:pPr>
        <w:jc w:val="both"/>
        <w:rPr>
          <w:rFonts w:ascii="Comic Sans MS" w:hAnsi="Comic Sans MS"/>
          <w:bCs/>
          <w:sz w:val="22"/>
          <w:szCs w:val="22"/>
        </w:rPr>
      </w:pPr>
      <w:r>
        <w:rPr>
          <w:rFonts w:ascii="Comic Sans MS" w:hAnsi="Comic Sans MS"/>
          <w:bCs/>
          <w:sz w:val="22"/>
          <w:szCs w:val="22"/>
        </w:rPr>
        <w:t>Α</w:t>
      </w:r>
      <w:r w:rsidRPr="00FD2ADD">
        <w:rPr>
          <w:rFonts w:ascii="Comic Sans MS" w:hAnsi="Comic Sans MS"/>
          <w:bCs/>
          <w:sz w:val="22"/>
          <w:szCs w:val="22"/>
        </w:rPr>
        <w:t xml:space="preserve">πόσπασμα ποινικού μητρώου, τελευταίου τριμήνου, όλων των υπόχρεων </w:t>
      </w:r>
      <w:r>
        <w:rPr>
          <w:rFonts w:ascii="Comic Sans MS" w:hAnsi="Comic Sans MS"/>
          <w:bCs/>
          <w:sz w:val="22"/>
          <w:szCs w:val="22"/>
        </w:rPr>
        <w:t xml:space="preserve">ανάλογα με τη μορφή της </w:t>
      </w:r>
      <w:r w:rsidRPr="00FD2ADD">
        <w:rPr>
          <w:rFonts w:ascii="Comic Sans MS" w:hAnsi="Comic Sans MS"/>
          <w:bCs/>
          <w:sz w:val="22"/>
          <w:szCs w:val="22"/>
        </w:rPr>
        <w:t>εταιρεία</w:t>
      </w:r>
      <w:r>
        <w:rPr>
          <w:rFonts w:ascii="Comic Sans MS" w:hAnsi="Comic Sans MS"/>
          <w:bCs/>
          <w:sz w:val="22"/>
          <w:szCs w:val="22"/>
        </w:rPr>
        <w:t>ς.</w:t>
      </w:r>
    </w:p>
    <w:p w:rsidR="002135DD" w:rsidRDefault="002135DD" w:rsidP="002135DD">
      <w:pPr>
        <w:jc w:val="both"/>
        <w:rPr>
          <w:rFonts w:ascii="Comic Sans MS" w:hAnsi="Comic Sans MS"/>
          <w:sz w:val="22"/>
          <w:szCs w:val="22"/>
        </w:rPr>
      </w:pPr>
      <w:r>
        <w:rPr>
          <w:rFonts w:ascii="Comic Sans MS" w:hAnsi="Comic Sans MS"/>
          <w:sz w:val="22"/>
          <w:szCs w:val="22"/>
        </w:rPr>
        <w:t>Τ</w:t>
      </w:r>
      <w:r w:rsidRPr="00FD2ADD">
        <w:rPr>
          <w:rFonts w:ascii="Comic Sans MS" w:hAnsi="Comic Sans MS"/>
          <w:sz w:val="22"/>
          <w:szCs w:val="22"/>
        </w:rPr>
        <w:t xml:space="preserve">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w:t>
      </w:r>
    </w:p>
    <w:p w:rsidR="002135DD" w:rsidRDefault="002135DD" w:rsidP="002135DD">
      <w:pPr>
        <w:jc w:val="both"/>
        <w:rPr>
          <w:rFonts w:ascii="Comic Sans MS" w:hAnsi="Comic Sans MS"/>
          <w:sz w:val="22"/>
          <w:szCs w:val="22"/>
        </w:rPr>
      </w:pPr>
      <w:r>
        <w:rPr>
          <w:rFonts w:ascii="Comic Sans MS" w:hAnsi="Comic Sans MS"/>
          <w:sz w:val="22"/>
          <w:szCs w:val="22"/>
        </w:rPr>
        <w:t>Π</w:t>
      </w:r>
      <w:r w:rsidRPr="00FD2ADD">
        <w:rPr>
          <w:rFonts w:ascii="Comic Sans MS" w:hAnsi="Comic Sans MS"/>
          <w:sz w:val="22"/>
          <w:szCs w:val="22"/>
        </w:rPr>
        <w:t>αραστατικό εκπροσώπησης, αν ο προσφέρων συμμετέχει με εκπρόσωπό του.</w:t>
      </w:r>
    </w:p>
    <w:p w:rsidR="002135DD" w:rsidRPr="00FD2ADD" w:rsidRDefault="002135DD" w:rsidP="002135DD">
      <w:pPr>
        <w:jc w:val="both"/>
        <w:rPr>
          <w:rFonts w:ascii="Comic Sans MS" w:hAnsi="Comic Sans MS"/>
          <w:bCs/>
          <w:sz w:val="22"/>
          <w:szCs w:val="22"/>
        </w:rPr>
      </w:pPr>
      <w:r w:rsidRPr="00FD2ADD">
        <w:rPr>
          <w:rFonts w:ascii="Comic Sans MS" w:hAnsi="Comic Sans MS"/>
          <w:sz w:val="22"/>
          <w:szCs w:val="22"/>
        </w:rPr>
        <w:t>Σε περίπτωση που ο προμηθευτής και ο εγκαταστάτης είναι διαφορετικά νομικά ή φυσικά πρόσωπα θα πρέπει να τα προσκομίσουν και οι δύο τα ανωτέρω αναφερόμενα δικαιολογητικά.</w:t>
      </w:r>
    </w:p>
    <w:p w:rsidR="002135DD" w:rsidRPr="00FD2ADD" w:rsidRDefault="002135DD" w:rsidP="002135DD">
      <w:pPr>
        <w:tabs>
          <w:tab w:val="left" w:pos="8222"/>
        </w:tabs>
        <w:autoSpaceDE w:val="0"/>
        <w:autoSpaceDN w:val="0"/>
        <w:adjustRightInd w:val="0"/>
        <w:spacing w:before="120"/>
        <w:ind w:right="-57"/>
        <w:jc w:val="both"/>
        <w:rPr>
          <w:rFonts w:ascii="Comic Sans MS" w:hAnsi="Comic Sans MS"/>
          <w:bCs/>
          <w:sz w:val="22"/>
          <w:szCs w:val="22"/>
        </w:rPr>
      </w:pPr>
      <w:r w:rsidRPr="00FD2ADD">
        <w:rPr>
          <w:rFonts w:ascii="Comic Sans MS" w:hAnsi="Comic Sans MS"/>
          <w:bCs/>
          <w:sz w:val="22"/>
          <w:szCs w:val="22"/>
        </w:rPr>
        <w:t xml:space="preserve">Ε) </w:t>
      </w:r>
      <w:r w:rsidRPr="00FD2ADD">
        <w:rPr>
          <w:rFonts w:ascii="Comic Sans MS" w:hAnsi="Comic Sans MS"/>
          <w:sz w:val="22"/>
          <w:szCs w:val="22"/>
        </w:rPr>
        <w:t xml:space="preserve"> Βεβαίωση της Τεχνικής Υπηρεσίας του </w:t>
      </w:r>
      <w:r w:rsidRPr="00FD2ADD">
        <w:rPr>
          <w:rFonts w:ascii="Comic Sans MS" w:hAnsi="Comic Sans MS"/>
          <w:b/>
          <w:sz w:val="22"/>
          <w:szCs w:val="22"/>
        </w:rPr>
        <w:t xml:space="preserve">Ιδρύματος, </w:t>
      </w:r>
      <w:r w:rsidRPr="00FD2ADD">
        <w:rPr>
          <w:rFonts w:ascii="Comic Sans MS" w:hAnsi="Comic Sans MS"/>
          <w:b/>
          <w:bCs/>
          <w:sz w:val="22"/>
          <w:szCs w:val="22"/>
          <w:u w:val="single"/>
          <w:lang w:eastAsia="x-none"/>
        </w:rPr>
        <w:t>επί ποινή αποκλεισμού,</w:t>
      </w:r>
      <w:r w:rsidRPr="00FD2ADD">
        <w:rPr>
          <w:rFonts w:ascii="Comic Sans MS" w:hAnsi="Comic Sans MS"/>
          <w:bCs/>
          <w:sz w:val="22"/>
          <w:szCs w:val="22"/>
          <w:lang w:eastAsia="x-none"/>
        </w:rPr>
        <w:t xml:space="preserve">  στην οποία θα αναγράφεται ότι ο υποψήφιος ανάδοχος ή εξουσιοδοτηθείς εκπρόσωπός του με θεωρημένο το γνήσιο της υπογραφής, ο οποίος </w:t>
      </w:r>
      <w:r>
        <w:rPr>
          <w:rFonts w:ascii="Comic Sans MS" w:hAnsi="Comic Sans MS"/>
          <w:bCs/>
          <w:sz w:val="22"/>
          <w:szCs w:val="22"/>
          <w:lang w:eastAsia="x-none"/>
        </w:rPr>
        <w:t>θα σχετίζεται επαγγελματικά</w:t>
      </w:r>
      <w:r w:rsidRPr="00FD2ADD">
        <w:rPr>
          <w:rFonts w:ascii="Comic Sans MS" w:hAnsi="Comic Sans MS"/>
          <w:bCs/>
          <w:sz w:val="22"/>
          <w:szCs w:val="22"/>
          <w:lang w:eastAsia="x-none"/>
        </w:rPr>
        <w:t xml:space="preserve"> με την παρούσα προμήθεια,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w:t>
      </w:r>
      <w:r w:rsidRPr="00FD2ADD">
        <w:rPr>
          <w:rFonts w:ascii="Comic Sans MS" w:hAnsi="Comic Sans MS"/>
          <w:bCs/>
          <w:sz w:val="22"/>
          <w:szCs w:val="22"/>
        </w:rPr>
        <w:t>.</w:t>
      </w:r>
    </w:p>
    <w:p w:rsidR="002135DD" w:rsidRPr="00FD2ADD" w:rsidRDefault="002135DD" w:rsidP="002135DD">
      <w:pPr>
        <w:tabs>
          <w:tab w:val="left" w:pos="8222"/>
        </w:tabs>
        <w:autoSpaceDE w:val="0"/>
        <w:autoSpaceDN w:val="0"/>
        <w:adjustRightInd w:val="0"/>
        <w:spacing w:before="120"/>
        <w:ind w:right="-57"/>
        <w:jc w:val="both"/>
        <w:rPr>
          <w:rFonts w:ascii="Comic Sans MS" w:hAnsi="Comic Sans MS"/>
          <w:bCs/>
          <w:sz w:val="22"/>
          <w:szCs w:val="22"/>
        </w:rPr>
      </w:pPr>
      <w:r w:rsidRPr="00FD2ADD">
        <w:rPr>
          <w:rFonts w:ascii="Comic Sans MS" w:hAnsi="Comic Sans MS"/>
          <w:bCs/>
          <w:sz w:val="22"/>
          <w:szCs w:val="22"/>
        </w:rPr>
        <w:t xml:space="preserve">Στ) Συμπληρωμένο το Τυποποιημένο Έντυπο Υπεύθυνης Δήλωσης  και </w:t>
      </w:r>
      <w:r w:rsidRPr="00FD2ADD">
        <w:rPr>
          <w:rFonts w:ascii="Comic Sans MS" w:hAnsi="Comic Sans MS"/>
          <w:sz w:val="22"/>
          <w:szCs w:val="22"/>
        </w:rPr>
        <w:t>σε περίπτωση που ο προμηθευτής και εγκαταστάτης είναι διαφορετικά νομικά ή φυσικά πρόσωπα θα πρέπει να συμπληρώσουν ο κάθε ένας το δικό του Τυποποιημένο Έντυπο Υπεύθυνης Δήλωσης</w:t>
      </w:r>
      <w:r w:rsidRPr="00FD2ADD">
        <w:rPr>
          <w:rFonts w:ascii="Comic Sans MS" w:hAnsi="Comic Sans MS"/>
          <w:bCs/>
          <w:sz w:val="22"/>
          <w:szCs w:val="22"/>
        </w:rPr>
        <w:t>.</w:t>
      </w:r>
    </w:p>
    <w:p w:rsidR="002135DD" w:rsidRPr="00FD2ADD" w:rsidRDefault="002135DD" w:rsidP="002135DD">
      <w:pPr>
        <w:jc w:val="both"/>
        <w:rPr>
          <w:rFonts w:ascii="Comic Sans MS" w:hAnsi="Comic Sans MS"/>
          <w:sz w:val="22"/>
          <w:szCs w:val="22"/>
        </w:rPr>
      </w:pPr>
    </w:p>
    <w:p w:rsidR="002135DD" w:rsidRPr="00FD2ADD" w:rsidRDefault="002135DD" w:rsidP="000C0462">
      <w:pPr>
        <w:pStyle w:val="a4"/>
        <w:numPr>
          <w:ilvl w:val="0"/>
          <w:numId w:val="4"/>
        </w:numPr>
        <w:tabs>
          <w:tab w:val="left" w:pos="284"/>
        </w:tabs>
        <w:ind w:left="0" w:firstLine="0"/>
        <w:jc w:val="both"/>
        <w:rPr>
          <w:rFonts w:ascii="Comic Sans MS" w:hAnsi="Comic Sans MS"/>
          <w:sz w:val="22"/>
          <w:szCs w:val="22"/>
        </w:rPr>
      </w:pPr>
      <w:r w:rsidRPr="00FD2ADD">
        <w:rPr>
          <w:rFonts w:ascii="Comic Sans MS" w:hAnsi="Comic Sans MS"/>
          <w:sz w:val="22"/>
          <w:szCs w:val="22"/>
        </w:rPr>
        <w:t xml:space="preserve">Κλειστός φάκελος με την ένδειξη «ΤΕΧΝΙΚΗ ΠΡΟΣΦΟΡΑ» ο οποίος περιλαμβάνει  </w:t>
      </w:r>
      <w:r w:rsidRPr="00FD2ADD">
        <w:rPr>
          <w:rFonts w:ascii="Comic Sans MS" w:hAnsi="Comic Sans MS"/>
          <w:sz w:val="22"/>
          <w:szCs w:val="22"/>
          <w:u w:val="single"/>
        </w:rPr>
        <w:t xml:space="preserve">επί ποινής αποκλεισμού </w:t>
      </w:r>
      <w:r w:rsidRPr="00FD2ADD">
        <w:rPr>
          <w:rFonts w:ascii="Comic Sans MS" w:hAnsi="Comic Sans MS"/>
          <w:sz w:val="22"/>
          <w:szCs w:val="22"/>
        </w:rPr>
        <w:t>:</w:t>
      </w:r>
    </w:p>
    <w:p w:rsidR="002135DD" w:rsidRDefault="002135DD" w:rsidP="002135DD">
      <w:pPr>
        <w:pStyle w:val="a4"/>
        <w:ind w:left="0"/>
        <w:jc w:val="both"/>
        <w:rPr>
          <w:rFonts w:ascii="Comic Sans MS" w:hAnsi="Comic Sans MS"/>
          <w:color w:val="FF0000"/>
          <w:sz w:val="22"/>
          <w:szCs w:val="22"/>
          <w:lang w:eastAsia="x-none"/>
        </w:rPr>
      </w:pPr>
      <w:r w:rsidRPr="00FD2ADD">
        <w:rPr>
          <w:rFonts w:ascii="Comic Sans MS" w:hAnsi="Comic Sans MS"/>
          <w:sz w:val="22"/>
          <w:szCs w:val="22"/>
          <w:lang w:eastAsia="x-none"/>
        </w:rPr>
        <w:lastRenderedPageBreak/>
        <w:t xml:space="preserve">(α)  Τεχνική περιγραφή με την ισοδύναμη πρόταση ως προς τα είδη και τις εργασίες (β) για την ομάδα Α προσκόμιση της πιστοποίησης </w:t>
      </w:r>
      <w:r w:rsidRPr="00FD2ADD">
        <w:rPr>
          <w:rFonts w:ascii="Comic Sans MS" w:hAnsi="Comic Sans MS"/>
          <w:sz w:val="22"/>
          <w:szCs w:val="22"/>
          <w:lang w:val="en-US" w:eastAsia="x-none"/>
        </w:rPr>
        <w:t>CE</w:t>
      </w:r>
      <w:r>
        <w:rPr>
          <w:rFonts w:ascii="Comic Sans MS" w:hAnsi="Comic Sans MS"/>
          <w:sz w:val="22"/>
          <w:szCs w:val="22"/>
          <w:lang w:eastAsia="x-none"/>
        </w:rPr>
        <w:t xml:space="preserve">, του </w:t>
      </w:r>
      <w:r>
        <w:rPr>
          <w:rFonts w:ascii="Comic Sans MS" w:hAnsi="Comic Sans MS"/>
          <w:sz w:val="22"/>
          <w:szCs w:val="22"/>
          <w:lang w:val="en-US" w:eastAsia="x-none"/>
        </w:rPr>
        <w:t>ISO</w:t>
      </w:r>
      <w:r w:rsidRPr="0064722B">
        <w:rPr>
          <w:rFonts w:ascii="Comic Sans MS" w:hAnsi="Comic Sans MS"/>
          <w:sz w:val="22"/>
          <w:szCs w:val="22"/>
          <w:lang w:eastAsia="x-none"/>
        </w:rPr>
        <w:t xml:space="preserve"> 9001</w:t>
      </w:r>
      <w:r w:rsidRPr="00FD2ADD">
        <w:rPr>
          <w:rFonts w:ascii="Comic Sans MS" w:hAnsi="Comic Sans MS"/>
          <w:sz w:val="22"/>
          <w:szCs w:val="22"/>
          <w:lang w:eastAsia="x-none"/>
        </w:rPr>
        <w:t>:20</w:t>
      </w:r>
      <w:r>
        <w:rPr>
          <w:rFonts w:ascii="Comic Sans MS" w:hAnsi="Comic Sans MS"/>
          <w:sz w:val="22"/>
          <w:szCs w:val="22"/>
          <w:lang w:eastAsia="x-none"/>
        </w:rPr>
        <w:t>15</w:t>
      </w:r>
      <w:r w:rsidRPr="00FD2ADD">
        <w:rPr>
          <w:rFonts w:ascii="Comic Sans MS" w:hAnsi="Comic Sans MS"/>
          <w:sz w:val="22"/>
          <w:szCs w:val="22"/>
          <w:lang w:eastAsia="x-none"/>
        </w:rPr>
        <w:t xml:space="preserve"> του υφάσματος των ρολοκουρτίνων, της πιστοποίησης </w:t>
      </w:r>
      <w:r w:rsidRPr="00FD2ADD">
        <w:rPr>
          <w:rFonts w:ascii="Comic Sans MS" w:hAnsi="Comic Sans MS"/>
          <w:sz w:val="22"/>
          <w:szCs w:val="22"/>
          <w:lang w:val="en-US" w:eastAsia="x-none"/>
        </w:rPr>
        <w:t>CE</w:t>
      </w:r>
      <w:r>
        <w:rPr>
          <w:rFonts w:ascii="Comic Sans MS" w:hAnsi="Comic Sans MS"/>
          <w:sz w:val="22"/>
          <w:szCs w:val="22"/>
          <w:lang w:eastAsia="x-none"/>
        </w:rPr>
        <w:t xml:space="preserve"> των υλικών των μεταλλικών στοριών, </w:t>
      </w:r>
      <w:r w:rsidRPr="00FD2ADD">
        <w:rPr>
          <w:rFonts w:ascii="Comic Sans MS" w:hAnsi="Comic Sans MS"/>
          <w:sz w:val="22"/>
          <w:szCs w:val="22"/>
          <w:lang w:eastAsia="x-none"/>
        </w:rPr>
        <w:t xml:space="preserve">για την ομάδα Β προσκόμιση της πιστοποίησης </w:t>
      </w:r>
      <w:r w:rsidRPr="00FD2ADD">
        <w:rPr>
          <w:rFonts w:ascii="Comic Sans MS" w:hAnsi="Comic Sans MS"/>
          <w:sz w:val="22"/>
          <w:szCs w:val="22"/>
          <w:lang w:val="en-US" w:eastAsia="x-none"/>
        </w:rPr>
        <w:t>CE</w:t>
      </w:r>
      <w:r w:rsidRPr="00FD2ADD">
        <w:rPr>
          <w:rFonts w:ascii="Comic Sans MS" w:hAnsi="Comic Sans MS"/>
          <w:sz w:val="22"/>
          <w:szCs w:val="22"/>
          <w:lang w:eastAsia="x-none"/>
        </w:rPr>
        <w:t xml:space="preserve"> για το προφίλ α</w:t>
      </w:r>
      <w:r>
        <w:rPr>
          <w:rFonts w:ascii="Comic Sans MS" w:hAnsi="Comic Sans MS"/>
          <w:sz w:val="22"/>
          <w:szCs w:val="22"/>
          <w:lang w:eastAsia="x-none"/>
        </w:rPr>
        <w:t>λ</w:t>
      </w:r>
      <w:r w:rsidRPr="00FD2ADD">
        <w:rPr>
          <w:rFonts w:ascii="Comic Sans MS" w:hAnsi="Comic Sans MS"/>
          <w:sz w:val="22"/>
          <w:szCs w:val="22"/>
          <w:lang w:eastAsia="x-none"/>
        </w:rPr>
        <w:t xml:space="preserve">ουμινίου και το </w:t>
      </w:r>
      <w:r w:rsidRPr="00FD2ADD">
        <w:rPr>
          <w:rFonts w:ascii="Comic Sans MS" w:hAnsi="Comic Sans MS"/>
          <w:sz w:val="22"/>
          <w:szCs w:val="22"/>
          <w:lang w:val="en-US" w:eastAsia="x-none"/>
        </w:rPr>
        <w:t>ISO</w:t>
      </w:r>
      <w:r w:rsidRPr="00FD2ADD">
        <w:rPr>
          <w:rFonts w:ascii="Comic Sans MS" w:hAnsi="Comic Sans MS"/>
          <w:sz w:val="22"/>
          <w:szCs w:val="22"/>
          <w:lang w:eastAsia="x-none"/>
        </w:rPr>
        <w:t xml:space="preserve"> 9001:20</w:t>
      </w:r>
      <w:r>
        <w:rPr>
          <w:rFonts w:ascii="Comic Sans MS" w:hAnsi="Comic Sans MS"/>
          <w:sz w:val="22"/>
          <w:szCs w:val="22"/>
          <w:lang w:eastAsia="x-none"/>
        </w:rPr>
        <w:t>15</w:t>
      </w:r>
      <w:r w:rsidRPr="00FD2ADD">
        <w:rPr>
          <w:rFonts w:ascii="Comic Sans MS" w:hAnsi="Comic Sans MS"/>
          <w:sz w:val="22"/>
          <w:szCs w:val="22"/>
          <w:lang w:eastAsia="x-none"/>
        </w:rPr>
        <w:t xml:space="preserve"> </w:t>
      </w:r>
      <w:r>
        <w:rPr>
          <w:rFonts w:ascii="Comic Sans MS" w:hAnsi="Comic Sans MS"/>
          <w:sz w:val="22"/>
          <w:szCs w:val="22"/>
          <w:lang w:eastAsia="x-none"/>
        </w:rPr>
        <w:t xml:space="preserve">του </w:t>
      </w:r>
      <w:r w:rsidRPr="00FD2ADD">
        <w:rPr>
          <w:rFonts w:ascii="Comic Sans MS" w:hAnsi="Comic Sans MS"/>
          <w:sz w:val="22"/>
          <w:szCs w:val="22"/>
          <w:lang w:eastAsia="x-none"/>
        </w:rPr>
        <w:t>εργοστασίου παραγωγής του προφίλ. Επίσης θα προσκομισθούν αποδεικτικά έγγραφα</w:t>
      </w:r>
      <w:r w:rsidRPr="00FD2ADD">
        <w:rPr>
          <w:rFonts w:ascii="Comic Sans MS" w:hAnsi="Comic Sans MS"/>
          <w:color w:val="FF0000"/>
          <w:sz w:val="22"/>
          <w:szCs w:val="22"/>
          <w:lang w:eastAsia="x-none"/>
        </w:rPr>
        <w:t xml:space="preserve"> </w:t>
      </w:r>
      <w:r w:rsidRPr="00FD2ADD">
        <w:rPr>
          <w:rFonts w:ascii="Comic Sans MS" w:hAnsi="Comic Sans MS"/>
          <w:sz w:val="22"/>
          <w:szCs w:val="22"/>
          <w:lang w:eastAsia="x-none"/>
        </w:rPr>
        <w:t>(τεχνικά φυλλάδια, έντυπα δοκιμών) ότι αυτά που προσφέρει συμφωνούν απόλυτα µε τις τεχνικές προδιαγραφές.</w:t>
      </w:r>
      <w:r w:rsidRPr="00FD2ADD">
        <w:rPr>
          <w:rFonts w:ascii="Comic Sans MS" w:hAnsi="Comic Sans MS"/>
          <w:color w:val="FF0000"/>
          <w:sz w:val="22"/>
          <w:szCs w:val="22"/>
          <w:lang w:eastAsia="x-none"/>
        </w:rPr>
        <w:t xml:space="preserve"> </w:t>
      </w:r>
      <w:r w:rsidRPr="00FD2ADD">
        <w:rPr>
          <w:rFonts w:ascii="Comic Sans MS" w:hAnsi="Comic Sans MS"/>
          <w:sz w:val="22"/>
          <w:szCs w:val="22"/>
          <w:lang w:eastAsia="x-none"/>
        </w:rPr>
        <w:t xml:space="preserve">Τα τεχνικά φυλλάδια, τα έντυπα δοκιμών, καθώς και τα πιστοποιητικά θα γίνονται δεκτά </w:t>
      </w:r>
      <w:r w:rsidRPr="00FD2ADD">
        <w:rPr>
          <w:rFonts w:ascii="Comic Sans MS" w:hAnsi="Comic Sans MS"/>
          <w:sz w:val="22"/>
          <w:szCs w:val="22"/>
          <w:u w:val="single"/>
          <w:lang w:eastAsia="x-none"/>
        </w:rPr>
        <w:t>απαραίτητα</w:t>
      </w:r>
      <w:r w:rsidRPr="00FD2ADD">
        <w:rPr>
          <w:rFonts w:ascii="Comic Sans MS" w:hAnsi="Comic Sans MS"/>
          <w:sz w:val="22"/>
          <w:szCs w:val="22"/>
          <w:lang w:eastAsia="x-none"/>
        </w:rPr>
        <w:t xml:space="preserve"> στην Ελληνική ή Αγγλική γλώσσα, σε αντίθετη περίπτωση δεν θα γίνονται δεκτά και η προσφορά θα απορρίπτεται</w:t>
      </w:r>
      <w:r w:rsidRPr="00FD2ADD">
        <w:rPr>
          <w:rFonts w:ascii="Comic Sans MS" w:hAnsi="Comic Sans MS"/>
          <w:color w:val="FF0000"/>
          <w:sz w:val="22"/>
          <w:szCs w:val="22"/>
          <w:lang w:eastAsia="x-none"/>
        </w:rPr>
        <w:t xml:space="preserve"> </w:t>
      </w:r>
    </w:p>
    <w:p w:rsidR="002135DD" w:rsidRPr="00FD2ADD" w:rsidRDefault="002135DD" w:rsidP="002135DD">
      <w:pPr>
        <w:pStyle w:val="a4"/>
        <w:ind w:left="0"/>
        <w:jc w:val="both"/>
        <w:rPr>
          <w:rFonts w:ascii="Comic Sans MS" w:hAnsi="Comic Sans MS"/>
          <w:color w:val="FF0000"/>
          <w:sz w:val="22"/>
          <w:szCs w:val="22"/>
        </w:rPr>
      </w:pPr>
      <w:r w:rsidRPr="00FD2ADD">
        <w:rPr>
          <w:rFonts w:ascii="Comic Sans MS" w:hAnsi="Comic Sans MS"/>
          <w:sz w:val="22"/>
          <w:szCs w:val="22"/>
          <w:lang w:eastAsia="x-none"/>
        </w:rPr>
        <w:t>(γ) υπεύθυνη δήλωση του προσφέροντος</w:t>
      </w:r>
      <w:r>
        <w:rPr>
          <w:rFonts w:ascii="Comic Sans MS" w:hAnsi="Comic Sans MS"/>
          <w:sz w:val="22"/>
          <w:szCs w:val="22"/>
          <w:lang w:eastAsia="x-none"/>
        </w:rPr>
        <w:t xml:space="preserve"> </w:t>
      </w:r>
      <w:r w:rsidRPr="00FD2ADD">
        <w:rPr>
          <w:rFonts w:ascii="Comic Sans MS" w:hAnsi="Comic Sans MS"/>
          <w:sz w:val="22"/>
          <w:szCs w:val="22"/>
          <w:lang w:eastAsia="x-none"/>
        </w:rPr>
        <w:t>ότι τα είδη της Ομάδας Α θα έχουν εγγύηση καλής λειτουργίας τουλάχιστον ενός (1) έτους και δυνατότητα παροχής ανταλλακτικών τους για τουλάχιστον δέκα (10) έτη και τα είδη της Ομάδας Β θα έχουν εγγύηση καλής λειτουργίας τουλάχιστον δύο (2) ετών και δυνατότητα παροχής ανταλλακτικών τους για τουλάχιστον δέκα (10) έτη.</w:t>
      </w:r>
    </w:p>
    <w:p w:rsidR="002135DD" w:rsidRPr="00FD2ADD" w:rsidRDefault="002135DD" w:rsidP="002135DD">
      <w:pPr>
        <w:ind w:left="60"/>
        <w:jc w:val="both"/>
        <w:rPr>
          <w:rFonts w:ascii="Comic Sans MS" w:hAnsi="Comic Sans MS"/>
          <w:sz w:val="22"/>
          <w:szCs w:val="22"/>
          <w:u w:val="single"/>
        </w:rPr>
      </w:pPr>
      <w:r w:rsidRPr="00FD2ADD">
        <w:rPr>
          <w:rFonts w:ascii="Comic Sans MS" w:hAnsi="Comic Sans MS"/>
          <w:sz w:val="22"/>
          <w:szCs w:val="22"/>
        </w:rPr>
        <w:t xml:space="preserve">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w:t>
      </w:r>
      <w:r w:rsidRPr="00FD2ADD">
        <w:rPr>
          <w:rFonts w:ascii="Comic Sans MS" w:hAnsi="Comic Sans MS"/>
          <w:sz w:val="22"/>
          <w:szCs w:val="22"/>
          <w:u w:val="single"/>
        </w:rPr>
        <w:t>Σε περίπτωση που δεν προσδιορίζονται τα υλικά, η προσφορά θα θεωρηθεί ασαφής και θα απορρίπτεται.</w:t>
      </w:r>
    </w:p>
    <w:p w:rsidR="002135DD" w:rsidRPr="00FD2ADD" w:rsidRDefault="002135DD" w:rsidP="002135DD">
      <w:pPr>
        <w:ind w:left="60"/>
        <w:jc w:val="both"/>
        <w:rPr>
          <w:rFonts w:ascii="Comic Sans MS" w:hAnsi="Comic Sans MS"/>
          <w:sz w:val="22"/>
          <w:szCs w:val="22"/>
          <w:u w:val="single"/>
        </w:rPr>
      </w:pPr>
      <w:r w:rsidRPr="00FD2ADD">
        <w:rPr>
          <w:rFonts w:ascii="Comic Sans MS" w:hAnsi="Comic Sans MS"/>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2135DD" w:rsidRPr="00FD2ADD" w:rsidRDefault="002135DD" w:rsidP="002135DD">
      <w:pPr>
        <w:pStyle w:val="a4"/>
        <w:ind w:left="420"/>
        <w:jc w:val="both"/>
        <w:rPr>
          <w:rFonts w:ascii="Comic Sans MS" w:hAnsi="Comic Sans MS"/>
          <w:sz w:val="22"/>
          <w:szCs w:val="22"/>
        </w:rPr>
      </w:pPr>
      <w:r w:rsidRPr="00FD2ADD">
        <w:rPr>
          <w:rFonts w:ascii="Comic Sans MS" w:hAnsi="Comic Sans MS"/>
          <w:sz w:val="22"/>
          <w:szCs w:val="22"/>
        </w:rPr>
        <w:t xml:space="preserve">  </w:t>
      </w:r>
    </w:p>
    <w:p w:rsidR="002135DD" w:rsidRDefault="002135DD" w:rsidP="000C0462">
      <w:pPr>
        <w:pStyle w:val="a4"/>
        <w:numPr>
          <w:ilvl w:val="0"/>
          <w:numId w:val="4"/>
        </w:numPr>
        <w:tabs>
          <w:tab w:val="left" w:pos="284"/>
        </w:tabs>
        <w:ind w:left="0" w:firstLine="0"/>
        <w:jc w:val="both"/>
        <w:rPr>
          <w:rFonts w:ascii="Comic Sans MS" w:hAnsi="Comic Sans MS"/>
          <w:sz w:val="22"/>
          <w:szCs w:val="22"/>
        </w:rPr>
      </w:pPr>
      <w:r w:rsidRPr="00FD2ADD">
        <w:rPr>
          <w:rFonts w:ascii="Comic Sans MS" w:hAnsi="Comic Sans MS"/>
          <w:sz w:val="22"/>
          <w:szCs w:val="22"/>
        </w:rPr>
        <w:t>Κλειστός φάκελος με την ένδειξη «ΟΙΚΟΝΟΜΙΚΗ ΠΡΟΣΦΟΡΑ» ο οποίος περιλαμβάνει επί ποινής απόρριψης συμπληρωμένο το ΦΥΛΛΟ ΟΙΚΟΝΟΜΙΚΗΣ ΠΡΟΣΦΟΡΑΣ όπως δίνεται παρακάτω:</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850"/>
        <w:gridCol w:w="992"/>
        <w:gridCol w:w="1560"/>
        <w:gridCol w:w="1559"/>
      </w:tblGrid>
      <w:tr w:rsidR="002135DD" w:rsidRPr="00F965A7" w:rsidTr="002135DD">
        <w:trPr>
          <w:trHeight w:val="386"/>
        </w:trPr>
        <w:tc>
          <w:tcPr>
            <w:tcW w:w="10065" w:type="dxa"/>
            <w:gridSpan w:val="6"/>
            <w:tcBorders>
              <w:top w:val="single" w:sz="18" w:space="0" w:color="auto"/>
              <w:left w:val="single" w:sz="18" w:space="0" w:color="auto"/>
              <w:right w:val="single" w:sz="18" w:space="0" w:color="auto"/>
            </w:tcBorders>
            <w:shd w:val="clear" w:color="auto" w:fill="auto"/>
            <w:vAlign w:val="center"/>
          </w:tcPr>
          <w:p w:rsidR="002135DD" w:rsidRPr="00765412" w:rsidRDefault="002135DD" w:rsidP="002135DD">
            <w:pPr>
              <w:widowControl w:val="0"/>
              <w:autoSpaceDE w:val="0"/>
              <w:autoSpaceDN w:val="0"/>
              <w:adjustRightInd w:val="0"/>
              <w:jc w:val="center"/>
              <w:rPr>
                <w:rFonts w:ascii="Comic Sans MS" w:hAnsi="Comic Sans MS"/>
              </w:rPr>
            </w:pPr>
            <w:r w:rsidRPr="00765412">
              <w:rPr>
                <w:rFonts w:ascii="Comic Sans MS" w:hAnsi="Comic Sans MS"/>
              </w:rPr>
              <w:t>ΦΥΛΛΟ ΟΙΚΟΝΟΜΙΚΗΣ ΠΡΟΣΦΟΡΑΣ ΟΜΑΔΑ</w:t>
            </w:r>
            <w:r>
              <w:rPr>
                <w:rFonts w:ascii="Comic Sans MS" w:hAnsi="Comic Sans MS"/>
              </w:rPr>
              <w:t>Σ</w:t>
            </w:r>
            <w:r w:rsidRPr="00765412">
              <w:rPr>
                <w:rFonts w:ascii="Comic Sans MS" w:hAnsi="Comic Sans MS"/>
              </w:rPr>
              <w:t xml:space="preserve"> Α</w:t>
            </w:r>
          </w:p>
        </w:tc>
      </w:tr>
      <w:tr w:rsidR="002135DD" w:rsidRPr="000042EB" w:rsidTr="002135DD">
        <w:trPr>
          <w:trHeight w:val="509"/>
        </w:trPr>
        <w:tc>
          <w:tcPr>
            <w:tcW w:w="567" w:type="dxa"/>
            <w:tcBorders>
              <w:top w:val="single" w:sz="18" w:space="0" w:color="auto"/>
              <w:lef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α/α</w:t>
            </w:r>
          </w:p>
        </w:tc>
        <w:tc>
          <w:tcPr>
            <w:tcW w:w="4537" w:type="dxa"/>
            <w:tcBorders>
              <w:top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Περιγραφή</w:t>
            </w:r>
          </w:p>
        </w:tc>
        <w:tc>
          <w:tcPr>
            <w:tcW w:w="850" w:type="dxa"/>
            <w:tcBorders>
              <w:top w:val="single" w:sz="18" w:space="0" w:color="auto"/>
            </w:tcBorders>
            <w:shd w:val="clear" w:color="auto" w:fill="auto"/>
            <w:vAlign w:val="center"/>
          </w:tcPr>
          <w:p w:rsidR="002135DD" w:rsidRPr="000042EB" w:rsidRDefault="002135DD" w:rsidP="002135DD">
            <w:pPr>
              <w:widowControl w:val="0"/>
              <w:autoSpaceDE w:val="0"/>
              <w:autoSpaceDN w:val="0"/>
              <w:adjustRightInd w:val="0"/>
              <w:rPr>
                <w:rFonts w:ascii="Comic Sans MS" w:hAnsi="Comic Sans MS"/>
                <w:sz w:val="22"/>
                <w:szCs w:val="22"/>
              </w:rPr>
            </w:pPr>
            <w:r w:rsidRPr="000042EB">
              <w:rPr>
                <w:rFonts w:ascii="Comic Sans MS" w:hAnsi="Comic Sans MS"/>
                <w:sz w:val="22"/>
                <w:szCs w:val="22"/>
              </w:rPr>
              <w:t>Μ/Μ</w:t>
            </w:r>
          </w:p>
        </w:tc>
        <w:tc>
          <w:tcPr>
            <w:tcW w:w="992" w:type="dxa"/>
            <w:tcBorders>
              <w:top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lang w:val="en-US"/>
              </w:rPr>
            </w:pPr>
            <w:r w:rsidRPr="000042EB">
              <w:rPr>
                <w:rFonts w:ascii="Comic Sans MS" w:hAnsi="Comic Sans MS"/>
                <w:sz w:val="22"/>
                <w:szCs w:val="22"/>
              </w:rPr>
              <w:t>Ποσότ.</w:t>
            </w:r>
          </w:p>
        </w:tc>
        <w:tc>
          <w:tcPr>
            <w:tcW w:w="1560" w:type="dxa"/>
            <w:tcBorders>
              <w:top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Τιμή μονάδος</w:t>
            </w:r>
          </w:p>
        </w:tc>
        <w:tc>
          <w:tcPr>
            <w:tcW w:w="1559" w:type="dxa"/>
            <w:tcBorders>
              <w:top w:val="single" w:sz="18" w:space="0" w:color="auto"/>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 xml:space="preserve">Κόστος </w:t>
            </w:r>
          </w:p>
        </w:tc>
      </w:tr>
      <w:tr w:rsidR="002135DD" w:rsidRPr="000042EB" w:rsidTr="002135DD">
        <w:trPr>
          <w:trHeight w:val="454"/>
        </w:trPr>
        <w:tc>
          <w:tcPr>
            <w:tcW w:w="567" w:type="dxa"/>
            <w:tcBorders>
              <w:lef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1</w:t>
            </w:r>
          </w:p>
        </w:tc>
        <w:tc>
          <w:tcPr>
            <w:tcW w:w="4537" w:type="dxa"/>
            <w:shd w:val="clear" w:color="auto" w:fill="auto"/>
            <w:vAlign w:val="center"/>
          </w:tcPr>
          <w:p w:rsidR="002135DD" w:rsidRPr="000042EB" w:rsidRDefault="002135DD" w:rsidP="002135DD">
            <w:pPr>
              <w:widowControl w:val="0"/>
              <w:autoSpaceDE w:val="0"/>
              <w:autoSpaceDN w:val="0"/>
              <w:adjustRightInd w:val="0"/>
              <w:rPr>
                <w:rFonts w:ascii="Comic Sans MS" w:hAnsi="Comic Sans MS"/>
                <w:sz w:val="22"/>
                <w:szCs w:val="22"/>
              </w:rPr>
            </w:pPr>
            <w:r w:rsidRPr="000042EB">
              <w:rPr>
                <w:rFonts w:ascii="Comic Sans MS" w:hAnsi="Comic Sans MS"/>
                <w:sz w:val="22"/>
                <w:szCs w:val="22"/>
              </w:rPr>
              <w:t>ΟΜΑΔΑ Α (ΡΟΛΟΚΟΥΡΤΙΝΕΣ)</w:t>
            </w:r>
          </w:p>
        </w:tc>
        <w:tc>
          <w:tcPr>
            <w:tcW w:w="850" w:type="dxa"/>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0042EB">
              <w:rPr>
                <w:rFonts w:ascii="Comic Sans MS" w:hAnsi="Comic Sans MS"/>
                <w:bCs/>
                <w:sz w:val="22"/>
                <w:szCs w:val="22"/>
              </w:rPr>
              <w:t>τμχ</w:t>
            </w:r>
          </w:p>
        </w:tc>
        <w:tc>
          <w:tcPr>
            <w:tcW w:w="992" w:type="dxa"/>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0042EB">
              <w:rPr>
                <w:rFonts w:ascii="Comic Sans MS" w:hAnsi="Comic Sans MS"/>
                <w:bCs/>
                <w:sz w:val="22"/>
                <w:szCs w:val="22"/>
              </w:rPr>
              <w:t>1,00</w:t>
            </w:r>
          </w:p>
        </w:tc>
        <w:tc>
          <w:tcPr>
            <w:tcW w:w="1560" w:type="dxa"/>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c>
          <w:tcPr>
            <w:tcW w:w="1559" w:type="dxa"/>
            <w:tcBorders>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r>
      <w:tr w:rsidR="002135DD" w:rsidRPr="000042EB" w:rsidTr="002135DD">
        <w:trPr>
          <w:trHeight w:val="454"/>
        </w:trPr>
        <w:tc>
          <w:tcPr>
            <w:tcW w:w="567" w:type="dxa"/>
            <w:tcBorders>
              <w:lef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2</w:t>
            </w:r>
          </w:p>
        </w:tc>
        <w:tc>
          <w:tcPr>
            <w:tcW w:w="4537" w:type="dxa"/>
            <w:shd w:val="clear" w:color="auto" w:fill="auto"/>
            <w:vAlign w:val="center"/>
          </w:tcPr>
          <w:p w:rsidR="002135DD" w:rsidRPr="000042EB" w:rsidRDefault="002135DD" w:rsidP="002135DD">
            <w:pPr>
              <w:widowControl w:val="0"/>
              <w:autoSpaceDE w:val="0"/>
              <w:autoSpaceDN w:val="0"/>
              <w:adjustRightInd w:val="0"/>
              <w:rPr>
                <w:rFonts w:ascii="Comic Sans MS" w:hAnsi="Comic Sans MS"/>
                <w:sz w:val="22"/>
                <w:szCs w:val="22"/>
              </w:rPr>
            </w:pPr>
            <w:r w:rsidRPr="000042EB">
              <w:rPr>
                <w:rFonts w:ascii="Comic Sans MS" w:hAnsi="Comic Sans MS"/>
                <w:sz w:val="22"/>
                <w:szCs w:val="22"/>
              </w:rPr>
              <w:t>ΟΜΑΔΑ Α (ΣΤΟΡΙΑ)</w:t>
            </w:r>
          </w:p>
        </w:tc>
        <w:tc>
          <w:tcPr>
            <w:tcW w:w="850" w:type="dxa"/>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0042EB">
              <w:rPr>
                <w:rFonts w:ascii="Comic Sans MS" w:hAnsi="Comic Sans MS"/>
                <w:bCs/>
                <w:sz w:val="22"/>
                <w:szCs w:val="22"/>
              </w:rPr>
              <w:t>τμχ</w:t>
            </w:r>
          </w:p>
        </w:tc>
        <w:tc>
          <w:tcPr>
            <w:tcW w:w="992" w:type="dxa"/>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0042EB">
              <w:rPr>
                <w:rFonts w:ascii="Comic Sans MS" w:hAnsi="Comic Sans MS"/>
                <w:bCs/>
                <w:sz w:val="22"/>
                <w:szCs w:val="22"/>
              </w:rPr>
              <w:t>1,00</w:t>
            </w:r>
          </w:p>
        </w:tc>
        <w:tc>
          <w:tcPr>
            <w:tcW w:w="1560" w:type="dxa"/>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c>
          <w:tcPr>
            <w:tcW w:w="1559" w:type="dxa"/>
            <w:tcBorders>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r>
      <w:tr w:rsidR="002135DD" w:rsidRPr="000042EB" w:rsidTr="002135DD">
        <w:trPr>
          <w:trHeight w:val="454"/>
        </w:trPr>
        <w:tc>
          <w:tcPr>
            <w:tcW w:w="8506" w:type="dxa"/>
            <w:gridSpan w:val="5"/>
            <w:tcBorders>
              <w:lef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b/>
                <w:bCs/>
                <w:color w:val="000000"/>
                <w:sz w:val="22"/>
                <w:szCs w:val="22"/>
              </w:rPr>
              <w:t xml:space="preserve">ΣΥΝΟΛΟ ΟΜΑΔΑΣ </w:t>
            </w:r>
            <w:r>
              <w:rPr>
                <w:rFonts w:ascii="Comic Sans MS" w:hAnsi="Comic Sans MS"/>
                <w:b/>
                <w:bCs/>
                <w:color w:val="000000"/>
                <w:sz w:val="22"/>
                <w:szCs w:val="22"/>
              </w:rPr>
              <w:t>Α</w:t>
            </w:r>
            <w:r w:rsidRPr="000042EB">
              <w:rPr>
                <w:rFonts w:ascii="Comic Sans MS" w:hAnsi="Comic Sans MS"/>
                <w:b/>
                <w:bCs/>
                <w:color w:val="000000"/>
                <w:sz w:val="22"/>
                <w:szCs w:val="22"/>
              </w:rPr>
              <w:t xml:space="preserve"> </w:t>
            </w:r>
          </w:p>
        </w:tc>
        <w:tc>
          <w:tcPr>
            <w:tcW w:w="1559" w:type="dxa"/>
            <w:tcBorders>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sz w:val="22"/>
                <w:szCs w:val="22"/>
              </w:rPr>
            </w:pPr>
          </w:p>
        </w:tc>
      </w:tr>
      <w:tr w:rsidR="002135DD" w:rsidRPr="000042EB" w:rsidTr="002135DD">
        <w:trPr>
          <w:trHeight w:val="454"/>
        </w:trPr>
        <w:tc>
          <w:tcPr>
            <w:tcW w:w="8506" w:type="dxa"/>
            <w:gridSpan w:val="5"/>
            <w:tcBorders>
              <w:top w:val="single" w:sz="8" w:space="0" w:color="auto"/>
              <w:left w:val="single" w:sz="18" w:space="0" w:color="auto"/>
              <w:bottom w:val="single" w:sz="8" w:space="0" w:color="auto"/>
              <w:right w:val="single" w:sz="8" w:space="0" w:color="000000"/>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765412">
              <w:rPr>
                <w:rFonts w:ascii="Comic Sans MS" w:hAnsi="Comic Sans MS"/>
                <w:b/>
                <w:bCs/>
                <w:color w:val="000000"/>
                <w:sz w:val="22"/>
                <w:szCs w:val="22"/>
              </w:rPr>
              <w:t>ΦΠΑ 24%</w:t>
            </w:r>
          </w:p>
        </w:tc>
        <w:tc>
          <w:tcPr>
            <w:tcW w:w="1559" w:type="dxa"/>
            <w:tcBorders>
              <w:left w:val="single" w:sz="4" w:space="0" w:color="auto"/>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r>
      <w:tr w:rsidR="002135DD" w:rsidRPr="000042EB" w:rsidTr="002135DD">
        <w:trPr>
          <w:trHeight w:val="454"/>
        </w:trPr>
        <w:tc>
          <w:tcPr>
            <w:tcW w:w="8506" w:type="dxa"/>
            <w:gridSpan w:val="5"/>
            <w:tcBorders>
              <w:top w:val="single" w:sz="8" w:space="0" w:color="auto"/>
              <w:left w:val="single" w:sz="18" w:space="0" w:color="auto"/>
              <w:bottom w:val="single" w:sz="18" w:space="0" w:color="auto"/>
              <w:right w:val="single" w:sz="8" w:space="0" w:color="000000"/>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765412">
              <w:rPr>
                <w:rFonts w:ascii="Comic Sans MS" w:hAnsi="Comic Sans MS"/>
                <w:b/>
                <w:bCs/>
                <w:color w:val="000000"/>
                <w:sz w:val="22"/>
                <w:szCs w:val="22"/>
              </w:rPr>
              <w:t>ΤΕΛΙΚΟ ΣΥΝΟΛΟ </w:t>
            </w:r>
          </w:p>
        </w:tc>
        <w:tc>
          <w:tcPr>
            <w:tcW w:w="1559" w:type="dxa"/>
            <w:tcBorders>
              <w:bottom w:val="single" w:sz="18" w:space="0" w:color="auto"/>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r>
      <w:tr w:rsidR="002135DD" w:rsidRPr="000042EB" w:rsidTr="002135DD">
        <w:trPr>
          <w:trHeight w:val="454"/>
        </w:trPr>
        <w:tc>
          <w:tcPr>
            <w:tcW w:w="8506" w:type="dxa"/>
            <w:gridSpan w:val="5"/>
            <w:tcBorders>
              <w:left w:val="nil"/>
              <w:bottom w:val="single" w:sz="18" w:space="0" w:color="auto"/>
              <w:right w:val="nil"/>
            </w:tcBorders>
            <w:shd w:val="clear" w:color="auto" w:fill="auto"/>
            <w:vAlign w:val="center"/>
          </w:tcPr>
          <w:p w:rsidR="002135DD" w:rsidRDefault="002135DD" w:rsidP="002135DD">
            <w:pPr>
              <w:widowControl w:val="0"/>
              <w:autoSpaceDE w:val="0"/>
              <w:autoSpaceDN w:val="0"/>
              <w:adjustRightInd w:val="0"/>
              <w:jc w:val="center"/>
              <w:rPr>
                <w:rFonts w:ascii="Comic Sans MS" w:hAnsi="Comic Sans MS"/>
                <w:sz w:val="22"/>
                <w:szCs w:val="22"/>
              </w:rPr>
            </w:pPr>
          </w:p>
          <w:p w:rsidR="002135DD" w:rsidRPr="000042EB" w:rsidRDefault="002135DD" w:rsidP="002135DD">
            <w:pPr>
              <w:widowControl w:val="0"/>
              <w:autoSpaceDE w:val="0"/>
              <w:autoSpaceDN w:val="0"/>
              <w:adjustRightInd w:val="0"/>
              <w:jc w:val="center"/>
              <w:rPr>
                <w:rFonts w:ascii="Comic Sans MS" w:hAnsi="Comic Sans MS"/>
                <w:sz w:val="22"/>
                <w:szCs w:val="22"/>
              </w:rPr>
            </w:pPr>
          </w:p>
        </w:tc>
        <w:tc>
          <w:tcPr>
            <w:tcW w:w="1559" w:type="dxa"/>
            <w:tcBorders>
              <w:left w:val="nil"/>
              <w:bottom w:val="single" w:sz="18" w:space="0" w:color="auto"/>
              <w:right w:val="nil"/>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r>
      <w:tr w:rsidR="002135DD" w:rsidRPr="000042EB" w:rsidTr="002135DD">
        <w:trPr>
          <w:trHeight w:val="454"/>
        </w:trPr>
        <w:tc>
          <w:tcPr>
            <w:tcW w:w="10065" w:type="dxa"/>
            <w:gridSpan w:val="6"/>
            <w:tcBorders>
              <w:left w:val="single" w:sz="18" w:space="0" w:color="auto"/>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765412">
              <w:rPr>
                <w:rFonts w:ascii="Comic Sans MS" w:hAnsi="Comic Sans MS"/>
              </w:rPr>
              <w:t>ΦΥΛΛΟ ΟΙΚΟΝΟΜΙΚΗΣ ΠΡΟΣΦΟΡΑΣ ΟΜΑΔΑ</w:t>
            </w:r>
            <w:r>
              <w:rPr>
                <w:rFonts w:ascii="Comic Sans MS" w:hAnsi="Comic Sans MS"/>
              </w:rPr>
              <w:t>Σ</w:t>
            </w:r>
            <w:r w:rsidRPr="00765412">
              <w:rPr>
                <w:rFonts w:ascii="Comic Sans MS" w:hAnsi="Comic Sans MS"/>
              </w:rPr>
              <w:t xml:space="preserve"> </w:t>
            </w:r>
            <w:r>
              <w:rPr>
                <w:rFonts w:ascii="Comic Sans MS" w:hAnsi="Comic Sans MS"/>
              </w:rPr>
              <w:t>Β</w:t>
            </w:r>
          </w:p>
        </w:tc>
      </w:tr>
      <w:tr w:rsidR="002135DD" w:rsidRPr="000042EB" w:rsidTr="002135DD">
        <w:trPr>
          <w:trHeight w:val="454"/>
        </w:trPr>
        <w:tc>
          <w:tcPr>
            <w:tcW w:w="567" w:type="dxa"/>
            <w:tcBorders>
              <w:lef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0042EB">
              <w:rPr>
                <w:rFonts w:ascii="Comic Sans MS" w:hAnsi="Comic Sans MS"/>
                <w:sz w:val="22"/>
                <w:szCs w:val="22"/>
              </w:rPr>
              <w:t>3</w:t>
            </w:r>
          </w:p>
        </w:tc>
        <w:tc>
          <w:tcPr>
            <w:tcW w:w="4537" w:type="dxa"/>
            <w:shd w:val="clear" w:color="auto" w:fill="auto"/>
            <w:vAlign w:val="center"/>
          </w:tcPr>
          <w:p w:rsidR="002135DD" w:rsidRPr="000042EB" w:rsidRDefault="002135DD" w:rsidP="002135DD">
            <w:pPr>
              <w:widowControl w:val="0"/>
              <w:autoSpaceDE w:val="0"/>
              <w:autoSpaceDN w:val="0"/>
              <w:adjustRightInd w:val="0"/>
              <w:rPr>
                <w:rFonts w:ascii="Comic Sans MS" w:hAnsi="Comic Sans MS"/>
                <w:sz w:val="22"/>
                <w:szCs w:val="22"/>
              </w:rPr>
            </w:pPr>
            <w:r w:rsidRPr="000042EB">
              <w:rPr>
                <w:rFonts w:ascii="Comic Sans MS" w:hAnsi="Comic Sans MS"/>
                <w:sz w:val="22"/>
                <w:szCs w:val="22"/>
              </w:rPr>
              <w:t>ΟΜΑΔΑ Β</w:t>
            </w:r>
            <w:r>
              <w:rPr>
                <w:rFonts w:ascii="Comic Sans MS" w:hAnsi="Comic Sans MS"/>
                <w:sz w:val="22"/>
                <w:szCs w:val="22"/>
              </w:rPr>
              <w:t xml:space="preserve"> (ΣΗΤΕΣ)</w:t>
            </w:r>
          </w:p>
        </w:tc>
        <w:tc>
          <w:tcPr>
            <w:tcW w:w="850" w:type="dxa"/>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0042EB">
              <w:rPr>
                <w:rFonts w:ascii="Comic Sans MS" w:hAnsi="Comic Sans MS"/>
                <w:bCs/>
                <w:sz w:val="22"/>
                <w:szCs w:val="22"/>
              </w:rPr>
              <w:t>τμχ</w:t>
            </w:r>
          </w:p>
        </w:tc>
        <w:tc>
          <w:tcPr>
            <w:tcW w:w="992" w:type="dxa"/>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Cs/>
                <w:sz w:val="22"/>
                <w:szCs w:val="22"/>
              </w:rPr>
            </w:pPr>
            <w:r w:rsidRPr="000042EB">
              <w:rPr>
                <w:rFonts w:ascii="Comic Sans MS" w:hAnsi="Comic Sans MS"/>
                <w:bCs/>
                <w:sz w:val="22"/>
                <w:szCs w:val="22"/>
              </w:rPr>
              <w:t>1,00</w:t>
            </w:r>
          </w:p>
        </w:tc>
        <w:tc>
          <w:tcPr>
            <w:tcW w:w="1560" w:type="dxa"/>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c>
          <w:tcPr>
            <w:tcW w:w="1559" w:type="dxa"/>
            <w:tcBorders>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Cs/>
                <w:sz w:val="22"/>
                <w:szCs w:val="22"/>
              </w:rPr>
            </w:pPr>
          </w:p>
        </w:tc>
      </w:tr>
      <w:tr w:rsidR="002135DD" w:rsidRPr="000042EB" w:rsidTr="002135DD">
        <w:trPr>
          <w:trHeight w:val="454"/>
        </w:trPr>
        <w:tc>
          <w:tcPr>
            <w:tcW w:w="8506" w:type="dxa"/>
            <w:gridSpan w:val="5"/>
            <w:tcBorders>
              <w:left w:val="single" w:sz="18" w:space="0" w:color="auto"/>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b/>
                <w:bCs/>
                <w:color w:val="000000"/>
                <w:sz w:val="22"/>
                <w:szCs w:val="22"/>
              </w:rPr>
            </w:pPr>
            <w:r w:rsidRPr="000042EB">
              <w:rPr>
                <w:rFonts w:ascii="Comic Sans MS" w:hAnsi="Comic Sans MS"/>
                <w:b/>
                <w:bCs/>
                <w:color w:val="000000"/>
                <w:sz w:val="22"/>
                <w:szCs w:val="22"/>
              </w:rPr>
              <w:t xml:space="preserve">ΣΥΝΟΛΟ ΟΜΑΔΑΣ Β </w:t>
            </w:r>
          </w:p>
        </w:tc>
        <w:tc>
          <w:tcPr>
            <w:tcW w:w="1559" w:type="dxa"/>
            <w:tcBorders>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
                <w:sz w:val="22"/>
                <w:szCs w:val="22"/>
              </w:rPr>
            </w:pPr>
          </w:p>
        </w:tc>
      </w:tr>
      <w:tr w:rsidR="002135DD" w:rsidRPr="000042EB" w:rsidTr="002135DD">
        <w:trPr>
          <w:trHeight w:val="454"/>
        </w:trPr>
        <w:tc>
          <w:tcPr>
            <w:tcW w:w="8506" w:type="dxa"/>
            <w:gridSpan w:val="5"/>
            <w:tcBorders>
              <w:top w:val="single" w:sz="8" w:space="0" w:color="auto"/>
              <w:left w:val="single" w:sz="18" w:space="0" w:color="auto"/>
              <w:bottom w:val="single" w:sz="8" w:space="0" w:color="auto"/>
              <w:right w:val="single" w:sz="8" w:space="0" w:color="000000"/>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765412">
              <w:rPr>
                <w:rFonts w:ascii="Comic Sans MS" w:hAnsi="Comic Sans MS"/>
                <w:b/>
                <w:bCs/>
                <w:color w:val="000000"/>
                <w:sz w:val="22"/>
                <w:szCs w:val="22"/>
              </w:rPr>
              <w:t>ΦΠΑ 24%</w:t>
            </w:r>
          </w:p>
        </w:tc>
        <w:tc>
          <w:tcPr>
            <w:tcW w:w="1559" w:type="dxa"/>
            <w:tcBorders>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
                <w:sz w:val="22"/>
                <w:szCs w:val="22"/>
              </w:rPr>
            </w:pPr>
          </w:p>
        </w:tc>
      </w:tr>
      <w:tr w:rsidR="002135DD" w:rsidRPr="000042EB" w:rsidTr="002135DD">
        <w:trPr>
          <w:trHeight w:val="454"/>
        </w:trPr>
        <w:tc>
          <w:tcPr>
            <w:tcW w:w="8506" w:type="dxa"/>
            <w:gridSpan w:val="5"/>
            <w:tcBorders>
              <w:top w:val="single" w:sz="8" w:space="0" w:color="auto"/>
              <w:left w:val="single" w:sz="18" w:space="0" w:color="auto"/>
              <w:bottom w:val="single" w:sz="18" w:space="0" w:color="auto"/>
              <w:right w:val="single" w:sz="8" w:space="0" w:color="000000"/>
            </w:tcBorders>
            <w:shd w:val="clear" w:color="auto" w:fill="auto"/>
            <w:vAlign w:val="center"/>
          </w:tcPr>
          <w:p w:rsidR="002135DD" w:rsidRPr="000042EB" w:rsidRDefault="002135DD" w:rsidP="002135DD">
            <w:pPr>
              <w:widowControl w:val="0"/>
              <w:autoSpaceDE w:val="0"/>
              <w:autoSpaceDN w:val="0"/>
              <w:adjustRightInd w:val="0"/>
              <w:jc w:val="center"/>
              <w:rPr>
                <w:rFonts w:ascii="Comic Sans MS" w:hAnsi="Comic Sans MS"/>
                <w:sz w:val="22"/>
                <w:szCs w:val="22"/>
              </w:rPr>
            </w:pPr>
            <w:r w:rsidRPr="00765412">
              <w:rPr>
                <w:rFonts w:ascii="Comic Sans MS" w:hAnsi="Comic Sans MS"/>
                <w:b/>
                <w:bCs/>
                <w:color w:val="000000"/>
                <w:sz w:val="22"/>
                <w:szCs w:val="22"/>
              </w:rPr>
              <w:t>ΤΕΛΙΚΟ ΣΥΝΟΛΟ </w:t>
            </w:r>
          </w:p>
        </w:tc>
        <w:tc>
          <w:tcPr>
            <w:tcW w:w="1559" w:type="dxa"/>
            <w:tcBorders>
              <w:bottom w:val="single" w:sz="18" w:space="0" w:color="auto"/>
              <w:right w:val="single" w:sz="18" w:space="0" w:color="auto"/>
            </w:tcBorders>
            <w:shd w:val="clear" w:color="auto" w:fill="auto"/>
            <w:vAlign w:val="center"/>
          </w:tcPr>
          <w:p w:rsidR="002135DD" w:rsidRPr="000042EB" w:rsidRDefault="002135DD" w:rsidP="002135DD">
            <w:pPr>
              <w:widowControl w:val="0"/>
              <w:autoSpaceDE w:val="0"/>
              <w:autoSpaceDN w:val="0"/>
              <w:adjustRightInd w:val="0"/>
              <w:jc w:val="right"/>
              <w:rPr>
                <w:rFonts w:ascii="Comic Sans MS" w:hAnsi="Comic Sans MS"/>
                <w:b/>
                <w:sz w:val="22"/>
                <w:szCs w:val="22"/>
              </w:rPr>
            </w:pPr>
          </w:p>
        </w:tc>
      </w:tr>
    </w:tbl>
    <w:p w:rsidR="002135DD" w:rsidRPr="000042EB" w:rsidRDefault="002135DD" w:rsidP="000C0462">
      <w:pPr>
        <w:pStyle w:val="a4"/>
        <w:numPr>
          <w:ilvl w:val="0"/>
          <w:numId w:val="4"/>
        </w:numPr>
        <w:jc w:val="both"/>
        <w:rPr>
          <w:rFonts w:ascii="Comic Sans MS" w:hAnsi="Comic Sans MS"/>
          <w:b/>
        </w:rPr>
      </w:pPr>
      <w:r w:rsidRPr="000042EB">
        <w:rPr>
          <w:rFonts w:ascii="Comic Sans MS" w:hAnsi="Comic Sans MS"/>
          <w:b/>
        </w:rPr>
        <w:t>ΧΡΟΝΟΣ ΙΣΧΥΟΣ ΠΡΟΣΦΟΡΩΝ</w:t>
      </w:r>
    </w:p>
    <w:p w:rsidR="002135DD" w:rsidRPr="000042EB" w:rsidRDefault="002135DD" w:rsidP="002135DD">
      <w:pPr>
        <w:jc w:val="both"/>
        <w:rPr>
          <w:rFonts w:ascii="Comic Sans MS" w:hAnsi="Comic Sans MS"/>
        </w:rPr>
      </w:pPr>
      <w:r w:rsidRPr="000042EB">
        <w:rPr>
          <w:rFonts w:ascii="Comic Sans MS" w:hAnsi="Comic Sans MS"/>
        </w:rPr>
        <w:lastRenderedPageBreak/>
        <w:t>Οι προσφορές ισχύουν και δεσμεύουν τους συμμετέχοντες επί εκατό</w:t>
      </w:r>
      <w:r>
        <w:rPr>
          <w:rFonts w:ascii="Comic Sans MS" w:hAnsi="Comic Sans MS"/>
        </w:rPr>
        <w:t>ν</w:t>
      </w:r>
      <w:r w:rsidRPr="000042EB">
        <w:rPr>
          <w:rFonts w:ascii="Comic Sans MS" w:hAnsi="Comic Sans MS"/>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135DD" w:rsidRPr="000042EB" w:rsidRDefault="002135DD" w:rsidP="002135DD">
      <w:pPr>
        <w:jc w:val="both"/>
        <w:rPr>
          <w:rFonts w:ascii="Comic Sans MS" w:hAnsi="Comic Sans MS"/>
        </w:rPr>
      </w:pPr>
    </w:p>
    <w:p w:rsidR="002135DD" w:rsidRPr="000042EB" w:rsidRDefault="002135DD" w:rsidP="000C0462">
      <w:pPr>
        <w:pStyle w:val="a4"/>
        <w:numPr>
          <w:ilvl w:val="0"/>
          <w:numId w:val="4"/>
        </w:numPr>
        <w:jc w:val="both"/>
        <w:rPr>
          <w:rFonts w:ascii="Comic Sans MS" w:hAnsi="Comic Sans MS"/>
          <w:b/>
        </w:rPr>
      </w:pPr>
      <w:r w:rsidRPr="000042EB">
        <w:rPr>
          <w:rFonts w:ascii="Comic Sans MS" w:hAnsi="Comic Sans MS"/>
          <w:b/>
        </w:rPr>
        <w:t>ΠΑΡΑΔΟΣΗ – ΔΙΑΡΚΕΙΑ ΣΥΜΒΑΣΗΣ</w:t>
      </w:r>
    </w:p>
    <w:p w:rsidR="002135DD" w:rsidRPr="000042EB" w:rsidRDefault="002135DD" w:rsidP="002135DD">
      <w:pPr>
        <w:pStyle w:val="a3"/>
        <w:jc w:val="both"/>
        <w:rPr>
          <w:rFonts w:ascii="Comic Sans MS" w:hAnsi="Comic Sans MS"/>
          <w:szCs w:val="24"/>
          <w:lang w:val="el-GR"/>
        </w:rPr>
      </w:pPr>
      <w:r w:rsidRPr="000042EB">
        <w:rPr>
          <w:rFonts w:ascii="Comic Sans MS" w:hAnsi="Comic Sans MS"/>
          <w:szCs w:val="24"/>
          <w:lang w:val="el-GR"/>
        </w:rPr>
        <w:t xml:space="preserve">Οι απαιτούμενες </w:t>
      </w:r>
      <w:r>
        <w:rPr>
          <w:rFonts w:ascii="Comic Sans MS" w:hAnsi="Comic Sans MS"/>
          <w:szCs w:val="24"/>
          <w:lang w:val="el-GR"/>
        </w:rPr>
        <w:t xml:space="preserve">Προμήθειες και </w:t>
      </w:r>
      <w:r w:rsidRPr="000042EB">
        <w:rPr>
          <w:rFonts w:ascii="Comic Sans MS" w:hAnsi="Comic Sans MS"/>
          <w:szCs w:val="24"/>
          <w:lang w:val="el-GR"/>
        </w:rPr>
        <w:t>εργασίες θα πραγματοποιηθούν αμέσως μετά την υπογραφή της σύμβασης και σε συνεννόηση με την Τεχνική Υπηρεσία.</w:t>
      </w:r>
    </w:p>
    <w:p w:rsidR="002135DD" w:rsidRPr="000042EB" w:rsidRDefault="002135DD" w:rsidP="002135DD">
      <w:pPr>
        <w:pStyle w:val="a3"/>
        <w:jc w:val="both"/>
        <w:rPr>
          <w:rFonts w:ascii="Comic Sans MS" w:hAnsi="Comic Sans MS"/>
          <w:b/>
          <w:szCs w:val="24"/>
          <w:lang w:val="el-GR"/>
        </w:rPr>
      </w:pPr>
      <w:r w:rsidRPr="000042EB">
        <w:rPr>
          <w:rFonts w:ascii="Comic Sans MS" w:hAnsi="Comic Sans MS"/>
          <w:b/>
          <w:szCs w:val="24"/>
          <w:lang w:val="el-GR"/>
        </w:rPr>
        <w:t>Η διάρκεια υπολογίζεται σε ενενήντα (90) ημερολογιακές ημέρες από την υπογραφή της σύμβασης.</w:t>
      </w:r>
    </w:p>
    <w:p w:rsidR="002135DD" w:rsidRPr="000042EB" w:rsidRDefault="002135DD" w:rsidP="002135DD">
      <w:pPr>
        <w:pStyle w:val="a3"/>
        <w:jc w:val="both"/>
        <w:rPr>
          <w:rFonts w:ascii="Comic Sans MS" w:hAnsi="Comic Sans MS"/>
          <w:szCs w:val="24"/>
          <w:lang w:val="el-GR"/>
        </w:rPr>
      </w:pPr>
      <w:r w:rsidRPr="000042EB">
        <w:rPr>
          <w:rFonts w:ascii="Comic Sans MS" w:hAnsi="Comic Sans MS"/>
          <w:szCs w:val="24"/>
          <w:lang w:val="el-GR"/>
        </w:rPr>
        <w:t>-Η οριστική παραλαβή των τοποθετημένων ειδών, θα γίνει αφού παραδοθούν και εγκατασταθούν όλα τα είδη.</w:t>
      </w:r>
    </w:p>
    <w:p w:rsidR="002135DD" w:rsidRPr="000042EB" w:rsidRDefault="002135DD" w:rsidP="002135DD">
      <w:pPr>
        <w:pStyle w:val="a3"/>
        <w:jc w:val="both"/>
        <w:rPr>
          <w:rFonts w:ascii="Comic Sans MS" w:hAnsi="Comic Sans MS"/>
          <w:szCs w:val="24"/>
          <w:lang w:val="el-GR"/>
        </w:rPr>
      </w:pPr>
      <w:r w:rsidRPr="000042EB">
        <w:rPr>
          <w:rFonts w:ascii="Comic Sans MS" w:hAnsi="Comic Sans MS"/>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135DD" w:rsidRPr="000042EB" w:rsidRDefault="002135DD" w:rsidP="002135DD">
      <w:pPr>
        <w:pStyle w:val="a3"/>
        <w:jc w:val="both"/>
        <w:rPr>
          <w:rFonts w:ascii="Comic Sans MS" w:hAnsi="Comic Sans MS"/>
          <w:szCs w:val="24"/>
          <w:lang w:val="el-GR"/>
        </w:rPr>
      </w:pPr>
      <w:r w:rsidRPr="000042EB">
        <w:rPr>
          <w:rFonts w:ascii="Comic Sans MS" w:hAnsi="Comic Sans MS"/>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135DD" w:rsidRPr="000042EB" w:rsidRDefault="002135DD" w:rsidP="002135DD">
      <w:pPr>
        <w:jc w:val="both"/>
        <w:rPr>
          <w:rFonts w:ascii="Comic Sans MS" w:hAnsi="Comic Sans MS"/>
        </w:rPr>
      </w:pPr>
      <w:r w:rsidRPr="000042EB">
        <w:rPr>
          <w:rFonts w:ascii="Comic Sans MS" w:hAnsi="Comic Sans MS"/>
        </w:rPr>
        <w:t>-Τυχόν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w:t>
      </w:r>
      <w:r>
        <w:rPr>
          <w:rFonts w:ascii="Comic Sans MS" w:hAnsi="Comic Sans MS"/>
        </w:rPr>
        <w:t>μ</w:t>
      </w:r>
      <w:r w:rsidRPr="000042EB">
        <w:rPr>
          <w:rFonts w:ascii="Comic Sans MS" w:hAnsi="Comic Sans MS"/>
        </w:rPr>
        <w:t>ία οικονο</w:t>
      </w:r>
      <w:r>
        <w:rPr>
          <w:rFonts w:ascii="Comic Sans MS" w:hAnsi="Comic Sans MS"/>
        </w:rPr>
        <w:t>μ</w:t>
      </w:r>
      <w:r w:rsidRPr="000042EB">
        <w:rPr>
          <w:rFonts w:ascii="Comic Sans MS" w:hAnsi="Comic Sans MS"/>
        </w:rPr>
        <w:t>ική επιβάρυνση του Π.Κ. και θα αντικαθίστανται ά</w:t>
      </w:r>
      <w:r>
        <w:rPr>
          <w:rFonts w:ascii="Comic Sans MS" w:hAnsi="Comic Sans MS"/>
        </w:rPr>
        <w:t>μ</w:t>
      </w:r>
      <w:r w:rsidRPr="000042EB">
        <w:rPr>
          <w:rFonts w:ascii="Comic Sans MS" w:hAnsi="Comic Sans MS"/>
        </w:rPr>
        <w:t xml:space="preserve">εσα από τον προμηθευτή. </w:t>
      </w:r>
    </w:p>
    <w:p w:rsidR="002135DD" w:rsidRPr="000042EB" w:rsidRDefault="002135DD" w:rsidP="002135DD">
      <w:pPr>
        <w:jc w:val="both"/>
        <w:rPr>
          <w:rFonts w:ascii="Comic Sans MS" w:hAnsi="Comic Sans MS"/>
        </w:rPr>
      </w:pPr>
      <w:r w:rsidRPr="000042EB">
        <w:rPr>
          <w:rFonts w:ascii="Comic Sans MS" w:hAnsi="Comic Sans MS"/>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w:t>
      </w:r>
      <w:r>
        <w:rPr>
          <w:rFonts w:ascii="Comic Sans MS" w:hAnsi="Comic Sans MS"/>
        </w:rPr>
        <w:t>μ</w:t>
      </w:r>
      <w:r w:rsidRPr="000042EB">
        <w:rPr>
          <w:rFonts w:ascii="Comic Sans MS" w:hAnsi="Comic Sans MS"/>
        </w:rPr>
        <w:t>έρος ή το σύνολο της ποσότητας και να ζητήσει την ά</w:t>
      </w:r>
      <w:r>
        <w:rPr>
          <w:rFonts w:ascii="Comic Sans MS" w:hAnsi="Comic Sans MS"/>
        </w:rPr>
        <w:t>μ</w:t>
      </w:r>
      <w:r w:rsidRPr="000042EB">
        <w:rPr>
          <w:rFonts w:ascii="Comic Sans MS" w:hAnsi="Comic Sans MS"/>
        </w:rPr>
        <w:t xml:space="preserve">εση αντικατάστασή τους µε είδη που να συμφωνούν απόλυτα µε τις τεχνικές προδιαγραφές. </w:t>
      </w:r>
    </w:p>
    <w:p w:rsidR="002135DD" w:rsidRPr="000042EB" w:rsidRDefault="002135DD" w:rsidP="002135DD">
      <w:pPr>
        <w:pStyle w:val="a3"/>
        <w:jc w:val="both"/>
        <w:rPr>
          <w:rFonts w:ascii="Comic Sans MS" w:hAnsi="Comic Sans MS"/>
          <w:szCs w:val="24"/>
          <w:lang w:val="el-GR"/>
        </w:rPr>
      </w:pPr>
      <w:r w:rsidRPr="000042EB">
        <w:rPr>
          <w:rFonts w:ascii="Comic Sans MS" w:hAnsi="Comic Sans MS"/>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2135DD" w:rsidRPr="000042EB" w:rsidRDefault="002135DD" w:rsidP="002135DD">
      <w:pPr>
        <w:jc w:val="both"/>
        <w:rPr>
          <w:rFonts w:ascii="Comic Sans MS" w:hAnsi="Comic Sans MS"/>
        </w:rPr>
      </w:pPr>
    </w:p>
    <w:p w:rsidR="002135DD" w:rsidRPr="000042EB" w:rsidRDefault="002135DD" w:rsidP="000C0462">
      <w:pPr>
        <w:pStyle w:val="a4"/>
        <w:numPr>
          <w:ilvl w:val="0"/>
          <w:numId w:val="4"/>
        </w:numPr>
        <w:jc w:val="both"/>
        <w:rPr>
          <w:rFonts w:ascii="Comic Sans MS" w:hAnsi="Comic Sans MS"/>
          <w:b/>
        </w:rPr>
      </w:pPr>
      <w:r w:rsidRPr="000042EB">
        <w:rPr>
          <w:rFonts w:ascii="Comic Sans MS" w:hAnsi="Comic Sans MS"/>
          <w:b/>
        </w:rPr>
        <w:t>ΕΓΓΥΗΣΕΙΣ</w:t>
      </w:r>
    </w:p>
    <w:p w:rsidR="002135DD" w:rsidRPr="000042EB" w:rsidRDefault="002135DD" w:rsidP="002135DD">
      <w:pPr>
        <w:spacing w:before="120"/>
        <w:jc w:val="both"/>
        <w:rPr>
          <w:rFonts w:ascii="Comic Sans MS" w:hAnsi="Comic Sans MS"/>
        </w:rPr>
      </w:pPr>
      <w:r w:rsidRPr="000042EB">
        <w:rPr>
          <w:rFonts w:ascii="Comic Sans MS" w:hAnsi="Comic Sans MS"/>
          <w:u w:val="single"/>
        </w:rPr>
        <w:t>Α) Απαιτείται εγγυητική επιστολή συμμετοχής</w:t>
      </w:r>
      <w:r w:rsidRPr="000042EB">
        <w:rPr>
          <w:rFonts w:ascii="Comic Sans MS" w:hAnsi="Comic Sans MS"/>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2135DD" w:rsidRPr="000042EB" w:rsidRDefault="002135DD" w:rsidP="002135DD">
      <w:pPr>
        <w:jc w:val="both"/>
        <w:rPr>
          <w:rFonts w:ascii="Comic Sans MS" w:hAnsi="Comic Sans MS"/>
        </w:rPr>
      </w:pPr>
      <w:r w:rsidRPr="000042EB">
        <w:rPr>
          <w:rFonts w:ascii="Comic Sans MS" w:hAnsi="Comic Sans MS"/>
        </w:rPr>
        <w:t>Η εγγύηση συμμετοχής θα πρέπει να αναφέρει τη σχετική διακήρυξη (</w:t>
      </w:r>
      <w:r w:rsidRPr="000042EB">
        <w:rPr>
          <w:rFonts w:ascii="Comic Sans MS" w:hAnsi="Comic Sans MS"/>
          <w:b/>
        </w:rPr>
        <w:t>αριθμός πρωτοκόλλου διακήρυξης</w:t>
      </w:r>
      <w:r w:rsidRPr="000042EB">
        <w:rPr>
          <w:rFonts w:ascii="Comic Sans MS" w:hAnsi="Comic Sans MS"/>
        </w:rPr>
        <w:t xml:space="preserve">), </w:t>
      </w:r>
      <w:r w:rsidRPr="000042EB">
        <w:rPr>
          <w:rFonts w:ascii="Comic Sans MS" w:hAnsi="Comic Sans MS"/>
          <w:b/>
        </w:rPr>
        <w:t>την ημερομηνία διαγωνισμού</w:t>
      </w:r>
      <w:r w:rsidRPr="000042EB">
        <w:rPr>
          <w:rFonts w:ascii="Comic Sans MS" w:hAnsi="Comic Sans MS"/>
        </w:rPr>
        <w:t xml:space="preserve"> και το αντικείμενο του διαγωνισμού </w:t>
      </w:r>
      <w:r w:rsidRPr="000042EB">
        <w:rPr>
          <w:rFonts w:ascii="Comic Sans MS" w:hAnsi="Comic Sans MS"/>
          <w:b/>
        </w:rPr>
        <w:t>(τίτλος προμήθειας υλικών και εργασιών) επί ποινής αποκλεισμού.</w:t>
      </w:r>
    </w:p>
    <w:p w:rsidR="002135DD" w:rsidRPr="000042EB" w:rsidRDefault="002135DD" w:rsidP="002135DD">
      <w:pPr>
        <w:jc w:val="both"/>
        <w:rPr>
          <w:rFonts w:ascii="Comic Sans MS" w:hAnsi="Comic Sans MS"/>
        </w:rPr>
      </w:pPr>
      <w:r w:rsidRPr="000042EB">
        <w:rPr>
          <w:rFonts w:ascii="Comic Sans MS" w:hAnsi="Comic Sans MS"/>
        </w:rPr>
        <w:t xml:space="preserve">Η εγγύηση πρέπει να ισχύει τουλάχιστον επί ένα μήνα μετά τη λήξη του χρόνου ισχύος της προσφοράς που ζητά η διακήρυξη </w:t>
      </w:r>
      <w:r w:rsidRPr="000042EB">
        <w:rPr>
          <w:rFonts w:ascii="Comic Sans MS" w:hAnsi="Comic Sans MS"/>
          <w:b/>
        </w:rPr>
        <w:t>και θα προσκομισθεί εντός του φακέλου Δικαιολογητικών.</w:t>
      </w:r>
    </w:p>
    <w:p w:rsidR="002135DD" w:rsidRPr="000042EB" w:rsidRDefault="002135DD" w:rsidP="002135DD">
      <w:pPr>
        <w:jc w:val="both"/>
        <w:rPr>
          <w:rFonts w:ascii="Comic Sans MS" w:hAnsi="Comic Sans MS"/>
          <w:bCs/>
        </w:rPr>
      </w:pPr>
      <w:r w:rsidRPr="000042EB">
        <w:rPr>
          <w:rFonts w:ascii="Comic Sans MS" w:hAnsi="Comic Sans MS"/>
        </w:rPr>
        <w:lastRenderedPageBreak/>
        <w:t xml:space="preserve">Β) Απαιτείται εγγυητική επιστολή καλής εκτέλεσης. </w:t>
      </w:r>
      <w:r w:rsidRPr="000042EB">
        <w:rPr>
          <w:rFonts w:ascii="Comic Sans MS" w:hAnsi="Comic Sans MS"/>
          <w:bCs/>
        </w:rPr>
        <w:t xml:space="preserve">Μετά την κατακύρωση, ο Ανάδοχος θα πρέπει να προσκομίσει εγγυητική επιστολή καλής εκτέλεσης το ύψος της οποίας καθορίζεται σε ποσοστό </w:t>
      </w:r>
      <w:r w:rsidR="00BE69D9">
        <w:rPr>
          <w:rFonts w:ascii="Comic Sans MS" w:hAnsi="Comic Sans MS"/>
          <w:bCs/>
        </w:rPr>
        <w:t>4</w:t>
      </w:r>
      <w:r w:rsidRPr="000042EB">
        <w:rPr>
          <w:rFonts w:ascii="Comic Sans MS" w:hAnsi="Comic Sans MS"/>
          <w:bCs/>
        </w:rPr>
        <w:t>% επί της αξίας της  σύμβασης χωρίς να υπολογίζεται ο ΦΠΑ. Η εγγύηση καλής εκτέλεσης θα έχει διάρκεια τουλάχιστον 120 ημερών από την υπογραφή της σύμβασης (Ν. 4412/2016 άρθρο 72).</w:t>
      </w:r>
    </w:p>
    <w:p w:rsidR="002135DD" w:rsidRPr="000042EB" w:rsidRDefault="002135DD" w:rsidP="002135DD">
      <w:pPr>
        <w:jc w:val="both"/>
        <w:rPr>
          <w:rFonts w:ascii="Comic Sans MS" w:hAnsi="Comic Sans MS"/>
        </w:rPr>
      </w:pPr>
      <w:r w:rsidRPr="000042EB">
        <w:rPr>
          <w:rFonts w:ascii="Comic Sans MS" w:hAnsi="Comic Sans MS"/>
          <w:bCs/>
        </w:rPr>
        <w:t xml:space="preserve">Γ) </w:t>
      </w:r>
      <w:r w:rsidRPr="000042EB">
        <w:rPr>
          <w:rFonts w:ascii="Comic Sans MS" w:hAnsi="Comic Sans MS"/>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w:t>
      </w:r>
      <w:r w:rsidRPr="000042EB">
        <w:rPr>
          <w:rFonts w:ascii="Comic Sans MS" w:hAnsi="Comic Sans MS"/>
          <w:b/>
        </w:rPr>
        <w:t>ενός (1)</w:t>
      </w:r>
      <w:r w:rsidRPr="000042EB">
        <w:rPr>
          <w:rFonts w:ascii="Comic Sans MS" w:hAnsi="Comic Sans MS"/>
        </w:rPr>
        <w:t xml:space="preserve"> έτους για την Ομάδα Α, ύψους</w:t>
      </w:r>
      <w:r w:rsidRPr="000042EB">
        <w:rPr>
          <w:rFonts w:ascii="Comic Sans MS" w:hAnsi="Comic Sans MS"/>
          <w:b/>
        </w:rPr>
        <w:t xml:space="preserve"> 2.000,00€</w:t>
      </w:r>
      <w:r w:rsidRPr="000042EB">
        <w:rPr>
          <w:rFonts w:ascii="Comic Sans MS" w:hAnsi="Comic Sans MS"/>
        </w:rPr>
        <w:t xml:space="preserve"> και δύο </w:t>
      </w:r>
      <w:r w:rsidRPr="000042EB">
        <w:rPr>
          <w:rFonts w:ascii="Comic Sans MS" w:hAnsi="Comic Sans MS"/>
          <w:b/>
        </w:rPr>
        <w:t>(2) ετών</w:t>
      </w:r>
      <w:r w:rsidRPr="000042EB">
        <w:rPr>
          <w:rFonts w:ascii="Comic Sans MS" w:hAnsi="Comic Sans MS"/>
        </w:rPr>
        <w:t xml:space="preserve"> για την Ομάδα Β, ύψους</w:t>
      </w:r>
      <w:r w:rsidRPr="000042EB">
        <w:rPr>
          <w:rFonts w:ascii="Comic Sans MS" w:hAnsi="Comic Sans MS"/>
          <w:b/>
        </w:rPr>
        <w:t xml:space="preserve"> </w:t>
      </w:r>
      <w:r>
        <w:rPr>
          <w:rFonts w:ascii="Comic Sans MS" w:hAnsi="Comic Sans MS"/>
          <w:b/>
        </w:rPr>
        <w:t>1</w:t>
      </w:r>
      <w:r w:rsidRPr="000042EB">
        <w:rPr>
          <w:rFonts w:ascii="Comic Sans MS" w:hAnsi="Comic Sans MS"/>
          <w:b/>
        </w:rPr>
        <w:t>.000,00€,</w:t>
      </w:r>
      <w:r w:rsidRPr="000042EB">
        <w:rPr>
          <w:rFonts w:ascii="Comic Sans MS" w:hAnsi="Comic Sans MS"/>
        </w:rPr>
        <w:t xml:space="preserve"> από την</w:t>
      </w:r>
      <w:r>
        <w:rPr>
          <w:rFonts w:ascii="Comic Sans MS" w:hAnsi="Comic Sans MS"/>
        </w:rPr>
        <w:t xml:space="preserve"> οριστική παραλαβή της προμήθειας </w:t>
      </w:r>
      <w:r w:rsidRPr="000042EB">
        <w:rPr>
          <w:rFonts w:ascii="Comic Sans MS" w:hAnsi="Comic Sans MS"/>
        </w:rPr>
        <w:t xml:space="preserve">(Ν. 4412/2016 άρθρο 72 </w:t>
      </w:r>
      <w:bookmarkStart w:id="7" w:name="OLE_LINK16"/>
      <w:bookmarkStart w:id="8" w:name="OLE_LINK17"/>
      <w:r w:rsidRPr="000042EB">
        <w:rPr>
          <w:rFonts w:ascii="Comic Sans MS" w:hAnsi="Comic Sans MS"/>
        </w:rPr>
        <w:t>§</w:t>
      </w:r>
      <w:bookmarkEnd w:id="7"/>
      <w:bookmarkEnd w:id="8"/>
      <w:r w:rsidRPr="000042EB">
        <w:rPr>
          <w:rFonts w:ascii="Comic Sans MS" w:hAnsi="Comic Sans MS"/>
        </w:rPr>
        <w:t>2).</w:t>
      </w:r>
    </w:p>
    <w:p w:rsidR="002135DD" w:rsidRPr="000042EB" w:rsidRDefault="002135DD" w:rsidP="002135DD">
      <w:pPr>
        <w:spacing w:line="360" w:lineRule="auto"/>
        <w:jc w:val="center"/>
        <w:rPr>
          <w:rFonts w:ascii="Comic Sans MS" w:eastAsia="Calibri" w:hAnsi="Comic Sans MS"/>
          <w:bCs/>
          <w:sz w:val="22"/>
          <w:szCs w:val="22"/>
          <w:lang w:eastAsia="en-US"/>
        </w:rPr>
      </w:pPr>
      <w:r w:rsidRPr="000042EB">
        <w:rPr>
          <w:rFonts w:ascii="Comic Sans MS" w:eastAsia="Calibri" w:hAnsi="Comic Sans MS"/>
          <w:bCs/>
          <w:sz w:val="22"/>
          <w:szCs w:val="22"/>
          <w:lang w:val="x-none" w:eastAsia="en-US"/>
        </w:rPr>
        <w:t>Ο συντάκτ</w:t>
      </w:r>
      <w:r>
        <w:rPr>
          <w:rFonts w:ascii="Comic Sans MS" w:eastAsia="Calibri" w:hAnsi="Comic Sans MS"/>
          <w:bCs/>
          <w:sz w:val="22"/>
          <w:szCs w:val="22"/>
          <w:lang w:eastAsia="en-US"/>
        </w:rPr>
        <w:t>η</w:t>
      </w:r>
      <w:r w:rsidRPr="000042EB">
        <w:rPr>
          <w:rFonts w:ascii="Comic Sans MS" w:eastAsia="Calibri" w:hAnsi="Comic Sans MS"/>
          <w:bCs/>
          <w:sz w:val="22"/>
          <w:szCs w:val="22"/>
          <w:lang w:eastAsia="en-US"/>
        </w:rPr>
        <w:t>ς</w:t>
      </w:r>
    </w:p>
    <w:p w:rsidR="002135DD" w:rsidRPr="000042EB" w:rsidRDefault="002135DD" w:rsidP="00CA633D">
      <w:pPr>
        <w:spacing w:line="360" w:lineRule="auto"/>
        <w:jc w:val="center"/>
        <w:rPr>
          <w:rFonts w:ascii="Comic Sans MS" w:eastAsia="Calibri" w:hAnsi="Comic Sans MS"/>
          <w:sz w:val="22"/>
          <w:szCs w:val="22"/>
          <w:lang w:val="x-none" w:eastAsia="en-US"/>
        </w:rPr>
      </w:pPr>
      <w:r w:rsidRPr="000042EB">
        <w:rPr>
          <w:rFonts w:ascii="Comic Sans MS" w:eastAsia="Calibri" w:hAnsi="Comic Sans MS"/>
          <w:bCs/>
          <w:noProof/>
          <w:sz w:val="22"/>
          <w:szCs w:val="22"/>
        </w:rPr>
        <mc:AlternateContent>
          <mc:Choice Requires="wps">
            <w:drawing>
              <wp:anchor distT="0" distB="0" distL="114300" distR="114300" simplePos="0" relativeHeight="251659264" behindDoc="0" locked="0" layoutInCell="1" allowOverlap="1" wp14:anchorId="1758F810" wp14:editId="4B314E6F">
                <wp:simplePos x="0" y="0"/>
                <wp:positionH relativeFrom="column">
                  <wp:posOffset>1489710</wp:posOffset>
                </wp:positionH>
                <wp:positionV relativeFrom="paragraph">
                  <wp:posOffset>-635</wp:posOffset>
                </wp:positionV>
                <wp:extent cx="2857500" cy="72390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371" w:rsidRPr="006E4FEB" w:rsidRDefault="00034371" w:rsidP="002135DD">
                            <w:pPr>
                              <w:autoSpaceDE w:val="0"/>
                              <w:autoSpaceDN w:val="0"/>
                              <w:adjustRightInd w:val="0"/>
                              <w:jc w:val="center"/>
                              <w:rPr>
                                <w:rFonts w:ascii="Comic Sans MS" w:hAnsi="Comic Sans MS"/>
                                <w:sz w:val="22"/>
                                <w:szCs w:val="22"/>
                              </w:rPr>
                            </w:pPr>
                            <w:r w:rsidRPr="006E4FEB">
                              <w:rPr>
                                <w:rFonts w:ascii="Comic Sans MS" w:hAnsi="Comic Sans MS"/>
                                <w:sz w:val="22"/>
                                <w:szCs w:val="22"/>
                              </w:rPr>
                              <w:t>Γεώργιος Δουλγεράκης</w:t>
                            </w:r>
                          </w:p>
                          <w:p w:rsidR="00034371" w:rsidRPr="006E4FEB" w:rsidRDefault="00034371" w:rsidP="002135DD">
                            <w:pPr>
                              <w:autoSpaceDE w:val="0"/>
                              <w:autoSpaceDN w:val="0"/>
                              <w:adjustRightInd w:val="0"/>
                              <w:jc w:val="center"/>
                              <w:rPr>
                                <w:rFonts w:ascii="Comic Sans MS" w:hAnsi="Comic Sans MS"/>
                                <w:sz w:val="22"/>
                                <w:szCs w:val="22"/>
                              </w:rPr>
                            </w:pPr>
                            <w:r w:rsidRPr="006E4FEB">
                              <w:rPr>
                                <w:rFonts w:ascii="Comic Sans MS" w:hAnsi="Comic Sans MS"/>
                                <w:sz w:val="22"/>
                                <w:szCs w:val="22"/>
                              </w:rPr>
                              <w:t>Διπλ. Μηχανολόγος Μηχανικός Ε.Μ.Π.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8F810" id="_x0000_t202" coordsize="21600,21600" o:spt="202" path="m,l,21600r21600,l21600,xe">
                <v:stroke joinstyle="miter"/>
                <v:path gradientshapeok="t" o:connecttype="rect"/>
              </v:shapetype>
              <v:shape id="Πλαίσιο κειμένου 2" o:spid="_x0000_s1026" type="#_x0000_t202" style="position:absolute;left:0;text-align:left;margin-left:117.3pt;margin-top:-.05pt;width:2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" stroked="f">
                <v:textbox>
                  <w:txbxContent>
                    <w:p w:rsidR="00034371" w:rsidRPr="006E4FEB" w:rsidRDefault="00034371" w:rsidP="002135DD">
                      <w:pPr>
                        <w:autoSpaceDE w:val="0"/>
                        <w:autoSpaceDN w:val="0"/>
                        <w:adjustRightInd w:val="0"/>
                        <w:jc w:val="center"/>
                        <w:rPr>
                          <w:rFonts w:ascii="Comic Sans MS" w:hAnsi="Comic Sans MS"/>
                          <w:sz w:val="22"/>
                          <w:szCs w:val="22"/>
                        </w:rPr>
                      </w:pPr>
                      <w:r w:rsidRPr="006E4FEB">
                        <w:rPr>
                          <w:rFonts w:ascii="Comic Sans MS" w:hAnsi="Comic Sans MS"/>
                          <w:sz w:val="22"/>
                          <w:szCs w:val="22"/>
                        </w:rPr>
                        <w:t>Γεώργιος Δουλγεράκης</w:t>
                      </w:r>
                    </w:p>
                    <w:p w:rsidR="00034371" w:rsidRPr="006E4FEB" w:rsidRDefault="00034371" w:rsidP="002135DD">
                      <w:pPr>
                        <w:autoSpaceDE w:val="0"/>
                        <w:autoSpaceDN w:val="0"/>
                        <w:adjustRightInd w:val="0"/>
                        <w:jc w:val="center"/>
                        <w:rPr>
                          <w:rFonts w:ascii="Comic Sans MS" w:hAnsi="Comic Sans MS"/>
                          <w:sz w:val="22"/>
                          <w:szCs w:val="22"/>
                        </w:rPr>
                      </w:pPr>
                      <w:r w:rsidRPr="006E4FEB">
                        <w:rPr>
                          <w:rFonts w:ascii="Comic Sans MS" w:hAnsi="Comic Sans MS"/>
                          <w:sz w:val="22"/>
                          <w:szCs w:val="22"/>
                        </w:rPr>
                        <w:t>Διπλ. Μηχανολόγος Μηχανικός Ε.Μ.Π.</w:t>
                      </w:r>
                    </w:p>
                  </w:txbxContent>
                </v:textbox>
              </v:shape>
            </w:pict>
          </mc:Fallback>
        </mc:AlternateContent>
      </w:r>
    </w:p>
    <w:p w:rsidR="0011513C" w:rsidRDefault="0011513C" w:rsidP="0011513C">
      <w:pPr>
        <w:ind w:left="1134"/>
        <w:jc w:val="center"/>
        <w:rPr>
          <w:rFonts w:ascii="Comic Sans MS" w:hAnsi="Comic Sans MS"/>
          <w:b/>
          <w:bCs/>
        </w:rPr>
      </w:pPr>
    </w:p>
    <w:p w:rsidR="0011513C" w:rsidRDefault="0011513C" w:rsidP="0011513C">
      <w:pPr>
        <w:ind w:left="1134"/>
        <w:jc w:val="cente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p w:rsidR="0011513C" w:rsidRDefault="0011513C" w:rsidP="0011513C">
      <w:pPr>
        <w:rPr>
          <w:rFonts w:ascii="Comic Sans MS" w:hAnsi="Comic Sans MS"/>
          <w:b/>
          <w:bCs/>
        </w:rPr>
      </w:pPr>
    </w:p>
    <w:sectPr w:rsidR="0011513C" w:rsidSect="006B06A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71" w:rsidRDefault="00034371">
      <w:r>
        <w:separator/>
      </w:r>
    </w:p>
  </w:endnote>
  <w:endnote w:type="continuationSeparator" w:id="0">
    <w:p w:rsidR="00034371" w:rsidRDefault="0003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ource Sans Pro ExtraLight">
    <w:panose1 w:val="020B0303030403020204"/>
    <w:charset w:val="A1"/>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DejaVu Sans Condensed"/>
    <w:panose1 w:val="020B0606030504020204"/>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7155"/>
      <w:docPartObj>
        <w:docPartGallery w:val="Page Numbers (Bottom of Page)"/>
        <w:docPartUnique/>
      </w:docPartObj>
    </w:sdtPr>
    <w:sdtEndPr/>
    <w:sdtContent>
      <w:sdt>
        <w:sdtPr>
          <w:id w:val="-1669238322"/>
          <w:docPartObj>
            <w:docPartGallery w:val="Page Numbers (Top of Page)"/>
            <w:docPartUnique/>
          </w:docPartObj>
        </w:sdtPr>
        <w:sdtEndPr/>
        <w:sdtContent>
          <w:p w:rsidR="00034371" w:rsidRDefault="00034371">
            <w:pPr>
              <w:pStyle w:val="ab"/>
              <w:jc w:val="center"/>
            </w:pPr>
            <w:r>
              <w:rPr>
                <w:lang w:val="el-GR"/>
              </w:rPr>
              <w:t xml:space="preserve">Σελίδα </w:t>
            </w:r>
            <w:r>
              <w:rPr>
                <w:b/>
                <w:bCs/>
              </w:rPr>
              <w:fldChar w:fldCharType="begin"/>
            </w:r>
            <w:r>
              <w:rPr>
                <w:b/>
                <w:bCs/>
              </w:rPr>
              <w:instrText>PAGE</w:instrText>
            </w:r>
            <w:r>
              <w:rPr>
                <w:b/>
                <w:bCs/>
              </w:rPr>
              <w:fldChar w:fldCharType="separate"/>
            </w:r>
            <w:r w:rsidR="00156C35">
              <w:rPr>
                <w:b/>
                <w:bCs/>
                <w:noProof/>
              </w:rPr>
              <w:t>21</w:t>
            </w:r>
            <w:r>
              <w:rPr>
                <w:b/>
                <w:bCs/>
              </w:rPr>
              <w:fldChar w:fldCharType="end"/>
            </w:r>
            <w:r>
              <w:rPr>
                <w:lang w:val="el-GR"/>
              </w:rPr>
              <w:t xml:space="preserve"> από </w:t>
            </w:r>
            <w:r>
              <w:rPr>
                <w:b/>
                <w:bCs/>
              </w:rPr>
              <w:fldChar w:fldCharType="begin"/>
            </w:r>
            <w:r>
              <w:rPr>
                <w:b/>
                <w:bCs/>
              </w:rPr>
              <w:instrText>NUMPAGES</w:instrText>
            </w:r>
            <w:r>
              <w:rPr>
                <w:b/>
                <w:bCs/>
              </w:rPr>
              <w:fldChar w:fldCharType="separate"/>
            </w:r>
            <w:r w:rsidR="00156C35">
              <w:rPr>
                <w:b/>
                <w:bCs/>
                <w:noProof/>
              </w:rPr>
              <w:t>28</w:t>
            </w:r>
            <w:r>
              <w:rPr>
                <w:b/>
                <w:bCs/>
              </w:rPr>
              <w:fldChar w:fldCharType="end"/>
            </w:r>
          </w:p>
        </w:sdtContent>
      </w:sdt>
    </w:sdtContent>
  </w:sdt>
  <w:p w:rsidR="00034371" w:rsidRDefault="000343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71" w:rsidRDefault="00034371">
      <w:r>
        <w:separator/>
      </w:r>
    </w:p>
  </w:footnote>
  <w:footnote w:type="continuationSeparator" w:id="0">
    <w:p w:rsidR="00034371" w:rsidRDefault="00034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0261B45"/>
    <w:multiLevelType w:val="hybridMultilevel"/>
    <w:tmpl w:val="9D5C462C"/>
    <w:lvl w:ilvl="0" w:tplc="29A867AC">
      <w:start w:val="1"/>
      <w:numFmt w:val="bullet"/>
      <w:lvlText w:val="-"/>
      <w:lvlJc w:val="left"/>
      <w:pPr>
        <w:ind w:left="720" w:hanging="360"/>
      </w:pPr>
      <w:rPr>
        <w:rFonts w:ascii="Source Sans Pro ExtraLight" w:hAnsi="Source Sans Pro ExtraLight" w:hint="default"/>
      </w:rPr>
    </w:lvl>
    <w:lvl w:ilvl="1" w:tplc="29A867AC">
      <w:start w:val="1"/>
      <w:numFmt w:val="bullet"/>
      <w:lvlText w:val="-"/>
      <w:lvlJc w:val="left"/>
      <w:pPr>
        <w:ind w:left="1440" w:hanging="360"/>
      </w:pPr>
      <w:rPr>
        <w:rFonts w:ascii="Source Sans Pro ExtraLight" w:hAnsi="Source Sans Pro ExtraLigh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B86446"/>
    <w:multiLevelType w:val="hybridMultilevel"/>
    <w:tmpl w:val="3606F8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936D1F"/>
    <w:multiLevelType w:val="hybridMultilevel"/>
    <w:tmpl w:val="07FA7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959B5"/>
    <w:multiLevelType w:val="hybridMultilevel"/>
    <w:tmpl w:val="4EAA3144"/>
    <w:lvl w:ilvl="0" w:tplc="B0AA0690">
      <w:numFmt w:val="bullet"/>
      <w:lvlText w:val=""/>
      <w:lvlJc w:val="left"/>
      <w:pPr>
        <w:ind w:left="720" w:hanging="360"/>
      </w:pPr>
      <w:rPr>
        <w:rFonts w:ascii="Symbol" w:eastAsia="Calibri" w:hAnsi="Symbol" w:cs="Times New Roman" w:hint="default"/>
      </w:rPr>
    </w:lvl>
    <w:lvl w:ilvl="1" w:tplc="712289BA">
      <w:numFmt w:val="bullet"/>
      <w:lvlText w:val="-"/>
      <w:lvlJc w:val="left"/>
      <w:pPr>
        <w:ind w:left="1440" w:hanging="360"/>
      </w:pPr>
      <w:rPr>
        <w:rFonts w:ascii="Comic Sans MS" w:eastAsia="Times New Roman" w:hAnsi="Comic Sans MS"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E407DC6"/>
    <w:multiLevelType w:val="hybridMultilevel"/>
    <w:tmpl w:val="EEF84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5534414"/>
    <w:multiLevelType w:val="hybridMultilevel"/>
    <w:tmpl w:val="D23CDF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1"/>
  </w:num>
  <w:num w:numId="5">
    <w:abstractNumId w:val="9"/>
  </w:num>
  <w:num w:numId="6">
    <w:abstractNumId w:val="10"/>
  </w:num>
  <w:num w:numId="7">
    <w:abstractNumId w:val="5"/>
  </w:num>
  <w:num w:numId="8">
    <w:abstractNumId w:val="3"/>
  </w:num>
  <w:num w:numId="9">
    <w:abstractNumId w:val="8"/>
  </w:num>
  <w:num w:numId="10">
    <w:abstractNumId w:val="7"/>
  </w:num>
  <w:num w:numId="11">
    <w:abstractNumId w:val="1"/>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3C"/>
    <w:rsid w:val="00013657"/>
    <w:rsid w:val="00025DFC"/>
    <w:rsid w:val="00027E11"/>
    <w:rsid w:val="00034371"/>
    <w:rsid w:val="00042B43"/>
    <w:rsid w:val="000655DC"/>
    <w:rsid w:val="000C0462"/>
    <w:rsid w:val="0011513C"/>
    <w:rsid w:val="00144F59"/>
    <w:rsid w:val="00156C35"/>
    <w:rsid w:val="0016407D"/>
    <w:rsid w:val="002135DD"/>
    <w:rsid w:val="002206DF"/>
    <w:rsid w:val="00282E63"/>
    <w:rsid w:val="002C0F08"/>
    <w:rsid w:val="002D6BF1"/>
    <w:rsid w:val="00306980"/>
    <w:rsid w:val="00315FFA"/>
    <w:rsid w:val="003246CF"/>
    <w:rsid w:val="00330DB8"/>
    <w:rsid w:val="003A0833"/>
    <w:rsid w:val="003A6474"/>
    <w:rsid w:val="00445722"/>
    <w:rsid w:val="0045492D"/>
    <w:rsid w:val="00495845"/>
    <w:rsid w:val="004E77FC"/>
    <w:rsid w:val="00535D13"/>
    <w:rsid w:val="005B09EB"/>
    <w:rsid w:val="005D4589"/>
    <w:rsid w:val="005E5020"/>
    <w:rsid w:val="005F26BD"/>
    <w:rsid w:val="005F36F5"/>
    <w:rsid w:val="0062031D"/>
    <w:rsid w:val="0062630A"/>
    <w:rsid w:val="00642DEC"/>
    <w:rsid w:val="00645FC5"/>
    <w:rsid w:val="00677203"/>
    <w:rsid w:val="006A0030"/>
    <w:rsid w:val="006A0213"/>
    <w:rsid w:val="006B06AD"/>
    <w:rsid w:val="0070078A"/>
    <w:rsid w:val="0070658F"/>
    <w:rsid w:val="00713B0C"/>
    <w:rsid w:val="00757E4E"/>
    <w:rsid w:val="0076222F"/>
    <w:rsid w:val="00811B13"/>
    <w:rsid w:val="00815772"/>
    <w:rsid w:val="008160E9"/>
    <w:rsid w:val="008364BF"/>
    <w:rsid w:val="008D1354"/>
    <w:rsid w:val="008D52BF"/>
    <w:rsid w:val="008E6F43"/>
    <w:rsid w:val="009043E9"/>
    <w:rsid w:val="009B2D40"/>
    <w:rsid w:val="009B3B21"/>
    <w:rsid w:val="009D4049"/>
    <w:rsid w:val="00A516A4"/>
    <w:rsid w:val="00A7025E"/>
    <w:rsid w:val="00AB6A54"/>
    <w:rsid w:val="00AC7023"/>
    <w:rsid w:val="00B05281"/>
    <w:rsid w:val="00B053D7"/>
    <w:rsid w:val="00B1284C"/>
    <w:rsid w:val="00B156A1"/>
    <w:rsid w:val="00B24368"/>
    <w:rsid w:val="00B40CEF"/>
    <w:rsid w:val="00B92DC0"/>
    <w:rsid w:val="00BB561C"/>
    <w:rsid w:val="00BE69D9"/>
    <w:rsid w:val="00BF3415"/>
    <w:rsid w:val="00BF5E7A"/>
    <w:rsid w:val="00C24309"/>
    <w:rsid w:val="00C30E30"/>
    <w:rsid w:val="00C430C0"/>
    <w:rsid w:val="00C82DE7"/>
    <w:rsid w:val="00C924C3"/>
    <w:rsid w:val="00C93E6D"/>
    <w:rsid w:val="00CA0FF7"/>
    <w:rsid w:val="00CA633D"/>
    <w:rsid w:val="00CB4FBF"/>
    <w:rsid w:val="00D06FDE"/>
    <w:rsid w:val="00D64DE7"/>
    <w:rsid w:val="00DE2B73"/>
    <w:rsid w:val="00DE6006"/>
    <w:rsid w:val="00E04716"/>
    <w:rsid w:val="00E04993"/>
    <w:rsid w:val="00E05D31"/>
    <w:rsid w:val="00E21E79"/>
    <w:rsid w:val="00E46DDB"/>
    <w:rsid w:val="00EA0070"/>
    <w:rsid w:val="00F16A5F"/>
    <w:rsid w:val="00F32AFF"/>
    <w:rsid w:val="00F47C62"/>
    <w:rsid w:val="00F639BB"/>
    <w:rsid w:val="00F7554F"/>
    <w:rsid w:val="00FB4129"/>
    <w:rsid w:val="00FC02EF"/>
    <w:rsid w:val="00FC124F"/>
    <w:rsid w:val="00FD578B"/>
    <w:rsid w:val="00FD5D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C5558-500A-4762-A23C-89BD1413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3C"/>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qFormat/>
    <w:rsid w:val="0011513C"/>
    <w:pPr>
      <w:keepNext/>
      <w:jc w:val="both"/>
      <w:outlineLvl w:val="0"/>
    </w:pPr>
    <w:rPr>
      <w:rFonts w:ascii="Arial" w:hAnsi="Arial"/>
      <w:b/>
      <w:bCs/>
      <w:lang w:val="x-none"/>
    </w:rPr>
  </w:style>
  <w:style w:type="paragraph" w:styleId="2">
    <w:name w:val="heading 2"/>
    <w:basedOn w:val="a"/>
    <w:next w:val="a"/>
    <w:link w:val="2Char"/>
    <w:unhideWhenUsed/>
    <w:qFormat/>
    <w:rsid w:val="001151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11513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nhideWhenUsed/>
    <w:qFormat/>
    <w:rsid w:val="0011513C"/>
    <w:pPr>
      <w:keepNext/>
      <w:keepLines/>
      <w:suppressAutoHyphens/>
      <w:spacing w:before="40"/>
      <w:outlineLvl w:val="3"/>
    </w:pPr>
    <w:rPr>
      <w:rFonts w:asciiTheme="majorHAnsi" w:eastAsiaTheme="majorEastAsia" w:hAnsiTheme="majorHAnsi" w:cstheme="majorBidi"/>
      <w:i/>
      <w:iCs/>
      <w:color w:val="2E74B5" w:themeColor="accent1" w:themeShade="BF"/>
      <w:lang w:eastAsia="zh-CN"/>
    </w:rPr>
  </w:style>
  <w:style w:type="paragraph" w:styleId="5">
    <w:name w:val="heading 5"/>
    <w:basedOn w:val="a"/>
    <w:next w:val="a"/>
    <w:link w:val="5Char"/>
    <w:qFormat/>
    <w:rsid w:val="0011513C"/>
    <w:pPr>
      <w:spacing w:before="240" w:after="60"/>
      <w:outlineLvl w:val="4"/>
    </w:pPr>
    <w:rPr>
      <w:b/>
      <w:bCs/>
      <w:i/>
      <w:iCs/>
      <w:sz w:val="26"/>
      <w:szCs w:val="26"/>
      <w:lang w:eastAsia="en-US"/>
    </w:rPr>
  </w:style>
  <w:style w:type="paragraph" w:styleId="6">
    <w:name w:val="heading 6"/>
    <w:basedOn w:val="a"/>
    <w:next w:val="a"/>
    <w:link w:val="6Char"/>
    <w:qFormat/>
    <w:rsid w:val="0011513C"/>
    <w:pPr>
      <w:spacing w:before="240" w:after="60"/>
      <w:outlineLvl w:val="5"/>
    </w:pPr>
    <w:rPr>
      <w:b/>
      <w:bCs/>
      <w:sz w:val="22"/>
      <w:szCs w:val="22"/>
      <w:lang w:eastAsia="en-US"/>
    </w:rPr>
  </w:style>
  <w:style w:type="paragraph" w:styleId="7">
    <w:name w:val="heading 7"/>
    <w:basedOn w:val="a"/>
    <w:next w:val="a"/>
    <w:link w:val="7Char"/>
    <w:qFormat/>
    <w:rsid w:val="0011513C"/>
    <w:pPr>
      <w:spacing w:before="240" w:after="60"/>
      <w:outlineLvl w:val="6"/>
    </w:pPr>
    <w:rPr>
      <w:lang w:eastAsia="en-US"/>
    </w:rPr>
  </w:style>
  <w:style w:type="paragraph" w:styleId="8">
    <w:name w:val="heading 8"/>
    <w:basedOn w:val="a"/>
    <w:next w:val="a"/>
    <w:link w:val="8Char"/>
    <w:qFormat/>
    <w:rsid w:val="0011513C"/>
    <w:pPr>
      <w:spacing w:before="240" w:after="60"/>
      <w:outlineLvl w:val="7"/>
    </w:pPr>
    <w:rPr>
      <w:i/>
      <w:iCs/>
      <w:lang w:eastAsia="en-US"/>
    </w:rPr>
  </w:style>
  <w:style w:type="paragraph" w:styleId="9">
    <w:name w:val="heading 9"/>
    <w:basedOn w:val="a"/>
    <w:next w:val="a"/>
    <w:link w:val="9Char"/>
    <w:qFormat/>
    <w:rsid w:val="0011513C"/>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rsid w:val="0011513C"/>
    <w:rPr>
      <w:rFonts w:ascii="Arial" w:eastAsia="Times New Roman" w:hAnsi="Arial" w:cs="Times New Roman"/>
      <w:b/>
      <w:bCs/>
      <w:sz w:val="24"/>
      <w:szCs w:val="24"/>
      <w:lang w:val="x-none" w:eastAsia="el-GR"/>
    </w:rPr>
  </w:style>
  <w:style w:type="character" w:customStyle="1" w:styleId="2Char">
    <w:name w:val="Επικεφαλίδα 2 Char"/>
    <w:basedOn w:val="a0"/>
    <w:link w:val="2"/>
    <w:rsid w:val="0011513C"/>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11513C"/>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11513C"/>
    <w:rPr>
      <w:rFonts w:asciiTheme="majorHAnsi" w:eastAsiaTheme="majorEastAsia" w:hAnsiTheme="majorHAnsi" w:cstheme="majorBidi"/>
      <w:i/>
      <w:iCs/>
      <w:color w:val="2E74B5" w:themeColor="accent1" w:themeShade="BF"/>
      <w:sz w:val="24"/>
      <w:szCs w:val="24"/>
      <w:lang w:eastAsia="zh-CN"/>
    </w:rPr>
  </w:style>
  <w:style w:type="character" w:customStyle="1" w:styleId="5Char">
    <w:name w:val="Επικεφαλίδα 5 Char"/>
    <w:basedOn w:val="a0"/>
    <w:link w:val="5"/>
    <w:rsid w:val="0011513C"/>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11513C"/>
    <w:rPr>
      <w:rFonts w:ascii="Times New Roman" w:eastAsia="Times New Roman" w:hAnsi="Times New Roman" w:cs="Times New Roman"/>
      <w:b/>
      <w:bCs/>
    </w:rPr>
  </w:style>
  <w:style w:type="character" w:customStyle="1" w:styleId="7Char">
    <w:name w:val="Επικεφαλίδα 7 Char"/>
    <w:basedOn w:val="a0"/>
    <w:link w:val="7"/>
    <w:rsid w:val="0011513C"/>
    <w:rPr>
      <w:rFonts w:ascii="Times New Roman" w:eastAsia="Times New Roman" w:hAnsi="Times New Roman" w:cs="Times New Roman"/>
      <w:sz w:val="24"/>
      <w:szCs w:val="24"/>
    </w:rPr>
  </w:style>
  <w:style w:type="character" w:customStyle="1" w:styleId="8Char">
    <w:name w:val="Επικεφαλίδα 8 Char"/>
    <w:basedOn w:val="a0"/>
    <w:link w:val="8"/>
    <w:rsid w:val="0011513C"/>
    <w:rPr>
      <w:rFonts w:ascii="Times New Roman" w:eastAsia="Times New Roman" w:hAnsi="Times New Roman" w:cs="Times New Roman"/>
      <w:i/>
      <w:iCs/>
      <w:sz w:val="24"/>
      <w:szCs w:val="24"/>
    </w:rPr>
  </w:style>
  <w:style w:type="character" w:customStyle="1" w:styleId="9Char">
    <w:name w:val="Επικεφαλίδα 9 Char"/>
    <w:basedOn w:val="a0"/>
    <w:link w:val="9"/>
    <w:rsid w:val="0011513C"/>
    <w:rPr>
      <w:rFonts w:ascii="Arial" w:eastAsia="Times New Roman" w:hAnsi="Arial" w:cs="Arial"/>
    </w:rPr>
  </w:style>
  <w:style w:type="paragraph" w:styleId="a3">
    <w:name w:val="Body Text"/>
    <w:basedOn w:val="a"/>
    <w:link w:val="Char"/>
    <w:uiPriority w:val="99"/>
    <w:rsid w:val="0011513C"/>
    <w:rPr>
      <w:rFonts w:ascii="Arial" w:hAnsi="Arial"/>
      <w:szCs w:val="20"/>
      <w:lang w:val="en-GB"/>
    </w:rPr>
  </w:style>
  <w:style w:type="character" w:customStyle="1" w:styleId="Char">
    <w:name w:val="Σώμα κειμένου Char"/>
    <w:basedOn w:val="a0"/>
    <w:link w:val="a3"/>
    <w:uiPriority w:val="99"/>
    <w:rsid w:val="0011513C"/>
    <w:rPr>
      <w:rFonts w:ascii="Arial" w:eastAsia="Times New Roman" w:hAnsi="Arial" w:cs="Times New Roman"/>
      <w:sz w:val="24"/>
      <w:szCs w:val="20"/>
      <w:lang w:val="en-GB" w:eastAsia="el-GR"/>
    </w:rPr>
  </w:style>
  <w:style w:type="character" w:styleId="-">
    <w:name w:val="Hyperlink"/>
    <w:uiPriority w:val="99"/>
    <w:unhideWhenUsed/>
    <w:rsid w:val="0011513C"/>
    <w:rPr>
      <w:color w:val="0563C1"/>
      <w:u w:val="single"/>
    </w:rPr>
  </w:style>
  <w:style w:type="paragraph" w:styleId="a4">
    <w:name w:val="List Paragraph"/>
    <w:basedOn w:val="a"/>
    <w:link w:val="Char0"/>
    <w:uiPriority w:val="34"/>
    <w:qFormat/>
    <w:rsid w:val="0011513C"/>
    <w:pPr>
      <w:ind w:left="720"/>
      <w:contextualSpacing/>
    </w:pPr>
  </w:style>
  <w:style w:type="character" w:customStyle="1" w:styleId="Char0">
    <w:name w:val="Παράγραφος λίστας Char"/>
    <w:link w:val="a4"/>
    <w:uiPriority w:val="34"/>
    <w:locked/>
    <w:rsid w:val="0011513C"/>
    <w:rPr>
      <w:rFonts w:ascii="Times New Roman" w:eastAsia="Times New Roman" w:hAnsi="Times New Roman" w:cs="Times New Roman"/>
      <w:sz w:val="24"/>
      <w:szCs w:val="24"/>
      <w:lang w:eastAsia="el-GR"/>
    </w:rPr>
  </w:style>
  <w:style w:type="paragraph" w:styleId="a5">
    <w:name w:val="Body Text Indent"/>
    <w:basedOn w:val="a"/>
    <w:link w:val="Char1"/>
    <w:rsid w:val="0011513C"/>
    <w:pPr>
      <w:spacing w:after="120"/>
      <w:ind w:left="283"/>
    </w:pPr>
    <w:rPr>
      <w:lang w:val="x-none"/>
    </w:rPr>
  </w:style>
  <w:style w:type="character" w:customStyle="1" w:styleId="Char1">
    <w:name w:val="Σώμα κείμενου με εσοχή Char"/>
    <w:basedOn w:val="a0"/>
    <w:link w:val="a5"/>
    <w:rsid w:val="0011513C"/>
    <w:rPr>
      <w:rFonts w:ascii="Times New Roman" w:eastAsia="Times New Roman" w:hAnsi="Times New Roman" w:cs="Times New Roman"/>
      <w:sz w:val="24"/>
      <w:szCs w:val="24"/>
      <w:lang w:val="x-none" w:eastAsia="el-GR"/>
    </w:rPr>
  </w:style>
  <w:style w:type="character" w:customStyle="1" w:styleId="FontStyle26">
    <w:name w:val="Font Style26"/>
    <w:rsid w:val="0011513C"/>
    <w:rPr>
      <w:rFonts w:ascii="Arial" w:hAnsi="Arial" w:cs="Arial"/>
      <w:b/>
      <w:bCs/>
      <w:sz w:val="24"/>
      <w:szCs w:val="24"/>
    </w:rPr>
  </w:style>
  <w:style w:type="character" w:customStyle="1" w:styleId="a6">
    <w:name w:val="Χαρακτήρες υποσημείωσης"/>
    <w:rsid w:val="0011513C"/>
  </w:style>
  <w:style w:type="character" w:customStyle="1" w:styleId="a7">
    <w:name w:val="Σύμβολο υποσημείωσης"/>
    <w:rsid w:val="0011513C"/>
    <w:rPr>
      <w:vertAlign w:val="superscript"/>
    </w:rPr>
  </w:style>
  <w:style w:type="character" w:customStyle="1" w:styleId="DeltaViewInsertion">
    <w:name w:val="DeltaView Insertion"/>
    <w:rsid w:val="0011513C"/>
    <w:rPr>
      <w:b/>
      <w:i/>
      <w:spacing w:val="0"/>
      <w:lang w:val="el-GR"/>
    </w:rPr>
  </w:style>
  <w:style w:type="character" w:customStyle="1" w:styleId="NormalBoldChar">
    <w:name w:val="NormalBold Char"/>
    <w:rsid w:val="0011513C"/>
    <w:rPr>
      <w:rFonts w:ascii="Times New Roman" w:eastAsia="Times New Roman" w:hAnsi="Times New Roman" w:cs="Times New Roman"/>
      <w:b/>
      <w:sz w:val="24"/>
      <w:lang w:val="el-GR"/>
    </w:rPr>
  </w:style>
  <w:style w:type="character" w:styleId="a8">
    <w:name w:val="endnote reference"/>
    <w:rsid w:val="0011513C"/>
    <w:rPr>
      <w:vertAlign w:val="superscript"/>
    </w:rPr>
  </w:style>
  <w:style w:type="paragraph" w:customStyle="1" w:styleId="ChapterTitle">
    <w:name w:val="ChapterTitle"/>
    <w:basedOn w:val="a"/>
    <w:next w:val="a"/>
    <w:rsid w:val="0011513C"/>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11513C"/>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2"/>
    <w:uiPriority w:val="99"/>
    <w:unhideWhenUsed/>
    <w:rsid w:val="0011513C"/>
    <w:pPr>
      <w:suppressAutoHyphens/>
      <w:spacing w:after="200" w:line="276" w:lineRule="auto"/>
      <w:ind w:firstLine="397"/>
      <w:jc w:val="both"/>
    </w:pPr>
    <w:rPr>
      <w:rFonts w:ascii="Calibri" w:hAnsi="Calibri"/>
      <w:kern w:val="1"/>
      <w:sz w:val="20"/>
      <w:szCs w:val="20"/>
      <w:lang w:val="x-none" w:eastAsia="zh-CN"/>
    </w:rPr>
  </w:style>
  <w:style w:type="character" w:customStyle="1" w:styleId="Char2">
    <w:name w:val="Κείμενο σημείωσης τέλους Char"/>
    <w:basedOn w:val="a0"/>
    <w:link w:val="a9"/>
    <w:uiPriority w:val="99"/>
    <w:rsid w:val="0011513C"/>
    <w:rPr>
      <w:rFonts w:ascii="Calibri" w:eastAsia="Times New Roman" w:hAnsi="Calibri" w:cs="Times New Roman"/>
      <w:kern w:val="1"/>
      <w:sz w:val="20"/>
      <w:szCs w:val="20"/>
      <w:lang w:val="x-none" w:eastAsia="zh-CN"/>
    </w:rPr>
  </w:style>
  <w:style w:type="paragraph" w:styleId="aa">
    <w:name w:val="header"/>
    <w:basedOn w:val="a"/>
    <w:link w:val="Char3"/>
    <w:unhideWhenUsed/>
    <w:rsid w:val="0011513C"/>
    <w:pPr>
      <w:tabs>
        <w:tab w:val="center" w:pos="4153"/>
        <w:tab w:val="right" w:pos="8306"/>
      </w:tabs>
    </w:pPr>
    <w:rPr>
      <w:lang w:val="x-none"/>
    </w:rPr>
  </w:style>
  <w:style w:type="character" w:customStyle="1" w:styleId="Char3">
    <w:name w:val="Κεφαλίδα Char"/>
    <w:basedOn w:val="a0"/>
    <w:link w:val="aa"/>
    <w:rsid w:val="0011513C"/>
    <w:rPr>
      <w:rFonts w:ascii="Times New Roman" w:eastAsia="Times New Roman" w:hAnsi="Times New Roman" w:cs="Times New Roman"/>
      <w:sz w:val="24"/>
      <w:szCs w:val="24"/>
      <w:lang w:val="x-none" w:eastAsia="el-GR"/>
    </w:rPr>
  </w:style>
  <w:style w:type="paragraph" w:styleId="ab">
    <w:name w:val="footer"/>
    <w:basedOn w:val="a"/>
    <w:link w:val="Char4"/>
    <w:uiPriority w:val="99"/>
    <w:unhideWhenUsed/>
    <w:rsid w:val="0011513C"/>
    <w:pPr>
      <w:tabs>
        <w:tab w:val="center" w:pos="4153"/>
        <w:tab w:val="right" w:pos="8306"/>
      </w:tabs>
    </w:pPr>
    <w:rPr>
      <w:lang w:val="x-none"/>
    </w:rPr>
  </w:style>
  <w:style w:type="character" w:customStyle="1" w:styleId="Char4">
    <w:name w:val="Υποσέλιδο Char"/>
    <w:basedOn w:val="a0"/>
    <w:link w:val="ab"/>
    <w:uiPriority w:val="99"/>
    <w:rsid w:val="0011513C"/>
    <w:rPr>
      <w:rFonts w:ascii="Times New Roman" w:eastAsia="Times New Roman" w:hAnsi="Times New Roman" w:cs="Times New Roman"/>
      <w:sz w:val="24"/>
      <w:szCs w:val="24"/>
      <w:lang w:val="x-none" w:eastAsia="el-GR"/>
    </w:rPr>
  </w:style>
  <w:style w:type="character" w:customStyle="1" w:styleId="Char5">
    <w:name w:val="Κείμενο πλαισίου Char"/>
    <w:basedOn w:val="a0"/>
    <w:link w:val="ac"/>
    <w:uiPriority w:val="99"/>
    <w:semiHidden/>
    <w:rsid w:val="0011513C"/>
    <w:rPr>
      <w:rFonts w:ascii="Tahoma" w:eastAsia="Times New Roman" w:hAnsi="Tahoma" w:cs="Times New Roman"/>
      <w:sz w:val="16"/>
      <w:szCs w:val="16"/>
      <w:lang w:val="x-none" w:eastAsia="el-GR"/>
    </w:rPr>
  </w:style>
  <w:style w:type="paragraph" w:styleId="ac">
    <w:name w:val="Balloon Text"/>
    <w:basedOn w:val="a"/>
    <w:link w:val="Char5"/>
    <w:semiHidden/>
    <w:unhideWhenUsed/>
    <w:rsid w:val="0011513C"/>
    <w:rPr>
      <w:rFonts w:ascii="Tahoma" w:hAnsi="Tahoma"/>
      <w:sz w:val="16"/>
      <w:szCs w:val="16"/>
      <w:lang w:val="x-none"/>
    </w:rPr>
  </w:style>
  <w:style w:type="character" w:customStyle="1" w:styleId="Char10">
    <w:name w:val="Κείμενο πλαισίου Char1"/>
    <w:basedOn w:val="a0"/>
    <w:uiPriority w:val="99"/>
    <w:semiHidden/>
    <w:rsid w:val="0011513C"/>
    <w:rPr>
      <w:rFonts w:ascii="Segoe UI" w:eastAsia="Times New Roman" w:hAnsi="Segoe UI" w:cs="Segoe UI"/>
      <w:sz w:val="18"/>
      <w:szCs w:val="18"/>
      <w:lang w:eastAsia="el-GR"/>
    </w:rPr>
  </w:style>
  <w:style w:type="paragraph" w:styleId="ad">
    <w:name w:val="caption"/>
    <w:basedOn w:val="a"/>
    <w:next w:val="a"/>
    <w:uiPriority w:val="35"/>
    <w:unhideWhenUsed/>
    <w:qFormat/>
    <w:rsid w:val="0011513C"/>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11513C"/>
    <w:pPr>
      <w:widowControl w:val="0"/>
      <w:suppressAutoHyphens/>
    </w:pPr>
    <w:rPr>
      <w:rFonts w:eastAsia="Arial Unicode MS" w:cs="Mangal"/>
      <w:kern w:val="1"/>
      <w:lang w:eastAsia="zh-CN" w:bidi="hi-IN"/>
    </w:rPr>
  </w:style>
  <w:style w:type="character" w:customStyle="1" w:styleId="content">
    <w:name w:val="content"/>
    <w:rsid w:val="0011513C"/>
  </w:style>
  <w:style w:type="character" w:styleId="af">
    <w:name w:val="page number"/>
    <w:basedOn w:val="a0"/>
    <w:rsid w:val="0011513C"/>
  </w:style>
  <w:style w:type="paragraph" w:styleId="Web">
    <w:name w:val="Normal (Web)"/>
    <w:basedOn w:val="a"/>
    <w:uiPriority w:val="99"/>
    <w:rsid w:val="0011513C"/>
    <w:pPr>
      <w:spacing w:before="100" w:beforeAutospacing="1" w:after="119"/>
    </w:pPr>
  </w:style>
  <w:style w:type="paragraph" w:styleId="af0">
    <w:name w:val="annotation text"/>
    <w:basedOn w:val="a"/>
    <w:link w:val="Char6"/>
    <w:uiPriority w:val="99"/>
    <w:semiHidden/>
    <w:rsid w:val="0011513C"/>
    <w:rPr>
      <w:sz w:val="20"/>
      <w:szCs w:val="20"/>
    </w:rPr>
  </w:style>
  <w:style w:type="character" w:customStyle="1" w:styleId="Char6">
    <w:name w:val="Κείμενο σχολίου Char"/>
    <w:basedOn w:val="a0"/>
    <w:link w:val="af0"/>
    <w:uiPriority w:val="99"/>
    <w:semiHidden/>
    <w:rsid w:val="0011513C"/>
    <w:rPr>
      <w:rFonts w:ascii="Times New Roman" w:eastAsia="Times New Roman" w:hAnsi="Times New Roman" w:cs="Times New Roman"/>
      <w:sz w:val="20"/>
      <w:szCs w:val="20"/>
      <w:lang w:eastAsia="el-GR"/>
    </w:rPr>
  </w:style>
  <w:style w:type="character" w:styleId="-0">
    <w:name w:val="FollowedHyperlink"/>
    <w:basedOn w:val="a0"/>
    <w:uiPriority w:val="99"/>
    <w:rsid w:val="0011513C"/>
    <w:rPr>
      <w:color w:val="800080"/>
      <w:u w:val="single"/>
    </w:rPr>
  </w:style>
  <w:style w:type="paragraph" w:customStyle="1" w:styleId="Web1">
    <w:name w:val="Κανονικό (Web)1"/>
    <w:basedOn w:val="a"/>
    <w:rsid w:val="0011513C"/>
    <w:pPr>
      <w:suppressAutoHyphens/>
      <w:spacing w:before="280" w:after="119"/>
    </w:pPr>
    <w:rPr>
      <w:lang w:eastAsia="zh-CN"/>
    </w:rPr>
  </w:style>
  <w:style w:type="paragraph" w:customStyle="1" w:styleId="Default">
    <w:name w:val="Default"/>
    <w:rsid w:val="0011513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Strong"/>
    <w:uiPriority w:val="22"/>
    <w:qFormat/>
    <w:rsid w:val="0011513C"/>
    <w:rPr>
      <w:b/>
      <w:bCs/>
    </w:rPr>
  </w:style>
  <w:style w:type="paragraph" w:customStyle="1" w:styleId="WW-Default">
    <w:name w:val="WW-Default"/>
    <w:rsid w:val="0011513C"/>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7">
    <w:name w:val="Θέμα σχολίου Char"/>
    <w:basedOn w:val="Char6"/>
    <w:link w:val="af2"/>
    <w:uiPriority w:val="99"/>
    <w:semiHidden/>
    <w:rsid w:val="0011513C"/>
    <w:rPr>
      <w:rFonts w:ascii="Times New Roman" w:eastAsia="Times New Roman" w:hAnsi="Times New Roman" w:cs="Times New Roman"/>
      <w:b/>
      <w:bCs/>
      <w:sz w:val="20"/>
      <w:szCs w:val="20"/>
      <w:lang w:eastAsia="zh-CN"/>
    </w:rPr>
  </w:style>
  <w:style w:type="paragraph" w:styleId="af2">
    <w:name w:val="annotation subject"/>
    <w:basedOn w:val="af0"/>
    <w:next w:val="af0"/>
    <w:link w:val="Char7"/>
    <w:uiPriority w:val="99"/>
    <w:semiHidden/>
    <w:unhideWhenUsed/>
    <w:rsid w:val="0011513C"/>
    <w:pPr>
      <w:suppressAutoHyphens/>
    </w:pPr>
    <w:rPr>
      <w:b/>
      <w:bCs/>
      <w:lang w:eastAsia="zh-CN"/>
    </w:rPr>
  </w:style>
  <w:style w:type="character" w:customStyle="1" w:styleId="Char11">
    <w:name w:val="Θέμα σχολίου Char1"/>
    <w:basedOn w:val="Char6"/>
    <w:uiPriority w:val="99"/>
    <w:semiHidden/>
    <w:rsid w:val="0011513C"/>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11513C"/>
    <w:pPr>
      <w:suppressAutoHyphens/>
      <w:spacing w:after="60"/>
      <w:jc w:val="both"/>
    </w:pPr>
    <w:rPr>
      <w:rFonts w:ascii="Calibri" w:hAnsi="Calibri" w:cs="Calibri"/>
      <w:sz w:val="22"/>
      <w:lang w:eastAsia="zh-CN"/>
    </w:rPr>
  </w:style>
  <w:style w:type="character" w:customStyle="1" w:styleId="10">
    <w:name w:val="Παραπομπή σχολίου1"/>
    <w:basedOn w:val="a0"/>
    <w:rsid w:val="0011513C"/>
    <w:rPr>
      <w:sz w:val="16"/>
      <w:szCs w:val="16"/>
    </w:rPr>
  </w:style>
  <w:style w:type="character" w:customStyle="1" w:styleId="-HTMLChar">
    <w:name w:val="Προ-διαμορφωμένο HTML Char"/>
    <w:basedOn w:val="a0"/>
    <w:link w:val="-HTML"/>
    <w:uiPriority w:val="99"/>
    <w:rsid w:val="0011513C"/>
    <w:rPr>
      <w:rFonts w:ascii="Courier New" w:eastAsia="Times New Roman" w:hAnsi="Courier New" w:cs="Courier New"/>
      <w:sz w:val="20"/>
      <w:szCs w:val="20"/>
      <w:lang w:eastAsia="el-GR"/>
    </w:rPr>
  </w:style>
  <w:style w:type="paragraph" w:styleId="-HTML">
    <w:name w:val="HTML Preformatted"/>
    <w:basedOn w:val="a"/>
    <w:link w:val="-HTMLChar"/>
    <w:uiPriority w:val="99"/>
    <w:unhideWhenUsed/>
    <w:rsid w:val="0011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1">
    <w:name w:val="Προ-διαμορφωμένο HTML Char1"/>
    <w:basedOn w:val="a0"/>
    <w:uiPriority w:val="99"/>
    <w:semiHidden/>
    <w:rsid w:val="0011513C"/>
    <w:rPr>
      <w:rFonts w:ascii="Consolas" w:eastAsia="Times New Roman" w:hAnsi="Consolas" w:cs="Times New Roman"/>
      <w:sz w:val="20"/>
      <w:szCs w:val="20"/>
      <w:lang w:eastAsia="el-GR"/>
    </w:rPr>
  </w:style>
  <w:style w:type="table" w:customStyle="1" w:styleId="11">
    <w:name w:val="Πλέγμα πίνακα1"/>
    <w:basedOn w:val="a1"/>
    <w:next w:val="af3"/>
    <w:uiPriority w:val="59"/>
    <w:rsid w:val="00115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rsid w:val="0011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11513C"/>
    <w:pPr>
      <w:widowControl w:val="0"/>
      <w:suppressLineNumbers/>
      <w:suppressAutoHyphens/>
    </w:pPr>
    <w:rPr>
      <w:rFonts w:eastAsia="Arial Unicode MS" w:cs="Mangal"/>
      <w:kern w:val="2"/>
      <w:lang w:eastAsia="hi-IN" w:bidi="hi-IN"/>
    </w:rPr>
  </w:style>
  <w:style w:type="paragraph" w:customStyle="1" w:styleId="21">
    <w:name w:val="Σώμα κείμενου 21"/>
    <w:basedOn w:val="a"/>
    <w:rsid w:val="0011513C"/>
    <w:pPr>
      <w:widowControl w:val="0"/>
      <w:overflowPunct w:val="0"/>
      <w:autoSpaceDE w:val="0"/>
      <w:autoSpaceDN w:val="0"/>
      <w:adjustRightInd w:val="0"/>
      <w:spacing w:after="120" w:line="480" w:lineRule="auto"/>
      <w:jc w:val="both"/>
    </w:pPr>
    <w:rPr>
      <w:rFonts w:ascii="Arial" w:hAnsi="Arial"/>
      <w:szCs w:val="20"/>
    </w:rPr>
  </w:style>
  <w:style w:type="character" w:customStyle="1" w:styleId="12">
    <w:name w:val="Σώμα κειμένου (12) + Έντονη γραφή"/>
    <w:basedOn w:val="a0"/>
    <w:rsid w:val="0011513C"/>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11513C"/>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11513C"/>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11513C"/>
    <w:rPr>
      <w:rFonts w:ascii="Arial" w:eastAsia="Arial" w:hAnsi="Arial" w:cs="Arial"/>
      <w:b w:val="0"/>
      <w:bCs w:val="0"/>
      <w:i w:val="0"/>
      <w:iCs w:val="0"/>
      <w:smallCaps w:val="0"/>
      <w:strike w:val="0"/>
      <w:sz w:val="20"/>
      <w:szCs w:val="20"/>
      <w:u w:val="none"/>
    </w:rPr>
  </w:style>
  <w:style w:type="character" w:customStyle="1" w:styleId="110">
    <w:name w:val="Σώμα κειμένου (11) + Χωρίς έντονη γραφή"/>
    <w:basedOn w:val="a0"/>
    <w:rsid w:val="0011513C"/>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FontStyle13">
    <w:name w:val="Font Style13"/>
    <w:rsid w:val="0011513C"/>
    <w:rPr>
      <w:rFonts w:ascii="Tahoma" w:hAnsi="Tahoma" w:cs="Tahoma"/>
      <w:sz w:val="18"/>
      <w:szCs w:val="18"/>
    </w:rPr>
  </w:style>
  <w:style w:type="paragraph" w:styleId="20">
    <w:name w:val="Body Text Indent 2"/>
    <w:basedOn w:val="a"/>
    <w:link w:val="2Char0"/>
    <w:rsid w:val="0011513C"/>
    <w:pPr>
      <w:spacing w:after="120" w:line="480" w:lineRule="auto"/>
      <w:ind w:left="283"/>
    </w:pPr>
    <w:rPr>
      <w:sz w:val="20"/>
      <w:szCs w:val="20"/>
    </w:rPr>
  </w:style>
  <w:style w:type="character" w:customStyle="1" w:styleId="2Char0">
    <w:name w:val="Σώμα κείμενου με εσοχή 2 Char"/>
    <w:basedOn w:val="a0"/>
    <w:link w:val="20"/>
    <w:rsid w:val="0011513C"/>
    <w:rPr>
      <w:rFonts w:ascii="Times New Roman" w:eastAsia="Times New Roman" w:hAnsi="Times New Roman" w:cs="Times New Roman"/>
      <w:sz w:val="20"/>
      <w:szCs w:val="20"/>
      <w:lang w:eastAsia="el-GR"/>
    </w:rPr>
  </w:style>
  <w:style w:type="paragraph" w:styleId="22">
    <w:name w:val="Body Text 2"/>
    <w:basedOn w:val="a"/>
    <w:link w:val="2Char1"/>
    <w:rsid w:val="0011513C"/>
    <w:pPr>
      <w:spacing w:after="120" w:line="480" w:lineRule="auto"/>
    </w:pPr>
    <w:rPr>
      <w:sz w:val="20"/>
      <w:szCs w:val="20"/>
    </w:rPr>
  </w:style>
  <w:style w:type="character" w:customStyle="1" w:styleId="2Char1">
    <w:name w:val="Σώμα κείμενου 2 Char"/>
    <w:basedOn w:val="a0"/>
    <w:link w:val="22"/>
    <w:rsid w:val="0011513C"/>
    <w:rPr>
      <w:rFonts w:ascii="Times New Roman" w:eastAsia="Times New Roman" w:hAnsi="Times New Roman" w:cs="Times New Roman"/>
      <w:sz w:val="20"/>
      <w:szCs w:val="20"/>
      <w:lang w:eastAsia="el-GR"/>
    </w:rPr>
  </w:style>
  <w:style w:type="character" w:customStyle="1" w:styleId="af4">
    <w:name w:val="Σώμα κειμένου + Έντονη γραφή"/>
    <w:rsid w:val="0011513C"/>
    <w:rPr>
      <w:b/>
      <w:bCs/>
      <w:sz w:val="24"/>
      <w:lang w:val="el-GR" w:eastAsia="el-GR" w:bidi="ar-SA"/>
    </w:rPr>
  </w:style>
  <w:style w:type="character" w:customStyle="1" w:styleId="13">
    <w:name w:val="Σώμα κειμένου + Έντονη γραφή1"/>
    <w:rsid w:val="0011513C"/>
    <w:rPr>
      <w:b/>
      <w:bCs/>
      <w:sz w:val="24"/>
      <w:u w:val="single"/>
      <w:lang w:val="el-GR" w:eastAsia="el-GR" w:bidi="ar-SA"/>
    </w:rPr>
  </w:style>
  <w:style w:type="character" w:customStyle="1" w:styleId="30">
    <w:name w:val="Επικεφαλίδα #3_"/>
    <w:link w:val="31"/>
    <w:rsid w:val="0011513C"/>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11513C"/>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3">
    <w:name w:val="Σώμα κειμένου (2)_"/>
    <w:link w:val="24"/>
    <w:rsid w:val="0011513C"/>
    <w:rPr>
      <w:rFonts w:ascii="Book Antiqua" w:eastAsia="Book Antiqua" w:hAnsi="Book Antiqua" w:cs="Book Antiqua"/>
      <w:sz w:val="21"/>
      <w:szCs w:val="21"/>
      <w:shd w:val="clear" w:color="auto" w:fill="FFFFFF"/>
    </w:rPr>
  </w:style>
  <w:style w:type="paragraph" w:customStyle="1" w:styleId="24">
    <w:name w:val="Σώμα κειμένου (2)"/>
    <w:basedOn w:val="a"/>
    <w:link w:val="23"/>
    <w:rsid w:val="0011513C"/>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f5">
    <w:name w:val="Κεφαλίδα ή υποσέλιδο"/>
    <w:rsid w:val="0011513C"/>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11513C"/>
  </w:style>
  <w:style w:type="character" w:customStyle="1" w:styleId="14">
    <w:name w:val="Επικεφαλίδα #1_"/>
    <w:basedOn w:val="a0"/>
    <w:link w:val="15"/>
    <w:rsid w:val="0011513C"/>
    <w:rPr>
      <w:rFonts w:ascii="Arial" w:eastAsia="Arial" w:hAnsi="Arial" w:cs="Arial"/>
      <w:b/>
      <w:bCs/>
      <w:sz w:val="28"/>
      <w:szCs w:val="28"/>
      <w:shd w:val="clear" w:color="auto" w:fill="FFFFFF"/>
    </w:rPr>
  </w:style>
  <w:style w:type="paragraph" w:customStyle="1" w:styleId="15">
    <w:name w:val="Επικεφαλίδα #1"/>
    <w:basedOn w:val="a"/>
    <w:link w:val="14"/>
    <w:rsid w:val="0011513C"/>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6">
    <w:name w:val="Λεζάντα πίνακα"/>
    <w:basedOn w:val="a0"/>
    <w:rsid w:val="0011513C"/>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11513C"/>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paragraph" w:customStyle="1" w:styleId="TableParagraph">
    <w:name w:val="Table Paragraph"/>
    <w:basedOn w:val="a"/>
    <w:uiPriority w:val="1"/>
    <w:qFormat/>
    <w:rsid w:val="0011513C"/>
    <w:pPr>
      <w:widowControl w:val="0"/>
      <w:autoSpaceDE w:val="0"/>
      <w:autoSpaceDN w:val="0"/>
    </w:pPr>
    <w:rPr>
      <w:sz w:val="22"/>
      <w:szCs w:val="22"/>
      <w:lang w:val="en-US" w:eastAsia="en-US"/>
    </w:rPr>
  </w:style>
  <w:style w:type="paragraph" w:customStyle="1" w:styleId="Style5">
    <w:name w:val="Style5"/>
    <w:basedOn w:val="a"/>
    <w:rsid w:val="0011513C"/>
    <w:pPr>
      <w:widowControl w:val="0"/>
      <w:autoSpaceDE w:val="0"/>
      <w:autoSpaceDN w:val="0"/>
      <w:adjustRightInd w:val="0"/>
    </w:pPr>
    <w:rPr>
      <w:rFonts w:ascii="Arial" w:hAnsi="Arial" w:cs="Arial"/>
    </w:rPr>
  </w:style>
  <w:style w:type="character" w:customStyle="1" w:styleId="FontStyle22">
    <w:name w:val="Font Style22"/>
    <w:rsid w:val="0011513C"/>
    <w:rPr>
      <w:rFonts w:ascii="Arial" w:hAnsi="Arial" w:cs="Arial"/>
      <w:sz w:val="18"/>
      <w:szCs w:val="18"/>
    </w:rPr>
  </w:style>
  <w:style w:type="numbering" w:customStyle="1" w:styleId="16">
    <w:name w:val="Χωρίς λίστα1"/>
    <w:next w:val="a2"/>
    <w:uiPriority w:val="99"/>
    <w:semiHidden/>
    <w:rsid w:val="002135DD"/>
  </w:style>
  <w:style w:type="paragraph" w:customStyle="1" w:styleId="CharCharCharCharCharCharCharCharCharChar">
    <w:name w:val="Char Char Char Char Char Char Char Char Char Char"/>
    <w:basedOn w:val="a"/>
    <w:rsid w:val="002135DD"/>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a"/>
    <w:rsid w:val="002135DD"/>
    <w:pPr>
      <w:spacing w:after="160" w:line="240" w:lineRule="exact"/>
    </w:pPr>
    <w:rPr>
      <w:rFonts w:ascii="Verdana" w:eastAsia="Batang"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www.eaadhsy.gr/n4412/n4412fulltextlink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1E15-23A8-4F3F-A704-8C08B4C7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28</Pages>
  <Words>8385</Words>
  <Characters>50229</Characters>
  <Application>Microsoft Office Word</Application>
  <DocSecurity>0</DocSecurity>
  <Lines>1025</Lines>
  <Paragraphs>334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22</cp:revision>
  <cp:lastPrinted>2021-07-23T08:03:00Z</cp:lastPrinted>
  <dcterms:created xsi:type="dcterms:W3CDTF">2021-07-22T10:40:00Z</dcterms:created>
  <dcterms:modified xsi:type="dcterms:W3CDTF">2021-07-23T08:21:00Z</dcterms:modified>
</cp:coreProperties>
</file>