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000" w:firstRow="0" w:lastRow="0" w:firstColumn="0" w:lastColumn="0" w:noHBand="0" w:noVBand="0"/>
      </w:tblPr>
      <w:tblGrid>
        <w:gridCol w:w="9270"/>
        <w:gridCol w:w="236"/>
        <w:gridCol w:w="667"/>
      </w:tblGrid>
      <w:tr w:rsidR="00DF3E5C" w:rsidRPr="006073CF" w:rsidTr="00AB25CC">
        <w:tc>
          <w:tcPr>
            <w:tcW w:w="9270" w:type="dxa"/>
          </w:tcPr>
          <w:p w:rsidR="00DF3E5C" w:rsidRPr="006073CF" w:rsidRDefault="00DF3E5C" w:rsidP="00AB25CC">
            <w:pPr>
              <w:rPr>
                <w:rFonts w:asciiTheme="majorHAnsi" w:hAnsiTheme="majorHAnsi"/>
                <w:b/>
                <w:bCs/>
                <w:sz w:val="22"/>
                <w:szCs w:val="22"/>
                <w:lang w:val="en-US"/>
              </w:rPr>
            </w:pPr>
          </w:p>
          <w:p w:rsidR="00DF3E5C" w:rsidRPr="006073CF" w:rsidRDefault="00D77E92"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71AA757C" wp14:editId="336A0C96">
                      <wp:simplePos x="0" y="0"/>
                      <wp:positionH relativeFrom="column">
                        <wp:posOffset>851535</wp:posOffset>
                      </wp:positionH>
                      <wp:positionV relativeFrom="paragraph">
                        <wp:posOffset>10160</wp:posOffset>
                      </wp:positionV>
                      <wp:extent cx="5217795" cy="1056640"/>
                      <wp:effectExtent l="3810" t="63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73B4" w:rsidRPr="0067238C" w:rsidRDefault="00AD73B4"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AD73B4" w:rsidRPr="00FD36AA" w:rsidRDefault="00AD73B4"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AD73B4" w:rsidRDefault="00AD73B4"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AD73B4" w:rsidRPr="00D54DD5" w:rsidRDefault="00AD73B4"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AD73B4" w:rsidRPr="00D54DD5" w:rsidRDefault="00AD73B4"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A757C"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wIAALo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" filled="f" stroked="f">
                      <v:textbox>
                        <w:txbxContent>
                          <w:p w:rsidR="00AD73B4" w:rsidRPr="0067238C" w:rsidRDefault="00AD73B4"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AD73B4" w:rsidRPr="00FD36AA" w:rsidRDefault="00AD73B4"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AD73B4" w:rsidRDefault="00AD73B4"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AD73B4" w:rsidRPr="00D54DD5" w:rsidRDefault="00AD73B4"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AD73B4" w:rsidRPr="00D54DD5" w:rsidRDefault="00AD73B4"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6073CF">
              <w:rPr>
                <w:rFonts w:asciiTheme="majorHAnsi" w:hAnsiTheme="majorHAnsi"/>
                <w:noProof/>
                <w:sz w:val="22"/>
                <w:szCs w:val="22"/>
              </w:rPr>
              <w:drawing>
                <wp:inline distT="0" distB="0" distL="0" distR="0" wp14:anchorId="067197C2" wp14:editId="4ED7A8F8">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6073CF" w:rsidRDefault="00DF3E5C" w:rsidP="00AB25CC">
            <w:pPr>
              <w:rPr>
                <w:rFonts w:asciiTheme="majorHAnsi" w:hAnsiTheme="majorHAnsi"/>
                <w:b/>
                <w:bCs/>
                <w:sz w:val="22"/>
                <w:szCs w:val="22"/>
              </w:rPr>
            </w:pPr>
          </w:p>
          <w:p w:rsidR="00DF3E5C" w:rsidRPr="006073CF" w:rsidRDefault="00DF3E5C" w:rsidP="00AB25CC">
            <w:pPr>
              <w:rPr>
                <w:rFonts w:asciiTheme="majorHAnsi" w:hAnsiTheme="majorHAnsi"/>
                <w:b/>
                <w:bCs/>
                <w:sz w:val="22"/>
                <w:szCs w:val="22"/>
              </w:rPr>
            </w:pPr>
          </w:p>
          <w:tbl>
            <w:tblPr>
              <w:tblW w:w="9356" w:type="dxa"/>
              <w:tblLayout w:type="fixed"/>
              <w:tblLook w:val="04A0" w:firstRow="1" w:lastRow="0" w:firstColumn="1" w:lastColumn="0" w:noHBand="0" w:noVBand="1"/>
            </w:tblPr>
            <w:tblGrid>
              <w:gridCol w:w="1390"/>
              <w:gridCol w:w="2296"/>
              <w:gridCol w:w="142"/>
              <w:gridCol w:w="5386"/>
              <w:gridCol w:w="142"/>
            </w:tblGrid>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proofErr w:type="spellStart"/>
                  <w:r w:rsidRPr="006073CF">
                    <w:rPr>
                      <w:rFonts w:asciiTheme="majorHAnsi" w:hAnsiTheme="majorHAnsi"/>
                      <w:b/>
                      <w:bCs/>
                      <w:sz w:val="22"/>
                      <w:szCs w:val="22"/>
                    </w:rPr>
                    <w:t>Ταχ</w:t>
                  </w:r>
                  <w:proofErr w:type="spellEnd"/>
                  <w:r w:rsidRPr="006073CF">
                    <w:rPr>
                      <w:rFonts w:asciiTheme="majorHAnsi" w:hAnsiTheme="majorHAnsi"/>
                      <w:b/>
                      <w:bCs/>
                      <w:sz w:val="22"/>
                      <w:szCs w:val="22"/>
                    </w:rPr>
                    <w:t>. Δ/νση</w:t>
                  </w:r>
                </w:p>
              </w:tc>
              <w:tc>
                <w:tcPr>
                  <w:tcW w:w="2296" w:type="dxa"/>
                </w:tcPr>
                <w:p w:rsidR="00DF3E5C" w:rsidRPr="006073CF" w:rsidRDefault="00DF3E5C" w:rsidP="00AB25CC">
                  <w:pPr>
                    <w:rPr>
                      <w:rFonts w:asciiTheme="majorHAnsi" w:hAnsiTheme="majorHAnsi"/>
                      <w:sz w:val="22"/>
                      <w:szCs w:val="22"/>
                    </w:rPr>
                  </w:pPr>
                  <w:r w:rsidRPr="006073CF">
                    <w:rPr>
                      <w:rFonts w:asciiTheme="majorHAnsi" w:hAnsiTheme="majorHAnsi"/>
                      <w:sz w:val="22"/>
                      <w:szCs w:val="22"/>
                    </w:rPr>
                    <w:t>: Κτήριο Διοίκησης Ι</w:t>
                  </w:r>
                </w:p>
                <w:p w:rsidR="00DF3E5C" w:rsidRPr="006073CF" w:rsidRDefault="00DF3E5C" w:rsidP="00AB25CC">
                  <w:pPr>
                    <w:rPr>
                      <w:rFonts w:asciiTheme="majorHAnsi" w:hAnsiTheme="majorHAnsi"/>
                      <w:sz w:val="22"/>
                      <w:szCs w:val="22"/>
                    </w:rPr>
                  </w:pPr>
                  <w:r w:rsidRPr="006073CF">
                    <w:rPr>
                      <w:rFonts w:asciiTheme="majorHAnsi" w:hAnsiTheme="majorHAnsi"/>
                      <w:sz w:val="22"/>
                      <w:szCs w:val="22"/>
                    </w:rPr>
                    <w:t xml:space="preserve">Πανεπιστημιούπολη Βουτών </w:t>
                  </w:r>
                </w:p>
                <w:p w:rsidR="00DF3E5C" w:rsidRPr="006073CF" w:rsidRDefault="00DF3E5C" w:rsidP="00AB25CC">
                  <w:pPr>
                    <w:rPr>
                      <w:rFonts w:asciiTheme="majorHAnsi" w:hAnsiTheme="majorHAnsi"/>
                      <w:sz w:val="22"/>
                      <w:szCs w:val="22"/>
                    </w:rPr>
                  </w:pPr>
                  <w:r w:rsidRPr="006073CF">
                    <w:rPr>
                      <w:rFonts w:asciiTheme="majorHAnsi" w:hAnsiTheme="majorHAnsi"/>
                      <w:sz w:val="22"/>
                      <w:szCs w:val="22"/>
                    </w:rPr>
                    <w:t>70013  ΗΡΑΚΛΕΙΟ</w:t>
                  </w:r>
                </w:p>
              </w:tc>
              <w:tc>
                <w:tcPr>
                  <w:tcW w:w="5528" w:type="dxa"/>
                  <w:gridSpan w:val="2"/>
                </w:tcPr>
                <w:p w:rsidR="00DF3E5C" w:rsidRPr="006073CF" w:rsidRDefault="00DF3E5C" w:rsidP="00AB25CC">
                  <w:pPr>
                    <w:jc w:val="right"/>
                    <w:rPr>
                      <w:rFonts w:asciiTheme="majorHAnsi" w:hAnsiTheme="majorHAnsi"/>
                      <w:b/>
                      <w:bCs/>
                      <w:sz w:val="22"/>
                      <w:szCs w:val="22"/>
                    </w:rPr>
                  </w:pPr>
                </w:p>
              </w:tc>
            </w:tr>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Πληροφ.</w:t>
                  </w:r>
                </w:p>
              </w:tc>
              <w:tc>
                <w:tcPr>
                  <w:tcW w:w="2296" w:type="dxa"/>
                </w:tcPr>
                <w:p w:rsidR="00DF3E5C" w:rsidRPr="00B9310C" w:rsidRDefault="00DF3E5C" w:rsidP="00DC2C78">
                  <w:pPr>
                    <w:rPr>
                      <w:rFonts w:asciiTheme="majorHAnsi" w:hAnsiTheme="majorHAnsi"/>
                      <w:bCs/>
                      <w:sz w:val="22"/>
                      <w:szCs w:val="22"/>
                    </w:rPr>
                  </w:pPr>
                  <w:r w:rsidRPr="006073CF">
                    <w:rPr>
                      <w:rFonts w:asciiTheme="majorHAnsi" w:hAnsiTheme="majorHAnsi"/>
                      <w:bCs/>
                      <w:sz w:val="22"/>
                      <w:szCs w:val="22"/>
                    </w:rPr>
                    <w:t xml:space="preserve">: </w:t>
                  </w:r>
                  <w:r w:rsidR="00B9310C">
                    <w:rPr>
                      <w:rFonts w:asciiTheme="majorHAnsi" w:hAnsiTheme="majorHAnsi"/>
                      <w:bCs/>
                      <w:sz w:val="22"/>
                      <w:szCs w:val="22"/>
                    </w:rPr>
                    <w:t>Ι.  Τσαγκαράκης</w:t>
                  </w:r>
                </w:p>
              </w:tc>
              <w:tc>
                <w:tcPr>
                  <w:tcW w:w="5528" w:type="dxa"/>
                  <w:gridSpan w:val="2"/>
                </w:tcPr>
                <w:p w:rsidR="00DF3E5C" w:rsidRPr="006073CF" w:rsidRDefault="00DF3E5C" w:rsidP="00D1316A">
                  <w:pPr>
                    <w:jc w:val="right"/>
                    <w:rPr>
                      <w:rFonts w:asciiTheme="majorHAnsi" w:hAnsiTheme="majorHAnsi"/>
                      <w:b/>
                      <w:bCs/>
                      <w:sz w:val="22"/>
                      <w:szCs w:val="22"/>
                    </w:rPr>
                  </w:pPr>
                  <w:r w:rsidRPr="006073CF">
                    <w:rPr>
                      <w:rFonts w:asciiTheme="majorHAnsi" w:hAnsiTheme="majorHAnsi"/>
                      <w:b/>
                      <w:bCs/>
                      <w:sz w:val="22"/>
                      <w:szCs w:val="22"/>
                    </w:rPr>
                    <w:t>Ηράκλειο</w:t>
                  </w:r>
                  <w:r w:rsidR="00063C0D">
                    <w:rPr>
                      <w:rFonts w:asciiTheme="majorHAnsi" w:hAnsiTheme="majorHAnsi"/>
                      <w:b/>
                      <w:bCs/>
                      <w:sz w:val="22"/>
                      <w:szCs w:val="22"/>
                    </w:rPr>
                    <w:t xml:space="preserve"> </w:t>
                  </w:r>
                  <w:r w:rsidR="00590148">
                    <w:rPr>
                      <w:rFonts w:asciiTheme="majorHAnsi" w:hAnsiTheme="majorHAnsi"/>
                      <w:b/>
                      <w:bCs/>
                      <w:sz w:val="22"/>
                      <w:szCs w:val="22"/>
                    </w:rPr>
                    <w:t>17</w:t>
                  </w:r>
                  <w:r w:rsidR="00066EB7">
                    <w:rPr>
                      <w:rFonts w:asciiTheme="majorHAnsi" w:hAnsiTheme="majorHAnsi"/>
                      <w:b/>
                      <w:bCs/>
                      <w:sz w:val="22"/>
                      <w:szCs w:val="22"/>
                    </w:rPr>
                    <w:t>/</w:t>
                  </w:r>
                  <w:r w:rsidR="00590148">
                    <w:rPr>
                      <w:rFonts w:asciiTheme="majorHAnsi" w:hAnsiTheme="majorHAnsi"/>
                      <w:b/>
                      <w:bCs/>
                      <w:sz w:val="22"/>
                      <w:szCs w:val="22"/>
                    </w:rPr>
                    <w:t>02</w:t>
                  </w:r>
                  <w:r w:rsidR="0014689B">
                    <w:rPr>
                      <w:rFonts w:asciiTheme="majorHAnsi" w:hAnsiTheme="majorHAnsi"/>
                      <w:b/>
                      <w:bCs/>
                      <w:sz w:val="22"/>
                      <w:szCs w:val="22"/>
                    </w:rPr>
                    <w:t>/2022</w:t>
                  </w:r>
                  <w:r w:rsidRPr="006073CF">
                    <w:rPr>
                      <w:rFonts w:asciiTheme="majorHAnsi" w:hAnsiTheme="majorHAnsi"/>
                      <w:b/>
                      <w:bCs/>
                      <w:sz w:val="22"/>
                      <w:szCs w:val="22"/>
                    </w:rPr>
                    <w:t xml:space="preserve"> </w:t>
                  </w:r>
                </w:p>
              </w:tc>
            </w:tr>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Τηλ.</w:t>
                  </w:r>
                </w:p>
              </w:tc>
              <w:tc>
                <w:tcPr>
                  <w:tcW w:w="2296" w:type="dxa"/>
                </w:tcPr>
                <w:p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w:t>
                  </w:r>
                  <w:r w:rsidR="000066DC" w:rsidRPr="006073CF">
                    <w:rPr>
                      <w:rFonts w:asciiTheme="majorHAnsi" w:hAnsiTheme="majorHAnsi"/>
                      <w:bCs/>
                      <w:sz w:val="22"/>
                      <w:szCs w:val="22"/>
                    </w:rPr>
                    <w:t>2810393</w:t>
                  </w:r>
                  <w:r w:rsidR="00DC2C78" w:rsidRPr="006073CF">
                    <w:rPr>
                      <w:rFonts w:asciiTheme="majorHAnsi" w:hAnsiTheme="majorHAnsi"/>
                      <w:bCs/>
                      <w:sz w:val="22"/>
                      <w:szCs w:val="22"/>
                    </w:rPr>
                    <w:t>13</w:t>
                  </w:r>
                  <w:r w:rsidR="00B9310C">
                    <w:rPr>
                      <w:rFonts w:asciiTheme="majorHAnsi" w:hAnsiTheme="majorHAnsi"/>
                      <w:bCs/>
                      <w:sz w:val="22"/>
                      <w:szCs w:val="22"/>
                    </w:rPr>
                    <w:t>4</w:t>
                  </w:r>
                </w:p>
              </w:tc>
              <w:tc>
                <w:tcPr>
                  <w:tcW w:w="5528" w:type="dxa"/>
                  <w:gridSpan w:val="2"/>
                </w:tcPr>
                <w:p w:rsidR="00DF3E5C" w:rsidRPr="00066EB7" w:rsidRDefault="004449E2" w:rsidP="00590148">
                  <w:pPr>
                    <w:jc w:val="right"/>
                    <w:rPr>
                      <w:rFonts w:asciiTheme="majorHAnsi" w:hAnsiTheme="majorHAnsi"/>
                      <w:b/>
                      <w:bCs/>
                      <w:sz w:val="22"/>
                      <w:szCs w:val="22"/>
                    </w:rPr>
                  </w:pPr>
                  <w:r w:rsidRPr="006073CF">
                    <w:rPr>
                      <w:rFonts w:asciiTheme="majorHAnsi" w:hAnsiTheme="majorHAnsi"/>
                      <w:b/>
                      <w:bCs/>
                      <w:sz w:val="22"/>
                      <w:szCs w:val="22"/>
                    </w:rPr>
                    <w:t xml:space="preserve">   </w:t>
                  </w:r>
                  <w:r w:rsidR="00DF3E5C" w:rsidRPr="006073CF">
                    <w:rPr>
                      <w:rFonts w:asciiTheme="majorHAnsi" w:hAnsiTheme="majorHAnsi"/>
                      <w:b/>
                      <w:bCs/>
                      <w:sz w:val="22"/>
                      <w:szCs w:val="22"/>
                    </w:rPr>
                    <w:t>Αρ. Γεν. Πρωτ.:</w:t>
                  </w:r>
                  <w:r w:rsidR="004A0D45">
                    <w:rPr>
                      <w:rFonts w:asciiTheme="majorHAnsi" w:hAnsiTheme="majorHAnsi"/>
                      <w:b/>
                      <w:bCs/>
                      <w:sz w:val="22"/>
                      <w:szCs w:val="22"/>
                    </w:rPr>
                    <w:t xml:space="preserve"> </w:t>
                  </w:r>
                  <w:r w:rsidR="00590148">
                    <w:rPr>
                      <w:rFonts w:asciiTheme="majorHAnsi" w:hAnsiTheme="majorHAnsi"/>
                      <w:b/>
                      <w:bCs/>
                      <w:sz w:val="22"/>
                      <w:szCs w:val="22"/>
                    </w:rPr>
                    <w:t>3523</w:t>
                  </w:r>
                </w:p>
              </w:tc>
            </w:tr>
            <w:tr w:rsidR="00DF3E5C" w:rsidRPr="006073CF" w:rsidTr="006073CF">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lang w:val="en-US"/>
                    </w:rPr>
                    <w:t>Email</w:t>
                  </w:r>
                </w:p>
              </w:tc>
              <w:tc>
                <w:tcPr>
                  <w:tcW w:w="2438" w:type="dxa"/>
                  <w:gridSpan w:val="2"/>
                </w:tcPr>
                <w:p w:rsidR="00DF3E5C" w:rsidRPr="006073CF" w:rsidRDefault="00DF3E5C" w:rsidP="00DC2C78">
                  <w:pPr>
                    <w:rPr>
                      <w:rFonts w:asciiTheme="majorHAnsi" w:hAnsiTheme="majorHAnsi"/>
                      <w:bCs/>
                      <w:sz w:val="22"/>
                      <w:szCs w:val="22"/>
                    </w:rPr>
                  </w:pPr>
                  <w:r w:rsidRPr="006073CF">
                    <w:rPr>
                      <w:rFonts w:asciiTheme="majorHAnsi" w:hAnsiTheme="majorHAnsi"/>
                      <w:bCs/>
                      <w:sz w:val="22"/>
                      <w:szCs w:val="22"/>
                    </w:rPr>
                    <w:t>:</w:t>
                  </w:r>
                  <w:proofErr w:type="spellStart"/>
                  <w:r w:rsidR="00B9310C">
                    <w:rPr>
                      <w:rFonts w:asciiTheme="majorHAnsi" w:hAnsiTheme="majorHAnsi"/>
                      <w:bCs/>
                      <w:sz w:val="22"/>
                      <w:szCs w:val="22"/>
                      <w:lang w:val="en-US"/>
                    </w:rPr>
                    <w:t>tsagarakis</w:t>
                  </w:r>
                  <w:proofErr w:type="spellEnd"/>
                  <w:r w:rsidR="000066DC" w:rsidRPr="006073CF">
                    <w:rPr>
                      <w:rFonts w:asciiTheme="majorHAnsi" w:hAnsiTheme="majorHAnsi"/>
                      <w:bCs/>
                      <w:sz w:val="22"/>
                      <w:szCs w:val="22"/>
                    </w:rPr>
                    <w:t>@</w:t>
                  </w:r>
                  <w:proofErr w:type="spellStart"/>
                  <w:r w:rsidR="000066DC" w:rsidRPr="006073CF">
                    <w:rPr>
                      <w:rFonts w:asciiTheme="majorHAnsi" w:hAnsiTheme="majorHAnsi"/>
                      <w:bCs/>
                      <w:sz w:val="22"/>
                      <w:szCs w:val="22"/>
                      <w:lang w:val="en-US"/>
                    </w:rPr>
                    <w:t>uoc</w:t>
                  </w:r>
                  <w:proofErr w:type="spellEnd"/>
                  <w:r w:rsidR="000066DC" w:rsidRPr="006073CF">
                    <w:rPr>
                      <w:rFonts w:asciiTheme="majorHAnsi" w:hAnsiTheme="majorHAnsi"/>
                      <w:bCs/>
                      <w:sz w:val="22"/>
                      <w:szCs w:val="22"/>
                    </w:rPr>
                    <w:t>.</w:t>
                  </w:r>
                  <w:r w:rsidR="000066DC" w:rsidRPr="006073CF">
                    <w:rPr>
                      <w:rFonts w:asciiTheme="majorHAnsi" w:hAnsiTheme="majorHAnsi"/>
                      <w:bCs/>
                      <w:sz w:val="22"/>
                      <w:szCs w:val="22"/>
                      <w:lang w:val="en-US"/>
                    </w:rPr>
                    <w:t>gr</w:t>
                  </w:r>
                </w:p>
              </w:tc>
              <w:tc>
                <w:tcPr>
                  <w:tcW w:w="5528" w:type="dxa"/>
                  <w:gridSpan w:val="2"/>
                </w:tcPr>
                <w:p w:rsidR="00DF3E5C" w:rsidRPr="006073CF" w:rsidRDefault="00DF3E5C" w:rsidP="00AB25CC">
                  <w:pPr>
                    <w:jc w:val="right"/>
                    <w:rPr>
                      <w:rFonts w:asciiTheme="majorHAnsi" w:hAnsiTheme="majorHAnsi"/>
                      <w:b/>
                      <w:bCs/>
                      <w:sz w:val="22"/>
                      <w:szCs w:val="22"/>
                    </w:rPr>
                  </w:pPr>
                </w:p>
              </w:tc>
            </w:tr>
            <w:tr w:rsidR="00DF3E5C" w:rsidRPr="006073CF" w:rsidTr="006073CF">
              <w:trPr>
                <w:gridAfter w:val="1"/>
                <w:wAfter w:w="142" w:type="dxa"/>
              </w:trPr>
              <w:tc>
                <w:tcPr>
                  <w:tcW w:w="1390" w:type="dxa"/>
                </w:tcPr>
                <w:p w:rsidR="00DF3E5C" w:rsidRPr="006073CF" w:rsidRDefault="00DF3E5C" w:rsidP="00AB25CC">
                  <w:pPr>
                    <w:rPr>
                      <w:rFonts w:asciiTheme="majorHAnsi" w:hAnsiTheme="majorHAnsi"/>
                      <w:b/>
                      <w:bCs/>
                      <w:sz w:val="22"/>
                      <w:szCs w:val="22"/>
                    </w:rPr>
                  </w:pPr>
                  <w:r w:rsidRPr="006073CF">
                    <w:rPr>
                      <w:rFonts w:asciiTheme="majorHAnsi" w:hAnsiTheme="majorHAnsi"/>
                      <w:b/>
                      <w:bCs/>
                      <w:sz w:val="22"/>
                      <w:szCs w:val="22"/>
                    </w:rPr>
                    <w:t>Ιστοσελίδα</w:t>
                  </w:r>
                </w:p>
              </w:tc>
              <w:tc>
                <w:tcPr>
                  <w:tcW w:w="2296" w:type="dxa"/>
                </w:tcPr>
                <w:p w:rsidR="00DF3E5C" w:rsidRPr="006073CF" w:rsidRDefault="00DF3E5C" w:rsidP="00AB25CC">
                  <w:pPr>
                    <w:rPr>
                      <w:rFonts w:asciiTheme="majorHAnsi" w:hAnsiTheme="majorHAnsi"/>
                      <w:bCs/>
                      <w:sz w:val="22"/>
                      <w:szCs w:val="22"/>
                    </w:rPr>
                  </w:pPr>
                  <w:r w:rsidRPr="006073CF">
                    <w:rPr>
                      <w:rFonts w:asciiTheme="majorHAnsi" w:hAnsiTheme="majorHAnsi"/>
                      <w:bCs/>
                      <w:sz w:val="22"/>
                      <w:szCs w:val="22"/>
                    </w:rPr>
                    <w:t>:</w:t>
                  </w:r>
                  <w:r w:rsidRPr="006073CF">
                    <w:rPr>
                      <w:rFonts w:asciiTheme="majorHAnsi" w:hAnsiTheme="majorHAnsi"/>
                      <w:bCs/>
                      <w:sz w:val="22"/>
                      <w:szCs w:val="22"/>
                      <w:lang w:val="en-US"/>
                    </w:rPr>
                    <w:t>https</w:t>
                  </w:r>
                  <w:r w:rsidRPr="006073CF">
                    <w:rPr>
                      <w:rFonts w:asciiTheme="majorHAnsi" w:hAnsiTheme="majorHAnsi"/>
                      <w:bCs/>
                      <w:sz w:val="22"/>
                      <w:szCs w:val="22"/>
                    </w:rPr>
                    <w:t>://</w:t>
                  </w:r>
                  <w:r w:rsidRPr="006073CF">
                    <w:rPr>
                      <w:rFonts w:asciiTheme="majorHAnsi" w:hAnsiTheme="majorHAnsi"/>
                      <w:bCs/>
                      <w:sz w:val="22"/>
                      <w:szCs w:val="22"/>
                      <w:lang w:val="en-US"/>
                    </w:rPr>
                    <w:t>www</w:t>
                  </w:r>
                  <w:r w:rsidRPr="006073CF">
                    <w:rPr>
                      <w:rFonts w:asciiTheme="majorHAnsi" w:hAnsiTheme="majorHAnsi"/>
                      <w:bCs/>
                      <w:sz w:val="22"/>
                      <w:szCs w:val="22"/>
                    </w:rPr>
                    <w:t>.</w:t>
                  </w:r>
                  <w:proofErr w:type="spellStart"/>
                  <w:r w:rsidRPr="006073CF">
                    <w:rPr>
                      <w:rFonts w:asciiTheme="majorHAnsi" w:hAnsiTheme="majorHAnsi"/>
                      <w:bCs/>
                      <w:sz w:val="22"/>
                      <w:szCs w:val="22"/>
                      <w:lang w:val="en-US"/>
                    </w:rPr>
                    <w:t>uoc</w:t>
                  </w:r>
                  <w:proofErr w:type="spellEnd"/>
                  <w:r w:rsidRPr="006073CF">
                    <w:rPr>
                      <w:rFonts w:asciiTheme="majorHAnsi" w:hAnsiTheme="majorHAnsi"/>
                      <w:bCs/>
                      <w:sz w:val="22"/>
                      <w:szCs w:val="22"/>
                    </w:rPr>
                    <w:t>.</w:t>
                  </w:r>
                  <w:r w:rsidRPr="006073CF">
                    <w:rPr>
                      <w:rFonts w:asciiTheme="majorHAnsi" w:hAnsiTheme="majorHAnsi"/>
                      <w:bCs/>
                      <w:sz w:val="22"/>
                      <w:szCs w:val="22"/>
                      <w:lang w:val="en-US"/>
                    </w:rPr>
                    <w:t>gr</w:t>
                  </w:r>
                </w:p>
              </w:tc>
              <w:tc>
                <w:tcPr>
                  <w:tcW w:w="5528" w:type="dxa"/>
                  <w:gridSpan w:val="2"/>
                </w:tcPr>
                <w:p w:rsidR="00DF3E5C" w:rsidRPr="006073CF" w:rsidRDefault="00DF3E5C" w:rsidP="00AB25CC">
                  <w:pPr>
                    <w:jc w:val="right"/>
                    <w:rPr>
                      <w:rFonts w:asciiTheme="majorHAnsi" w:hAnsiTheme="majorHAnsi"/>
                      <w:b/>
                      <w:bCs/>
                      <w:sz w:val="22"/>
                      <w:szCs w:val="22"/>
                    </w:rPr>
                  </w:pPr>
                </w:p>
              </w:tc>
            </w:tr>
          </w:tbl>
          <w:p w:rsidR="00DF3E5C" w:rsidRPr="006073CF" w:rsidRDefault="00DF3E5C" w:rsidP="00FD05D8">
            <w:pPr>
              <w:jc w:val="right"/>
              <w:rPr>
                <w:rFonts w:asciiTheme="majorHAnsi" w:hAnsiTheme="majorHAnsi"/>
                <w:sz w:val="22"/>
                <w:szCs w:val="22"/>
              </w:rPr>
            </w:pPr>
            <w:r w:rsidRPr="006073CF">
              <w:rPr>
                <w:rFonts w:asciiTheme="majorHAnsi" w:hAnsiTheme="majorHAnsi"/>
                <w:b/>
                <w:bCs/>
                <w:sz w:val="22"/>
                <w:szCs w:val="22"/>
              </w:rPr>
              <w:t xml:space="preserve">                                                                                                 </w:t>
            </w:r>
          </w:p>
          <w:p w:rsidR="00DF3E5C" w:rsidRPr="006073CF" w:rsidRDefault="00DF3E5C" w:rsidP="00AB25CC">
            <w:pPr>
              <w:rPr>
                <w:rFonts w:asciiTheme="majorHAnsi" w:hAnsiTheme="majorHAnsi"/>
                <w:sz w:val="22"/>
                <w:szCs w:val="22"/>
              </w:rPr>
            </w:pPr>
          </w:p>
        </w:tc>
        <w:tc>
          <w:tcPr>
            <w:tcW w:w="236" w:type="dxa"/>
          </w:tcPr>
          <w:p w:rsidR="00DF3E5C" w:rsidRPr="006073CF" w:rsidRDefault="00DF3E5C" w:rsidP="00AB25CC">
            <w:pPr>
              <w:rPr>
                <w:rFonts w:asciiTheme="majorHAnsi" w:hAnsiTheme="majorHAnsi"/>
                <w:sz w:val="22"/>
                <w:szCs w:val="22"/>
              </w:rPr>
            </w:pPr>
          </w:p>
        </w:tc>
        <w:tc>
          <w:tcPr>
            <w:tcW w:w="667" w:type="dxa"/>
          </w:tcPr>
          <w:p w:rsidR="00DF3E5C" w:rsidRPr="006073CF" w:rsidRDefault="00DF3E5C" w:rsidP="00AB25CC">
            <w:pPr>
              <w:rPr>
                <w:rFonts w:asciiTheme="majorHAnsi" w:hAnsiTheme="majorHAnsi"/>
                <w:sz w:val="22"/>
                <w:szCs w:val="22"/>
              </w:rPr>
            </w:pPr>
          </w:p>
          <w:p w:rsidR="00DF3E5C" w:rsidRPr="006073CF" w:rsidRDefault="00DF3E5C" w:rsidP="00AB25CC">
            <w:pPr>
              <w:ind w:left="1006"/>
              <w:rPr>
                <w:rFonts w:asciiTheme="majorHAnsi" w:hAnsiTheme="majorHAnsi"/>
                <w:b/>
                <w:bCs/>
                <w:color w:val="FF0000"/>
                <w:sz w:val="22"/>
                <w:szCs w:val="22"/>
              </w:rPr>
            </w:pPr>
            <w:r w:rsidRPr="006073CF">
              <w:rPr>
                <w:rFonts w:asciiTheme="majorHAnsi" w:hAnsiTheme="majorHAnsi"/>
                <w:b/>
                <w:bCs/>
                <w:color w:val="FF0000"/>
                <w:sz w:val="22"/>
                <w:szCs w:val="22"/>
              </w:rPr>
              <w:t xml:space="preserve">                      </w:t>
            </w: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b/>
                <w:bCs/>
                <w:color w:val="FF0000"/>
                <w:sz w:val="22"/>
                <w:szCs w:val="22"/>
              </w:rPr>
            </w:pPr>
          </w:p>
          <w:p w:rsidR="00DF3E5C" w:rsidRPr="006073CF" w:rsidRDefault="00DF3E5C" w:rsidP="00AB25CC">
            <w:pPr>
              <w:ind w:left="1006"/>
              <w:rPr>
                <w:rFonts w:asciiTheme="majorHAnsi" w:hAnsiTheme="majorHAnsi"/>
                <w:sz w:val="22"/>
                <w:szCs w:val="22"/>
              </w:rPr>
            </w:pPr>
            <w:r w:rsidRPr="006073CF">
              <w:rPr>
                <w:rFonts w:asciiTheme="majorHAnsi" w:hAnsiTheme="majorHAnsi"/>
                <w:b/>
                <w:bCs/>
                <w:color w:val="FF0000"/>
                <w:sz w:val="22"/>
                <w:szCs w:val="22"/>
              </w:rPr>
              <w:t xml:space="preserve"> </w:t>
            </w:r>
            <w:r w:rsidRPr="006073CF">
              <w:rPr>
                <w:rFonts w:asciiTheme="majorHAnsi" w:hAnsiTheme="majorHAnsi"/>
                <w:b/>
                <w:bCs/>
                <w:sz w:val="22"/>
                <w:szCs w:val="22"/>
                <w:highlight w:val="yellow"/>
              </w:rPr>
              <w:t xml:space="preserve">                      </w:t>
            </w:r>
          </w:p>
        </w:tc>
      </w:tr>
    </w:tbl>
    <w:p w:rsidR="00C01C46" w:rsidRPr="00C01C46" w:rsidRDefault="00DF3D75" w:rsidP="00DF3D75">
      <w:pPr>
        <w:pStyle w:val="a0"/>
        <w:spacing w:line="280" w:lineRule="atLeast"/>
        <w:ind w:right="-285"/>
        <w:rPr>
          <w:rFonts w:asciiTheme="majorHAnsi" w:hAnsiTheme="majorHAnsi"/>
          <w:b/>
          <w:sz w:val="22"/>
          <w:szCs w:val="22"/>
        </w:rPr>
      </w:pPr>
      <w:r w:rsidRPr="006073CF">
        <w:rPr>
          <w:rFonts w:asciiTheme="majorHAnsi" w:hAnsiTheme="majorHAnsi"/>
          <w:b/>
          <w:sz w:val="22"/>
          <w:szCs w:val="22"/>
        </w:rPr>
        <w:t>ΘΕΜΑ: Πρόσκληση υποβολής προσφορών για την</w:t>
      </w:r>
      <w:r w:rsidR="00933933" w:rsidRPr="00933933">
        <w:rPr>
          <w:rFonts w:ascii="Garamond" w:hAnsi="Garamond"/>
          <w:b/>
        </w:rPr>
        <w:t xml:space="preserve"> </w:t>
      </w:r>
      <w:r w:rsidR="00933933">
        <w:rPr>
          <w:rFonts w:ascii="Garamond" w:hAnsi="Garamond"/>
          <w:b/>
        </w:rPr>
        <w:t>προμήθεια και εγκατάσταση π</w:t>
      </w:r>
      <w:r w:rsidR="00933933" w:rsidRPr="00E765CA">
        <w:rPr>
          <w:rFonts w:ascii="Garamond" w:hAnsi="Garamond"/>
          <w:b/>
        </w:rPr>
        <w:t xml:space="preserve">ρόσθετου εξοπλισμού του Εστιατορίου στο κτίριο του </w:t>
      </w:r>
      <w:r w:rsidR="00933933">
        <w:rPr>
          <w:rFonts w:ascii="Garamond" w:hAnsi="Garamond"/>
          <w:b/>
        </w:rPr>
        <w:t>Φοιτητικού Κέντρου του Πανεπιστημίου</w:t>
      </w:r>
      <w:r w:rsidR="00933933" w:rsidRPr="00E765CA">
        <w:rPr>
          <w:rFonts w:ascii="Garamond" w:hAnsi="Garamond"/>
          <w:b/>
        </w:rPr>
        <w:t xml:space="preserve"> Κρήτης  στο Ηράκλειο.</w:t>
      </w:r>
      <w:r w:rsidR="00C01C46" w:rsidRPr="00C01C46">
        <w:t xml:space="preserve"> </w:t>
      </w:r>
    </w:p>
    <w:p w:rsidR="00C01C46" w:rsidRPr="00C01C46" w:rsidRDefault="00C01C46" w:rsidP="00DF3D75">
      <w:pPr>
        <w:pStyle w:val="a0"/>
        <w:spacing w:line="280" w:lineRule="atLeast"/>
        <w:ind w:right="-285"/>
        <w:rPr>
          <w:rFonts w:asciiTheme="majorHAnsi" w:hAnsiTheme="majorHAnsi"/>
          <w:b/>
          <w:sz w:val="22"/>
          <w:szCs w:val="22"/>
          <w:highlight w:val="yellow"/>
        </w:rPr>
      </w:pPr>
    </w:p>
    <w:p w:rsidR="00DF3D75" w:rsidRPr="006073CF" w:rsidRDefault="00DF3D75" w:rsidP="00DF3D75">
      <w:pPr>
        <w:pStyle w:val="a0"/>
        <w:spacing w:line="280" w:lineRule="atLeast"/>
        <w:ind w:right="-285"/>
        <w:jc w:val="center"/>
        <w:rPr>
          <w:rFonts w:asciiTheme="majorHAnsi" w:hAnsiTheme="majorHAnsi"/>
          <w:b/>
          <w:sz w:val="22"/>
          <w:szCs w:val="22"/>
        </w:rPr>
      </w:pPr>
      <w:r w:rsidRPr="006073CF">
        <w:rPr>
          <w:rFonts w:asciiTheme="majorHAnsi" w:hAnsiTheme="majorHAnsi"/>
          <w:b/>
          <w:sz w:val="22"/>
          <w:szCs w:val="22"/>
        </w:rPr>
        <w:t>ΠΡΟΣΚΛΗΣΗ ΕΚΔΗΛΩΣΗΣ ΕΝΔΙΑΦΕΡΟΝΤΟΣ</w:t>
      </w:r>
    </w:p>
    <w:p w:rsidR="00DF3D75" w:rsidRPr="006073CF" w:rsidRDefault="00DF3D75" w:rsidP="00DF3D75">
      <w:pPr>
        <w:pStyle w:val="a0"/>
        <w:spacing w:line="280" w:lineRule="atLeast"/>
        <w:ind w:right="-285"/>
        <w:jc w:val="center"/>
        <w:rPr>
          <w:rFonts w:asciiTheme="majorHAnsi" w:hAnsiTheme="majorHAnsi"/>
          <w:b/>
          <w:sz w:val="22"/>
          <w:szCs w:val="22"/>
          <w:highlight w:val="yellow"/>
        </w:rPr>
      </w:pPr>
    </w:p>
    <w:tbl>
      <w:tblPr>
        <w:tblStyle w:val="a8"/>
        <w:tblW w:w="0" w:type="auto"/>
        <w:tblLayout w:type="fixed"/>
        <w:tblLook w:val="04A0" w:firstRow="1" w:lastRow="0" w:firstColumn="1" w:lastColumn="0" w:noHBand="0" w:noVBand="1"/>
      </w:tblPr>
      <w:tblGrid>
        <w:gridCol w:w="4519"/>
        <w:gridCol w:w="4520"/>
      </w:tblGrid>
      <w:tr w:rsidR="00DF3D75" w:rsidRPr="006073CF" w:rsidTr="000066DC">
        <w:tc>
          <w:tcPr>
            <w:tcW w:w="4519" w:type="dxa"/>
          </w:tcPr>
          <w:p w:rsidR="00DF3D75" w:rsidRPr="006073CF" w:rsidRDefault="00DF3D75" w:rsidP="000066DC">
            <w:pPr>
              <w:spacing w:after="120"/>
              <w:contextualSpacing/>
              <w:jc w:val="both"/>
              <w:rPr>
                <w:rFonts w:asciiTheme="majorHAnsi" w:hAnsiTheme="majorHAnsi" w:cstheme="minorHAnsi"/>
                <w:sz w:val="22"/>
                <w:szCs w:val="22"/>
              </w:rPr>
            </w:pPr>
            <w:r w:rsidRPr="006073CF">
              <w:rPr>
                <w:rFonts w:asciiTheme="majorHAnsi" w:hAnsiTheme="majorHAnsi" w:cstheme="minorHAnsi"/>
                <w:b/>
                <w:bCs/>
                <w:sz w:val="22"/>
                <w:szCs w:val="22"/>
              </w:rPr>
              <w:t>Αναθέτουσα Αρχή:</w:t>
            </w:r>
          </w:p>
        </w:tc>
        <w:tc>
          <w:tcPr>
            <w:tcW w:w="4520" w:type="dxa"/>
          </w:tcPr>
          <w:p w:rsidR="00DF3D75" w:rsidRPr="006073CF" w:rsidRDefault="00DF3D75" w:rsidP="000066DC">
            <w:pPr>
              <w:spacing w:after="120"/>
              <w:contextualSpacing/>
              <w:jc w:val="both"/>
              <w:rPr>
                <w:rFonts w:asciiTheme="majorHAnsi" w:hAnsiTheme="majorHAnsi" w:cstheme="minorHAnsi"/>
                <w:sz w:val="22"/>
                <w:szCs w:val="22"/>
              </w:rPr>
            </w:pPr>
            <w:r w:rsidRPr="006073CF">
              <w:rPr>
                <w:rFonts w:asciiTheme="majorHAnsi" w:hAnsiTheme="majorHAnsi" w:cstheme="minorHAnsi"/>
                <w:sz w:val="22"/>
                <w:szCs w:val="22"/>
              </w:rPr>
              <w:t>Πανεπιστήμιο Κρήτης</w:t>
            </w:r>
          </w:p>
        </w:tc>
      </w:tr>
      <w:tr w:rsidR="00DC49A0" w:rsidRPr="006073CF" w:rsidTr="00591E69">
        <w:tc>
          <w:tcPr>
            <w:tcW w:w="4519" w:type="dxa"/>
          </w:tcPr>
          <w:p w:rsidR="00DC49A0" w:rsidRPr="006073CF" w:rsidRDefault="00DC49A0" w:rsidP="00591E69">
            <w:pPr>
              <w:spacing w:after="120"/>
              <w:contextualSpacing/>
              <w:rPr>
                <w:rFonts w:asciiTheme="majorHAnsi" w:hAnsiTheme="majorHAnsi" w:cstheme="minorHAnsi"/>
                <w:b/>
                <w:bCs/>
                <w:sz w:val="22"/>
                <w:szCs w:val="22"/>
              </w:rPr>
            </w:pPr>
            <w:r w:rsidRPr="006073CF">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rsidR="00DC49A0" w:rsidRPr="006073CF" w:rsidRDefault="00DC49A0" w:rsidP="00591E69">
            <w:pPr>
              <w:spacing w:after="120"/>
              <w:contextualSpacing/>
              <w:rPr>
                <w:rFonts w:asciiTheme="majorHAnsi" w:hAnsiTheme="majorHAnsi" w:cstheme="minorHAnsi"/>
                <w:sz w:val="22"/>
                <w:szCs w:val="22"/>
              </w:rPr>
            </w:pPr>
            <w:r w:rsidRPr="006073CF">
              <w:rPr>
                <w:rFonts w:asciiTheme="majorHAnsi" w:hAnsiTheme="majorHAnsi" w:cstheme="minorHAnsi"/>
                <w:sz w:val="22"/>
                <w:szCs w:val="22"/>
              </w:rPr>
              <w:t>4310</w:t>
            </w:r>
          </w:p>
        </w:tc>
      </w:tr>
      <w:tr w:rsidR="00DF3D75" w:rsidRPr="006073CF" w:rsidTr="000066DC">
        <w:tc>
          <w:tcPr>
            <w:tcW w:w="4519" w:type="dxa"/>
          </w:tcPr>
          <w:p w:rsidR="00DF3D75" w:rsidRPr="006073CF" w:rsidRDefault="00DF3D75" w:rsidP="000066DC">
            <w:pPr>
              <w:spacing w:after="120"/>
              <w:contextualSpacing/>
              <w:jc w:val="both"/>
              <w:rPr>
                <w:rFonts w:asciiTheme="majorHAnsi" w:hAnsiTheme="majorHAnsi" w:cstheme="minorHAnsi"/>
                <w:sz w:val="22"/>
                <w:szCs w:val="22"/>
              </w:rPr>
            </w:pPr>
            <w:r w:rsidRPr="006073CF">
              <w:rPr>
                <w:rFonts w:asciiTheme="majorHAnsi" w:hAnsiTheme="majorHAnsi" w:cstheme="minorHAnsi"/>
                <w:b/>
                <w:bCs/>
                <w:sz w:val="22"/>
                <w:szCs w:val="22"/>
              </w:rPr>
              <w:t>ΚΑΕ:</w:t>
            </w:r>
          </w:p>
        </w:tc>
        <w:tc>
          <w:tcPr>
            <w:tcW w:w="4520" w:type="dxa"/>
          </w:tcPr>
          <w:p w:rsidR="00DF3D75" w:rsidRPr="00933933" w:rsidRDefault="00933933" w:rsidP="000066DC">
            <w:pPr>
              <w:spacing w:after="120"/>
              <w:contextualSpacing/>
              <w:rPr>
                <w:rFonts w:asciiTheme="majorHAnsi" w:hAnsiTheme="majorHAnsi" w:cstheme="minorHAnsi"/>
                <w:sz w:val="22"/>
                <w:szCs w:val="22"/>
              </w:rPr>
            </w:pPr>
            <w:r>
              <w:rPr>
                <w:rFonts w:asciiTheme="majorHAnsi" w:hAnsiTheme="majorHAnsi" w:cstheme="minorHAnsi"/>
                <w:sz w:val="22"/>
                <w:szCs w:val="22"/>
                <w:lang w:val="en-US"/>
              </w:rPr>
              <w:t>2021</w:t>
            </w:r>
            <w:r>
              <w:rPr>
                <w:rFonts w:asciiTheme="majorHAnsi" w:hAnsiTheme="majorHAnsi" w:cstheme="minorHAnsi"/>
                <w:sz w:val="22"/>
                <w:szCs w:val="22"/>
              </w:rPr>
              <w:t>ΝΑ34600205</w:t>
            </w:r>
          </w:p>
        </w:tc>
      </w:tr>
      <w:tr w:rsidR="00DF3D75" w:rsidRPr="006073CF" w:rsidTr="000066DC">
        <w:tc>
          <w:tcPr>
            <w:tcW w:w="4519" w:type="dxa"/>
          </w:tcPr>
          <w:p w:rsidR="00DF3D75" w:rsidRPr="006073CF" w:rsidRDefault="00DF3D75" w:rsidP="000066DC">
            <w:pPr>
              <w:spacing w:after="120"/>
              <w:contextualSpacing/>
              <w:jc w:val="both"/>
              <w:rPr>
                <w:rFonts w:asciiTheme="majorHAnsi" w:hAnsiTheme="majorHAnsi" w:cstheme="minorHAnsi"/>
                <w:sz w:val="22"/>
                <w:szCs w:val="22"/>
              </w:rPr>
            </w:pPr>
            <w:r w:rsidRPr="006073CF">
              <w:rPr>
                <w:rFonts w:asciiTheme="majorHAnsi" w:hAnsiTheme="majorHAnsi" w:cstheme="minorHAnsi"/>
                <w:b/>
                <w:bCs/>
                <w:sz w:val="22"/>
                <w:szCs w:val="22"/>
                <w:lang w:val="en-US"/>
              </w:rPr>
              <w:t>CPV :</w:t>
            </w:r>
          </w:p>
        </w:tc>
        <w:tc>
          <w:tcPr>
            <w:tcW w:w="4520" w:type="dxa"/>
          </w:tcPr>
          <w:p w:rsidR="00DF3D75" w:rsidRPr="00C01C46" w:rsidRDefault="00933933" w:rsidP="000066DC">
            <w:pPr>
              <w:spacing w:after="120"/>
              <w:contextualSpacing/>
              <w:rPr>
                <w:rFonts w:asciiTheme="majorHAnsi" w:hAnsiTheme="majorHAnsi" w:cstheme="minorHAnsi"/>
                <w:sz w:val="22"/>
                <w:szCs w:val="22"/>
                <w:lang w:val="en-US"/>
              </w:rPr>
            </w:pPr>
            <w:r>
              <w:rPr>
                <w:rFonts w:asciiTheme="majorHAnsi" w:eastAsia="Arial" w:hAnsiTheme="majorHAnsi" w:cs="Arial"/>
                <w:w w:val="95"/>
                <w:sz w:val="22"/>
                <w:szCs w:val="22"/>
                <w:lang w:val="en-US"/>
              </w:rPr>
              <w:t>39315000-3, 39315000-8</w:t>
            </w:r>
          </w:p>
        </w:tc>
      </w:tr>
      <w:tr w:rsidR="00DF3D75" w:rsidRPr="006073CF" w:rsidTr="004008BE">
        <w:tc>
          <w:tcPr>
            <w:tcW w:w="4519" w:type="dxa"/>
            <w:vAlign w:val="center"/>
          </w:tcPr>
          <w:p w:rsidR="00DF3D75" w:rsidRPr="006073CF" w:rsidRDefault="00DF3D75" w:rsidP="004008BE">
            <w:pPr>
              <w:spacing w:after="120"/>
              <w:contextualSpacing/>
              <w:rPr>
                <w:rFonts w:asciiTheme="majorHAnsi" w:hAnsiTheme="majorHAnsi" w:cstheme="minorHAnsi"/>
                <w:sz w:val="22"/>
                <w:szCs w:val="22"/>
              </w:rPr>
            </w:pPr>
            <w:r w:rsidRPr="006073CF">
              <w:rPr>
                <w:rFonts w:asciiTheme="majorHAnsi" w:hAnsiTheme="majorHAnsi" w:cstheme="minorHAnsi"/>
                <w:b/>
                <w:bCs/>
                <w:sz w:val="22"/>
                <w:szCs w:val="22"/>
              </w:rPr>
              <w:t>Κριτήριο Ανάθεσης:</w:t>
            </w:r>
          </w:p>
        </w:tc>
        <w:tc>
          <w:tcPr>
            <w:tcW w:w="4520" w:type="dxa"/>
          </w:tcPr>
          <w:p w:rsidR="00DF3D75" w:rsidRPr="006073CF" w:rsidRDefault="00DF3D75" w:rsidP="000066DC">
            <w:pPr>
              <w:spacing w:after="120"/>
              <w:contextualSpacing/>
              <w:jc w:val="both"/>
              <w:rPr>
                <w:rFonts w:asciiTheme="majorHAnsi" w:hAnsiTheme="majorHAnsi" w:cstheme="minorHAnsi"/>
                <w:sz w:val="22"/>
                <w:szCs w:val="22"/>
              </w:rPr>
            </w:pPr>
            <w:r w:rsidRPr="006073CF">
              <w:rPr>
                <w:rFonts w:asciiTheme="majorHAnsi" w:hAnsiTheme="majorHAnsi" w:cstheme="minorHAnsi"/>
                <w:sz w:val="22"/>
                <w:szCs w:val="22"/>
              </w:rPr>
              <w:t>Πλέον συμφέρουσα από οικονομική άποψη προσφορά μόνο βάσει τιμής</w:t>
            </w:r>
          </w:p>
        </w:tc>
      </w:tr>
      <w:tr w:rsidR="00DF3D75" w:rsidRPr="006073CF" w:rsidTr="004008BE">
        <w:tc>
          <w:tcPr>
            <w:tcW w:w="4519" w:type="dxa"/>
            <w:vAlign w:val="center"/>
          </w:tcPr>
          <w:p w:rsidR="00DF3D75" w:rsidRPr="006073CF" w:rsidRDefault="00DF3D75" w:rsidP="004008BE">
            <w:pPr>
              <w:spacing w:after="120"/>
              <w:contextualSpacing/>
              <w:rPr>
                <w:rFonts w:asciiTheme="majorHAnsi" w:hAnsiTheme="majorHAnsi" w:cstheme="minorHAnsi"/>
                <w:sz w:val="22"/>
                <w:szCs w:val="22"/>
              </w:rPr>
            </w:pPr>
            <w:r w:rsidRPr="006073CF">
              <w:rPr>
                <w:rFonts w:asciiTheme="majorHAnsi" w:hAnsiTheme="majorHAnsi" w:cstheme="minorHAnsi"/>
                <w:b/>
                <w:bCs/>
                <w:sz w:val="22"/>
                <w:szCs w:val="22"/>
              </w:rPr>
              <w:t>Προϋπολογισθείσα δαπάνη:</w:t>
            </w:r>
          </w:p>
        </w:tc>
        <w:tc>
          <w:tcPr>
            <w:tcW w:w="4520" w:type="dxa"/>
          </w:tcPr>
          <w:p w:rsidR="00DF3D75" w:rsidRPr="006073CF" w:rsidRDefault="00933933" w:rsidP="000066DC">
            <w:pPr>
              <w:spacing w:after="120"/>
              <w:contextualSpacing/>
              <w:jc w:val="both"/>
              <w:rPr>
                <w:rFonts w:asciiTheme="majorHAnsi" w:hAnsiTheme="majorHAnsi" w:cstheme="minorHAnsi"/>
                <w:b/>
                <w:sz w:val="22"/>
                <w:szCs w:val="22"/>
              </w:rPr>
            </w:pPr>
            <w:r>
              <w:rPr>
                <w:rFonts w:asciiTheme="majorHAnsi" w:hAnsiTheme="majorHAnsi"/>
                <w:b/>
                <w:bCs/>
                <w:sz w:val="22"/>
                <w:szCs w:val="22"/>
              </w:rPr>
              <w:t>11.532</w:t>
            </w:r>
            <w:r w:rsidR="000A51A9" w:rsidRPr="00933933">
              <w:rPr>
                <w:rFonts w:asciiTheme="majorHAnsi" w:hAnsiTheme="majorHAnsi"/>
                <w:b/>
                <w:bCs/>
                <w:sz w:val="22"/>
                <w:szCs w:val="22"/>
              </w:rPr>
              <w:t>,00</w:t>
            </w:r>
            <w:r w:rsidR="0009304B" w:rsidRPr="006073CF">
              <w:rPr>
                <w:rFonts w:asciiTheme="majorHAnsi" w:hAnsiTheme="majorHAnsi"/>
                <w:b/>
                <w:bCs/>
                <w:sz w:val="22"/>
                <w:szCs w:val="22"/>
              </w:rPr>
              <w:t>€</w:t>
            </w:r>
          </w:p>
        </w:tc>
      </w:tr>
      <w:tr w:rsidR="00DF3D75" w:rsidRPr="006073CF" w:rsidTr="004008BE">
        <w:tc>
          <w:tcPr>
            <w:tcW w:w="4519" w:type="dxa"/>
            <w:vAlign w:val="center"/>
          </w:tcPr>
          <w:p w:rsidR="00DF3D75" w:rsidRPr="006073CF" w:rsidRDefault="00DF3D75" w:rsidP="004008BE">
            <w:pPr>
              <w:spacing w:after="120"/>
              <w:contextualSpacing/>
              <w:rPr>
                <w:rFonts w:asciiTheme="majorHAnsi" w:hAnsiTheme="majorHAnsi" w:cstheme="minorHAnsi"/>
                <w:sz w:val="22"/>
                <w:szCs w:val="22"/>
              </w:rPr>
            </w:pPr>
            <w:r w:rsidRPr="006073CF">
              <w:rPr>
                <w:rFonts w:asciiTheme="majorHAnsi" w:hAnsiTheme="majorHAnsi" w:cstheme="minorHAnsi"/>
                <w:b/>
                <w:bCs/>
                <w:sz w:val="22"/>
                <w:szCs w:val="22"/>
              </w:rPr>
              <w:t>Καταληκτική ημερομηνία υποβολής προσφορών:</w:t>
            </w:r>
          </w:p>
        </w:tc>
        <w:tc>
          <w:tcPr>
            <w:tcW w:w="4520" w:type="dxa"/>
            <w:vAlign w:val="center"/>
          </w:tcPr>
          <w:p w:rsidR="00DF3D75" w:rsidRPr="00AD73B4" w:rsidRDefault="00590148" w:rsidP="00590148">
            <w:pPr>
              <w:spacing w:after="120"/>
              <w:contextualSpacing/>
              <w:rPr>
                <w:rFonts w:asciiTheme="majorHAnsi" w:hAnsiTheme="majorHAnsi" w:cstheme="minorHAnsi"/>
                <w:b/>
                <w:sz w:val="22"/>
                <w:szCs w:val="22"/>
              </w:rPr>
            </w:pPr>
            <w:r>
              <w:rPr>
                <w:rFonts w:asciiTheme="majorHAnsi" w:hAnsiTheme="majorHAnsi" w:cstheme="minorHAnsi"/>
                <w:b/>
                <w:sz w:val="22"/>
                <w:szCs w:val="22"/>
              </w:rPr>
              <w:t>Τρίτη</w:t>
            </w:r>
            <w:r w:rsidR="00933933">
              <w:rPr>
                <w:rFonts w:asciiTheme="majorHAnsi" w:hAnsiTheme="majorHAnsi" w:cstheme="minorHAnsi"/>
                <w:b/>
                <w:sz w:val="22"/>
                <w:szCs w:val="22"/>
              </w:rPr>
              <w:t xml:space="preserve"> </w:t>
            </w:r>
            <w:r>
              <w:rPr>
                <w:rFonts w:asciiTheme="majorHAnsi" w:hAnsiTheme="majorHAnsi" w:cstheme="minorHAnsi"/>
                <w:b/>
                <w:sz w:val="22"/>
                <w:szCs w:val="22"/>
              </w:rPr>
              <w:t>01</w:t>
            </w:r>
            <w:r w:rsidR="00933933">
              <w:rPr>
                <w:rFonts w:asciiTheme="majorHAnsi" w:hAnsiTheme="majorHAnsi" w:cstheme="minorHAnsi"/>
                <w:b/>
                <w:sz w:val="22"/>
                <w:szCs w:val="22"/>
              </w:rPr>
              <w:t>/</w:t>
            </w:r>
            <w:r>
              <w:rPr>
                <w:rFonts w:asciiTheme="majorHAnsi" w:hAnsiTheme="majorHAnsi" w:cstheme="minorHAnsi"/>
                <w:b/>
                <w:sz w:val="22"/>
                <w:szCs w:val="22"/>
              </w:rPr>
              <w:t>03</w:t>
            </w:r>
            <w:r w:rsidR="00933933">
              <w:rPr>
                <w:rFonts w:asciiTheme="majorHAnsi" w:hAnsiTheme="majorHAnsi" w:cstheme="minorHAnsi"/>
                <w:b/>
                <w:sz w:val="22"/>
                <w:szCs w:val="22"/>
              </w:rPr>
              <w:t>/2022</w:t>
            </w:r>
            <w:r w:rsidR="00066EB7">
              <w:rPr>
                <w:rFonts w:asciiTheme="majorHAnsi" w:hAnsiTheme="majorHAnsi" w:cstheme="minorHAnsi"/>
                <w:b/>
                <w:sz w:val="22"/>
                <w:szCs w:val="22"/>
              </w:rPr>
              <w:t xml:space="preserve"> </w:t>
            </w:r>
            <w:r w:rsidR="00AD73B4">
              <w:rPr>
                <w:rFonts w:asciiTheme="majorHAnsi" w:hAnsiTheme="majorHAnsi" w:cstheme="minorHAnsi"/>
                <w:b/>
                <w:sz w:val="22"/>
                <w:szCs w:val="22"/>
              </w:rPr>
              <w:t xml:space="preserve"> και ώρα 14:00</w:t>
            </w:r>
          </w:p>
        </w:tc>
      </w:tr>
      <w:tr w:rsidR="00DF3D75" w:rsidRPr="006073CF" w:rsidTr="004008BE">
        <w:tc>
          <w:tcPr>
            <w:tcW w:w="4519" w:type="dxa"/>
            <w:vAlign w:val="center"/>
          </w:tcPr>
          <w:p w:rsidR="00DF3D75" w:rsidRPr="006073CF" w:rsidRDefault="00DF3D75" w:rsidP="004008BE">
            <w:pPr>
              <w:spacing w:after="120"/>
              <w:contextualSpacing/>
              <w:rPr>
                <w:rFonts w:asciiTheme="majorHAnsi" w:hAnsiTheme="majorHAnsi" w:cstheme="minorHAnsi"/>
                <w:sz w:val="22"/>
                <w:szCs w:val="22"/>
              </w:rPr>
            </w:pPr>
            <w:r w:rsidRPr="006073CF">
              <w:rPr>
                <w:rFonts w:asciiTheme="majorHAnsi" w:hAnsiTheme="majorHAnsi" w:cstheme="minorHAnsi"/>
                <w:b/>
                <w:bCs/>
                <w:sz w:val="22"/>
                <w:szCs w:val="22"/>
              </w:rPr>
              <w:t>Διάρκεια ισχύος προσφορών:</w:t>
            </w:r>
          </w:p>
        </w:tc>
        <w:tc>
          <w:tcPr>
            <w:tcW w:w="4520" w:type="dxa"/>
          </w:tcPr>
          <w:p w:rsidR="00DF3D75" w:rsidRPr="006073CF" w:rsidRDefault="00DF3D75" w:rsidP="004008BE">
            <w:pPr>
              <w:spacing w:after="120"/>
              <w:contextualSpacing/>
              <w:rPr>
                <w:rFonts w:asciiTheme="majorHAnsi" w:hAnsiTheme="majorHAnsi" w:cstheme="minorHAnsi"/>
                <w:sz w:val="22"/>
                <w:szCs w:val="22"/>
              </w:rPr>
            </w:pPr>
            <w:r w:rsidRPr="006073CF">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Pr="006073CF" w:rsidRDefault="00DF3D75" w:rsidP="00DF3D75">
      <w:pPr>
        <w:pStyle w:val="a0"/>
        <w:spacing w:line="280" w:lineRule="atLeast"/>
        <w:ind w:right="-285"/>
        <w:jc w:val="center"/>
        <w:rPr>
          <w:rFonts w:asciiTheme="majorHAnsi" w:hAnsiTheme="majorHAnsi"/>
          <w:b/>
          <w:sz w:val="22"/>
          <w:szCs w:val="22"/>
          <w:highlight w:val="yellow"/>
        </w:rPr>
      </w:pPr>
    </w:p>
    <w:p w:rsidR="00DF3D75" w:rsidRPr="006073CF" w:rsidRDefault="00DF3D75" w:rsidP="00612453">
      <w:pPr>
        <w:pStyle w:val="3"/>
        <w:numPr>
          <w:ilvl w:val="0"/>
          <w:numId w:val="1"/>
        </w:numPr>
        <w:spacing w:after="200"/>
        <w:ind w:left="284" w:hanging="284"/>
        <w:contextualSpacing/>
        <w:rPr>
          <w:rFonts w:asciiTheme="majorHAnsi" w:hAnsiTheme="majorHAnsi" w:cstheme="minorHAnsi"/>
          <w:sz w:val="22"/>
          <w:szCs w:val="22"/>
        </w:rPr>
      </w:pPr>
      <w:r w:rsidRPr="006073CF">
        <w:rPr>
          <w:rFonts w:asciiTheme="majorHAnsi" w:hAnsiTheme="majorHAnsi" w:cstheme="minorHAnsi"/>
          <w:sz w:val="22"/>
          <w:szCs w:val="22"/>
        </w:rPr>
        <w:t xml:space="preserve">Αντικείμενο της υπό ανάθεση </w:t>
      </w:r>
      <w:r w:rsidR="00EC04BB" w:rsidRPr="006073CF">
        <w:rPr>
          <w:rFonts w:asciiTheme="majorHAnsi" w:hAnsiTheme="majorHAnsi" w:cstheme="minorHAnsi"/>
          <w:sz w:val="22"/>
          <w:szCs w:val="22"/>
        </w:rPr>
        <w:t xml:space="preserve">προμήθειας </w:t>
      </w:r>
      <w:r w:rsidRPr="006073CF">
        <w:rPr>
          <w:rFonts w:asciiTheme="majorHAnsi" w:hAnsiTheme="majorHAnsi" w:cstheme="minorHAnsi"/>
          <w:sz w:val="22"/>
          <w:szCs w:val="22"/>
        </w:rPr>
        <w:t>και προϋπολογισμός</w:t>
      </w:r>
      <w:r w:rsidR="00DA217D" w:rsidRPr="006073CF">
        <w:rPr>
          <w:rFonts w:asciiTheme="majorHAnsi" w:hAnsiTheme="majorHAnsi" w:cstheme="minorHAnsi"/>
          <w:sz w:val="22"/>
          <w:szCs w:val="22"/>
        </w:rPr>
        <w:t>.</w:t>
      </w:r>
    </w:p>
    <w:p w:rsidR="0009304B" w:rsidRPr="00D9572A" w:rsidRDefault="00DF3D75" w:rsidP="0009304B">
      <w:pPr>
        <w:pStyle w:val="a0"/>
        <w:spacing w:line="280" w:lineRule="atLeast"/>
        <w:ind w:right="-285"/>
        <w:rPr>
          <w:rFonts w:asciiTheme="majorHAnsi" w:hAnsiTheme="majorHAnsi"/>
          <w:b/>
          <w:bCs/>
          <w:sz w:val="22"/>
          <w:szCs w:val="22"/>
        </w:rPr>
      </w:pPr>
      <w:r w:rsidRPr="006073CF">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D9572A">
        <w:rPr>
          <w:rFonts w:asciiTheme="majorHAnsi" w:hAnsiTheme="majorHAnsi" w:cstheme="minorHAnsi"/>
          <w:b/>
          <w:sz w:val="22"/>
          <w:szCs w:val="22"/>
        </w:rPr>
        <w:t xml:space="preserve"> </w:t>
      </w:r>
      <w:r w:rsidR="00933933">
        <w:rPr>
          <w:rFonts w:ascii="Garamond" w:hAnsi="Garamond"/>
          <w:b/>
        </w:rPr>
        <w:t>προμήθεια και εγκατάσταση π</w:t>
      </w:r>
      <w:r w:rsidR="00933933" w:rsidRPr="00E765CA">
        <w:rPr>
          <w:rFonts w:ascii="Garamond" w:hAnsi="Garamond"/>
          <w:b/>
        </w:rPr>
        <w:t xml:space="preserve">ρόσθετου εξοπλισμού του Εστιατορίου στο κτίριο του </w:t>
      </w:r>
      <w:r w:rsidR="00933933">
        <w:rPr>
          <w:rFonts w:ascii="Garamond" w:hAnsi="Garamond"/>
          <w:b/>
        </w:rPr>
        <w:t>Φοιτητικού Κέντρου του Πανεπιστημίου</w:t>
      </w:r>
      <w:r w:rsidR="00933933" w:rsidRPr="00E765CA">
        <w:rPr>
          <w:rFonts w:ascii="Garamond" w:hAnsi="Garamond"/>
          <w:b/>
        </w:rPr>
        <w:t xml:space="preserve"> Κρήτης  στο Ηράκλειο.</w:t>
      </w:r>
    </w:p>
    <w:p w:rsidR="004008BE" w:rsidRPr="006073CF" w:rsidRDefault="004008BE" w:rsidP="004008BE">
      <w:pPr>
        <w:autoSpaceDE w:val="0"/>
        <w:autoSpaceDN w:val="0"/>
        <w:adjustRightInd w:val="0"/>
        <w:jc w:val="both"/>
        <w:rPr>
          <w:rFonts w:asciiTheme="majorHAnsi" w:hAnsiTheme="majorHAnsi"/>
          <w:sz w:val="22"/>
          <w:szCs w:val="22"/>
        </w:rPr>
      </w:pPr>
    </w:p>
    <w:p w:rsidR="006073CF" w:rsidRPr="0014788C" w:rsidRDefault="004008BE" w:rsidP="006073CF">
      <w:pPr>
        <w:jc w:val="both"/>
        <w:outlineLvl w:val="0"/>
        <w:rPr>
          <w:rFonts w:asciiTheme="majorHAnsi" w:hAnsiTheme="majorHAnsi"/>
          <w:sz w:val="22"/>
          <w:szCs w:val="22"/>
          <w:u w:val="single"/>
        </w:rPr>
      </w:pPr>
      <w:r w:rsidRPr="006073CF">
        <w:rPr>
          <w:rFonts w:asciiTheme="majorHAnsi" w:hAnsiTheme="majorHAnsi"/>
          <w:sz w:val="22"/>
          <w:szCs w:val="22"/>
        </w:rPr>
        <w:t>Το αντικείμενο της πρόσκλη</w:t>
      </w:r>
      <w:r w:rsidR="00933933">
        <w:rPr>
          <w:rFonts w:asciiTheme="majorHAnsi" w:hAnsiTheme="majorHAnsi"/>
          <w:sz w:val="22"/>
          <w:szCs w:val="22"/>
        </w:rPr>
        <w:t>σης αποτελείται από ένα Τμήμα [Ομάδα] και παρατίθε</w:t>
      </w:r>
      <w:r w:rsidR="0014788C">
        <w:rPr>
          <w:rFonts w:asciiTheme="majorHAnsi" w:hAnsiTheme="majorHAnsi"/>
          <w:sz w:val="22"/>
          <w:szCs w:val="22"/>
        </w:rPr>
        <w:t xml:space="preserve">ται </w:t>
      </w:r>
      <w:r w:rsidR="00933933">
        <w:rPr>
          <w:rFonts w:asciiTheme="majorHAnsi" w:hAnsiTheme="majorHAnsi"/>
          <w:sz w:val="22"/>
          <w:szCs w:val="22"/>
        </w:rPr>
        <w:t>λεπτομερώς στον</w:t>
      </w:r>
      <w:r w:rsidR="0014788C">
        <w:rPr>
          <w:rFonts w:asciiTheme="majorHAnsi" w:hAnsiTheme="majorHAnsi"/>
          <w:sz w:val="22"/>
          <w:szCs w:val="22"/>
        </w:rPr>
        <w:t xml:space="preserve"> πίνακα</w:t>
      </w:r>
      <w:r w:rsidR="0014788C" w:rsidRPr="0014788C">
        <w:rPr>
          <w:rFonts w:asciiTheme="majorHAnsi" w:hAnsiTheme="majorHAnsi"/>
          <w:sz w:val="22"/>
          <w:szCs w:val="22"/>
          <w:u w:val="single"/>
        </w:rPr>
        <w:t xml:space="preserve"> </w:t>
      </w:r>
      <w:r w:rsidR="00933933">
        <w:rPr>
          <w:rFonts w:asciiTheme="majorHAnsi" w:hAnsiTheme="majorHAnsi"/>
          <w:sz w:val="22"/>
          <w:szCs w:val="22"/>
          <w:u w:val="single"/>
        </w:rPr>
        <w:t xml:space="preserve">του Παραρτήματος </w:t>
      </w:r>
      <w:r w:rsidR="0014788C" w:rsidRPr="0014788C">
        <w:rPr>
          <w:rFonts w:asciiTheme="majorHAnsi" w:hAnsiTheme="majorHAnsi"/>
          <w:sz w:val="22"/>
          <w:szCs w:val="22"/>
          <w:u w:val="single"/>
        </w:rPr>
        <w:t>μαζί με τις Τεχ</w:t>
      </w:r>
      <w:r w:rsidR="00933933">
        <w:rPr>
          <w:rFonts w:asciiTheme="majorHAnsi" w:hAnsiTheme="majorHAnsi"/>
          <w:sz w:val="22"/>
          <w:szCs w:val="22"/>
          <w:u w:val="single"/>
        </w:rPr>
        <w:t>νικές Προδιαγραφές</w:t>
      </w:r>
      <w:r w:rsidR="00C01C46" w:rsidRPr="0014788C">
        <w:rPr>
          <w:rFonts w:asciiTheme="majorHAnsi" w:hAnsiTheme="majorHAnsi"/>
          <w:sz w:val="22"/>
          <w:szCs w:val="22"/>
          <w:u w:val="single"/>
        </w:rPr>
        <w:t>.</w:t>
      </w:r>
    </w:p>
    <w:p w:rsidR="006073CF" w:rsidRPr="006073CF" w:rsidRDefault="006073CF" w:rsidP="006073CF">
      <w:pPr>
        <w:jc w:val="both"/>
        <w:outlineLvl w:val="0"/>
        <w:rPr>
          <w:rFonts w:asciiTheme="majorHAnsi" w:hAnsiTheme="majorHAnsi"/>
          <w:b/>
          <w:sz w:val="22"/>
          <w:szCs w:val="22"/>
          <w:u w:val="single"/>
        </w:rPr>
      </w:pPr>
      <w:r w:rsidRPr="006073CF">
        <w:rPr>
          <w:rFonts w:asciiTheme="majorHAnsi" w:hAnsiTheme="majorHAnsi"/>
          <w:b/>
          <w:sz w:val="22"/>
          <w:szCs w:val="22"/>
          <w:u w:val="single"/>
        </w:rPr>
        <w:t xml:space="preserve"> </w:t>
      </w:r>
    </w:p>
    <w:p w:rsidR="00933933" w:rsidRDefault="00DF3D75" w:rsidP="00933933">
      <w:pPr>
        <w:tabs>
          <w:tab w:val="left" w:pos="567"/>
        </w:tabs>
        <w:autoSpaceDE w:val="0"/>
        <w:autoSpaceDN w:val="0"/>
        <w:adjustRightInd w:val="0"/>
        <w:jc w:val="both"/>
      </w:pPr>
      <w:r w:rsidRPr="00BB0E40">
        <w:rPr>
          <w:rFonts w:asciiTheme="majorHAnsi" w:hAnsiTheme="majorHAnsi" w:cstheme="minorHAnsi"/>
          <w:sz w:val="22"/>
          <w:szCs w:val="22"/>
        </w:rPr>
        <w:t xml:space="preserve">Ο συνολικός προϋπολογισμός ανέρχεται στο ποσό των </w:t>
      </w:r>
      <w:r w:rsidR="00D9572A">
        <w:rPr>
          <w:rFonts w:asciiTheme="majorHAnsi" w:hAnsiTheme="majorHAnsi"/>
          <w:b/>
          <w:bCs/>
          <w:sz w:val="22"/>
          <w:szCs w:val="22"/>
        </w:rPr>
        <w:t xml:space="preserve"> </w:t>
      </w:r>
      <w:r w:rsidR="00933933">
        <w:rPr>
          <w:rFonts w:asciiTheme="majorHAnsi" w:hAnsiTheme="majorHAnsi"/>
          <w:b/>
          <w:bCs/>
          <w:sz w:val="22"/>
          <w:szCs w:val="22"/>
        </w:rPr>
        <w:t>11.532</w:t>
      </w:r>
      <w:r w:rsidR="00C01C46">
        <w:rPr>
          <w:rFonts w:asciiTheme="majorHAnsi" w:hAnsiTheme="majorHAnsi"/>
          <w:b/>
          <w:bCs/>
          <w:sz w:val="22"/>
          <w:szCs w:val="22"/>
        </w:rPr>
        <w:t>,00</w:t>
      </w:r>
      <w:r w:rsidR="006073CF">
        <w:rPr>
          <w:rFonts w:asciiTheme="majorHAnsi" w:hAnsiTheme="majorHAnsi"/>
          <w:b/>
          <w:bCs/>
          <w:sz w:val="22"/>
          <w:szCs w:val="22"/>
        </w:rPr>
        <w:t>€</w:t>
      </w:r>
      <w:r w:rsidRPr="00BB0E40">
        <w:rPr>
          <w:rFonts w:asciiTheme="majorHAnsi" w:hAnsiTheme="majorHAnsi" w:cstheme="minorHAnsi"/>
          <w:b/>
          <w:sz w:val="22"/>
          <w:szCs w:val="22"/>
        </w:rPr>
        <w:t>,</w:t>
      </w:r>
      <w:r w:rsidRPr="00BB0E40">
        <w:rPr>
          <w:rFonts w:asciiTheme="majorHAnsi" w:hAnsiTheme="majorHAnsi" w:cstheme="minorHAnsi"/>
          <w:sz w:val="22"/>
          <w:szCs w:val="22"/>
        </w:rPr>
        <w:t xml:space="preserve">  συμπεριλαμβανομένου Φ.Π.Α. και θα βαρύνει</w:t>
      </w:r>
      <w:r w:rsidR="00D9572A" w:rsidRPr="00D9572A">
        <w:t xml:space="preserve"> </w:t>
      </w:r>
      <w:r w:rsidR="00933933" w:rsidRPr="00500318">
        <w:rPr>
          <w:rFonts w:ascii="Garamond" w:hAnsi="Garamond"/>
          <w:sz w:val="24"/>
          <w:szCs w:val="24"/>
        </w:rPr>
        <w:t>το ΠΔΕ/ΤΠΑ/ΕΠΑ του Υπουρ</w:t>
      </w:r>
      <w:r w:rsidR="00933933">
        <w:rPr>
          <w:rFonts w:ascii="Garamond" w:hAnsi="Garamond"/>
          <w:sz w:val="24"/>
          <w:szCs w:val="24"/>
        </w:rPr>
        <w:t xml:space="preserve">γείου Παιδείας και Θρησκευμάτων </w:t>
      </w:r>
      <w:r w:rsidR="00933933" w:rsidRPr="00500318">
        <w:rPr>
          <w:rFonts w:ascii="Garamond" w:hAnsi="Garamond"/>
          <w:sz w:val="24"/>
          <w:szCs w:val="24"/>
        </w:rPr>
        <w:t xml:space="preserve">και συγκεκριμένα το έργο </w:t>
      </w:r>
      <w:r w:rsidR="00933933">
        <w:rPr>
          <w:rFonts w:ascii="Garamond" w:hAnsi="Garamond"/>
          <w:sz w:val="24"/>
          <w:szCs w:val="24"/>
        </w:rPr>
        <w:t xml:space="preserve">με </w:t>
      </w:r>
      <w:r w:rsidR="00933933" w:rsidRPr="00500318">
        <w:rPr>
          <w:rFonts w:ascii="Garamond" w:hAnsi="Garamond"/>
          <w:sz w:val="24"/>
          <w:szCs w:val="24"/>
          <w:lang w:val="en-US"/>
        </w:rPr>
        <w:t>MIS</w:t>
      </w:r>
      <w:r w:rsidR="00933933" w:rsidRPr="00500318">
        <w:rPr>
          <w:rFonts w:ascii="Garamond" w:hAnsi="Garamond"/>
          <w:sz w:val="24"/>
          <w:szCs w:val="24"/>
        </w:rPr>
        <w:t xml:space="preserve"> 5149572 της ΣΑΝΑ 346 με κωδικό 2021ΝΑ34600205 </w:t>
      </w:r>
      <w:r w:rsidR="00933933" w:rsidRPr="00845896">
        <w:rPr>
          <w:rFonts w:ascii="Garamond" w:hAnsi="Garamond"/>
          <w:sz w:val="24"/>
          <w:szCs w:val="24"/>
        </w:rPr>
        <w:t xml:space="preserve">και τίτλο </w:t>
      </w:r>
      <w:r w:rsidR="00933933" w:rsidRPr="00500318">
        <w:rPr>
          <w:rFonts w:ascii="Garamond" w:hAnsi="Garamond"/>
          <w:sz w:val="24"/>
          <w:szCs w:val="24"/>
        </w:rPr>
        <w:t>«Προμήθειες για Εξοπλισμό και Ενεργειακή Αναβάθμιση  των υποδομών του Πανεπιστημίου Κρήτ</w:t>
      </w:r>
      <w:r w:rsidR="00933933">
        <w:rPr>
          <w:rFonts w:ascii="Garamond" w:hAnsi="Garamond"/>
          <w:sz w:val="24"/>
          <w:szCs w:val="24"/>
        </w:rPr>
        <w:t>ης σε Ρέθυμνο και Ηράκλειο (</w:t>
      </w:r>
      <w:proofErr w:type="spellStart"/>
      <w:r w:rsidR="00933933">
        <w:rPr>
          <w:rFonts w:ascii="Garamond" w:hAnsi="Garamond"/>
          <w:sz w:val="24"/>
          <w:szCs w:val="24"/>
        </w:rPr>
        <w:t>π.</w:t>
      </w:r>
      <w:r w:rsidR="00933933" w:rsidRPr="00845896">
        <w:rPr>
          <w:rFonts w:ascii="Garamond" w:hAnsi="Garamond"/>
          <w:sz w:val="24"/>
          <w:szCs w:val="24"/>
        </w:rPr>
        <w:t>κ</w:t>
      </w:r>
      <w:proofErr w:type="spellEnd"/>
      <w:r w:rsidR="00933933" w:rsidRPr="00845896">
        <w:rPr>
          <w:rFonts w:ascii="Garamond" w:hAnsi="Garamond"/>
          <w:sz w:val="24"/>
          <w:szCs w:val="24"/>
        </w:rPr>
        <w:t>.</w:t>
      </w:r>
      <w:r w:rsidR="00933933" w:rsidRPr="00500318">
        <w:rPr>
          <w:rFonts w:ascii="Garamond" w:hAnsi="Garamond"/>
          <w:sz w:val="24"/>
          <w:szCs w:val="24"/>
        </w:rPr>
        <w:t xml:space="preserve"> 2014ΣΕ54600012, 2014ΣΕ54600069)</w:t>
      </w:r>
      <w:r w:rsidR="00933933" w:rsidRPr="00500318">
        <w:rPr>
          <w:rFonts w:ascii="Garamond" w:hAnsi="Garamond" w:cstheme="minorHAnsi"/>
          <w:bCs/>
          <w:color w:val="222222"/>
          <w:sz w:val="24"/>
          <w:szCs w:val="24"/>
          <w:shd w:val="clear" w:color="auto" w:fill="FFFFFF"/>
        </w:rPr>
        <w:t>»</w:t>
      </w:r>
      <w:r w:rsidR="00933933" w:rsidRPr="00845896">
        <w:rPr>
          <w:rFonts w:ascii="Garamond" w:hAnsi="Garamond" w:cstheme="minorHAnsi"/>
          <w:bCs/>
          <w:color w:val="222222"/>
          <w:sz w:val="24"/>
          <w:szCs w:val="24"/>
          <w:shd w:val="clear" w:color="auto" w:fill="FFFFFF"/>
        </w:rPr>
        <w:t>.</w:t>
      </w:r>
      <w:r w:rsidR="00933933" w:rsidRPr="001B0059">
        <w:rPr>
          <w:rFonts w:ascii="Garamond" w:hAnsi="Garamond"/>
          <w:sz w:val="24"/>
          <w:szCs w:val="24"/>
        </w:rPr>
        <w:t xml:space="preserve"> </w:t>
      </w:r>
      <w:r w:rsidR="00933933">
        <w:rPr>
          <w:rFonts w:ascii="Garamond" w:hAnsi="Garamond"/>
          <w:sz w:val="24"/>
          <w:szCs w:val="24"/>
        </w:rPr>
        <w:t>[</w:t>
      </w:r>
      <w:r w:rsidR="00933933" w:rsidRPr="00500318">
        <w:rPr>
          <w:rFonts w:ascii="Garamond" w:hAnsi="Garamond"/>
          <w:sz w:val="24"/>
          <w:szCs w:val="24"/>
        </w:rPr>
        <w:t>2020ΣΕ04600072</w:t>
      </w:r>
      <w:r w:rsidR="00933933" w:rsidRPr="00500318">
        <w:rPr>
          <w:rFonts w:ascii="Garamond" w:hAnsi="Garamond" w:cstheme="minorHAnsi"/>
          <w:bCs/>
          <w:color w:val="222222"/>
          <w:sz w:val="24"/>
          <w:szCs w:val="24"/>
          <w:shd w:val="clear" w:color="auto" w:fill="FFFFFF"/>
        </w:rPr>
        <w:t xml:space="preserve"> </w:t>
      </w:r>
      <w:r w:rsidR="00933933">
        <w:rPr>
          <w:rFonts w:ascii="Garamond" w:hAnsi="Garamond" w:cstheme="minorHAnsi"/>
          <w:bCs/>
          <w:color w:val="222222"/>
          <w:sz w:val="24"/>
          <w:szCs w:val="24"/>
          <w:shd w:val="clear" w:color="auto" w:fill="FFFFFF"/>
        </w:rPr>
        <w:t>-</w:t>
      </w:r>
      <w:proofErr w:type="spellStart"/>
      <w:r w:rsidR="00933933" w:rsidRPr="00500318">
        <w:rPr>
          <w:rFonts w:ascii="Garamond" w:hAnsi="Garamond" w:cstheme="minorHAnsi"/>
          <w:bCs/>
          <w:color w:val="222222"/>
          <w:sz w:val="24"/>
          <w:szCs w:val="24"/>
          <w:shd w:val="clear" w:color="auto" w:fill="FFFFFF"/>
        </w:rPr>
        <w:t>Υποέργο</w:t>
      </w:r>
      <w:proofErr w:type="spellEnd"/>
      <w:r w:rsidR="00933933">
        <w:rPr>
          <w:rFonts w:ascii="Garamond" w:hAnsi="Garamond" w:cstheme="minorHAnsi"/>
          <w:bCs/>
          <w:color w:val="222222"/>
          <w:sz w:val="24"/>
          <w:szCs w:val="24"/>
          <w:shd w:val="clear" w:color="auto" w:fill="FFFFFF"/>
        </w:rPr>
        <w:t xml:space="preserve"> 7</w:t>
      </w:r>
      <w:r w:rsidR="00933933" w:rsidRPr="00845896">
        <w:rPr>
          <w:rFonts w:ascii="Garamond" w:hAnsi="Garamond" w:cstheme="minorHAnsi"/>
          <w:bCs/>
          <w:color w:val="222222"/>
          <w:sz w:val="24"/>
          <w:szCs w:val="24"/>
          <w:shd w:val="clear" w:color="auto" w:fill="FFFFFF"/>
        </w:rPr>
        <w:t>].</w:t>
      </w:r>
      <w:r w:rsidR="00933933">
        <w:rPr>
          <w:rFonts w:ascii="Garamond" w:hAnsi="Garamond" w:cstheme="minorHAnsi"/>
          <w:bCs/>
          <w:color w:val="222222"/>
          <w:sz w:val="24"/>
          <w:szCs w:val="24"/>
          <w:shd w:val="clear" w:color="auto" w:fill="FFFFFF"/>
        </w:rPr>
        <w:t xml:space="preserve"> </w:t>
      </w:r>
    </w:p>
    <w:p w:rsidR="00933933" w:rsidRPr="000A51A9" w:rsidRDefault="00933933" w:rsidP="00933933">
      <w:pPr>
        <w:tabs>
          <w:tab w:val="left" w:pos="567"/>
        </w:tabs>
        <w:autoSpaceDE w:val="0"/>
        <w:autoSpaceDN w:val="0"/>
        <w:adjustRightInd w:val="0"/>
        <w:jc w:val="both"/>
        <w:rPr>
          <w:rFonts w:asciiTheme="majorHAnsi" w:hAnsiTheme="majorHAnsi" w:cstheme="minorHAnsi"/>
          <w:sz w:val="22"/>
          <w:szCs w:val="22"/>
        </w:rPr>
      </w:pPr>
    </w:p>
    <w:p w:rsidR="00DF3D75" w:rsidRPr="00D2566F" w:rsidRDefault="00DF3D75" w:rsidP="00DF3D75">
      <w:pPr>
        <w:spacing w:after="100"/>
        <w:contextualSpacing/>
        <w:jc w:val="both"/>
        <w:rPr>
          <w:rFonts w:asciiTheme="majorHAnsi" w:hAnsiTheme="majorHAnsi" w:cstheme="minorHAnsi"/>
          <w:sz w:val="22"/>
          <w:szCs w:val="22"/>
          <w:u w:val="single"/>
        </w:rPr>
      </w:pPr>
      <w:r w:rsidRPr="00D2566F">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9" w:history="1">
        <w:r w:rsidRPr="00D2566F">
          <w:rPr>
            <w:rStyle w:val="-"/>
            <w:rFonts w:asciiTheme="majorHAnsi" w:hAnsiTheme="majorHAnsi" w:cstheme="minorHAnsi"/>
            <w:sz w:val="22"/>
            <w:szCs w:val="22"/>
          </w:rPr>
          <w:t>http://www.</w:t>
        </w:r>
        <w:r w:rsidRPr="00D2566F">
          <w:rPr>
            <w:rStyle w:val="-"/>
            <w:rFonts w:asciiTheme="majorHAnsi" w:hAnsiTheme="majorHAnsi" w:cstheme="minorHAnsi"/>
            <w:sz w:val="22"/>
            <w:szCs w:val="22"/>
            <w:lang w:val="en-US"/>
          </w:rPr>
          <w:t>uoc</w:t>
        </w:r>
        <w:r w:rsidRPr="00D2566F">
          <w:rPr>
            <w:rStyle w:val="-"/>
            <w:rFonts w:asciiTheme="majorHAnsi" w:hAnsiTheme="majorHAnsi" w:cstheme="minorHAnsi"/>
            <w:sz w:val="22"/>
            <w:szCs w:val="22"/>
          </w:rPr>
          <w:t>.gr</w:t>
        </w:r>
      </w:hyperlink>
      <w:r w:rsidR="00C01C46">
        <w:rPr>
          <w:rFonts w:asciiTheme="majorHAnsi" w:hAnsiTheme="majorHAnsi" w:cstheme="minorHAnsi"/>
          <w:sz w:val="22"/>
          <w:szCs w:val="22"/>
        </w:rPr>
        <w:t xml:space="preserve">, </w:t>
      </w:r>
      <w:r w:rsidRPr="00D2566F">
        <w:rPr>
          <w:rFonts w:asciiTheme="majorHAnsi" w:hAnsiTheme="majorHAnsi" w:cstheme="minorHAnsi"/>
          <w:sz w:val="22"/>
          <w:szCs w:val="22"/>
        </w:rPr>
        <w:t xml:space="preserve">στο μητρώο συμβάσεων ΚΗΜΔΗΣ και στην ιστοσελίδα </w:t>
      </w:r>
      <w:hyperlink r:id="rId10" w:history="1">
        <w:r w:rsidRPr="00D2566F">
          <w:rPr>
            <w:rStyle w:val="-"/>
            <w:rFonts w:asciiTheme="majorHAnsi" w:hAnsiTheme="majorHAnsi" w:cstheme="minorHAnsi"/>
            <w:sz w:val="22"/>
            <w:szCs w:val="22"/>
            <w:lang w:val="en-US"/>
          </w:rPr>
          <w:t>www</w:t>
        </w:r>
        <w:r w:rsidRPr="00D2566F">
          <w:rPr>
            <w:rStyle w:val="-"/>
            <w:rFonts w:asciiTheme="majorHAnsi" w:hAnsiTheme="majorHAnsi" w:cstheme="minorHAnsi"/>
            <w:sz w:val="22"/>
            <w:szCs w:val="22"/>
          </w:rPr>
          <w:t>.2810.</w:t>
        </w:r>
        <w:r w:rsidRPr="00D2566F">
          <w:rPr>
            <w:rStyle w:val="-"/>
            <w:rFonts w:asciiTheme="majorHAnsi" w:hAnsiTheme="majorHAnsi" w:cstheme="minorHAnsi"/>
            <w:sz w:val="22"/>
            <w:szCs w:val="22"/>
            <w:lang w:val="en-US"/>
          </w:rPr>
          <w:t>gr</w:t>
        </w:r>
      </w:hyperlink>
      <w:r w:rsidRPr="00D2566F">
        <w:rPr>
          <w:rFonts w:asciiTheme="majorHAnsi" w:hAnsiTheme="majorHAnsi" w:cstheme="minorHAnsi"/>
          <w:sz w:val="22"/>
          <w:szCs w:val="22"/>
        </w:rPr>
        <w:t>.</w:t>
      </w:r>
    </w:p>
    <w:p w:rsidR="00DF3D75" w:rsidRPr="00224F28" w:rsidRDefault="00DF3D75" w:rsidP="00DF3D75">
      <w:pPr>
        <w:ind w:firstLine="284"/>
        <w:contextualSpacing/>
        <w:jc w:val="both"/>
        <w:rPr>
          <w:rFonts w:asciiTheme="majorHAnsi" w:hAnsiTheme="majorHAnsi" w:cstheme="minorHAnsi"/>
          <w:sz w:val="22"/>
          <w:szCs w:val="22"/>
          <w:highlight w:val="yellow"/>
        </w:rPr>
      </w:pPr>
    </w:p>
    <w:p w:rsidR="00DF3D75" w:rsidRPr="00D2566F" w:rsidRDefault="00DF3D75" w:rsidP="00612453">
      <w:pPr>
        <w:pStyle w:val="3"/>
        <w:numPr>
          <w:ilvl w:val="0"/>
          <w:numId w:val="1"/>
        </w:numPr>
        <w:spacing w:after="200"/>
        <w:ind w:left="284" w:hanging="284"/>
        <w:rPr>
          <w:rFonts w:asciiTheme="majorHAnsi" w:hAnsiTheme="majorHAnsi" w:cstheme="minorHAnsi"/>
          <w:sz w:val="22"/>
          <w:szCs w:val="22"/>
        </w:rPr>
      </w:pPr>
      <w:r w:rsidRPr="00D2566F">
        <w:rPr>
          <w:rFonts w:asciiTheme="majorHAnsi" w:hAnsiTheme="majorHAnsi" w:cstheme="minorHAnsi"/>
          <w:sz w:val="22"/>
          <w:szCs w:val="22"/>
        </w:rPr>
        <w:t>Περιεχόμενο και υποβολή προσφορών</w:t>
      </w:r>
    </w:p>
    <w:p w:rsidR="00DF3D75" w:rsidRPr="00D2566F" w:rsidRDefault="00DF3D75" w:rsidP="00DF3D75">
      <w:pPr>
        <w:contextualSpacing/>
        <w:jc w:val="both"/>
        <w:rPr>
          <w:rFonts w:asciiTheme="majorHAnsi" w:hAnsiTheme="majorHAnsi" w:cstheme="minorHAnsi"/>
          <w:sz w:val="22"/>
          <w:szCs w:val="22"/>
        </w:rPr>
      </w:pPr>
      <w:r w:rsidRPr="00D2566F">
        <w:rPr>
          <w:rFonts w:asciiTheme="majorHAnsi" w:hAnsiTheme="majorHAnsi" w:cstheme="minorHAnsi"/>
          <w:sz w:val="22"/>
          <w:szCs w:val="22"/>
        </w:rPr>
        <w:t>Οι προσφέροντες, καλούνται να υποβάλλουν</w:t>
      </w:r>
      <w:r w:rsidR="004E4319" w:rsidRPr="00D2566F">
        <w:rPr>
          <w:rFonts w:asciiTheme="majorHAnsi" w:hAnsiTheme="majorHAnsi" w:cstheme="minorHAnsi"/>
          <w:sz w:val="22"/>
          <w:szCs w:val="22"/>
        </w:rPr>
        <w:t xml:space="preserve"> </w:t>
      </w:r>
      <w:r w:rsidRPr="00D2566F">
        <w:rPr>
          <w:rFonts w:asciiTheme="majorHAnsi" w:hAnsiTheme="majorHAnsi" w:cstheme="minorHAnsi"/>
          <w:sz w:val="22"/>
          <w:szCs w:val="22"/>
        </w:rPr>
        <w:t xml:space="preserve">την οικονομική τους προσφορά σε ενιαίο φάκελο που  </w:t>
      </w:r>
      <w:r w:rsidRPr="00D2566F">
        <w:rPr>
          <w:rFonts w:asciiTheme="majorHAnsi" w:hAnsiTheme="majorHAnsi" w:cstheme="minorHAnsi"/>
          <w:sz w:val="22"/>
          <w:szCs w:val="22"/>
          <w:u w:val="single"/>
        </w:rPr>
        <w:t>θα αναγράφει</w:t>
      </w:r>
      <w:r w:rsidRPr="00D2566F">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F35CFD" w:rsidRDefault="00DF3D75" w:rsidP="00DC2FD7">
      <w:pPr>
        <w:contextualSpacing/>
        <w:jc w:val="both"/>
        <w:rPr>
          <w:rFonts w:asciiTheme="majorHAnsi" w:hAnsiTheme="majorHAnsi" w:cstheme="minorHAnsi"/>
          <w:sz w:val="22"/>
          <w:szCs w:val="22"/>
        </w:rPr>
      </w:pPr>
      <w:r w:rsidRPr="00D2566F">
        <w:rPr>
          <w:rFonts w:asciiTheme="majorHAnsi" w:hAnsiTheme="majorHAnsi" w:cstheme="minorHAnsi"/>
          <w:sz w:val="22"/>
          <w:szCs w:val="22"/>
        </w:rPr>
        <w:t xml:space="preserve">Ο φάκελος της προσφοράς </w:t>
      </w:r>
      <w:r w:rsidRPr="00D2566F">
        <w:rPr>
          <w:rFonts w:asciiTheme="majorHAnsi" w:hAnsiTheme="majorHAnsi" w:cstheme="minorHAnsi"/>
          <w:sz w:val="22"/>
          <w:szCs w:val="22"/>
          <w:u w:val="single"/>
        </w:rPr>
        <w:t>θα περιλαμβάνε</w:t>
      </w:r>
      <w:r w:rsidR="00DC2FD7" w:rsidRPr="00D2566F">
        <w:rPr>
          <w:rFonts w:asciiTheme="majorHAnsi" w:hAnsiTheme="majorHAnsi" w:cstheme="minorHAnsi"/>
          <w:sz w:val="22"/>
          <w:szCs w:val="22"/>
          <w:u w:val="single"/>
        </w:rPr>
        <w:t>ι</w:t>
      </w:r>
      <w:r w:rsidR="00DC2FD7" w:rsidRPr="00D2566F">
        <w:rPr>
          <w:rFonts w:asciiTheme="majorHAnsi" w:hAnsiTheme="majorHAnsi" w:cstheme="minorHAnsi"/>
          <w:sz w:val="22"/>
          <w:szCs w:val="22"/>
        </w:rPr>
        <w:t xml:space="preserve"> </w:t>
      </w:r>
      <w:r w:rsidRPr="00D2566F">
        <w:rPr>
          <w:rFonts w:asciiTheme="majorHAnsi" w:hAnsiTheme="majorHAnsi" w:cstheme="minorHAnsi"/>
          <w:sz w:val="22"/>
          <w:szCs w:val="22"/>
        </w:rPr>
        <w:t>Οικονομική προσφορά, υπογεγραμμένη από τον προσφέροντα ή το νόμιμο αυτού εκπρόσωπο</w:t>
      </w:r>
      <w:r w:rsidR="00DA217D" w:rsidRPr="00D2566F">
        <w:rPr>
          <w:rFonts w:asciiTheme="majorHAnsi" w:hAnsiTheme="majorHAnsi" w:cstheme="minorHAnsi"/>
          <w:sz w:val="22"/>
          <w:szCs w:val="22"/>
        </w:rPr>
        <w:t>.</w:t>
      </w:r>
    </w:p>
    <w:p w:rsidR="00DF3D75" w:rsidRPr="002B65BF" w:rsidRDefault="00DF3D75" w:rsidP="00DF3D75">
      <w:pPr>
        <w:pStyle w:val="2"/>
        <w:tabs>
          <w:tab w:val="left" w:pos="360"/>
        </w:tabs>
        <w:jc w:val="both"/>
        <w:rPr>
          <w:rFonts w:eastAsia="Times New Roman" w:cstheme="minorHAnsi"/>
          <w:b w:val="0"/>
          <w:bCs w:val="0"/>
          <w:color w:val="auto"/>
          <w:sz w:val="22"/>
          <w:szCs w:val="22"/>
        </w:rPr>
      </w:pPr>
      <w:r w:rsidRPr="00B24DAA">
        <w:rPr>
          <w:rFonts w:eastAsia="Times New Roman" w:cstheme="minorHAnsi"/>
          <w:b w:val="0"/>
          <w:bCs w:val="0"/>
          <w:color w:val="auto"/>
          <w:sz w:val="22"/>
          <w:szCs w:val="22"/>
        </w:rPr>
        <w:t>Οι προσ</w:t>
      </w:r>
      <w:r w:rsidR="00AD73B4">
        <w:rPr>
          <w:rFonts w:eastAsia="Times New Roman" w:cstheme="minorHAnsi"/>
          <w:b w:val="0"/>
          <w:bCs w:val="0"/>
          <w:color w:val="auto"/>
          <w:sz w:val="22"/>
          <w:szCs w:val="22"/>
        </w:rPr>
        <w:t xml:space="preserve">φορές κατατίθενται μέχρι και την </w:t>
      </w:r>
      <w:r w:rsidR="00590148">
        <w:rPr>
          <w:rFonts w:eastAsia="Times New Roman" w:cstheme="minorHAnsi"/>
          <w:bCs w:val="0"/>
          <w:color w:val="auto"/>
          <w:sz w:val="22"/>
          <w:szCs w:val="22"/>
        </w:rPr>
        <w:t>01</w:t>
      </w:r>
      <w:r w:rsidR="00066EB7" w:rsidRPr="00066EB7">
        <w:rPr>
          <w:rFonts w:eastAsia="Times New Roman" w:cstheme="minorHAnsi"/>
          <w:bCs w:val="0"/>
          <w:color w:val="auto"/>
          <w:sz w:val="22"/>
          <w:szCs w:val="22"/>
          <w:vertAlign w:val="superscript"/>
        </w:rPr>
        <w:t>η</w:t>
      </w:r>
      <w:r w:rsidR="00933933">
        <w:rPr>
          <w:rFonts w:eastAsia="Times New Roman" w:cstheme="minorHAnsi"/>
          <w:bCs w:val="0"/>
          <w:color w:val="auto"/>
          <w:sz w:val="22"/>
          <w:szCs w:val="22"/>
        </w:rPr>
        <w:t>/</w:t>
      </w:r>
      <w:r w:rsidR="00590148">
        <w:rPr>
          <w:rFonts w:eastAsia="Times New Roman" w:cstheme="minorHAnsi"/>
          <w:bCs w:val="0"/>
          <w:color w:val="auto"/>
          <w:sz w:val="22"/>
          <w:szCs w:val="22"/>
        </w:rPr>
        <w:t>03</w:t>
      </w:r>
      <w:r w:rsidR="00066EB7" w:rsidRPr="00066EB7">
        <w:rPr>
          <w:rFonts w:eastAsia="Times New Roman" w:cstheme="minorHAnsi"/>
          <w:bCs w:val="0"/>
          <w:color w:val="auto"/>
          <w:sz w:val="22"/>
          <w:szCs w:val="22"/>
        </w:rPr>
        <w:t>/202</w:t>
      </w:r>
      <w:r w:rsidR="00933933">
        <w:rPr>
          <w:rFonts w:eastAsia="Times New Roman" w:cstheme="minorHAnsi"/>
          <w:bCs w:val="0"/>
          <w:color w:val="auto"/>
          <w:sz w:val="22"/>
          <w:szCs w:val="22"/>
        </w:rPr>
        <w:t>2</w:t>
      </w:r>
      <w:r w:rsidR="00933933">
        <w:rPr>
          <w:rFonts w:eastAsia="Times New Roman" w:cstheme="minorHAnsi"/>
          <w:b w:val="0"/>
          <w:bCs w:val="0"/>
          <w:color w:val="auto"/>
          <w:sz w:val="22"/>
          <w:szCs w:val="22"/>
        </w:rPr>
        <w:t xml:space="preserve"> ημέρα </w:t>
      </w:r>
      <w:r w:rsidR="00590148">
        <w:rPr>
          <w:rFonts w:eastAsia="Times New Roman" w:cstheme="minorHAnsi"/>
          <w:b w:val="0"/>
          <w:bCs w:val="0"/>
          <w:color w:val="auto"/>
          <w:sz w:val="22"/>
          <w:szCs w:val="22"/>
        </w:rPr>
        <w:t>Τρίτη</w:t>
      </w:r>
      <w:bookmarkStart w:id="0" w:name="_GoBack"/>
      <w:bookmarkEnd w:id="0"/>
      <w:r w:rsidRPr="00B24DAA">
        <w:rPr>
          <w:rFonts w:eastAsia="Times New Roman" w:cstheme="minorHAnsi"/>
          <w:b w:val="0"/>
          <w:bCs w:val="0"/>
          <w:color w:val="auto"/>
          <w:sz w:val="22"/>
          <w:szCs w:val="22"/>
        </w:rPr>
        <w:t xml:space="preserve"> και ώρα </w:t>
      </w:r>
      <w:r w:rsidR="00AD4E66">
        <w:rPr>
          <w:rFonts w:eastAsia="Times New Roman" w:cstheme="minorHAnsi"/>
          <w:bCs w:val="0"/>
          <w:color w:val="auto"/>
          <w:sz w:val="22"/>
          <w:szCs w:val="22"/>
        </w:rPr>
        <w:t>14</w:t>
      </w:r>
      <w:r w:rsidRPr="00B24DAA">
        <w:rPr>
          <w:rFonts w:eastAsia="Times New Roman" w:cstheme="minorHAnsi"/>
          <w:bCs w:val="0"/>
          <w:color w:val="auto"/>
          <w:sz w:val="22"/>
          <w:szCs w:val="22"/>
        </w:rPr>
        <w:t>:00</w:t>
      </w:r>
      <w:r w:rsidRPr="00B24DAA">
        <w:rPr>
          <w:rFonts w:eastAsia="Times New Roman" w:cstheme="minorHAnsi"/>
          <w:b w:val="0"/>
          <w:bCs w:val="0"/>
          <w:color w:val="auto"/>
          <w:sz w:val="22"/>
          <w:szCs w:val="22"/>
        </w:rPr>
        <w:t xml:space="preserve"> στο Τμήμα Πρωτοκόλλου,</w:t>
      </w:r>
      <w:r w:rsidRPr="002B65BF">
        <w:rPr>
          <w:rFonts w:eastAsia="Times New Roman" w:cstheme="minorHAnsi"/>
          <w:b w:val="0"/>
          <w:bCs w:val="0"/>
          <w:color w:val="auto"/>
          <w:sz w:val="22"/>
          <w:szCs w:val="22"/>
        </w:rPr>
        <w:t xml:space="preserve"> Κτήριο Διοίκησης Ι (Ισόγειο – Γρ</w:t>
      </w:r>
      <w:r w:rsidR="002664E9">
        <w:rPr>
          <w:rFonts w:eastAsia="Times New Roman" w:cstheme="minorHAnsi"/>
          <w:b w:val="0"/>
          <w:bCs w:val="0"/>
          <w:color w:val="auto"/>
          <w:sz w:val="22"/>
          <w:szCs w:val="22"/>
        </w:rPr>
        <w:t>α</w:t>
      </w:r>
      <w:r w:rsidRPr="002B65BF">
        <w:rPr>
          <w:rFonts w:eastAsia="Times New Roman" w:cstheme="minorHAnsi"/>
          <w:b w:val="0"/>
          <w:bCs w:val="0"/>
          <w:color w:val="auto"/>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Default="00DF3D75" w:rsidP="00DF3D75">
      <w:pPr>
        <w:pStyle w:val="a0"/>
        <w:spacing w:line="240" w:lineRule="auto"/>
        <w:rPr>
          <w:rFonts w:asciiTheme="majorHAnsi" w:hAnsiTheme="majorHAnsi" w:cstheme="minorHAnsi"/>
          <w:sz w:val="22"/>
          <w:szCs w:val="22"/>
        </w:rPr>
      </w:pPr>
      <w:r w:rsidRPr="002664E9">
        <w:rPr>
          <w:rFonts w:asciiTheme="majorHAnsi" w:hAnsiTheme="majorHAnsi" w:cstheme="minorHAnsi"/>
          <w:sz w:val="22"/>
          <w:szCs w:val="22"/>
        </w:rPr>
        <w:t xml:space="preserve">Αναλυτικά τα είδη </w:t>
      </w:r>
      <w:r w:rsidR="00DA217D">
        <w:rPr>
          <w:rFonts w:asciiTheme="majorHAnsi" w:hAnsiTheme="majorHAnsi" w:cstheme="minorHAnsi"/>
          <w:sz w:val="22"/>
          <w:szCs w:val="22"/>
        </w:rPr>
        <w:t>της προμήθειας</w:t>
      </w:r>
      <w:r w:rsidRPr="002664E9">
        <w:rPr>
          <w:rFonts w:asciiTheme="majorHAnsi" w:hAnsiTheme="majorHAnsi" w:cstheme="minorHAnsi"/>
          <w:sz w:val="22"/>
          <w:szCs w:val="22"/>
        </w:rPr>
        <w:t xml:space="preserve"> και οι ζητούμενες ποσότητες, καθώς και οι τεχνικές προδιαγρα</w:t>
      </w:r>
      <w:r w:rsidR="00DA217D">
        <w:rPr>
          <w:rFonts w:asciiTheme="majorHAnsi" w:hAnsiTheme="majorHAnsi" w:cstheme="minorHAnsi"/>
          <w:sz w:val="22"/>
          <w:szCs w:val="22"/>
        </w:rPr>
        <w:t>φές, αναφέρονται στ</w:t>
      </w:r>
      <w:r w:rsidR="00933933">
        <w:rPr>
          <w:rFonts w:asciiTheme="majorHAnsi" w:hAnsiTheme="majorHAnsi" w:cstheme="minorHAnsi"/>
          <w:sz w:val="22"/>
          <w:szCs w:val="22"/>
        </w:rPr>
        <w:t xml:space="preserve">ον </w:t>
      </w:r>
      <w:r w:rsidR="0014788C">
        <w:rPr>
          <w:rFonts w:asciiTheme="majorHAnsi" w:hAnsiTheme="majorHAnsi" w:cstheme="minorHAnsi"/>
          <w:sz w:val="22"/>
          <w:szCs w:val="22"/>
        </w:rPr>
        <w:t xml:space="preserve"> πίνακα</w:t>
      </w:r>
      <w:r w:rsidR="00933933">
        <w:rPr>
          <w:rFonts w:asciiTheme="majorHAnsi" w:hAnsiTheme="majorHAnsi" w:cstheme="minorHAnsi"/>
          <w:sz w:val="22"/>
          <w:szCs w:val="22"/>
        </w:rPr>
        <w:t xml:space="preserve"> του Παραρτήματος</w:t>
      </w:r>
      <w:r w:rsidR="0014788C">
        <w:rPr>
          <w:rFonts w:asciiTheme="majorHAnsi" w:hAnsiTheme="majorHAnsi" w:cstheme="minorHAnsi"/>
          <w:sz w:val="22"/>
          <w:szCs w:val="22"/>
        </w:rPr>
        <w:t>.</w:t>
      </w:r>
    </w:p>
    <w:p w:rsidR="00DC2FD7" w:rsidRPr="00BB0E40" w:rsidRDefault="00DC2FD7" w:rsidP="00DF3D75">
      <w:pPr>
        <w:pStyle w:val="a0"/>
        <w:spacing w:line="240" w:lineRule="auto"/>
        <w:rPr>
          <w:rFonts w:asciiTheme="majorHAnsi" w:hAnsiTheme="majorHAnsi" w:cstheme="minorHAnsi"/>
          <w:sz w:val="22"/>
          <w:szCs w:val="22"/>
        </w:rPr>
      </w:pPr>
    </w:p>
    <w:p w:rsidR="00DF3D75" w:rsidRPr="00BB0E40" w:rsidRDefault="00DF3D75" w:rsidP="00DF3D75">
      <w:pPr>
        <w:pStyle w:val="a0"/>
        <w:spacing w:line="240" w:lineRule="auto"/>
        <w:rPr>
          <w:rFonts w:asciiTheme="majorHAnsi" w:hAnsiTheme="majorHAnsi" w:cstheme="minorHAnsi"/>
          <w:b/>
          <w:sz w:val="22"/>
          <w:szCs w:val="22"/>
        </w:rPr>
      </w:pPr>
      <w:r w:rsidRPr="00BB0E40">
        <w:rPr>
          <w:rFonts w:asciiTheme="majorHAnsi" w:hAnsiTheme="majorHAnsi" w:cstheme="minorHAnsi"/>
          <w:b/>
          <w:sz w:val="22"/>
          <w:szCs w:val="22"/>
        </w:rPr>
        <w:t xml:space="preserve">Χρόνος παράδοσης : Εντός </w:t>
      </w:r>
      <w:r w:rsidR="00933933">
        <w:rPr>
          <w:rFonts w:asciiTheme="majorHAnsi" w:hAnsiTheme="majorHAnsi" w:cstheme="minorHAnsi"/>
          <w:b/>
          <w:sz w:val="22"/>
          <w:szCs w:val="22"/>
        </w:rPr>
        <w:t>τριάντα</w:t>
      </w:r>
      <w:r w:rsidR="00AD4E66">
        <w:rPr>
          <w:rFonts w:asciiTheme="majorHAnsi" w:hAnsiTheme="majorHAnsi" w:cstheme="minorHAnsi"/>
          <w:b/>
          <w:sz w:val="22"/>
          <w:szCs w:val="22"/>
        </w:rPr>
        <w:t xml:space="preserve"> (</w:t>
      </w:r>
      <w:r w:rsidR="00933933">
        <w:rPr>
          <w:rFonts w:asciiTheme="majorHAnsi" w:hAnsiTheme="majorHAnsi" w:cstheme="minorHAnsi"/>
          <w:b/>
          <w:sz w:val="22"/>
          <w:szCs w:val="22"/>
        </w:rPr>
        <w:t>3</w:t>
      </w:r>
      <w:r w:rsidR="00AD4E66">
        <w:rPr>
          <w:rFonts w:asciiTheme="majorHAnsi" w:hAnsiTheme="majorHAnsi" w:cstheme="minorHAnsi"/>
          <w:b/>
          <w:sz w:val="22"/>
          <w:szCs w:val="22"/>
        </w:rPr>
        <w:t>0) ημερών</w:t>
      </w:r>
      <w:r w:rsidR="00AD4E66" w:rsidRPr="00AD4E66">
        <w:rPr>
          <w:rFonts w:asciiTheme="majorHAnsi" w:hAnsiTheme="majorHAnsi" w:cstheme="minorHAnsi"/>
          <w:b/>
          <w:sz w:val="22"/>
          <w:szCs w:val="22"/>
        </w:rPr>
        <w:t xml:space="preserve"> από την ημερομηνία ανάρτησης της νομικής δέσμευσης.</w:t>
      </w:r>
    </w:p>
    <w:p w:rsidR="00DF3D75" w:rsidRDefault="0014788C" w:rsidP="00DF3D75">
      <w:pPr>
        <w:autoSpaceDE w:val="0"/>
        <w:autoSpaceDN w:val="0"/>
        <w:adjustRightInd w:val="0"/>
        <w:jc w:val="both"/>
        <w:rPr>
          <w:rFonts w:asciiTheme="majorHAnsi" w:hAnsiTheme="majorHAnsi" w:cstheme="minorHAnsi"/>
          <w:b/>
          <w:sz w:val="22"/>
          <w:szCs w:val="22"/>
        </w:rPr>
      </w:pPr>
      <w:r w:rsidRPr="0014788C">
        <w:rPr>
          <w:rFonts w:asciiTheme="majorHAnsi" w:hAnsiTheme="majorHAnsi" w:cstheme="minorHAnsi"/>
          <w:b/>
          <w:sz w:val="22"/>
          <w:szCs w:val="22"/>
        </w:rPr>
        <w:t xml:space="preserve">Η παράδοση  θα πραγματοποιηθεί στις κτιριακές </w:t>
      </w:r>
      <w:r w:rsidR="00933933">
        <w:rPr>
          <w:rFonts w:asciiTheme="majorHAnsi" w:hAnsiTheme="majorHAnsi" w:cstheme="minorHAnsi"/>
          <w:b/>
          <w:sz w:val="22"/>
          <w:szCs w:val="22"/>
        </w:rPr>
        <w:t>εγκαταστάσεις του Φοιτητικού Κέντρου</w:t>
      </w:r>
      <w:r w:rsidRPr="0014788C">
        <w:rPr>
          <w:rFonts w:asciiTheme="majorHAnsi" w:hAnsiTheme="majorHAnsi" w:cstheme="minorHAnsi"/>
          <w:b/>
          <w:sz w:val="22"/>
          <w:szCs w:val="22"/>
        </w:rPr>
        <w:t xml:space="preserve"> του Πανεπιστημίο</w:t>
      </w:r>
      <w:r w:rsidR="00933933">
        <w:rPr>
          <w:rFonts w:asciiTheme="majorHAnsi" w:hAnsiTheme="majorHAnsi" w:cstheme="minorHAnsi"/>
          <w:b/>
          <w:sz w:val="22"/>
          <w:szCs w:val="22"/>
        </w:rPr>
        <w:t>υ Κρήτης στην Πανεπιστημιούπολη Βουτών</w:t>
      </w:r>
      <w:r w:rsidRPr="0014788C">
        <w:rPr>
          <w:rFonts w:asciiTheme="majorHAnsi" w:hAnsiTheme="majorHAnsi" w:cstheme="minorHAnsi"/>
          <w:b/>
          <w:sz w:val="22"/>
          <w:szCs w:val="22"/>
        </w:rPr>
        <w:t>, στους χώρους που θα υποδε</w:t>
      </w:r>
      <w:r w:rsidR="00933933">
        <w:rPr>
          <w:rFonts w:asciiTheme="majorHAnsi" w:hAnsiTheme="majorHAnsi" w:cstheme="minorHAnsi"/>
          <w:b/>
          <w:sz w:val="22"/>
          <w:szCs w:val="22"/>
        </w:rPr>
        <w:t>ιχθούν από το προσωπικό του Πανεπιστημίου Κρήτης</w:t>
      </w:r>
      <w:r w:rsidRPr="0014788C">
        <w:rPr>
          <w:rFonts w:asciiTheme="majorHAnsi" w:hAnsiTheme="majorHAnsi" w:cstheme="minorHAnsi"/>
          <w:b/>
          <w:sz w:val="22"/>
          <w:szCs w:val="22"/>
        </w:rPr>
        <w:t>, με ευθύνη και έξοδα του προμηθευτή.</w:t>
      </w:r>
    </w:p>
    <w:p w:rsidR="00933933" w:rsidRPr="0014788C" w:rsidRDefault="00933933" w:rsidP="00DF3D75">
      <w:pPr>
        <w:autoSpaceDE w:val="0"/>
        <w:autoSpaceDN w:val="0"/>
        <w:adjustRightInd w:val="0"/>
        <w:jc w:val="both"/>
        <w:rPr>
          <w:rFonts w:asciiTheme="majorHAnsi" w:hAnsiTheme="majorHAnsi" w:cstheme="minorHAnsi"/>
          <w:b/>
          <w:sz w:val="22"/>
          <w:szCs w:val="22"/>
        </w:rPr>
      </w:pPr>
      <w:r>
        <w:rPr>
          <w:rFonts w:asciiTheme="majorHAnsi" w:hAnsiTheme="majorHAnsi" w:cstheme="minorHAnsi"/>
          <w:b/>
          <w:sz w:val="22"/>
          <w:szCs w:val="22"/>
        </w:rPr>
        <w:t>Η προσφερόμενη τιμή δεν θα πρέπει να υπερβαίνει τον προϋπολογισμό που αναγράφεται παραπάνω.</w:t>
      </w:r>
    </w:p>
    <w:p w:rsidR="00DF3D75" w:rsidRPr="00BB0E40" w:rsidRDefault="00D2566F" w:rsidP="00DF3D75">
      <w:pPr>
        <w:spacing w:before="200"/>
        <w:jc w:val="both"/>
        <w:rPr>
          <w:rFonts w:asciiTheme="majorHAnsi" w:hAnsiTheme="majorHAnsi" w:cstheme="minorHAnsi"/>
          <w:b/>
          <w:sz w:val="22"/>
          <w:szCs w:val="22"/>
        </w:rPr>
      </w:pPr>
      <w:r>
        <w:rPr>
          <w:rFonts w:asciiTheme="majorHAnsi" w:hAnsiTheme="majorHAnsi" w:cstheme="minorHAnsi"/>
          <w:b/>
          <w:sz w:val="22"/>
          <w:szCs w:val="22"/>
        </w:rPr>
        <w:t>Η</w:t>
      </w:r>
      <w:r w:rsidR="002664E9">
        <w:rPr>
          <w:rFonts w:asciiTheme="majorHAnsi" w:hAnsiTheme="majorHAnsi" w:cstheme="minorHAnsi"/>
          <w:b/>
          <w:sz w:val="22"/>
          <w:szCs w:val="22"/>
        </w:rPr>
        <w:t xml:space="preserve"> ανάθεση θα γίνει </w:t>
      </w:r>
      <w:r w:rsidR="00DF3D75" w:rsidRPr="002664E9">
        <w:rPr>
          <w:rFonts w:asciiTheme="majorHAnsi" w:hAnsiTheme="majorHAnsi" w:cstheme="minorHAnsi"/>
          <w:b/>
          <w:sz w:val="22"/>
          <w:szCs w:val="22"/>
        </w:rPr>
        <w:t>σ</w:t>
      </w:r>
      <w:r w:rsidR="00DF3D75" w:rsidRPr="00BB0E40">
        <w:rPr>
          <w:rFonts w:asciiTheme="majorHAnsi" w:hAnsiTheme="majorHAnsi" w:cstheme="minorHAnsi"/>
          <w:b/>
          <w:sz w:val="22"/>
          <w:szCs w:val="22"/>
        </w:rPr>
        <w:t>την</w:t>
      </w:r>
      <w:r w:rsidR="00AD4E66">
        <w:rPr>
          <w:rFonts w:asciiTheme="majorHAnsi" w:hAnsiTheme="majorHAnsi" w:cstheme="minorHAnsi"/>
          <w:b/>
          <w:sz w:val="22"/>
          <w:szCs w:val="22"/>
        </w:rPr>
        <w:t xml:space="preserve"> </w:t>
      </w:r>
      <w:r w:rsidR="00DF3D75" w:rsidRPr="00BB0E40">
        <w:rPr>
          <w:rFonts w:asciiTheme="majorHAnsi" w:hAnsiTheme="majorHAnsi" w:cstheme="minorHAnsi"/>
          <w:b/>
          <w:sz w:val="22"/>
          <w:szCs w:val="22"/>
        </w:rPr>
        <w:t xml:space="preserve"> εταιρεία με την πλέον συμφέρουσα από οικονομική άποψη προσφορά βάσει της τιμής,  που πληροί </w:t>
      </w:r>
      <w:r w:rsidR="00BB7E78">
        <w:rPr>
          <w:rFonts w:asciiTheme="majorHAnsi" w:hAnsiTheme="majorHAnsi" w:cstheme="minorHAnsi"/>
          <w:b/>
          <w:sz w:val="22"/>
          <w:szCs w:val="22"/>
        </w:rPr>
        <w:t xml:space="preserve">τους όρους και </w:t>
      </w:r>
      <w:r w:rsidR="00DF3D75" w:rsidRPr="00BB0E40">
        <w:rPr>
          <w:rFonts w:asciiTheme="majorHAnsi" w:hAnsiTheme="majorHAnsi" w:cstheme="minorHAnsi"/>
          <w:b/>
          <w:sz w:val="22"/>
          <w:szCs w:val="22"/>
        </w:rPr>
        <w:t xml:space="preserve">τις τεχνικές </w:t>
      </w:r>
      <w:r w:rsidR="00DF3D75">
        <w:rPr>
          <w:rFonts w:asciiTheme="majorHAnsi" w:hAnsiTheme="majorHAnsi" w:cstheme="minorHAnsi"/>
          <w:b/>
          <w:sz w:val="22"/>
          <w:szCs w:val="22"/>
        </w:rPr>
        <w:t>προδιαγραφές του Π</w:t>
      </w:r>
      <w:r w:rsidR="002520FF">
        <w:rPr>
          <w:rFonts w:asciiTheme="majorHAnsi" w:hAnsiTheme="majorHAnsi" w:cstheme="minorHAnsi"/>
          <w:b/>
          <w:sz w:val="22"/>
          <w:szCs w:val="22"/>
        </w:rPr>
        <w:t>ΑΡΑΡΤΗΜΑΤΟΣ</w:t>
      </w:r>
      <w:r w:rsidR="00DF3D75" w:rsidRPr="00BB0E40">
        <w:rPr>
          <w:rFonts w:asciiTheme="majorHAnsi" w:hAnsiTheme="majorHAnsi" w:cstheme="minorHAnsi"/>
          <w:b/>
          <w:sz w:val="22"/>
          <w:szCs w:val="22"/>
        </w:rPr>
        <w:t>.</w:t>
      </w:r>
    </w:p>
    <w:p w:rsidR="00DF3D75" w:rsidRPr="00BB0E40" w:rsidRDefault="00DF3D75" w:rsidP="00DF3D75">
      <w:pPr>
        <w:pStyle w:val="10"/>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17257C" w:rsidRDefault="00DF3D75" w:rsidP="00DF3D75">
      <w:pPr>
        <w:contextualSpacing/>
        <w:jc w:val="both"/>
        <w:rPr>
          <w:rFonts w:asciiTheme="majorHAnsi" w:hAnsiTheme="majorHAnsi" w:cstheme="minorHAnsi"/>
          <w:sz w:val="22"/>
          <w:szCs w:val="22"/>
          <w:u w:val="single"/>
        </w:rPr>
      </w:pPr>
      <w:r w:rsidRPr="0017257C">
        <w:rPr>
          <w:rFonts w:asciiTheme="majorHAnsi" w:hAnsiTheme="majorHAnsi" w:cstheme="minorHAnsi"/>
          <w:sz w:val="22"/>
          <w:szCs w:val="22"/>
          <w:u w:val="single"/>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BB0E40" w:rsidRDefault="00DF3D75" w:rsidP="00DF3D75">
      <w:pPr>
        <w:contextualSpacing/>
        <w:jc w:val="both"/>
        <w:rPr>
          <w:rFonts w:asciiTheme="majorHAnsi" w:hAnsiTheme="majorHAnsi" w:cstheme="minorHAnsi"/>
          <w:sz w:val="22"/>
          <w:szCs w:val="22"/>
        </w:rPr>
      </w:pPr>
    </w:p>
    <w:p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DF3D75">
      <w:pPr>
        <w:pStyle w:val="10"/>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BB0E40" w:rsidRDefault="00DF3D75" w:rsidP="00DF3D75">
      <w:pPr>
        <w:pStyle w:val="10"/>
        <w:spacing w:after="0" w:line="240" w:lineRule="auto"/>
        <w:ind w:left="0"/>
        <w:jc w:val="both"/>
        <w:rPr>
          <w:rFonts w:asciiTheme="majorHAnsi" w:hAnsiTheme="majorHAnsi" w:cstheme="minorHAnsi"/>
        </w:rPr>
      </w:pPr>
    </w:p>
    <w:p w:rsidR="00DF3D75" w:rsidRPr="00BB0E40" w:rsidRDefault="00DF3D75" w:rsidP="00612453">
      <w:pPr>
        <w:pStyle w:val="3"/>
        <w:numPr>
          <w:ilvl w:val="0"/>
          <w:numId w:val="1"/>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r w:rsidR="00AD4E66">
        <w:rPr>
          <w:rFonts w:asciiTheme="majorHAnsi" w:hAnsiTheme="majorHAnsi" w:cstheme="minorHAnsi"/>
          <w:sz w:val="22"/>
          <w:szCs w:val="22"/>
        </w:rPr>
        <w:t xml:space="preserve"> </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591D71" w:rsidRDefault="00591D71" w:rsidP="00DF3D75">
      <w:pPr>
        <w:jc w:val="both"/>
        <w:rPr>
          <w:rFonts w:asciiTheme="majorHAnsi" w:hAnsiTheme="majorHAnsi" w:cstheme="minorHAnsi"/>
          <w:sz w:val="22"/>
          <w:szCs w:val="22"/>
          <w:u w:val="single"/>
        </w:rPr>
      </w:pPr>
    </w:p>
    <w:p w:rsidR="004A0D45" w:rsidRDefault="004A0D45" w:rsidP="00DF3D75">
      <w:pPr>
        <w:jc w:val="both"/>
        <w:rPr>
          <w:rFonts w:asciiTheme="majorHAnsi" w:hAnsiTheme="majorHAnsi" w:cstheme="minorHAnsi"/>
          <w:sz w:val="22"/>
          <w:szCs w:val="22"/>
          <w:u w:val="single"/>
        </w:rPr>
      </w:pPr>
    </w:p>
    <w:p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w:t>
      </w:r>
      <w:r w:rsidR="00591D71">
        <w:rPr>
          <w:rFonts w:asciiTheme="majorHAnsi" w:hAnsiTheme="majorHAnsi" w:cstheme="minorHAnsi"/>
          <w:sz w:val="22"/>
          <w:szCs w:val="22"/>
        </w:rPr>
        <w:t xml:space="preserve">προμήθεια </w:t>
      </w:r>
      <w:r w:rsidRPr="00BB0E40">
        <w:rPr>
          <w:rFonts w:asciiTheme="majorHAnsi" w:hAnsiTheme="majorHAnsi" w:cstheme="minorHAnsi"/>
          <w:sz w:val="22"/>
          <w:szCs w:val="22"/>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Pr="00BB0E40" w:rsidRDefault="00DF3D75" w:rsidP="00DF3D75">
      <w:pPr>
        <w:contextualSpacing/>
        <w:jc w:val="both"/>
        <w:rPr>
          <w:rFonts w:asciiTheme="majorHAnsi" w:hAnsiTheme="majorHAnsi" w:cstheme="minorHAnsi"/>
          <w:b/>
          <w:sz w:val="22"/>
          <w:szCs w:val="22"/>
        </w:rPr>
      </w:pPr>
    </w:p>
    <w:p w:rsidR="00DF3D75" w:rsidRPr="00BB0E40" w:rsidRDefault="00DF3D75" w:rsidP="00612453">
      <w:pPr>
        <w:pStyle w:val="3"/>
        <w:numPr>
          <w:ilvl w:val="0"/>
          <w:numId w:val="1"/>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γίνει σε Ευρώ, βάσει του τιμολογίου του αναδόχου, στο οποίο θα αναγράφεται </w:t>
      </w:r>
      <w:r w:rsidRPr="00BB0E40">
        <w:rPr>
          <w:rFonts w:asciiTheme="majorHAnsi" w:hAnsiTheme="majorHAnsi" w:cstheme="minorHAnsi"/>
          <w:sz w:val="22"/>
          <w:szCs w:val="22"/>
        </w:rPr>
        <w:t>ο αριθμός πρωτοκόλλου της Σύμβασης</w:t>
      </w:r>
      <w:r w:rsidR="00D2566F">
        <w:rPr>
          <w:rFonts w:asciiTheme="majorHAnsi" w:hAnsiTheme="majorHAnsi" w:cstheme="minorHAnsi"/>
          <w:sz w:val="22"/>
          <w:szCs w:val="22"/>
        </w:rPr>
        <w:t xml:space="preserve"> ή Ανάθεσης</w:t>
      </w:r>
      <w:r w:rsidRPr="00BB0E40">
        <w:rPr>
          <w:rFonts w:asciiTheme="majorHAnsi" w:hAnsiTheme="majorHAnsi" w:cstheme="minorHAnsi"/>
          <w:sz w:val="22"/>
          <w:szCs w:val="22"/>
        </w:rPr>
        <w:t xml:space="preserve">,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rsidTr="000066DC">
        <w:trPr>
          <w:trHeight w:val="264"/>
          <w:jc w:val="center"/>
        </w:trPr>
        <w:tc>
          <w:tcPr>
            <w:tcW w:w="9306" w:type="dxa"/>
            <w:tcBorders>
              <w:top w:val="nil"/>
              <w:left w:val="nil"/>
              <w:bottom w:val="nil"/>
              <w:right w:val="nil"/>
            </w:tcBorders>
            <w:shd w:val="clear" w:color="auto" w:fill="auto"/>
            <w:noWrap/>
          </w:tcPr>
          <w:p w:rsidR="00DF3D75" w:rsidRPr="00BB0E40" w:rsidRDefault="00DF3D75" w:rsidP="000066DC">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0066DC">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0066DC">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0066DC">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0066DC">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0066DC">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0066DC">
            <w:pPr>
              <w:jc w:val="center"/>
              <w:rPr>
                <w:rFonts w:asciiTheme="majorHAnsi" w:hAnsiTheme="majorHAnsi" w:cstheme="minorHAnsi"/>
                <w:sz w:val="22"/>
                <w:szCs w:val="22"/>
              </w:rPr>
            </w:pPr>
          </w:p>
        </w:tc>
      </w:tr>
    </w:tbl>
    <w:p w:rsidR="00DF3D75" w:rsidRDefault="00DF3D75" w:rsidP="00DF3D75">
      <w:pPr>
        <w:pStyle w:val="a0"/>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FE5B10">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4449E2">
        <w:rPr>
          <w:rFonts w:asciiTheme="majorHAnsi" w:hAnsiTheme="majorHAnsi" w:cstheme="minorHAnsi"/>
          <w:sz w:val="22"/>
          <w:szCs w:val="22"/>
        </w:rPr>
        <w:t>28103931</w:t>
      </w:r>
      <w:r w:rsidR="00D2566F">
        <w:rPr>
          <w:rFonts w:asciiTheme="majorHAnsi" w:hAnsiTheme="majorHAnsi" w:cstheme="minorHAnsi"/>
          <w:sz w:val="22"/>
          <w:szCs w:val="22"/>
        </w:rPr>
        <w:t>3</w:t>
      </w:r>
      <w:r w:rsidR="00AD4E66">
        <w:rPr>
          <w:rFonts w:asciiTheme="majorHAnsi" w:hAnsiTheme="majorHAnsi" w:cstheme="minorHAnsi"/>
          <w:sz w:val="22"/>
          <w:szCs w:val="22"/>
        </w:rPr>
        <w:t>4</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004449E2">
        <w:rPr>
          <w:rFonts w:asciiTheme="majorHAnsi" w:hAnsiTheme="majorHAnsi" w:cstheme="minorHAnsi"/>
          <w:sz w:val="22"/>
          <w:szCs w:val="22"/>
        </w:rPr>
        <w:t xml:space="preserve"> </w:t>
      </w:r>
      <w:hyperlink r:id="rId11" w:history="1">
        <w:r w:rsidR="00AD4E66" w:rsidRPr="0094095F">
          <w:rPr>
            <w:rStyle w:val="-"/>
            <w:rFonts w:asciiTheme="majorHAnsi" w:hAnsiTheme="majorHAnsi" w:cstheme="minorHAnsi"/>
            <w:sz w:val="22"/>
            <w:szCs w:val="22"/>
            <w:lang w:val="en-US"/>
          </w:rPr>
          <w:t>tsagarakis</w:t>
        </w:r>
        <w:r w:rsidR="00AD4E66" w:rsidRPr="0094095F">
          <w:rPr>
            <w:rStyle w:val="-"/>
            <w:rFonts w:asciiTheme="majorHAnsi" w:hAnsiTheme="majorHAnsi" w:cstheme="minorHAnsi"/>
            <w:sz w:val="22"/>
            <w:szCs w:val="22"/>
          </w:rPr>
          <w:t>@</w:t>
        </w:r>
        <w:r w:rsidR="00AD4E66" w:rsidRPr="0094095F">
          <w:rPr>
            <w:rStyle w:val="-"/>
            <w:rFonts w:asciiTheme="majorHAnsi" w:hAnsiTheme="majorHAnsi" w:cstheme="minorHAnsi"/>
            <w:sz w:val="22"/>
            <w:szCs w:val="22"/>
            <w:lang w:val="en-US"/>
          </w:rPr>
          <w:t>uoc</w:t>
        </w:r>
        <w:r w:rsidR="00AD4E66" w:rsidRPr="0094095F">
          <w:rPr>
            <w:rStyle w:val="-"/>
            <w:rFonts w:asciiTheme="majorHAnsi" w:hAnsiTheme="majorHAnsi" w:cstheme="minorHAnsi"/>
            <w:sz w:val="22"/>
            <w:szCs w:val="22"/>
          </w:rPr>
          <w:t>.</w:t>
        </w:r>
        <w:r w:rsidR="00AD4E66" w:rsidRPr="0094095F">
          <w:rPr>
            <w:rStyle w:val="-"/>
            <w:rFonts w:asciiTheme="majorHAnsi" w:hAnsiTheme="majorHAnsi" w:cstheme="minorHAnsi"/>
            <w:sz w:val="22"/>
            <w:szCs w:val="22"/>
            <w:lang w:val="en-US"/>
          </w:rPr>
          <w:t>gr</w:t>
        </w:r>
      </w:hyperlink>
      <w:r w:rsidR="004449E2" w:rsidRPr="004449E2">
        <w:rPr>
          <w:rFonts w:asciiTheme="majorHAnsi" w:hAnsiTheme="majorHAnsi" w:cstheme="minorHAnsi"/>
          <w:sz w:val="22"/>
          <w:szCs w:val="22"/>
        </w:rPr>
        <w:t xml:space="preserve"> </w:t>
      </w:r>
      <w:r w:rsidR="004449E2">
        <w:rPr>
          <w:rFonts w:asciiTheme="majorHAnsi" w:hAnsiTheme="majorHAnsi" w:cstheme="minorHAnsi"/>
          <w:sz w:val="22"/>
          <w:szCs w:val="22"/>
        </w:rPr>
        <w:t>(</w:t>
      </w:r>
      <w:r w:rsidR="00AD4E66">
        <w:rPr>
          <w:rFonts w:asciiTheme="majorHAnsi" w:hAnsiTheme="majorHAnsi" w:cstheme="minorHAnsi"/>
          <w:sz w:val="22"/>
          <w:szCs w:val="22"/>
        </w:rPr>
        <w:t>Ι. Τσαγκαράκης</w:t>
      </w:r>
      <w:r>
        <w:rPr>
          <w:rFonts w:asciiTheme="majorHAnsi" w:hAnsiTheme="majorHAnsi" w:cstheme="minorHAnsi"/>
          <w:sz w:val="22"/>
          <w:szCs w:val="22"/>
        </w:rPr>
        <w:t>)</w:t>
      </w:r>
      <w:r w:rsidR="00AD4E66">
        <w:rPr>
          <w:rFonts w:asciiTheme="majorHAnsi" w:hAnsiTheme="majorHAnsi" w:cstheme="minorHAnsi"/>
          <w:sz w:val="22"/>
          <w:szCs w:val="22"/>
        </w:rPr>
        <w:t>.</w:t>
      </w:r>
    </w:p>
    <w:p w:rsidR="00DF3D75" w:rsidRPr="00BB0E40" w:rsidRDefault="00DF3D75" w:rsidP="00DF3D75">
      <w:pPr>
        <w:pStyle w:val="a0"/>
        <w:spacing w:line="280" w:lineRule="atLeast"/>
        <w:rPr>
          <w:rFonts w:asciiTheme="majorHAnsi" w:hAnsiTheme="majorHAnsi" w:cstheme="minorHAnsi"/>
          <w:sz w:val="22"/>
          <w:szCs w:val="22"/>
        </w:rPr>
      </w:pPr>
    </w:p>
    <w:p w:rsidR="00591D71" w:rsidRPr="00AD73B4" w:rsidRDefault="00DF3D75" w:rsidP="00DF3D75">
      <w:pPr>
        <w:pStyle w:val="a0"/>
        <w:spacing w:line="280" w:lineRule="atLeast"/>
        <w:rPr>
          <w:rFonts w:ascii="Cambria" w:hAnsi="Cambria" w:cs="Calibri"/>
          <w:sz w:val="22"/>
          <w:szCs w:val="22"/>
        </w:rPr>
      </w:pPr>
      <w:r w:rsidRPr="00AD73B4">
        <w:rPr>
          <w:rFonts w:ascii="Cambria" w:hAnsi="Cambria" w:cs="Calibri"/>
          <w:sz w:val="22"/>
          <w:szCs w:val="22"/>
        </w:rPr>
        <w:t xml:space="preserve">Για τεχνικές πληροφορίες οι ενδιαφερόμενοι μπορούν να απευθύνονται </w:t>
      </w:r>
      <w:r w:rsidR="00591D71" w:rsidRPr="00AD73B4">
        <w:rPr>
          <w:rFonts w:ascii="Cambria" w:hAnsi="Cambria" w:cs="Calibri"/>
          <w:sz w:val="22"/>
          <w:szCs w:val="22"/>
        </w:rPr>
        <w:t>:</w:t>
      </w:r>
    </w:p>
    <w:p w:rsidR="00003B12" w:rsidRPr="007C3DB1" w:rsidRDefault="00AD73B4" w:rsidP="00AD4E66">
      <w:pPr>
        <w:autoSpaceDE w:val="0"/>
        <w:autoSpaceDN w:val="0"/>
        <w:adjustRightInd w:val="0"/>
        <w:ind w:right="-342"/>
        <w:rPr>
          <w:rFonts w:asciiTheme="majorHAnsi" w:hAnsiTheme="majorHAnsi" w:cstheme="minorHAnsi"/>
          <w:b/>
          <w:sz w:val="22"/>
          <w:szCs w:val="22"/>
          <w:highlight w:val="yellow"/>
        </w:rPr>
      </w:pPr>
      <w:r w:rsidRPr="00A759D7">
        <w:rPr>
          <w:rFonts w:asciiTheme="majorHAnsi" w:hAnsiTheme="majorHAnsi" w:cstheme="minorHAnsi"/>
          <w:b/>
          <w:sz w:val="22"/>
          <w:szCs w:val="22"/>
        </w:rPr>
        <w:t>κ</w:t>
      </w:r>
      <w:r w:rsidRPr="007C3DB1">
        <w:rPr>
          <w:rFonts w:asciiTheme="majorHAnsi" w:hAnsiTheme="majorHAnsi" w:cstheme="minorHAnsi"/>
          <w:b/>
          <w:sz w:val="22"/>
          <w:szCs w:val="22"/>
        </w:rPr>
        <w:t xml:space="preserve">. </w:t>
      </w:r>
      <w:r w:rsidR="007C3DB1" w:rsidRPr="00BB7E78">
        <w:rPr>
          <w:rFonts w:asciiTheme="majorHAnsi" w:hAnsiTheme="majorHAnsi" w:cstheme="minorHAnsi"/>
          <w:b/>
          <w:sz w:val="22"/>
          <w:szCs w:val="22"/>
        </w:rPr>
        <w:t xml:space="preserve">Σαράντος </w:t>
      </w:r>
      <w:proofErr w:type="spellStart"/>
      <w:r w:rsidR="007C3DB1" w:rsidRPr="00BB7E78">
        <w:rPr>
          <w:rFonts w:asciiTheme="majorHAnsi" w:hAnsiTheme="majorHAnsi" w:cstheme="minorHAnsi"/>
          <w:b/>
          <w:sz w:val="22"/>
          <w:szCs w:val="22"/>
        </w:rPr>
        <w:t>Γέμελας</w:t>
      </w:r>
      <w:proofErr w:type="spellEnd"/>
      <w:r w:rsidR="007C3DB1" w:rsidRPr="00BB7E78">
        <w:rPr>
          <w:rFonts w:asciiTheme="majorHAnsi" w:hAnsiTheme="majorHAnsi" w:cstheme="minorHAnsi"/>
          <w:b/>
          <w:sz w:val="22"/>
          <w:szCs w:val="22"/>
        </w:rPr>
        <w:t xml:space="preserve"> </w:t>
      </w:r>
      <w:proofErr w:type="spellStart"/>
      <w:r w:rsidR="007C3DB1" w:rsidRPr="00BB7E78">
        <w:rPr>
          <w:rFonts w:asciiTheme="majorHAnsi" w:hAnsiTheme="majorHAnsi" w:cstheme="minorHAnsi"/>
          <w:b/>
          <w:sz w:val="22"/>
          <w:szCs w:val="22"/>
        </w:rPr>
        <w:t>τηλ</w:t>
      </w:r>
      <w:proofErr w:type="spellEnd"/>
      <w:r w:rsidR="007C3DB1" w:rsidRPr="00BB7E78">
        <w:rPr>
          <w:rFonts w:asciiTheme="majorHAnsi" w:hAnsiTheme="majorHAnsi" w:cstheme="minorHAnsi"/>
          <w:b/>
          <w:sz w:val="22"/>
          <w:szCs w:val="22"/>
        </w:rPr>
        <w:t xml:space="preserve"> 2810393125</w:t>
      </w:r>
      <w:r w:rsidRPr="00BB7E78">
        <w:rPr>
          <w:rFonts w:asciiTheme="majorHAnsi" w:hAnsiTheme="majorHAnsi" w:cstheme="minorHAnsi"/>
          <w:b/>
          <w:sz w:val="22"/>
          <w:szCs w:val="22"/>
        </w:rPr>
        <w:t xml:space="preserve"> </w:t>
      </w:r>
      <w:r w:rsidR="007C3DB1" w:rsidRPr="00BB7E78">
        <w:rPr>
          <w:rFonts w:asciiTheme="majorHAnsi" w:hAnsiTheme="majorHAnsi" w:cstheme="minorHAnsi"/>
          <w:b/>
          <w:sz w:val="22"/>
          <w:szCs w:val="22"/>
        </w:rPr>
        <w:t>&amp;</w:t>
      </w:r>
      <w:r w:rsidR="00A759D7" w:rsidRPr="00BB7E78">
        <w:rPr>
          <w:rFonts w:asciiTheme="majorHAnsi" w:hAnsiTheme="majorHAnsi" w:cstheme="minorHAnsi"/>
          <w:b/>
          <w:sz w:val="22"/>
          <w:szCs w:val="22"/>
        </w:rPr>
        <w:t xml:space="preserve"> </w:t>
      </w:r>
      <w:r w:rsidRPr="00BB7E78">
        <w:rPr>
          <w:rFonts w:asciiTheme="majorHAnsi" w:hAnsiTheme="majorHAnsi" w:cstheme="minorHAnsi"/>
          <w:b/>
          <w:sz w:val="22"/>
          <w:szCs w:val="22"/>
          <w:lang w:val="en-US"/>
        </w:rPr>
        <w:t>e</w:t>
      </w:r>
      <w:r w:rsidRPr="00BB7E78">
        <w:rPr>
          <w:rFonts w:asciiTheme="majorHAnsi" w:hAnsiTheme="majorHAnsi" w:cstheme="minorHAnsi"/>
          <w:b/>
          <w:sz w:val="22"/>
          <w:szCs w:val="22"/>
        </w:rPr>
        <w:t xml:space="preserve"> </w:t>
      </w:r>
      <w:r w:rsidRPr="00BB7E78">
        <w:rPr>
          <w:rFonts w:asciiTheme="majorHAnsi" w:hAnsiTheme="majorHAnsi" w:cstheme="minorHAnsi"/>
          <w:b/>
          <w:sz w:val="22"/>
          <w:szCs w:val="22"/>
          <w:lang w:val="en-US"/>
        </w:rPr>
        <w:t>mail</w:t>
      </w:r>
      <w:r w:rsidRPr="00BB7E78">
        <w:rPr>
          <w:rFonts w:asciiTheme="majorHAnsi" w:hAnsiTheme="majorHAnsi" w:cstheme="minorHAnsi"/>
          <w:b/>
          <w:sz w:val="22"/>
          <w:szCs w:val="22"/>
        </w:rPr>
        <w:t xml:space="preserve"> </w:t>
      </w:r>
      <w:r w:rsidR="003C29AF" w:rsidRPr="00BB7E78">
        <w:rPr>
          <w:rFonts w:asciiTheme="majorHAnsi" w:hAnsiTheme="majorHAnsi" w:cstheme="minorHAnsi"/>
          <w:b/>
          <w:sz w:val="22"/>
          <w:szCs w:val="22"/>
        </w:rPr>
        <w:t xml:space="preserve">:  </w:t>
      </w:r>
      <w:proofErr w:type="spellStart"/>
      <w:r w:rsidR="007C3DB1" w:rsidRPr="00BB7E78">
        <w:rPr>
          <w:rFonts w:asciiTheme="majorHAnsi" w:hAnsiTheme="majorHAnsi" w:cstheme="minorHAnsi"/>
          <w:b/>
          <w:sz w:val="22"/>
          <w:szCs w:val="22"/>
          <w:lang w:val="en-US"/>
        </w:rPr>
        <w:t>sarantos</w:t>
      </w:r>
      <w:proofErr w:type="spellEnd"/>
      <w:r w:rsidR="007C3DB1" w:rsidRPr="00BB7E78">
        <w:rPr>
          <w:rFonts w:asciiTheme="majorHAnsi" w:hAnsiTheme="majorHAnsi" w:cstheme="minorHAnsi"/>
          <w:b/>
          <w:sz w:val="22"/>
          <w:szCs w:val="22"/>
        </w:rPr>
        <w:t>.</w:t>
      </w:r>
      <w:proofErr w:type="spellStart"/>
      <w:r w:rsidR="007C3DB1" w:rsidRPr="00BB7E78">
        <w:rPr>
          <w:rFonts w:asciiTheme="majorHAnsi" w:hAnsiTheme="majorHAnsi" w:cstheme="minorHAnsi"/>
          <w:b/>
          <w:sz w:val="22"/>
          <w:szCs w:val="22"/>
          <w:lang w:val="en-US"/>
        </w:rPr>
        <w:t>gemelas</w:t>
      </w:r>
      <w:proofErr w:type="spellEnd"/>
      <w:r w:rsidRPr="00BB7E78">
        <w:rPr>
          <w:rFonts w:asciiTheme="majorHAnsi" w:hAnsiTheme="majorHAnsi" w:cstheme="minorHAnsi"/>
          <w:b/>
          <w:sz w:val="22"/>
          <w:szCs w:val="22"/>
        </w:rPr>
        <w:t>@</w:t>
      </w:r>
      <w:proofErr w:type="spellStart"/>
      <w:r w:rsidRPr="00BB7E78">
        <w:rPr>
          <w:rFonts w:asciiTheme="majorHAnsi" w:hAnsiTheme="majorHAnsi" w:cstheme="minorHAnsi"/>
          <w:b/>
          <w:sz w:val="22"/>
          <w:szCs w:val="22"/>
          <w:lang w:val="en-US"/>
        </w:rPr>
        <w:t>uoc</w:t>
      </w:r>
      <w:proofErr w:type="spellEnd"/>
      <w:r w:rsidRPr="00BB7E78">
        <w:rPr>
          <w:rFonts w:asciiTheme="majorHAnsi" w:hAnsiTheme="majorHAnsi" w:cstheme="minorHAnsi"/>
          <w:b/>
          <w:sz w:val="22"/>
          <w:szCs w:val="22"/>
        </w:rPr>
        <w:t>.</w:t>
      </w:r>
      <w:r w:rsidRPr="00BB7E78">
        <w:rPr>
          <w:rFonts w:asciiTheme="majorHAnsi" w:hAnsiTheme="majorHAnsi" w:cstheme="minorHAnsi"/>
          <w:b/>
          <w:sz w:val="22"/>
          <w:szCs w:val="22"/>
          <w:lang w:val="en-US"/>
        </w:rPr>
        <w:t>gr</w:t>
      </w:r>
      <w:r w:rsidRPr="00BB7E78">
        <w:rPr>
          <w:rFonts w:asciiTheme="majorHAnsi" w:hAnsiTheme="majorHAnsi" w:cstheme="minorHAnsi"/>
          <w:b/>
          <w:sz w:val="22"/>
          <w:szCs w:val="22"/>
        </w:rPr>
        <w:t>.</w:t>
      </w:r>
    </w:p>
    <w:p w:rsidR="00003B12" w:rsidRPr="007C3DB1" w:rsidRDefault="00003B12" w:rsidP="00CB6524">
      <w:pPr>
        <w:autoSpaceDE w:val="0"/>
        <w:autoSpaceDN w:val="0"/>
        <w:adjustRightInd w:val="0"/>
        <w:ind w:right="-342"/>
        <w:rPr>
          <w:rFonts w:asciiTheme="majorHAnsi" w:hAnsiTheme="majorHAnsi" w:cstheme="minorHAnsi"/>
          <w:sz w:val="22"/>
          <w:szCs w:val="22"/>
        </w:rPr>
      </w:pPr>
    </w:p>
    <w:p w:rsidR="00DA217D" w:rsidRPr="007C3DB1" w:rsidRDefault="00DA217D" w:rsidP="00DF3D75">
      <w:pPr>
        <w:autoSpaceDE w:val="0"/>
        <w:autoSpaceDN w:val="0"/>
        <w:adjustRightInd w:val="0"/>
        <w:ind w:left="3240" w:right="-342" w:firstLine="720"/>
        <w:jc w:val="center"/>
        <w:rPr>
          <w:rFonts w:asciiTheme="majorHAnsi" w:hAnsiTheme="majorHAnsi" w:cstheme="minorHAnsi"/>
          <w:sz w:val="22"/>
          <w:szCs w:val="22"/>
        </w:rPr>
      </w:pPr>
    </w:p>
    <w:p w:rsidR="003C29AF" w:rsidRPr="007C3DB1" w:rsidRDefault="003C29AF" w:rsidP="00DF3D75">
      <w:pPr>
        <w:autoSpaceDE w:val="0"/>
        <w:autoSpaceDN w:val="0"/>
        <w:adjustRightInd w:val="0"/>
        <w:ind w:left="3240" w:right="-342" w:firstLine="720"/>
        <w:jc w:val="center"/>
        <w:rPr>
          <w:rFonts w:asciiTheme="majorHAnsi" w:hAnsiTheme="majorHAnsi" w:cstheme="minorHAnsi"/>
          <w:sz w:val="22"/>
          <w:szCs w:val="22"/>
        </w:rPr>
      </w:pP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Αντιπρύτανης</w:t>
      </w:r>
      <w:r w:rsidRPr="00BB0E40">
        <w:rPr>
          <w:rFonts w:asciiTheme="majorHAnsi" w:hAnsiTheme="majorHAnsi" w:cstheme="minorHAnsi"/>
          <w:b/>
          <w:sz w:val="22"/>
          <w:szCs w:val="22"/>
        </w:rPr>
        <w:t xml:space="preserve"> </w:t>
      </w:r>
      <w:r>
        <w:rPr>
          <w:rFonts w:asciiTheme="majorHAnsi" w:hAnsiTheme="majorHAnsi" w:cstheme="minorHAnsi"/>
          <w:b/>
          <w:sz w:val="22"/>
          <w:szCs w:val="22"/>
        </w:rPr>
        <w:t>Οικονομικών &amp;Υποδομών</w:t>
      </w: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EC3D60" w:rsidRDefault="00DF3D75" w:rsidP="0014788C">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Κωνσταντίνος Σπανουδάκης</w:t>
      </w:r>
    </w:p>
    <w:p w:rsidR="007C3DB1" w:rsidRDefault="007C3DB1" w:rsidP="0014788C">
      <w:pPr>
        <w:jc w:val="center"/>
        <w:rPr>
          <w:rFonts w:asciiTheme="majorHAnsi" w:hAnsiTheme="majorHAnsi" w:cstheme="minorHAnsi"/>
          <w:b/>
          <w:sz w:val="22"/>
          <w:szCs w:val="22"/>
        </w:rPr>
      </w:pPr>
    </w:p>
    <w:p w:rsidR="007C3DB1" w:rsidRDefault="007C3DB1" w:rsidP="0014788C">
      <w:pPr>
        <w:jc w:val="center"/>
        <w:rPr>
          <w:rFonts w:asciiTheme="majorHAnsi" w:hAnsiTheme="majorHAnsi" w:cstheme="minorHAnsi"/>
          <w:b/>
          <w:sz w:val="22"/>
          <w:szCs w:val="22"/>
        </w:rPr>
      </w:pPr>
    </w:p>
    <w:p w:rsidR="007C3DB1" w:rsidRDefault="007C3DB1" w:rsidP="0014788C">
      <w:pPr>
        <w:jc w:val="center"/>
        <w:rPr>
          <w:rFonts w:asciiTheme="majorHAnsi" w:hAnsiTheme="majorHAnsi" w:cstheme="minorHAnsi"/>
          <w:b/>
          <w:sz w:val="22"/>
          <w:szCs w:val="22"/>
        </w:rPr>
      </w:pPr>
    </w:p>
    <w:p w:rsidR="007C3DB1" w:rsidRDefault="007C3DB1" w:rsidP="0014788C">
      <w:pPr>
        <w:jc w:val="center"/>
        <w:rPr>
          <w:rFonts w:asciiTheme="majorHAnsi" w:hAnsiTheme="majorHAnsi" w:cstheme="minorHAnsi"/>
          <w:b/>
          <w:sz w:val="22"/>
          <w:szCs w:val="22"/>
        </w:rPr>
      </w:pPr>
    </w:p>
    <w:p w:rsidR="007C3DB1" w:rsidRDefault="007C3DB1" w:rsidP="0014788C">
      <w:pPr>
        <w:jc w:val="center"/>
        <w:rPr>
          <w:rFonts w:asciiTheme="majorHAnsi" w:hAnsiTheme="majorHAnsi" w:cstheme="minorHAnsi"/>
          <w:b/>
          <w:sz w:val="22"/>
          <w:szCs w:val="22"/>
        </w:rPr>
      </w:pPr>
    </w:p>
    <w:p w:rsidR="007C3DB1" w:rsidRDefault="007C3DB1" w:rsidP="0014788C">
      <w:pPr>
        <w:jc w:val="center"/>
        <w:rPr>
          <w:rFonts w:asciiTheme="majorHAnsi" w:hAnsiTheme="majorHAnsi" w:cstheme="minorHAnsi"/>
          <w:b/>
          <w:sz w:val="22"/>
          <w:szCs w:val="22"/>
        </w:rPr>
      </w:pPr>
    </w:p>
    <w:p w:rsidR="007C3DB1" w:rsidRDefault="007C3DB1" w:rsidP="0014788C">
      <w:pPr>
        <w:jc w:val="center"/>
        <w:rPr>
          <w:rFonts w:asciiTheme="majorHAnsi" w:hAnsiTheme="majorHAnsi" w:cstheme="minorHAnsi"/>
          <w:b/>
          <w:sz w:val="22"/>
          <w:szCs w:val="22"/>
        </w:rPr>
      </w:pPr>
    </w:p>
    <w:p w:rsidR="007C3DB1" w:rsidRDefault="007C3DB1" w:rsidP="0014788C">
      <w:pPr>
        <w:jc w:val="center"/>
        <w:rPr>
          <w:rFonts w:asciiTheme="majorHAnsi" w:hAnsiTheme="majorHAnsi" w:cstheme="minorHAnsi"/>
          <w:b/>
          <w:sz w:val="22"/>
          <w:szCs w:val="22"/>
        </w:rPr>
      </w:pPr>
    </w:p>
    <w:p w:rsidR="007C3DB1" w:rsidRDefault="007C3DB1" w:rsidP="0014788C">
      <w:pPr>
        <w:jc w:val="center"/>
        <w:rPr>
          <w:rFonts w:asciiTheme="majorHAnsi" w:hAnsiTheme="majorHAnsi" w:cstheme="minorHAnsi"/>
          <w:b/>
          <w:sz w:val="22"/>
          <w:szCs w:val="22"/>
        </w:rPr>
      </w:pPr>
    </w:p>
    <w:p w:rsidR="007C3DB1" w:rsidRDefault="007C3DB1" w:rsidP="0014788C">
      <w:pPr>
        <w:jc w:val="center"/>
        <w:rPr>
          <w:rFonts w:asciiTheme="majorHAnsi" w:hAnsiTheme="majorHAnsi" w:cstheme="minorHAnsi"/>
          <w:b/>
          <w:sz w:val="22"/>
          <w:szCs w:val="22"/>
        </w:rPr>
      </w:pPr>
      <w:r>
        <w:rPr>
          <w:rFonts w:asciiTheme="majorHAnsi" w:hAnsiTheme="majorHAnsi" w:cstheme="minorHAnsi"/>
          <w:b/>
          <w:sz w:val="22"/>
          <w:szCs w:val="22"/>
        </w:rPr>
        <w:t>ΠΑΡΑΡΤΗΜΑ</w:t>
      </w:r>
    </w:p>
    <w:p w:rsidR="007C3DB1" w:rsidRDefault="007C3DB1" w:rsidP="0014788C">
      <w:pPr>
        <w:jc w:val="center"/>
        <w:rPr>
          <w:rFonts w:asciiTheme="majorHAnsi" w:hAnsiTheme="majorHAnsi" w:cstheme="minorHAnsi"/>
          <w:b/>
          <w:sz w:val="22"/>
          <w:szCs w:val="22"/>
        </w:rPr>
      </w:pPr>
      <w:r>
        <w:rPr>
          <w:rFonts w:asciiTheme="majorHAnsi" w:hAnsiTheme="majorHAnsi" w:cstheme="minorHAnsi"/>
          <w:b/>
          <w:sz w:val="22"/>
          <w:szCs w:val="22"/>
        </w:rPr>
        <w:t>Είδη, όροι πρόσκλησης και Τεχνική Περιγραφή</w:t>
      </w:r>
    </w:p>
    <w:p w:rsidR="007C3DB1" w:rsidRDefault="007C3DB1" w:rsidP="0014788C">
      <w:pPr>
        <w:jc w:val="center"/>
        <w:rPr>
          <w:rFonts w:asciiTheme="majorHAnsi" w:hAnsiTheme="majorHAnsi" w:cstheme="minorHAnsi"/>
          <w:b/>
          <w:sz w:val="22"/>
          <w:szCs w:val="22"/>
        </w:rPr>
      </w:pPr>
    </w:p>
    <w:p w:rsidR="00BB7E78" w:rsidRDefault="00BB7E78" w:rsidP="007C3DB1">
      <w:pPr>
        <w:tabs>
          <w:tab w:val="left" w:pos="993"/>
        </w:tabs>
        <w:jc w:val="both"/>
        <w:rPr>
          <w:rFonts w:ascii="Garamond" w:hAnsi="Garamond" w:cs="Tahoma"/>
          <w:sz w:val="24"/>
          <w:szCs w:val="24"/>
        </w:rPr>
      </w:pPr>
    </w:p>
    <w:p w:rsidR="007C3DB1" w:rsidRPr="00554C50" w:rsidRDefault="007C3DB1" w:rsidP="007C3DB1">
      <w:pPr>
        <w:tabs>
          <w:tab w:val="left" w:pos="993"/>
        </w:tabs>
        <w:jc w:val="both"/>
        <w:rPr>
          <w:rFonts w:ascii="Garamond" w:hAnsi="Garamond" w:cs="Tahoma"/>
          <w:sz w:val="24"/>
          <w:szCs w:val="24"/>
        </w:rPr>
      </w:pPr>
      <w:r w:rsidRPr="00554C50">
        <w:rPr>
          <w:rFonts w:ascii="Garamond" w:hAnsi="Garamond" w:cs="Tahoma"/>
          <w:sz w:val="24"/>
          <w:szCs w:val="24"/>
        </w:rPr>
        <w:t>Για την εύρυθμη λειτουργία του εστιατορίου στο Φοιτητικό Κέντρο και την ταχύτερη εξυπηρέτηση των προσερχόμενων σε αυτό, απαιτείται ο πρόσθετος εξοπλισμός που αναφέρεται στον παρακάτω πίνακα.</w:t>
      </w:r>
    </w:p>
    <w:p w:rsidR="007C3DB1" w:rsidRPr="00554C50" w:rsidRDefault="007C3DB1" w:rsidP="007C3DB1">
      <w:pPr>
        <w:tabs>
          <w:tab w:val="left" w:pos="993"/>
        </w:tabs>
        <w:jc w:val="both"/>
        <w:rPr>
          <w:rFonts w:ascii="Garamond" w:hAnsi="Garamond" w:cs="Tahoma"/>
          <w:sz w:val="24"/>
          <w:szCs w:val="24"/>
        </w:rPr>
      </w:pPr>
      <w:r w:rsidRPr="00554C50">
        <w:rPr>
          <w:rFonts w:ascii="Garamond" w:hAnsi="Garamond" w:cs="Tahoma"/>
          <w:sz w:val="24"/>
          <w:szCs w:val="24"/>
        </w:rPr>
        <w:t xml:space="preserve">Όλα τα υλικά θα πρέπει να τηρούν τις προδιαγραφές για χώρους υγειονομικού ενδιαφέροντος κατασκευασμένα εξ’ ολοκλήρου από ανοξείδωτο χάλυβα </w:t>
      </w:r>
      <w:r w:rsidRPr="00554C50">
        <w:rPr>
          <w:rFonts w:ascii="Garamond" w:hAnsi="Garamond" w:cs="Tahoma"/>
          <w:sz w:val="24"/>
          <w:szCs w:val="24"/>
          <w:lang w:val="en-US"/>
        </w:rPr>
        <w:t>AISI</w:t>
      </w:r>
      <w:r w:rsidRPr="00554C50">
        <w:rPr>
          <w:rFonts w:ascii="Garamond" w:hAnsi="Garamond" w:cs="Tahoma"/>
          <w:sz w:val="24"/>
          <w:szCs w:val="24"/>
        </w:rPr>
        <w:t xml:space="preserve"> 18/8-10 με υγειονομικές γωνίες εσωτερικά. </w:t>
      </w:r>
    </w:p>
    <w:p w:rsidR="007C3DB1" w:rsidRDefault="007C3DB1" w:rsidP="007C3DB1">
      <w:pPr>
        <w:tabs>
          <w:tab w:val="left" w:pos="993"/>
        </w:tabs>
        <w:jc w:val="both"/>
        <w:rPr>
          <w:rFonts w:ascii="Garamond" w:hAnsi="Garamond" w:cs="Tahoma"/>
          <w:sz w:val="24"/>
          <w:szCs w:val="24"/>
        </w:rPr>
      </w:pPr>
    </w:p>
    <w:tbl>
      <w:tblPr>
        <w:tblStyle w:val="a8"/>
        <w:tblW w:w="9639" w:type="dxa"/>
        <w:tblInd w:w="-15" w:type="dxa"/>
        <w:tblLayout w:type="fixed"/>
        <w:tblLook w:val="04A0" w:firstRow="1" w:lastRow="0" w:firstColumn="1" w:lastColumn="0" w:noHBand="0" w:noVBand="1"/>
      </w:tblPr>
      <w:tblGrid>
        <w:gridCol w:w="719"/>
        <w:gridCol w:w="2253"/>
        <w:gridCol w:w="3686"/>
        <w:gridCol w:w="850"/>
        <w:gridCol w:w="1002"/>
        <w:gridCol w:w="1129"/>
      </w:tblGrid>
      <w:tr w:rsidR="007C3DB1" w:rsidRPr="00554C50" w:rsidTr="009D5A48">
        <w:tc>
          <w:tcPr>
            <w:tcW w:w="719" w:type="dxa"/>
          </w:tcPr>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α/α</w:t>
            </w:r>
          </w:p>
        </w:tc>
        <w:tc>
          <w:tcPr>
            <w:tcW w:w="2253" w:type="dxa"/>
          </w:tcPr>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Είδος</w:t>
            </w:r>
          </w:p>
        </w:tc>
        <w:tc>
          <w:tcPr>
            <w:tcW w:w="3686" w:type="dxa"/>
          </w:tcPr>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Τεχνική Περιγραφή</w:t>
            </w:r>
          </w:p>
        </w:tc>
        <w:tc>
          <w:tcPr>
            <w:tcW w:w="850" w:type="dxa"/>
          </w:tcPr>
          <w:p w:rsidR="007C3DB1" w:rsidRPr="00554C50" w:rsidRDefault="007C3DB1" w:rsidP="009D5A48">
            <w:pPr>
              <w:jc w:val="center"/>
              <w:rPr>
                <w:rFonts w:ascii="Garamond" w:hAnsi="Garamond" w:cs="Tahoma"/>
                <w:sz w:val="24"/>
                <w:szCs w:val="24"/>
                <w:lang w:val="en-US"/>
              </w:rPr>
            </w:pPr>
            <w:proofErr w:type="spellStart"/>
            <w:r w:rsidRPr="00554C50">
              <w:rPr>
                <w:rFonts w:ascii="Garamond" w:hAnsi="Garamond" w:cs="Tahoma"/>
                <w:sz w:val="24"/>
                <w:szCs w:val="24"/>
              </w:rPr>
              <w:t>Τμχ</w:t>
            </w:r>
            <w:proofErr w:type="spellEnd"/>
            <w:r w:rsidRPr="00554C50">
              <w:rPr>
                <w:rFonts w:ascii="Garamond" w:hAnsi="Garamond" w:cs="Tahoma"/>
                <w:sz w:val="24"/>
                <w:szCs w:val="24"/>
                <w:lang w:val="en-US"/>
              </w:rPr>
              <w:t>.</w:t>
            </w:r>
          </w:p>
        </w:tc>
        <w:tc>
          <w:tcPr>
            <w:tcW w:w="1002" w:type="dxa"/>
          </w:tcPr>
          <w:p w:rsidR="007C3DB1" w:rsidRPr="00554C50" w:rsidRDefault="007C3DB1" w:rsidP="009D5A48">
            <w:pPr>
              <w:jc w:val="center"/>
              <w:rPr>
                <w:rFonts w:ascii="Garamond" w:hAnsi="Garamond" w:cs="Tahoma"/>
                <w:sz w:val="24"/>
                <w:szCs w:val="24"/>
                <w:lang w:val="en-US"/>
              </w:rPr>
            </w:pPr>
            <w:r w:rsidRPr="00554C50">
              <w:rPr>
                <w:rFonts w:ascii="Garamond" w:hAnsi="Garamond" w:cs="Tahoma"/>
                <w:sz w:val="24"/>
                <w:szCs w:val="24"/>
              </w:rPr>
              <w:t>Τιμή/</w:t>
            </w:r>
            <w:proofErr w:type="spellStart"/>
            <w:r w:rsidRPr="00554C50">
              <w:rPr>
                <w:rFonts w:ascii="Garamond" w:hAnsi="Garamond" w:cs="Tahoma"/>
                <w:sz w:val="24"/>
                <w:szCs w:val="24"/>
              </w:rPr>
              <w:t>Τμ</w:t>
            </w:r>
            <w:proofErr w:type="spellEnd"/>
            <w:r w:rsidRPr="00554C50">
              <w:rPr>
                <w:rFonts w:ascii="Garamond" w:hAnsi="Garamond" w:cs="Tahoma"/>
                <w:sz w:val="24"/>
                <w:szCs w:val="24"/>
                <w:lang w:val="en-US"/>
              </w:rPr>
              <w:t>x</w:t>
            </w:r>
          </w:p>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w:t>
            </w:r>
          </w:p>
        </w:tc>
        <w:tc>
          <w:tcPr>
            <w:tcW w:w="1129" w:type="dxa"/>
          </w:tcPr>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Κόστος</w:t>
            </w:r>
          </w:p>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w:t>
            </w:r>
          </w:p>
        </w:tc>
      </w:tr>
      <w:tr w:rsidR="007C3DB1" w:rsidRPr="00554C50" w:rsidTr="009D5A48">
        <w:tc>
          <w:tcPr>
            <w:tcW w:w="719" w:type="dxa"/>
          </w:tcPr>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1</w:t>
            </w:r>
          </w:p>
        </w:tc>
        <w:tc>
          <w:tcPr>
            <w:tcW w:w="2253" w:type="dxa"/>
          </w:tcPr>
          <w:p w:rsidR="007C3DB1" w:rsidRPr="00554C50" w:rsidRDefault="007C3DB1" w:rsidP="009D5A48">
            <w:pPr>
              <w:tabs>
                <w:tab w:val="left" w:pos="993"/>
              </w:tabs>
              <w:rPr>
                <w:rFonts w:ascii="Garamond" w:hAnsi="Garamond" w:cs="Tahoma"/>
                <w:sz w:val="24"/>
                <w:szCs w:val="24"/>
              </w:rPr>
            </w:pPr>
            <w:r w:rsidRPr="00554C50">
              <w:rPr>
                <w:rFonts w:ascii="Garamond" w:hAnsi="Garamond" w:cs="Tahoma"/>
                <w:sz w:val="24"/>
                <w:szCs w:val="24"/>
              </w:rPr>
              <w:t xml:space="preserve">Ψυχόμενος μπουφές (βιτρίνα συντήρησης) </w:t>
            </w:r>
            <w:r w:rsidRPr="00554C50">
              <w:rPr>
                <w:rFonts w:ascii="Garamond" w:hAnsi="Garamond" w:cs="Tahoma"/>
                <w:sz w:val="24"/>
                <w:szCs w:val="24"/>
                <w:lang w:val="en-US"/>
              </w:rPr>
              <w:t>self</w:t>
            </w:r>
            <w:r w:rsidRPr="00554C50">
              <w:rPr>
                <w:rFonts w:ascii="Garamond" w:hAnsi="Garamond" w:cs="Tahoma"/>
                <w:sz w:val="24"/>
                <w:szCs w:val="24"/>
              </w:rPr>
              <w:t xml:space="preserve"> </w:t>
            </w:r>
            <w:r w:rsidRPr="00554C50">
              <w:rPr>
                <w:rFonts w:ascii="Garamond" w:hAnsi="Garamond" w:cs="Tahoma"/>
                <w:sz w:val="24"/>
                <w:szCs w:val="24"/>
                <w:lang w:val="en-US"/>
              </w:rPr>
              <w:t>service</w:t>
            </w:r>
          </w:p>
        </w:tc>
        <w:tc>
          <w:tcPr>
            <w:tcW w:w="3686" w:type="dxa"/>
          </w:tcPr>
          <w:p w:rsidR="007C3DB1" w:rsidRPr="00554C50" w:rsidRDefault="007C3DB1" w:rsidP="009D5A48">
            <w:pPr>
              <w:autoSpaceDE w:val="0"/>
              <w:autoSpaceDN w:val="0"/>
              <w:adjustRightInd w:val="0"/>
              <w:rPr>
                <w:rFonts w:ascii="Garamond" w:hAnsi="Garamond" w:cs="CIDFont+F1"/>
                <w:sz w:val="24"/>
                <w:szCs w:val="24"/>
              </w:rPr>
            </w:pPr>
            <w:r w:rsidRPr="00554C50">
              <w:rPr>
                <w:rFonts w:ascii="Garamond" w:hAnsi="Garamond" w:cs="CIDFont+F1"/>
                <w:sz w:val="24"/>
                <w:szCs w:val="24"/>
              </w:rPr>
              <w:t>ΨΥΧΟΜΕΝΟΣ ΜΠΟΥΦΕΣ ΑΝΟΙΚΤΟΥ ΤΥΠΟΥ (</w:t>
            </w:r>
            <w:proofErr w:type="spellStart"/>
            <w:r w:rsidRPr="00554C50">
              <w:rPr>
                <w:rFonts w:ascii="Garamond" w:hAnsi="Garamond" w:cs="CIDFont+F1"/>
                <w:sz w:val="24"/>
                <w:szCs w:val="24"/>
              </w:rPr>
              <w:t>self</w:t>
            </w:r>
            <w:proofErr w:type="spellEnd"/>
            <w:r w:rsidRPr="00554C50">
              <w:rPr>
                <w:rFonts w:ascii="Garamond" w:hAnsi="Garamond" w:cs="CIDFont+F1"/>
                <w:sz w:val="24"/>
                <w:szCs w:val="24"/>
              </w:rPr>
              <w:t xml:space="preserve"> </w:t>
            </w:r>
            <w:proofErr w:type="spellStart"/>
            <w:r w:rsidRPr="00554C50">
              <w:rPr>
                <w:rFonts w:ascii="Garamond" w:hAnsi="Garamond" w:cs="CIDFont+F1"/>
                <w:sz w:val="24"/>
                <w:szCs w:val="24"/>
              </w:rPr>
              <w:t>service</w:t>
            </w:r>
            <w:proofErr w:type="spellEnd"/>
            <w:r w:rsidRPr="00554C50">
              <w:rPr>
                <w:rFonts w:ascii="Garamond" w:hAnsi="Garamond" w:cs="CIDFont+F1"/>
                <w:sz w:val="24"/>
                <w:szCs w:val="24"/>
              </w:rPr>
              <w:t xml:space="preserve"> ) ME ΨΥΓΕΙΟ ΒΕΒΙΑΣΜΕΝΗΣ ΚΥΚΛΟΦΟΡΙΣ ΚΑΙ  ΠΑΓΚΟ ΜΕ 4 ΠΟΡΤΕΣ ΠΡΟΔΙΑΓΡΑΦΩΝ GN 1/1, ΕΡΓΟΝΟΜΙΚΑ ΣΧΕΔΙΑΣΜΕΝΕΣ, ΕΦΟΔΙΑΣΜΕΝΕΣ ΜΕ ΜΗΧΑΝΙΣΜΟ ΕΠΑΝΑΦΟΡΑΣ ΣΕ ΘΕΣΕΙΣ ΜΙΚΡΟΤΕΡΕΣ ΤΩΝ 90</w:t>
            </w:r>
            <w:r w:rsidRPr="00554C50">
              <w:rPr>
                <w:sz w:val="24"/>
                <w:szCs w:val="24"/>
              </w:rPr>
              <w:t>⁰</w:t>
            </w:r>
            <w:r w:rsidRPr="00554C50">
              <w:rPr>
                <w:rFonts w:ascii="Garamond" w:hAnsi="Garamond" w:cs="CIDFont+F2"/>
                <w:sz w:val="24"/>
                <w:szCs w:val="24"/>
              </w:rPr>
              <w:t>, ΚΟΥΜΠΩΤΟ ΣΥΣΤΗΜΑ ΟΔΗΓΩΝ ΚΑΙ ΑΦΑΙΡΟΥΜΕΝΑ ΜΑΓΝΗΤΙΚΑ ΛΑΣΤΙΧΑ ΓΙΑ ΕΥΚΟΛΟ ΚΑΘΑΡΙΣΜΟ.</w:t>
            </w:r>
            <w:r w:rsidRPr="00554C50">
              <w:rPr>
                <w:rFonts w:ascii="Garamond" w:hAnsi="Garamond" w:cs="CIDFont+F1"/>
                <w:sz w:val="24"/>
                <w:szCs w:val="24"/>
              </w:rPr>
              <w:t xml:space="preserve"> </w:t>
            </w:r>
          </w:p>
          <w:p w:rsidR="007C3DB1" w:rsidRPr="00554C50" w:rsidRDefault="007C3DB1" w:rsidP="009D5A48">
            <w:pPr>
              <w:autoSpaceDE w:val="0"/>
              <w:autoSpaceDN w:val="0"/>
              <w:adjustRightInd w:val="0"/>
              <w:rPr>
                <w:rFonts w:ascii="Garamond" w:hAnsi="Garamond" w:cs="CIDFont+F2"/>
                <w:sz w:val="24"/>
                <w:szCs w:val="24"/>
              </w:rPr>
            </w:pPr>
            <w:r w:rsidRPr="00554C50">
              <w:rPr>
                <w:rFonts w:ascii="Garamond" w:hAnsi="Garamond" w:cs="CIDFont+F1"/>
                <w:sz w:val="24"/>
                <w:szCs w:val="24"/>
              </w:rPr>
              <w:t xml:space="preserve">ΝΑ ΕΧΕΙ ΔΙΠΛΟ ΑΝΤΙΦΤΕΡΝΙΣΤΙΚΟ TEMPERED ΚΡΥΣΤΑΛΛΟ ΜΟΝΟ ΣΤΗ ΣΤΕΨΗ ΚΑΙ ΦΩΤΙΣΜΟ LED. </w:t>
            </w:r>
            <w:r w:rsidRPr="00554C50">
              <w:rPr>
                <w:rFonts w:ascii="Garamond" w:hAnsi="Garamond" w:cs="CIDFont+F2"/>
                <w:sz w:val="24"/>
                <w:szCs w:val="24"/>
              </w:rPr>
              <w:t xml:space="preserve">Η ΧΩΡΗΤΙΚΟΤΗΤΑ ΤΟΥ ΝΑ ΕΙΝΑΙ ΤΟΥΛΑΧΙΣΤΟΝ ΓΙΑ 4 ΛΕΚΑΝΕΣ ΠΡΟΔΙΑΓΡΑΦΩΝ GN 1/1 KAI H ΘΕΡΜΟΚΡΑΣΙΑ ΛΕΙΤΟΥΡΓΙΑΣ ΤΟΥ +3/+10 </w:t>
            </w:r>
            <w:r w:rsidRPr="00554C50">
              <w:rPr>
                <w:sz w:val="24"/>
                <w:szCs w:val="24"/>
              </w:rPr>
              <w:t>⁰</w:t>
            </w:r>
            <w:r w:rsidRPr="00554C50">
              <w:rPr>
                <w:rFonts w:ascii="Garamond" w:hAnsi="Garamond" w:cs="CIDFont+F2"/>
                <w:sz w:val="24"/>
                <w:szCs w:val="24"/>
              </w:rPr>
              <w:t>C. ΜΕ ΕΝΣΩΜΑΤΟΜΕΝΟ ΨΥΚΤΙΚΟ ΜΗΧΑΝΗΜΑ ΒΑΣΗΣ ΣΥΜΦΩΝΑ ΜΕ ΤΑ ΕΥΡΩΠΑΊΚΑ ΠΡΟΤΥΠΑ ΕΕ 2015/1094 &amp; 2015/1095, ΑΝΤΙΔΙΑΒΡΩΤΙΚΗ ΠΡΟΣΤΑΣΙΑ ΕΞΑΤΜΙΣΤΩΝ ΚΑΙ ΜΟΝΩΣΗ ΠΟΛΥΟΥΡΕΘΑΝΗΣ ΠΑΧΟΥΣ 50</w:t>
            </w:r>
            <w:r w:rsidRPr="00554C50">
              <w:rPr>
                <w:rFonts w:ascii="Garamond" w:hAnsi="Garamond" w:cs="CIDFont+F2"/>
                <w:sz w:val="24"/>
                <w:szCs w:val="24"/>
                <w:lang w:val="en-US"/>
              </w:rPr>
              <w:t>mm</w:t>
            </w:r>
            <w:r w:rsidRPr="00554C50">
              <w:rPr>
                <w:rFonts w:ascii="Garamond" w:hAnsi="Garamond" w:cs="CIDFont+F2"/>
                <w:sz w:val="24"/>
                <w:szCs w:val="24"/>
              </w:rPr>
              <w:t xml:space="preserve">.  ΜΕ ΨΥΓΕΙΟ ΠΑΓΚΟ ΧΩΡΗΤΙΚΟΤΗΤΑΣ ΤΟΥΛΑΧΙΣΤΟΝ 250 </w:t>
            </w:r>
            <w:proofErr w:type="spellStart"/>
            <w:r w:rsidRPr="00554C50">
              <w:rPr>
                <w:rFonts w:ascii="Garamond" w:hAnsi="Garamond" w:cs="CIDFont+F2"/>
                <w:sz w:val="24"/>
                <w:szCs w:val="24"/>
              </w:rPr>
              <w:t>Lt</w:t>
            </w:r>
            <w:proofErr w:type="spellEnd"/>
            <w:r w:rsidRPr="00554C50">
              <w:rPr>
                <w:rFonts w:ascii="Garamond" w:hAnsi="Garamond" w:cs="CIDFont+F2"/>
                <w:sz w:val="24"/>
                <w:szCs w:val="24"/>
              </w:rPr>
              <w:t xml:space="preserve">. ΠΕΡΙΠΟΥ ΣΤΟ ΚΑΤΩ ΜΕΡΟΣ ΤΟΥ ΣΤΙΒΑΡΗΣ ΚΑΤΑΣΚΕΥΗΣ.  ΜΕ ΗΛΕΚΤΡΟΝΙΚΟ </w:t>
            </w:r>
            <w:r w:rsidRPr="00554C50">
              <w:rPr>
                <w:rFonts w:ascii="Garamond" w:hAnsi="Garamond" w:cs="CIDFont+F2"/>
                <w:sz w:val="24"/>
                <w:szCs w:val="24"/>
              </w:rPr>
              <w:lastRenderedPageBreak/>
              <w:t>ΘΕΡΜΟΣΤΑΤΗ TOUCH SCREEN ΕΞΟΙΚΟΝΟΜΗΣΗΣ ΕΝΕΡΓΕΙΑΣ.</w:t>
            </w:r>
          </w:p>
          <w:p w:rsidR="007C3DB1" w:rsidRPr="00554C50" w:rsidRDefault="007C3DB1" w:rsidP="009D5A48">
            <w:pPr>
              <w:autoSpaceDE w:val="0"/>
              <w:autoSpaceDN w:val="0"/>
              <w:adjustRightInd w:val="0"/>
              <w:rPr>
                <w:rFonts w:ascii="Garamond" w:hAnsi="Garamond" w:cs="CIDFont+F2"/>
                <w:sz w:val="24"/>
                <w:szCs w:val="24"/>
              </w:rPr>
            </w:pPr>
            <w:r w:rsidRPr="00554C50">
              <w:rPr>
                <w:rFonts w:ascii="Garamond" w:hAnsi="Garamond" w:cs="CIDFont+F2"/>
                <w:sz w:val="24"/>
                <w:szCs w:val="24"/>
              </w:rPr>
              <w:t>ΔΙΑΣΤΑΣΕΙΣ 220 Χ 80 Χ 87/150 εκ.</w:t>
            </w:r>
          </w:p>
          <w:p w:rsidR="007C3DB1" w:rsidRPr="00554C50" w:rsidRDefault="007C3DB1" w:rsidP="009D5A48">
            <w:pPr>
              <w:rPr>
                <w:rFonts w:ascii="Garamond" w:hAnsi="Garamond" w:cs="Tahoma"/>
                <w:sz w:val="24"/>
                <w:szCs w:val="24"/>
              </w:rPr>
            </w:pPr>
            <w:r w:rsidRPr="00554C50">
              <w:rPr>
                <w:rFonts w:ascii="Garamond" w:hAnsi="Garamond" w:cs="CIDFont+F2"/>
                <w:sz w:val="24"/>
                <w:szCs w:val="24"/>
              </w:rPr>
              <w:t>ΙΣΧΥΣ περίπου 0.63KW / 230V.</w:t>
            </w:r>
          </w:p>
        </w:tc>
        <w:tc>
          <w:tcPr>
            <w:tcW w:w="850" w:type="dxa"/>
          </w:tcPr>
          <w:p w:rsidR="007C3DB1" w:rsidRPr="00554C50" w:rsidRDefault="007C3DB1" w:rsidP="009D5A48">
            <w:pPr>
              <w:jc w:val="center"/>
              <w:rPr>
                <w:rFonts w:ascii="Garamond" w:hAnsi="Garamond" w:cs="Tahoma"/>
                <w:sz w:val="24"/>
                <w:szCs w:val="24"/>
                <w:lang w:val="en-US"/>
              </w:rPr>
            </w:pPr>
            <w:r w:rsidRPr="00554C50">
              <w:rPr>
                <w:rFonts w:ascii="Garamond" w:hAnsi="Garamond" w:cs="Tahoma"/>
                <w:sz w:val="24"/>
                <w:szCs w:val="24"/>
                <w:lang w:val="en-US"/>
              </w:rPr>
              <w:lastRenderedPageBreak/>
              <w:t>2</w:t>
            </w:r>
          </w:p>
        </w:tc>
        <w:tc>
          <w:tcPr>
            <w:tcW w:w="1002" w:type="dxa"/>
          </w:tcPr>
          <w:p w:rsidR="007C3DB1" w:rsidRPr="00554C50" w:rsidRDefault="007C3DB1" w:rsidP="009D5A48">
            <w:pPr>
              <w:jc w:val="right"/>
              <w:rPr>
                <w:rFonts w:ascii="Garamond" w:hAnsi="Garamond" w:cs="Tahoma"/>
                <w:sz w:val="24"/>
                <w:szCs w:val="24"/>
                <w:lang w:val="en-US"/>
              </w:rPr>
            </w:pPr>
            <w:r w:rsidRPr="00554C50">
              <w:rPr>
                <w:rFonts w:ascii="Garamond" w:hAnsi="Garamond" w:cs="Tahoma"/>
                <w:sz w:val="24"/>
                <w:szCs w:val="24"/>
                <w:lang w:val="en-US"/>
              </w:rPr>
              <w:t>2.500,00</w:t>
            </w:r>
          </w:p>
        </w:tc>
        <w:tc>
          <w:tcPr>
            <w:tcW w:w="1129" w:type="dxa"/>
          </w:tcPr>
          <w:p w:rsidR="007C3DB1" w:rsidRPr="00554C50" w:rsidRDefault="007C3DB1" w:rsidP="009D5A48">
            <w:pPr>
              <w:jc w:val="right"/>
              <w:rPr>
                <w:rFonts w:ascii="Garamond" w:hAnsi="Garamond" w:cs="Tahoma"/>
                <w:sz w:val="24"/>
                <w:szCs w:val="24"/>
                <w:lang w:val="en-US"/>
              </w:rPr>
            </w:pPr>
            <w:r w:rsidRPr="00554C50">
              <w:rPr>
                <w:rFonts w:ascii="Garamond" w:hAnsi="Garamond" w:cs="Tahoma"/>
                <w:sz w:val="24"/>
                <w:szCs w:val="24"/>
                <w:lang w:val="en-US"/>
              </w:rPr>
              <w:t>5.000,00</w:t>
            </w:r>
          </w:p>
        </w:tc>
      </w:tr>
      <w:tr w:rsidR="007C3DB1" w:rsidRPr="00554C50" w:rsidTr="009D5A48">
        <w:tc>
          <w:tcPr>
            <w:tcW w:w="719" w:type="dxa"/>
          </w:tcPr>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lastRenderedPageBreak/>
              <w:t>2</w:t>
            </w:r>
          </w:p>
        </w:tc>
        <w:tc>
          <w:tcPr>
            <w:tcW w:w="2253" w:type="dxa"/>
          </w:tcPr>
          <w:p w:rsidR="007C3DB1" w:rsidRPr="00554C50" w:rsidRDefault="007C3DB1" w:rsidP="009D5A48">
            <w:pPr>
              <w:rPr>
                <w:rFonts w:ascii="Garamond" w:hAnsi="Garamond" w:cs="Tahoma"/>
                <w:sz w:val="24"/>
                <w:szCs w:val="24"/>
              </w:rPr>
            </w:pPr>
            <w:proofErr w:type="spellStart"/>
            <w:r w:rsidRPr="00554C50">
              <w:rPr>
                <w:rFonts w:ascii="Garamond" w:hAnsi="Garamond" w:cs="Tahoma"/>
                <w:sz w:val="24"/>
                <w:szCs w:val="24"/>
              </w:rPr>
              <w:t>Μπαιν</w:t>
            </w:r>
            <w:proofErr w:type="spellEnd"/>
            <w:r w:rsidRPr="00554C50">
              <w:rPr>
                <w:rFonts w:ascii="Garamond" w:hAnsi="Garamond" w:cs="Tahoma"/>
                <w:sz w:val="24"/>
                <w:szCs w:val="24"/>
              </w:rPr>
              <w:t xml:space="preserve"> Μαρί </w:t>
            </w:r>
            <w:proofErr w:type="spellStart"/>
            <w:r w:rsidRPr="00554C50">
              <w:rPr>
                <w:rFonts w:ascii="Garamond" w:hAnsi="Garamond" w:cs="Tahoma"/>
                <w:sz w:val="24"/>
                <w:szCs w:val="24"/>
              </w:rPr>
              <w:t>επιδαπέδιο</w:t>
            </w:r>
            <w:proofErr w:type="spellEnd"/>
            <w:r w:rsidRPr="00554C50">
              <w:rPr>
                <w:rFonts w:ascii="Garamond" w:hAnsi="Garamond" w:cs="Tahoma"/>
                <w:sz w:val="24"/>
                <w:szCs w:val="24"/>
              </w:rPr>
              <w:t xml:space="preserve"> με τζάμια</w:t>
            </w:r>
          </w:p>
        </w:tc>
        <w:tc>
          <w:tcPr>
            <w:tcW w:w="3686" w:type="dxa"/>
          </w:tcPr>
          <w:p w:rsidR="007C3DB1" w:rsidRPr="00554C50" w:rsidRDefault="007C3DB1" w:rsidP="009D5A48">
            <w:pPr>
              <w:autoSpaceDE w:val="0"/>
              <w:autoSpaceDN w:val="0"/>
              <w:adjustRightInd w:val="0"/>
              <w:rPr>
                <w:rFonts w:ascii="Garamond" w:hAnsi="Garamond" w:cs="CIDFont+F2"/>
                <w:sz w:val="24"/>
                <w:szCs w:val="24"/>
              </w:rPr>
            </w:pPr>
            <w:r w:rsidRPr="00554C50">
              <w:rPr>
                <w:rFonts w:ascii="Garamond" w:hAnsi="Garamond" w:cs="CIDFont+F1"/>
                <w:sz w:val="24"/>
                <w:szCs w:val="24"/>
              </w:rPr>
              <w:t xml:space="preserve">ΜΠΑΙΝ ΜΑΡΙ ΕΠΙΔΑΠΕΔΙΟ ΜΕ ΚΡΥΣΤΑΛΛΙΝΗ ΙΣΙΑ ΒΙΤΡΙΝΑ ΜΕ TEMPERED ΚΡΥΣΤΑΛΛΑ,  ΛΑΜΠΕΣ ΘΕΡΜΑΝΣΗΣ, ΕΣΩΤΕΡΙΚΟ ΦΩΤΙΣΜΟ  ΚΑΙ ΒΑΝΑ ΕΞΟΔΟΥ ΝΕΡΟΥ. ΝΑ </w:t>
            </w:r>
            <w:r w:rsidRPr="00554C50">
              <w:rPr>
                <w:rFonts w:ascii="Garamond" w:hAnsi="Garamond" w:cs="CIDFont+F2"/>
                <w:sz w:val="24"/>
                <w:szCs w:val="24"/>
              </w:rPr>
              <w:t xml:space="preserve">ΛΕΙΤΟΥΡΓΕΙ ΜΕ ΑΝΤΙΣΤΑΣΕΙΣ ΝΕΡΟΥ ΜΕ ΕΝΔΕΙΚΤΙΚΗ ΛΥΧΝΙΑ ΛΕΙΤΟΥΡΓΙΑΣ ΚΑΙ ΘΕΡΜΟΣΤΑΤΗ ΑΝΤΙΣΤΑΣΗΣ.  ΝΑ ΜΠΟΡΟΥΝ ΝΑ ΤΟΠΟΘΕΤΗΘΟΥΝ 5 ΛΕΚΑΝΕΣ ΠΡΟΔΙΑΓΡΑΦΩΝ GN 1/1 KAI H ΘΕΡΜΟΚΡΑΣΙΑ ΛΕΙΤΟΥΡΓΙΑΣ ΤΟΥ +30/+90 </w:t>
            </w:r>
            <w:r w:rsidRPr="00554C50">
              <w:rPr>
                <w:sz w:val="24"/>
                <w:szCs w:val="24"/>
              </w:rPr>
              <w:t>⁰</w:t>
            </w:r>
            <w:r w:rsidRPr="00554C50">
              <w:rPr>
                <w:rFonts w:ascii="Garamond" w:hAnsi="Garamond" w:cs="CIDFont+F2"/>
                <w:sz w:val="24"/>
                <w:szCs w:val="24"/>
              </w:rPr>
              <w:t>C. ΝΑ ΔΙΑΘΕΤΕΙ ΕΡΜΑΡΙΟ ΜΕ 2 ΣΥΡΟΜΕΝΕΣ ΠΟΡΤΕΣ ΜΕ ΡΥΘΜΙΖΟΜΕΝΑ ΠΟΔΑΡΙΚΑ INOX. ΧΩΡΙΤΙΚΟΤΗΤΑ ΤΟΥΛΑΧΙΣΤΟΝ 744 LT KAI</w:t>
            </w:r>
          </w:p>
          <w:p w:rsidR="007C3DB1" w:rsidRPr="00554C50" w:rsidRDefault="007C3DB1" w:rsidP="009D5A48">
            <w:pPr>
              <w:autoSpaceDE w:val="0"/>
              <w:autoSpaceDN w:val="0"/>
              <w:adjustRightInd w:val="0"/>
              <w:rPr>
                <w:rFonts w:ascii="Garamond" w:hAnsi="Garamond" w:cs="CIDFont+F2"/>
                <w:sz w:val="24"/>
                <w:szCs w:val="24"/>
              </w:rPr>
            </w:pPr>
            <w:r w:rsidRPr="00554C50">
              <w:rPr>
                <w:rFonts w:ascii="Garamond" w:hAnsi="Garamond" w:cs="CIDFont+F2"/>
                <w:sz w:val="24"/>
                <w:szCs w:val="24"/>
              </w:rPr>
              <w:t>ΔΙΑΣΤΑΣΕΙΣ 220 Χ 70 Χ 87/150 εκ.</w:t>
            </w:r>
          </w:p>
          <w:p w:rsidR="007C3DB1" w:rsidRPr="00554C50" w:rsidRDefault="007C3DB1" w:rsidP="009D5A48">
            <w:pPr>
              <w:rPr>
                <w:rFonts w:ascii="Garamond" w:hAnsi="Garamond" w:cs="Tahoma"/>
                <w:sz w:val="24"/>
                <w:szCs w:val="24"/>
              </w:rPr>
            </w:pPr>
            <w:r w:rsidRPr="00554C50">
              <w:rPr>
                <w:rFonts w:ascii="Garamond" w:hAnsi="Garamond" w:cs="CIDFont+F2"/>
                <w:sz w:val="24"/>
                <w:szCs w:val="24"/>
              </w:rPr>
              <w:t>ΙΣΧΥΣ 3 KW / 230V.</w:t>
            </w:r>
          </w:p>
        </w:tc>
        <w:tc>
          <w:tcPr>
            <w:tcW w:w="850" w:type="dxa"/>
          </w:tcPr>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1</w:t>
            </w:r>
          </w:p>
        </w:tc>
        <w:tc>
          <w:tcPr>
            <w:tcW w:w="1002" w:type="dxa"/>
          </w:tcPr>
          <w:p w:rsidR="007C3DB1" w:rsidRPr="00554C50" w:rsidRDefault="007C3DB1" w:rsidP="009D5A48">
            <w:pPr>
              <w:jc w:val="right"/>
              <w:rPr>
                <w:rFonts w:ascii="Garamond" w:hAnsi="Garamond" w:cs="Tahoma"/>
                <w:sz w:val="24"/>
                <w:szCs w:val="24"/>
                <w:lang w:val="en-US"/>
              </w:rPr>
            </w:pPr>
            <w:r w:rsidRPr="00554C50">
              <w:rPr>
                <w:rFonts w:ascii="Garamond" w:hAnsi="Garamond" w:cs="Tahoma"/>
                <w:sz w:val="24"/>
                <w:szCs w:val="24"/>
              </w:rPr>
              <w:t>3.00</w:t>
            </w:r>
            <w:r w:rsidRPr="00554C50">
              <w:rPr>
                <w:rFonts w:ascii="Garamond" w:hAnsi="Garamond" w:cs="Tahoma"/>
                <w:sz w:val="24"/>
                <w:szCs w:val="24"/>
                <w:lang w:val="en-US"/>
              </w:rPr>
              <w:t>0,00</w:t>
            </w:r>
          </w:p>
        </w:tc>
        <w:tc>
          <w:tcPr>
            <w:tcW w:w="1129" w:type="dxa"/>
          </w:tcPr>
          <w:p w:rsidR="007C3DB1" w:rsidRPr="00554C50" w:rsidRDefault="007C3DB1" w:rsidP="009D5A48">
            <w:pPr>
              <w:jc w:val="right"/>
              <w:rPr>
                <w:rFonts w:ascii="Garamond" w:hAnsi="Garamond" w:cs="Tahoma"/>
                <w:sz w:val="24"/>
                <w:szCs w:val="24"/>
                <w:lang w:val="en-US"/>
              </w:rPr>
            </w:pPr>
            <w:r w:rsidRPr="00554C50">
              <w:rPr>
                <w:rFonts w:ascii="Garamond" w:hAnsi="Garamond" w:cs="Tahoma"/>
                <w:sz w:val="24"/>
                <w:szCs w:val="24"/>
              </w:rPr>
              <w:t>3</w:t>
            </w:r>
            <w:r w:rsidRPr="00554C50">
              <w:rPr>
                <w:rFonts w:ascii="Garamond" w:hAnsi="Garamond" w:cs="Tahoma"/>
                <w:sz w:val="24"/>
                <w:szCs w:val="24"/>
                <w:lang w:val="en-US"/>
              </w:rPr>
              <w:t>.0</w:t>
            </w:r>
            <w:r w:rsidRPr="00554C50">
              <w:rPr>
                <w:rFonts w:ascii="Garamond" w:hAnsi="Garamond" w:cs="Tahoma"/>
                <w:sz w:val="24"/>
                <w:szCs w:val="24"/>
              </w:rPr>
              <w:t>0</w:t>
            </w:r>
            <w:r w:rsidRPr="00554C50">
              <w:rPr>
                <w:rFonts w:ascii="Garamond" w:hAnsi="Garamond" w:cs="Tahoma"/>
                <w:sz w:val="24"/>
                <w:szCs w:val="24"/>
                <w:lang w:val="en-US"/>
              </w:rPr>
              <w:t>0,00</w:t>
            </w:r>
          </w:p>
        </w:tc>
      </w:tr>
      <w:tr w:rsidR="007C3DB1" w:rsidRPr="00554C50" w:rsidTr="009D5A48">
        <w:tc>
          <w:tcPr>
            <w:tcW w:w="719" w:type="dxa"/>
          </w:tcPr>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3</w:t>
            </w:r>
          </w:p>
        </w:tc>
        <w:tc>
          <w:tcPr>
            <w:tcW w:w="2253" w:type="dxa"/>
          </w:tcPr>
          <w:p w:rsidR="007C3DB1" w:rsidRPr="00554C50" w:rsidRDefault="007C3DB1" w:rsidP="009D5A48">
            <w:pPr>
              <w:rPr>
                <w:rFonts w:ascii="Garamond" w:hAnsi="Garamond" w:cs="Tahoma"/>
                <w:sz w:val="24"/>
                <w:szCs w:val="24"/>
              </w:rPr>
            </w:pPr>
            <w:r w:rsidRPr="00554C50">
              <w:rPr>
                <w:rFonts w:ascii="Garamond" w:hAnsi="Garamond" w:cs="Tahoma"/>
                <w:sz w:val="24"/>
                <w:szCs w:val="24"/>
              </w:rPr>
              <w:t xml:space="preserve">Ερμάριο (πάγκος) ταμείου </w:t>
            </w:r>
          </w:p>
        </w:tc>
        <w:tc>
          <w:tcPr>
            <w:tcW w:w="3686" w:type="dxa"/>
          </w:tcPr>
          <w:p w:rsidR="007C3DB1" w:rsidRPr="00554C50" w:rsidRDefault="007C3DB1" w:rsidP="009D5A48">
            <w:pPr>
              <w:autoSpaceDE w:val="0"/>
              <w:autoSpaceDN w:val="0"/>
              <w:adjustRightInd w:val="0"/>
              <w:rPr>
                <w:rFonts w:ascii="Garamond" w:hAnsi="Garamond" w:cs="CIDFont+F1"/>
                <w:sz w:val="24"/>
                <w:szCs w:val="24"/>
              </w:rPr>
            </w:pPr>
            <w:r w:rsidRPr="00554C50">
              <w:rPr>
                <w:rFonts w:ascii="Garamond" w:hAnsi="Garamond" w:cs="CIDFont+F1"/>
                <w:sz w:val="24"/>
                <w:szCs w:val="24"/>
              </w:rPr>
              <w:t>ΕΡΜΑΡΙΟ ΑΝΟΙΧΤΟ ΤΑΜΕΙΟΥ ΜΕ 2 ΣΥΡΤΑΡΙΑ ΚΑΙ 2 ANΟΙΓΟΜΕΝΕΣ ΠΟΡΤΕΣ ΜΕ ΡΑΦΙ ΣΤΟ</w:t>
            </w:r>
          </w:p>
          <w:p w:rsidR="007C3DB1" w:rsidRPr="00554C50" w:rsidRDefault="007C3DB1" w:rsidP="009D5A48">
            <w:pPr>
              <w:autoSpaceDE w:val="0"/>
              <w:autoSpaceDN w:val="0"/>
              <w:adjustRightInd w:val="0"/>
              <w:rPr>
                <w:rFonts w:ascii="Garamond" w:hAnsi="Garamond" w:cs="CIDFont+F2"/>
                <w:sz w:val="24"/>
                <w:szCs w:val="24"/>
              </w:rPr>
            </w:pPr>
            <w:r w:rsidRPr="00554C50">
              <w:rPr>
                <w:rFonts w:ascii="Garamond" w:hAnsi="Garamond" w:cs="CIDFont+F1"/>
                <w:sz w:val="24"/>
                <w:szCs w:val="24"/>
              </w:rPr>
              <w:t>ΚΑΤΩ ΜΕΡΟΣ ΤΟΥ.</w:t>
            </w:r>
            <w:r w:rsidRPr="00554C50">
              <w:rPr>
                <w:rFonts w:ascii="Garamond" w:hAnsi="Garamond" w:cs="CIDFont+F2"/>
                <w:sz w:val="24"/>
                <w:szCs w:val="24"/>
              </w:rPr>
              <w:t>. ΟΛΑ ΤΑ ΜΕΡΗ ΠΟΥ</w:t>
            </w:r>
          </w:p>
          <w:p w:rsidR="007C3DB1" w:rsidRPr="00554C50" w:rsidRDefault="007C3DB1" w:rsidP="009D5A48">
            <w:pPr>
              <w:autoSpaceDE w:val="0"/>
              <w:autoSpaceDN w:val="0"/>
              <w:adjustRightInd w:val="0"/>
              <w:rPr>
                <w:rFonts w:ascii="Garamond" w:hAnsi="Garamond" w:cs="CIDFont+F2"/>
                <w:sz w:val="24"/>
                <w:szCs w:val="24"/>
              </w:rPr>
            </w:pPr>
            <w:r w:rsidRPr="00554C50">
              <w:rPr>
                <w:rFonts w:ascii="Garamond" w:hAnsi="Garamond" w:cs="CIDFont+F2"/>
                <w:sz w:val="24"/>
                <w:szCs w:val="24"/>
              </w:rPr>
              <w:t>ΕΡΧΟΝΤΑΙ ΣΕ ΕΠΑΦΗ ΜΕ ΤΟΝ ΧΕΙΡΙΣΤΗ ΝΑ ΕΙΝΑΙ ΑΠΟ ΠΑΤΗΤΗ ΛΑΜΑΡΙΝΑ ΓΙΑ ΑΣΦΑΛΕΙΑ. ENIΣΧΥΜΕΝΟ. ΜΕ ΡΥΘΜΙΖΟΜΕΝΑ ΠΟΔΑΡΙΚΑ.</w:t>
            </w:r>
          </w:p>
          <w:p w:rsidR="007C3DB1" w:rsidRPr="00554C50" w:rsidRDefault="007C3DB1" w:rsidP="009D5A48">
            <w:pPr>
              <w:rPr>
                <w:rFonts w:ascii="Garamond" w:hAnsi="Garamond" w:cs="Tahoma"/>
                <w:sz w:val="24"/>
                <w:szCs w:val="24"/>
              </w:rPr>
            </w:pPr>
            <w:r w:rsidRPr="00554C50">
              <w:rPr>
                <w:rFonts w:ascii="Garamond" w:hAnsi="Garamond" w:cs="CIDFont+F2"/>
                <w:sz w:val="24"/>
                <w:szCs w:val="24"/>
              </w:rPr>
              <w:t>ΔΙΑΣΤΑΣΕΙΣ 90</w:t>
            </w:r>
            <w:r w:rsidRPr="00554C50">
              <w:rPr>
                <w:rFonts w:ascii="Garamond" w:hAnsi="Garamond" w:cs="CIDFont+F2"/>
                <w:sz w:val="24"/>
                <w:szCs w:val="24"/>
                <w:lang w:val="en-US"/>
              </w:rPr>
              <w:t xml:space="preserve"> </w:t>
            </w:r>
            <w:r w:rsidRPr="00554C50">
              <w:rPr>
                <w:rFonts w:ascii="Garamond" w:hAnsi="Garamond" w:cs="CIDFont+F2"/>
                <w:sz w:val="24"/>
                <w:szCs w:val="24"/>
              </w:rPr>
              <w:t>Χ</w:t>
            </w:r>
            <w:r w:rsidRPr="00554C50">
              <w:rPr>
                <w:rFonts w:ascii="Garamond" w:hAnsi="Garamond" w:cs="CIDFont+F2"/>
                <w:sz w:val="24"/>
                <w:szCs w:val="24"/>
                <w:lang w:val="en-US"/>
              </w:rPr>
              <w:t xml:space="preserve"> </w:t>
            </w:r>
            <w:r w:rsidRPr="00554C50">
              <w:rPr>
                <w:rFonts w:ascii="Garamond" w:hAnsi="Garamond" w:cs="CIDFont+F2"/>
                <w:sz w:val="24"/>
                <w:szCs w:val="24"/>
              </w:rPr>
              <w:t>70</w:t>
            </w:r>
            <w:r w:rsidRPr="00554C50">
              <w:rPr>
                <w:rFonts w:ascii="Garamond" w:hAnsi="Garamond" w:cs="CIDFont+F2"/>
                <w:sz w:val="24"/>
                <w:szCs w:val="24"/>
                <w:lang w:val="en-US"/>
              </w:rPr>
              <w:t xml:space="preserve"> </w:t>
            </w:r>
            <w:r w:rsidRPr="00554C50">
              <w:rPr>
                <w:rFonts w:ascii="Garamond" w:hAnsi="Garamond" w:cs="CIDFont+F2"/>
                <w:sz w:val="24"/>
                <w:szCs w:val="24"/>
              </w:rPr>
              <w:t>Χ</w:t>
            </w:r>
            <w:r w:rsidRPr="00554C50">
              <w:rPr>
                <w:rFonts w:ascii="Garamond" w:hAnsi="Garamond" w:cs="CIDFont+F2"/>
                <w:sz w:val="24"/>
                <w:szCs w:val="24"/>
                <w:lang w:val="en-US"/>
              </w:rPr>
              <w:t xml:space="preserve"> </w:t>
            </w:r>
            <w:r w:rsidRPr="00554C50">
              <w:rPr>
                <w:rFonts w:ascii="Garamond" w:hAnsi="Garamond" w:cs="CIDFont+F2"/>
                <w:sz w:val="24"/>
                <w:szCs w:val="24"/>
              </w:rPr>
              <w:t>87</w:t>
            </w:r>
            <w:r w:rsidRPr="00554C50">
              <w:rPr>
                <w:rFonts w:ascii="Garamond" w:hAnsi="Garamond" w:cs="CIDFont+F2"/>
                <w:sz w:val="24"/>
                <w:szCs w:val="24"/>
                <w:lang w:val="en-US"/>
              </w:rPr>
              <w:t xml:space="preserve"> </w:t>
            </w:r>
            <w:r w:rsidRPr="00554C50">
              <w:rPr>
                <w:rFonts w:ascii="Garamond" w:hAnsi="Garamond" w:cs="CIDFont+F2"/>
                <w:sz w:val="24"/>
                <w:szCs w:val="24"/>
              </w:rPr>
              <w:t>εκ.</w:t>
            </w:r>
          </w:p>
        </w:tc>
        <w:tc>
          <w:tcPr>
            <w:tcW w:w="850" w:type="dxa"/>
          </w:tcPr>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1</w:t>
            </w:r>
          </w:p>
        </w:tc>
        <w:tc>
          <w:tcPr>
            <w:tcW w:w="1002" w:type="dxa"/>
          </w:tcPr>
          <w:p w:rsidR="007C3DB1" w:rsidRPr="00554C50" w:rsidRDefault="007C3DB1" w:rsidP="009D5A48">
            <w:pPr>
              <w:jc w:val="right"/>
              <w:rPr>
                <w:rFonts w:ascii="Garamond" w:hAnsi="Garamond" w:cs="Tahoma"/>
                <w:sz w:val="24"/>
                <w:szCs w:val="24"/>
                <w:lang w:val="en-US"/>
              </w:rPr>
            </w:pPr>
            <w:r w:rsidRPr="00554C50">
              <w:rPr>
                <w:rFonts w:ascii="Garamond" w:hAnsi="Garamond" w:cs="Tahoma"/>
                <w:sz w:val="24"/>
                <w:szCs w:val="24"/>
              </w:rPr>
              <w:t>70</w:t>
            </w:r>
            <w:r w:rsidRPr="00554C50">
              <w:rPr>
                <w:rFonts w:ascii="Garamond" w:hAnsi="Garamond" w:cs="Tahoma"/>
                <w:sz w:val="24"/>
                <w:szCs w:val="24"/>
                <w:lang w:val="en-US"/>
              </w:rPr>
              <w:t>0,00</w:t>
            </w:r>
          </w:p>
        </w:tc>
        <w:tc>
          <w:tcPr>
            <w:tcW w:w="1129" w:type="dxa"/>
          </w:tcPr>
          <w:p w:rsidR="007C3DB1" w:rsidRPr="00554C50" w:rsidRDefault="007C3DB1" w:rsidP="009D5A48">
            <w:pPr>
              <w:jc w:val="right"/>
              <w:rPr>
                <w:rFonts w:ascii="Garamond" w:hAnsi="Garamond" w:cs="Tahoma"/>
                <w:sz w:val="24"/>
                <w:szCs w:val="24"/>
                <w:lang w:val="en-US"/>
              </w:rPr>
            </w:pPr>
            <w:r w:rsidRPr="00554C50">
              <w:rPr>
                <w:rFonts w:ascii="Garamond" w:hAnsi="Garamond" w:cs="Tahoma"/>
                <w:sz w:val="24"/>
                <w:szCs w:val="24"/>
              </w:rPr>
              <w:t>70</w:t>
            </w:r>
            <w:r w:rsidRPr="00554C50">
              <w:rPr>
                <w:rFonts w:ascii="Garamond" w:hAnsi="Garamond" w:cs="Tahoma"/>
                <w:sz w:val="24"/>
                <w:szCs w:val="24"/>
                <w:lang w:val="en-US"/>
              </w:rPr>
              <w:t>0,00</w:t>
            </w:r>
          </w:p>
        </w:tc>
      </w:tr>
      <w:tr w:rsidR="007C3DB1" w:rsidRPr="00554C50" w:rsidTr="009D5A48">
        <w:tc>
          <w:tcPr>
            <w:tcW w:w="719" w:type="dxa"/>
            <w:tcBorders>
              <w:bottom w:val="single" w:sz="4" w:space="0" w:color="auto"/>
            </w:tcBorders>
          </w:tcPr>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4</w:t>
            </w:r>
          </w:p>
        </w:tc>
        <w:tc>
          <w:tcPr>
            <w:tcW w:w="2253" w:type="dxa"/>
            <w:tcBorders>
              <w:bottom w:val="single" w:sz="4" w:space="0" w:color="auto"/>
            </w:tcBorders>
          </w:tcPr>
          <w:p w:rsidR="007C3DB1" w:rsidRPr="00554C50" w:rsidRDefault="007C3DB1" w:rsidP="009D5A48">
            <w:pPr>
              <w:rPr>
                <w:rFonts w:ascii="Garamond" w:hAnsi="Garamond" w:cs="Tahoma"/>
                <w:sz w:val="24"/>
                <w:szCs w:val="24"/>
              </w:rPr>
            </w:pPr>
            <w:r w:rsidRPr="00554C50">
              <w:rPr>
                <w:rFonts w:ascii="Garamond" w:hAnsi="Garamond" w:cs="Tahoma"/>
                <w:sz w:val="24"/>
                <w:szCs w:val="24"/>
              </w:rPr>
              <w:t>Ερμάριο (ντουλάπι) δαπέδου</w:t>
            </w:r>
          </w:p>
        </w:tc>
        <w:tc>
          <w:tcPr>
            <w:tcW w:w="3686" w:type="dxa"/>
            <w:tcBorders>
              <w:bottom w:val="single" w:sz="4" w:space="0" w:color="auto"/>
            </w:tcBorders>
          </w:tcPr>
          <w:p w:rsidR="007C3DB1" w:rsidRPr="00554C50" w:rsidRDefault="007C3DB1" w:rsidP="009D5A48">
            <w:pPr>
              <w:autoSpaceDE w:val="0"/>
              <w:autoSpaceDN w:val="0"/>
              <w:adjustRightInd w:val="0"/>
              <w:rPr>
                <w:rFonts w:ascii="Garamond" w:hAnsi="Garamond" w:cs="CIDFont+F1"/>
                <w:sz w:val="24"/>
                <w:szCs w:val="24"/>
              </w:rPr>
            </w:pPr>
            <w:r w:rsidRPr="00554C50">
              <w:rPr>
                <w:rFonts w:ascii="Garamond" w:hAnsi="Garamond" w:cs="CIDFont+F1"/>
                <w:sz w:val="24"/>
                <w:szCs w:val="24"/>
              </w:rPr>
              <w:t>ΕΡΜΑΡΙΟ (ΕΡΓΑΣΙΑΣ) ΝΤΟΥΛΑΠΙ ΔΑΠΕΔΟΥ ΜΕ</w:t>
            </w:r>
          </w:p>
          <w:p w:rsidR="007C3DB1" w:rsidRPr="00554C50" w:rsidRDefault="007C3DB1" w:rsidP="009D5A48">
            <w:pPr>
              <w:autoSpaceDE w:val="0"/>
              <w:autoSpaceDN w:val="0"/>
              <w:adjustRightInd w:val="0"/>
              <w:rPr>
                <w:rFonts w:ascii="Garamond" w:hAnsi="Garamond" w:cs="CIDFont+F2"/>
                <w:sz w:val="24"/>
                <w:szCs w:val="24"/>
              </w:rPr>
            </w:pPr>
            <w:r w:rsidRPr="00554C50">
              <w:rPr>
                <w:rFonts w:ascii="Garamond" w:hAnsi="Garamond" w:cs="CIDFont+F1"/>
                <w:sz w:val="24"/>
                <w:szCs w:val="24"/>
              </w:rPr>
              <w:t xml:space="preserve">ΣΥΡΟΜΕΝΕΣ ΠΟΡΤΕΣ ΚΑΙ ΡΑΦΙ ΣΤΗΝ ΜΕΣΗ.  </w:t>
            </w:r>
            <w:r w:rsidRPr="00554C50">
              <w:rPr>
                <w:rFonts w:ascii="Garamond" w:hAnsi="Garamond" w:cs="CIDFont+F2"/>
                <w:sz w:val="24"/>
                <w:szCs w:val="24"/>
              </w:rPr>
              <w:t xml:space="preserve">ΟΛΑ ΤΑ ΜΕΡΗ ΠΟΥ ΕΡΧΟΝΤΑΙ ΣΕ ΕΠΑΦΗ ΜΕ ΤΟΝ ΧΕΙΡΙΣΤΗ ΝΑ ΕΙΝΑΙ ΑΠΟ ΠΑΤΗΤΗ ΛΑΜΑΡΙΝΑ ΓΙΑ ΑΣΦΑΛΕΙΑ. ENIΣΧΥΜΕΝΟ. ΜΕ ΡΥΘΜΙΖΟΜΕΝΑ ΠΟΔΑΡΙΚΑ </w:t>
            </w:r>
          </w:p>
          <w:p w:rsidR="007C3DB1" w:rsidRPr="00554C50" w:rsidRDefault="007C3DB1" w:rsidP="009D5A48">
            <w:pPr>
              <w:autoSpaceDE w:val="0"/>
              <w:autoSpaceDN w:val="0"/>
              <w:adjustRightInd w:val="0"/>
              <w:rPr>
                <w:rFonts w:ascii="Garamond" w:hAnsi="Garamond" w:cs="Tahoma"/>
                <w:sz w:val="24"/>
                <w:szCs w:val="24"/>
                <w:lang w:val="en-US"/>
              </w:rPr>
            </w:pPr>
            <w:r w:rsidRPr="00554C50">
              <w:rPr>
                <w:rFonts w:ascii="Garamond" w:hAnsi="Garamond" w:cs="CIDFont+F2"/>
                <w:sz w:val="24"/>
                <w:szCs w:val="24"/>
              </w:rPr>
              <w:t>ΔΙΑΣΤΑΣΕΙΣ 160 Χ 70 Χ 87 εκ.</w:t>
            </w:r>
          </w:p>
        </w:tc>
        <w:tc>
          <w:tcPr>
            <w:tcW w:w="850" w:type="dxa"/>
            <w:tcBorders>
              <w:bottom w:val="single" w:sz="4" w:space="0" w:color="auto"/>
            </w:tcBorders>
          </w:tcPr>
          <w:p w:rsidR="007C3DB1" w:rsidRPr="00554C50" w:rsidRDefault="007C3DB1" w:rsidP="009D5A48">
            <w:pPr>
              <w:jc w:val="center"/>
              <w:rPr>
                <w:rFonts w:ascii="Garamond" w:hAnsi="Garamond" w:cs="Tahoma"/>
                <w:sz w:val="24"/>
                <w:szCs w:val="24"/>
              </w:rPr>
            </w:pPr>
            <w:r w:rsidRPr="00554C50">
              <w:rPr>
                <w:rFonts w:ascii="Garamond" w:hAnsi="Garamond" w:cs="Tahoma"/>
                <w:sz w:val="24"/>
                <w:szCs w:val="24"/>
              </w:rPr>
              <w:t>1</w:t>
            </w:r>
          </w:p>
        </w:tc>
        <w:tc>
          <w:tcPr>
            <w:tcW w:w="1002" w:type="dxa"/>
            <w:tcBorders>
              <w:bottom w:val="single" w:sz="4" w:space="0" w:color="auto"/>
            </w:tcBorders>
          </w:tcPr>
          <w:p w:rsidR="007C3DB1" w:rsidRPr="00554C50" w:rsidRDefault="007C3DB1" w:rsidP="009D5A48">
            <w:pPr>
              <w:jc w:val="right"/>
              <w:rPr>
                <w:rFonts w:ascii="Garamond" w:hAnsi="Garamond" w:cs="Tahoma"/>
                <w:sz w:val="24"/>
                <w:szCs w:val="24"/>
                <w:lang w:val="en-US"/>
              </w:rPr>
            </w:pPr>
            <w:r w:rsidRPr="00554C50">
              <w:rPr>
                <w:rFonts w:ascii="Garamond" w:hAnsi="Garamond" w:cs="Tahoma"/>
                <w:sz w:val="24"/>
                <w:szCs w:val="24"/>
              </w:rPr>
              <w:t>600</w:t>
            </w:r>
            <w:r w:rsidRPr="00554C50">
              <w:rPr>
                <w:rFonts w:ascii="Garamond" w:hAnsi="Garamond" w:cs="Tahoma"/>
                <w:sz w:val="24"/>
                <w:szCs w:val="24"/>
                <w:lang w:val="en-US"/>
              </w:rPr>
              <w:t>,00</w:t>
            </w:r>
          </w:p>
        </w:tc>
        <w:tc>
          <w:tcPr>
            <w:tcW w:w="1129" w:type="dxa"/>
            <w:tcBorders>
              <w:bottom w:val="single" w:sz="4" w:space="0" w:color="auto"/>
            </w:tcBorders>
          </w:tcPr>
          <w:p w:rsidR="007C3DB1" w:rsidRPr="00554C50" w:rsidRDefault="007C3DB1" w:rsidP="009D5A48">
            <w:pPr>
              <w:jc w:val="right"/>
              <w:rPr>
                <w:rFonts w:ascii="Garamond" w:hAnsi="Garamond" w:cs="Tahoma"/>
                <w:sz w:val="24"/>
                <w:szCs w:val="24"/>
                <w:lang w:val="en-US"/>
              </w:rPr>
            </w:pPr>
            <w:r w:rsidRPr="00554C50">
              <w:rPr>
                <w:rFonts w:ascii="Garamond" w:hAnsi="Garamond" w:cs="Tahoma"/>
                <w:sz w:val="24"/>
                <w:szCs w:val="24"/>
              </w:rPr>
              <w:t>60</w:t>
            </w:r>
            <w:r w:rsidRPr="00554C50">
              <w:rPr>
                <w:rFonts w:ascii="Garamond" w:hAnsi="Garamond" w:cs="Tahoma"/>
                <w:sz w:val="24"/>
                <w:szCs w:val="24"/>
                <w:lang w:val="en-US"/>
              </w:rPr>
              <w:t>0,00</w:t>
            </w:r>
          </w:p>
        </w:tc>
      </w:tr>
      <w:tr w:rsidR="007C3DB1" w:rsidRPr="00B058CC" w:rsidTr="009D5A48">
        <w:tc>
          <w:tcPr>
            <w:tcW w:w="719" w:type="dxa"/>
            <w:tcBorders>
              <w:top w:val="single" w:sz="4" w:space="0" w:color="auto"/>
              <w:left w:val="nil"/>
              <w:bottom w:val="nil"/>
              <w:right w:val="nil"/>
            </w:tcBorders>
          </w:tcPr>
          <w:p w:rsidR="007C3DB1" w:rsidRPr="00B058CC" w:rsidRDefault="007C3DB1" w:rsidP="009D5A48">
            <w:pPr>
              <w:jc w:val="center"/>
              <w:rPr>
                <w:rFonts w:ascii="Garamond" w:hAnsi="Garamond" w:cs="Tahoma"/>
                <w:sz w:val="24"/>
                <w:szCs w:val="24"/>
                <w:lang w:val="en-US"/>
              </w:rPr>
            </w:pPr>
          </w:p>
        </w:tc>
        <w:tc>
          <w:tcPr>
            <w:tcW w:w="2253" w:type="dxa"/>
            <w:tcBorders>
              <w:top w:val="single" w:sz="4" w:space="0" w:color="auto"/>
              <w:left w:val="nil"/>
              <w:bottom w:val="nil"/>
              <w:right w:val="nil"/>
            </w:tcBorders>
          </w:tcPr>
          <w:p w:rsidR="007C3DB1" w:rsidRPr="00B058CC" w:rsidRDefault="007C3DB1" w:rsidP="009D5A48">
            <w:pPr>
              <w:rPr>
                <w:rFonts w:ascii="Garamond" w:hAnsi="Garamond" w:cs="Tahoma"/>
                <w:sz w:val="24"/>
                <w:szCs w:val="24"/>
                <w:lang w:val="en-US"/>
              </w:rPr>
            </w:pPr>
          </w:p>
        </w:tc>
        <w:tc>
          <w:tcPr>
            <w:tcW w:w="3686" w:type="dxa"/>
            <w:tcBorders>
              <w:top w:val="single" w:sz="4" w:space="0" w:color="auto"/>
              <w:left w:val="nil"/>
              <w:bottom w:val="nil"/>
              <w:right w:val="single" w:sz="4" w:space="0" w:color="auto"/>
            </w:tcBorders>
          </w:tcPr>
          <w:p w:rsidR="007C3DB1" w:rsidRPr="00B058CC" w:rsidRDefault="007C3DB1" w:rsidP="009D5A48">
            <w:pPr>
              <w:jc w:val="center"/>
              <w:rPr>
                <w:rFonts w:ascii="Garamond" w:hAnsi="Garamond" w:cs="Tahoma"/>
                <w:sz w:val="24"/>
                <w:szCs w:val="24"/>
                <w:lang w:val="en-US"/>
              </w:rPr>
            </w:pPr>
          </w:p>
        </w:tc>
        <w:tc>
          <w:tcPr>
            <w:tcW w:w="1852" w:type="dxa"/>
            <w:gridSpan w:val="2"/>
            <w:tcBorders>
              <w:top w:val="single" w:sz="4" w:space="0" w:color="auto"/>
              <w:left w:val="single" w:sz="4" w:space="0" w:color="auto"/>
              <w:bottom w:val="single" w:sz="4" w:space="0" w:color="auto"/>
              <w:right w:val="single" w:sz="4" w:space="0" w:color="auto"/>
            </w:tcBorders>
          </w:tcPr>
          <w:p w:rsidR="007C3DB1" w:rsidRPr="00B058CC" w:rsidRDefault="007C3DB1" w:rsidP="009D5A48">
            <w:pPr>
              <w:jc w:val="right"/>
              <w:rPr>
                <w:rFonts w:ascii="Garamond" w:hAnsi="Garamond" w:cs="Tahoma"/>
                <w:sz w:val="24"/>
                <w:szCs w:val="24"/>
              </w:rPr>
            </w:pPr>
            <w:r w:rsidRPr="00B058CC">
              <w:rPr>
                <w:rFonts w:ascii="Garamond" w:hAnsi="Garamond" w:cs="Tahoma"/>
                <w:sz w:val="24"/>
                <w:szCs w:val="24"/>
              </w:rPr>
              <w:t>Σύνολο=</w:t>
            </w:r>
          </w:p>
        </w:tc>
        <w:tc>
          <w:tcPr>
            <w:tcW w:w="1129" w:type="dxa"/>
            <w:tcBorders>
              <w:top w:val="single" w:sz="4" w:space="0" w:color="auto"/>
              <w:left w:val="single" w:sz="4" w:space="0" w:color="auto"/>
              <w:bottom w:val="single" w:sz="4" w:space="0" w:color="auto"/>
              <w:right w:val="single" w:sz="4" w:space="0" w:color="auto"/>
            </w:tcBorders>
          </w:tcPr>
          <w:p w:rsidR="007C3DB1" w:rsidRPr="00B058CC" w:rsidRDefault="007C3DB1" w:rsidP="009D5A48">
            <w:pPr>
              <w:jc w:val="right"/>
              <w:rPr>
                <w:rFonts w:ascii="Garamond" w:hAnsi="Garamond" w:cs="Tahoma"/>
                <w:bCs/>
                <w:sz w:val="24"/>
                <w:szCs w:val="24"/>
                <w:lang w:val="en-US"/>
              </w:rPr>
            </w:pPr>
            <w:r w:rsidRPr="00B058CC">
              <w:rPr>
                <w:rFonts w:ascii="Garamond" w:hAnsi="Garamond" w:cs="Tahoma"/>
                <w:bCs/>
                <w:sz w:val="24"/>
                <w:szCs w:val="24"/>
              </w:rPr>
              <w:t>9</w:t>
            </w:r>
            <w:r w:rsidRPr="00B058CC">
              <w:rPr>
                <w:rFonts w:ascii="Garamond" w:hAnsi="Garamond" w:cs="Tahoma"/>
                <w:bCs/>
                <w:sz w:val="24"/>
                <w:szCs w:val="24"/>
                <w:lang w:val="en-US"/>
              </w:rPr>
              <w:t>.3</w:t>
            </w:r>
            <w:r w:rsidRPr="00B058CC">
              <w:rPr>
                <w:rFonts w:ascii="Garamond" w:hAnsi="Garamond" w:cs="Tahoma"/>
                <w:bCs/>
                <w:sz w:val="24"/>
                <w:szCs w:val="24"/>
              </w:rPr>
              <w:t>0</w:t>
            </w:r>
            <w:r w:rsidRPr="00B058CC">
              <w:rPr>
                <w:rFonts w:ascii="Garamond" w:hAnsi="Garamond" w:cs="Tahoma"/>
                <w:bCs/>
                <w:sz w:val="24"/>
                <w:szCs w:val="24"/>
                <w:lang w:val="en-US"/>
              </w:rPr>
              <w:t>0,00</w:t>
            </w:r>
          </w:p>
        </w:tc>
      </w:tr>
      <w:tr w:rsidR="007C3DB1" w:rsidRPr="00B058CC" w:rsidTr="009D5A48">
        <w:tc>
          <w:tcPr>
            <w:tcW w:w="719" w:type="dxa"/>
            <w:tcBorders>
              <w:top w:val="nil"/>
              <w:left w:val="nil"/>
              <w:bottom w:val="nil"/>
              <w:right w:val="nil"/>
            </w:tcBorders>
          </w:tcPr>
          <w:p w:rsidR="007C3DB1" w:rsidRPr="00B058CC" w:rsidRDefault="007C3DB1" w:rsidP="009D5A48">
            <w:pPr>
              <w:jc w:val="center"/>
              <w:rPr>
                <w:rFonts w:ascii="Garamond" w:hAnsi="Garamond" w:cs="Tahoma"/>
                <w:sz w:val="24"/>
                <w:szCs w:val="24"/>
              </w:rPr>
            </w:pPr>
          </w:p>
        </w:tc>
        <w:tc>
          <w:tcPr>
            <w:tcW w:w="2253" w:type="dxa"/>
            <w:tcBorders>
              <w:top w:val="nil"/>
              <w:left w:val="nil"/>
              <w:bottom w:val="nil"/>
              <w:right w:val="nil"/>
            </w:tcBorders>
          </w:tcPr>
          <w:p w:rsidR="007C3DB1" w:rsidRPr="00B058CC" w:rsidRDefault="007C3DB1" w:rsidP="009D5A48">
            <w:pPr>
              <w:rPr>
                <w:rFonts w:ascii="Garamond" w:hAnsi="Garamond" w:cs="Tahoma"/>
                <w:sz w:val="24"/>
                <w:szCs w:val="24"/>
                <w:lang w:val="en-US"/>
              </w:rPr>
            </w:pPr>
          </w:p>
        </w:tc>
        <w:tc>
          <w:tcPr>
            <w:tcW w:w="3686" w:type="dxa"/>
            <w:tcBorders>
              <w:top w:val="nil"/>
              <w:left w:val="nil"/>
              <w:bottom w:val="nil"/>
              <w:right w:val="single" w:sz="4" w:space="0" w:color="auto"/>
            </w:tcBorders>
          </w:tcPr>
          <w:p w:rsidR="007C3DB1" w:rsidRPr="00B058CC" w:rsidRDefault="007C3DB1" w:rsidP="009D5A48">
            <w:pPr>
              <w:jc w:val="center"/>
              <w:rPr>
                <w:rFonts w:ascii="Garamond" w:hAnsi="Garamond" w:cs="Tahoma"/>
                <w:sz w:val="24"/>
                <w:szCs w:val="24"/>
                <w:lang w:val="en-US"/>
              </w:rPr>
            </w:pPr>
          </w:p>
        </w:tc>
        <w:tc>
          <w:tcPr>
            <w:tcW w:w="1852" w:type="dxa"/>
            <w:gridSpan w:val="2"/>
            <w:tcBorders>
              <w:top w:val="single" w:sz="4" w:space="0" w:color="auto"/>
              <w:left w:val="single" w:sz="4" w:space="0" w:color="auto"/>
              <w:bottom w:val="single" w:sz="4" w:space="0" w:color="auto"/>
              <w:right w:val="single" w:sz="4" w:space="0" w:color="auto"/>
            </w:tcBorders>
          </w:tcPr>
          <w:p w:rsidR="007C3DB1" w:rsidRPr="00B058CC" w:rsidRDefault="007C3DB1" w:rsidP="009D5A48">
            <w:pPr>
              <w:jc w:val="right"/>
              <w:rPr>
                <w:rFonts w:ascii="Garamond" w:hAnsi="Garamond" w:cs="Tahoma"/>
                <w:sz w:val="24"/>
                <w:szCs w:val="24"/>
              </w:rPr>
            </w:pPr>
            <w:r w:rsidRPr="00B058CC">
              <w:rPr>
                <w:rFonts w:ascii="Garamond" w:hAnsi="Garamond" w:cs="Tahoma"/>
                <w:sz w:val="24"/>
                <w:szCs w:val="24"/>
              </w:rPr>
              <w:t>+ΦΠΑ (24%)=</w:t>
            </w:r>
          </w:p>
        </w:tc>
        <w:tc>
          <w:tcPr>
            <w:tcW w:w="1129" w:type="dxa"/>
            <w:tcBorders>
              <w:top w:val="single" w:sz="4" w:space="0" w:color="auto"/>
              <w:left w:val="single" w:sz="4" w:space="0" w:color="auto"/>
              <w:bottom w:val="single" w:sz="4" w:space="0" w:color="auto"/>
              <w:right w:val="single" w:sz="4" w:space="0" w:color="auto"/>
            </w:tcBorders>
          </w:tcPr>
          <w:p w:rsidR="007C3DB1" w:rsidRPr="00B058CC" w:rsidRDefault="007C3DB1" w:rsidP="009D5A48">
            <w:pPr>
              <w:jc w:val="right"/>
              <w:rPr>
                <w:rFonts w:ascii="Garamond" w:hAnsi="Garamond" w:cs="Tahoma"/>
                <w:bCs/>
                <w:sz w:val="24"/>
                <w:szCs w:val="24"/>
                <w:lang w:val="en-US"/>
              </w:rPr>
            </w:pPr>
            <w:r w:rsidRPr="00B058CC">
              <w:rPr>
                <w:rFonts w:ascii="Garamond" w:hAnsi="Garamond" w:cs="Tahoma"/>
                <w:bCs/>
                <w:sz w:val="24"/>
                <w:szCs w:val="24"/>
              </w:rPr>
              <w:t>2</w:t>
            </w:r>
            <w:r w:rsidRPr="00B058CC">
              <w:rPr>
                <w:rFonts w:ascii="Garamond" w:hAnsi="Garamond" w:cs="Tahoma"/>
                <w:bCs/>
                <w:sz w:val="24"/>
                <w:szCs w:val="24"/>
                <w:lang w:val="en-US"/>
              </w:rPr>
              <w:t>.</w:t>
            </w:r>
            <w:r w:rsidRPr="00B058CC">
              <w:rPr>
                <w:rFonts w:ascii="Garamond" w:hAnsi="Garamond" w:cs="Tahoma"/>
                <w:bCs/>
                <w:sz w:val="24"/>
                <w:szCs w:val="24"/>
              </w:rPr>
              <w:t>232</w:t>
            </w:r>
            <w:r w:rsidRPr="00B058CC">
              <w:rPr>
                <w:rFonts w:ascii="Garamond" w:hAnsi="Garamond" w:cs="Tahoma"/>
                <w:bCs/>
                <w:sz w:val="24"/>
                <w:szCs w:val="24"/>
                <w:lang w:val="en-US"/>
              </w:rPr>
              <w:t>,00</w:t>
            </w:r>
          </w:p>
        </w:tc>
      </w:tr>
      <w:tr w:rsidR="007C3DB1" w:rsidRPr="00B058CC" w:rsidTr="009D5A48">
        <w:tc>
          <w:tcPr>
            <w:tcW w:w="719" w:type="dxa"/>
            <w:tcBorders>
              <w:top w:val="nil"/>
              <w:left w:val="nil"/>
              <w:bottom w:val="nil"/>
              <w:right w:val="nil"/>
            </w:tcBorders>
          </w:tcPr>
          <w:p w:rsidR="007C3DB1" w:rsidRPr="00B058CC" w:rsidRDefault="007C3DB1" w:rsidP="009D5A48">
            <w:pPr>
              <w:jc w:val="center"/>
              <w:rPr>
                <w:rFonts w:ascii="Garamond" w:hAnsi="Garamond" w:cs="Tahoma"/>
                <w:bCs/>
                <w:sz w:val="24"/>
                <w:szCs w:val="24"/>
              </w:rPr>
            </w:pPr>
          </w:p>
        </w:tc>
        <w:tc>
          <w:tcPr>
            <w:tcW w:w="2253" w:type="dxa"/>
            <w:tcBorders>
              <w:top w:val="nil"/>
              <w:left w:val="nil"/>
              <w:bottom w:val="nil"/>
              <w:right w:val="nil"/>
            </w:tcBorders>
          </w:tcPr>
          <w:p w:rsidR="007C3DB1" w:rsidRPr="00B058CC" w:rsidRDefault="007C3DB1" w:rsidP="009D5A48">
            <w:pPr>
              <w:rPr>
                <w:rFonts w:ascii="Garamond" w:hAnsi="Garamond" w:cs="Tahoma"/>
                <w:bCs/>
                <w:sz w:val="24"/>
                <w:szCs w:val="24"/>
                <w:lang w:val="en-US"/>
              </w:rPr>
            </w:pPr>
          </w:p>
        </w:tc>
        <w:tc>
          <w:tcPr>
            <w:tcW w:w="3686" w:type="dxa"/>
            <w:tcBorders>
              <w:top w:val="nil"/>
              <w:left w:val="nil"/>
              <w:bottom w:val="nil"/>
              <w:right w:val="single" w:sz="4" w:space="0" w:color="auto"/>
            </w:tcBorders>
          </w:tcPr>
          <w:p w:rsidR="007C3DB1" w:rsidRPr="00B058CC" w:rsidRDefault="007C3DB1" w:rsidP="009D5A48">
            <w:pPr>
              <w:jc w:val="center"/>
              <w:rPr>
                <w:rFonts w:ascii="Garamond" w:hAnsi="Garamond" w:cs="Tahoma"/>
                <w:bCs/>
                <w:sz w:val="24"/>
                <w:szCs w:val="24"/>
                <w:lang w:val="en-US"/>
              </w:rPr>
            </w:pPr>
          </w:p>
        </w:tc>
        <w:tc>
          <w:tcPr>
            <w:tcW w:w="1852" w:type="dxa"/>
            <w:gridSpan w:val="2"/>
            <w:tcBorders>
              <w:top w:val="single" w:sz="4" w:space="0" w:color="auto"/>
              <w:left w:val="single" w:sz="4" w:space="0" w:color="auto"/>
              <w:bottom w:val="single" w:sz="4" w:space="0" w:color="auto"/>
              <w:right w:val="single" w:sz="4" w:space="0" w:color="auto"/>
            </w:tcBorders>
          </w:tcPr>
          <w:p w:rsidR="007C3DB1" w:rsidRPr="00B058CC" w:rsidRDefault="007C3DB1" w:rsidP="009D5A48">
            <w:pPr>
              <w:jc w:val="right"/>
              <w:rPr>
                <w:rFonts w:ascii="Garamond" w:hAnsi="Garamond" w:cs="Tahoma"/>
                <w:bCs/>
                <w:sz w:val="24"/>
                <w:szCs w:val="24"/>
              </w:rPr>
            </w:pPr>
            <w:r w:rsidRPr="00B058CC">
              <w:rPr>
                <w:rFonts w:ascii="Garamond" w:hAnsi="Garamond" w:cs="Tahoma"/>
                <w:bCs/>
                <w:sz w:val="24"/>
                <w:szCs w:val="24"/>
              </w:rPr>
              <w:t>Τελικό κόστος=</w:t>
            </w:r>
          </w:p>
        </w:tc>
        <w:tc>
          <w:tcPr>
            <w:tcW w:w="1129" w:type="dxa"/>
            <w:tcBorders>
              <w:top w:val="single" w:sz="4" w:space="0" w:color="auto"/>
              <w:left w:val="single" w:sz="4" w:space="0" w:color="auto"/>
              <w:bottom w:val="single" w:sz="4" w:space="0" w:color="auto"/>
              <w:right w:val="single" w:sz="4" w:space="0" w:color="auto"/>
            </w:tcBorders>
          </w:tcPr>
          <w:p w:rsidR="007C3DB1" w:rsidRPr="00B058CC" w:rsidRDefault="007C3DB1" w:rsidP="009D5A48">
            <w:pPr>
              <w:jc w:val="right"/>
              <w:rPr>
                <w:rFonts w:ascii="Garamond" w:hAnsi="Garamond" w:cs="Tahoma"/>
                <w:bCs/>
                <w:sz w:val="24"/>
                <w:szCs w:val="24"/>
              </w:rPr>
            </w:pPr>
            <w:r w:rsidRPr="00B058CC">
              <w:rPr>
                <w:rFonts w:ascii="Garamond" w:hAnsi="Garamond" w:cs="Tahoma"/>
                <w:bCs/>
                <w:sz w:val="24"/>
                <w:szCs w:val="24"/>
              </w:rPr>
              <w:t>11.532,00</w:t>
            </w:r>
          </w:p>
        </w:tc>
      </w:tr>
    </w:tbl>
    <w:p w:rsidR="007C3DB1" w:rsidRPr="00B058CC" w:rsidRDefault="007C3DB1" w:rsidP="007C3DB1">
      <w:pPr>
        <w:jc w:val="both"/>
        <w:rPr>
          <w:rFonts w:ascii="Garamond" w:hAnsi="Garamond" w:cs="Tahoma"/>
          <w:sz w:val="24"/>
          <w:szCs w:val="24"/>
        </w:rPr>
      </w:pPr>
    </w:p>
    <w:p w:rsidR="007C3DB1" w:rsidRPr="00554C50" w:rsidRDefault="007C3DB1" w:rsidP="007C3DB1">
      <w:pPr>
        <w:jc w:val="both"/>
        <w:rPr>
          <w:rFonts w:ascii="Garamond" w:hAnsi="Garamond" w:cs="Tahoma"/>
          <w:sz w:val="24"/>
          <w:szCs w:val="24"/>
        </w:rPr>
      </w:pPr>
      <w:r w:rsidRPr="00554C50">
        <w:rPr>
          <w:rFonts w:ascii="Garamond" w:hAnsi="Garamond" w:cs="Tahoma"/>
          <w:sz w:val="24"/>
          <w:szCs w:val="24"/>
          <w:lang w:val="en-US"/>
        </w:rPr>
        <w:t>To</w:t>
      </w:r>
      <w:r w:rsidRPr="00554C50">
        <w:rPr>
          <w:rFonts w:ascii="Garamond" w:hAnsi="Garamond" w:cs="Tahoma"/>
          <w:sz w:val="24"/>
          <w:szCs w:val="24"/>
        </w:rPr>
        <w:t xml:space="preserve"> συνολικό εκτιμώμενο κόστος </w:t>
      </w:r>
      <w:r w:rsidRPr="0041202C">
        <w:rPr>
          <w:rFonts w:ascii="Garamond" w:hAnsi="Garamond" w:cs="Tahoma"/>
          <w:sz w:val="24"/>
          <w:szCs w:val="24"/>
        </w:rPr>
        <w:t xml:space="preserve">είναι </w:t>
      </w:r>
      <w:r w:rsidRPr="0041202C">
        <w:rPr>
          <w:rFonts w:ascii="Garamond" w:hAnsi="Garamond" w:cs="Tahoma"/>
          <w:bCs/>
          <w:sz w:val="24"/>
          <w:szCs w:val="24"/>
        </w:rPr>
        <w:t>11.532,00€</w:t>
      </w:r>
      <w:r w:rsidRPr="00554C50">
        <w:rPr>
          <w:rFonts w:ascii="Garamond" w:hAnsi="Garamond" w:cs="Tahoma"/>
          <w:sz w:val="24"/>
          <w:szCs w:val="24"/>
        </w:rPr>
        <w:t xml:space="preserve"> (συμπεριλαμβανομένου ΦΠΑ 24%) και αφορά στην προμήθεια όλων των υλικών, την εγκατάστασή τους και την εργασία σύνδεσης των μηχανημάτων με τα δίκτυα ύδρευσης, αποχέτευσης και ηλεκτρικής ενέργειας.</w:t>
      </w:r>
    </w:p>
    <w:p w:rsidR="007C3DB1" w:rsidRPr="00554C50" w:rsidRDefault="007C3DB1" w:rsidP="007C3DB1">
      <w:pPr>
        <w:autoSpaceDE w:val="0"/>
        <w:autoSpaceDN w:val="0"/>
        <w:adjustRightInd w:val="0"/>
        <w:rPr>
          <w:rFonts w:ascii="Garamond" w:hAnsi="Garamond" w:cs="Tahoma"/>
          <w:sz w:val="24"/>
          <w:szCs w:val="24"/>
        </w:rPr>
      </w:pPr>
      <w:r w:rsidRPr="00554C50">
        <w:rPr>
          <w:rFonts w:ascii="Garamond" w:hAnsi="Garamond" w:cs="Tahoma"/>
          <w:sz w:val="24"/>
          <w:szCs w:val="24"/>
        </w:rPr>
        <w:t>Τα παραπάνω υλικά θα παραδοθούν στις εγκαταστάσεις του Φοιτητικού Κέντρου του Παν. Κρήτης στις Βούτες Ηρακλείου και θα έχουν εγγύηση 2 ετών για τα μηχανήματα και 1 έτους για τα λοιπά εξαρτήματα.</w:t>
      </w:r>
    </w:p>
    <w:p w:rsidR="007C3DB1" w:rsidRPr="007C3DB1" w:rsidRDefault="007C3DB1" w:rsidP="0014788C">
      <w:pPr>
        <w:jc w:val="center"/>
        <w:rPr>
          <w:rFonts w:asciiTheme="majorHAnsi" w:hAnsiTheme="majorHAnsi"/>
          <w:b/>
          <w:sz w:val="22"/>
          <w:szCs w:val="22"/>
        </w:rPr>
      </w:pPr>
    </w:p>
    <w:sectPr w:rsidR="007C3DB1" w:rsidRPr="007C3DB1" w:rsidSect="0014788C">
      <w:footerReference w:type="default" r:id="rId12"/>
      <w:pgSz w:w="11906" w:h="16838"/>
      <w:pgMar w:top="1134" w:right="1418" w:bottom="1418" w:left="1134"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3B4" w:rsidRDefault="00AD73B4" w:rsidP="004659C7">
      <w:r>
        <w:separator/>
      </w:r>
    </w:p>
  </w:endnote>
  <w:endnote w:type="continuationSeparator" w:id="0">
    <w:p w:rsidR="00AD73B4" w:rsidRDefault="00AD73B4"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sig w:usb0="00000000" w:usb1="500078FF" w:usb2="00000021" w:usb3="00000000" w:csb0="000001BF" w:csb1="00000000"/>
  </w:font>
  <w:font w:name="DejaVu Sans">
    <w:charset w:val="A1"/>
    <w:family w:val="swiss"/>
    <w:pitch w:val="variable"/>
    <w:sig w:usb0="E7002EFF" w:usb1="D200FDFF" w:usb2="0A046029" w:usb3="00000000" w:csb0="000001FF" w:csb1="00000000"/>
  </w:font>
  <w:font w:name="FreeSans, 'Times New Roman'">
    <w:altName w:val="Times New Roman"/>
    <w:panose1 w:val="00000000000000000000"/>
    <w:charset w:val="00"/>
    <w:family w:val="roman"/>
    <w:notTrueType/>
    <w:pitch w:val="default"/>
  </w:font>
  <w:font w:name="Garamond">
    <w:panose1 w:val="02020404030301010803"/>
    <w:charset w:val="A1"/>
    <w:family w:val="roman"/>
    <w:pitch w:val="variable"/>
    <w:sig w:usb0="00000287" w:usb1="00000000" w:usb2="00000000" w:usb3="00000000" w:csb0="0000009F" w:csb1="00000000"/>
  </w:font>
  <w:font w:name="CIDFont+F1">
    <w:panose1 w:val="00000000000000000000"/>
    <w:charset w:val="A1"/>
    <w:family w:val="auto"/>
    <w:notTrueType/>
    <w:pitch w:val="default"/>
    <w:sig w:usb0="00000081" w:usb1="00000000" w:usb2="00000000" w:usb3="00000000" w:csb0="00000008" w:csb1="00000000"/>
  </w:font>
  <w:font w:name="CIDFont+F2">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B4" w:rsidRDefault="00AD73B4"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p>
  <w:p w:rsidR="00AD73B4" w:rsidRDefault="00AD73B4">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3B4" w:rsidRDefault="00AD73B4" w:rsidP="004659C7">
      <w:r>
        <w:separator/>
      </w:r>
    </w:p>
  </w:footnote>
  <w:footnote w:type="continuationSeparator" w:id="0">
    <w:p w:rsidR="00AD73B4" w:rsidRDefault="00AD73B4" w:rsidP="004659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30172315"/>
    <w:multiLevelType w:val="hybridMultilevel"/>
    <w:tmpl w:val="2F52B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7A212D"/>
    <w:multiLevelType w:val="hybridMultilevel"/>
    <w:tmpl w:val="766C7FB2"/>
    <w:lvl w:ilvl="0" w:tplc="04080001">
      <w:start w:val="1"/>
      <w:numFmt w:val="decimal"/>
      <w:lvlText w:val="%1."/>
      <w:lvlJc w:val="left"/>
      <w:pPr>
        <w:ind w:left="360" w:hanging="360"/>
      </w:pPr>
      <w:rPr>
        <w:rFonts w:hint="default"/>
        <w:b/>
        <w:sz w:val="20"/>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num w:numId="1">
    <w:abstractNumId w:val="2"/>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F75"/>
    <w:rsid w:val="00003B12"/>
    <w:rsid w:val="00003DA1"/>
    <w:rsid w:val="000066DC"/>
    <w:rsid w:val="00023F09"/>
    <w:rsid w:val="000356E7"/>
    <w:rsid w:val="00063C0D"/>
    <w:rsid w:val="00066EB7"/>
    <w:rsid w:val="000726B7"/>
    <w:rsid w:val="000756B4"/>
    <w:rsid w:val="0008551C"/>
    <w:rsid w:val="0009304B"/>
    <w:rsid w:val="000A51A9"/>
    <w:rsid w:val="000B34A3"/>
    <w:rsid w:val="00100803"/>
    <w:rsid w:val="0012592C"/>
    <w:rsid w:val="00126593"/>
    <w:rsid w:val="0014689B"/>
    <w:rsid w:val="0014788C"/>
    <w:rsid w:val="00164612"/>
    <w:rsid w:val="0017257C"/>
    <w:rsid w:val="001851AB"/>
    <w:rsid w:val="00195E2B"/>
    <w:rsid w:val="001B1A05"/>
    <w:rsid w:val="001B2154"/>
    <w:rsid w:val="001B399E"/>
    <w:rsid w:val="001E194C"/>
    <w:rsid w:val="001E59EF"/>
    <w:rsid w:val="001F1566"/>
    <w:rsid w:val="001F4455"/>
    <w:rsid w:val="001F78F9"/>
    <w:rsid w:val="002031A7"/>
    <w:rsid w:val="0020416E"/>
    <w:rsid w:val="00205823"/>
    <w:rsid w:val="00206758"/>
    <w:rsid w:val="002219B5"/>
    <w:rsid w:val="00224F28"/>
    <w:rsid w:val="002520FF"/>
    <w:rsid w:val="002564A9"/>
    <w:rsid w:val="002617DC"/>
    <w:rsid w:val="002664E9"/>
    <w:rsid w:val="00267EE8"/>
    <w:rsid w:val="00286A54"/>
    <w:rsid w:val="00293791"/>
    <w:rsid w:val="002A0742"/>
    <w:rsid w:val="002A6647"/>
    <w:rsid w:val="002B06E9"/>
    <w:rsid w:val="002B4395"/>
    <w:rsid w:val="002B571B"/>
    <w:rsid w:val="002C7532"/>
    <w:rsid w:val="002E7CEA"/>
    <w:rsid w:val="002F3C30"/>
    <w:rsid w:val="002F3E9A"/>
    <w:rsid w:val="002F6F5C"/>
    <w:rsid w:val="003038BC"/>
    <w:rsid w:val="00305619"/>
    <w:rsid w:val="00332BA9"/>
    <w:rsid w:val="00374788"/>
    <w:rsid w:val="00386906"/>
    <w:rsid w:val="003922A7"/>
    <w:rsid w:val="00392696"/>
    <w:rsid w:val="0039578C"/>
    <w:rsid w:val="003A2031"/>
    <w:rsid w:val="003B1C59"/>
    <w:rsid w:val="003B3CAA"/>
    <w:rsid w:val="003C15C0"/>
    <w:rsid w:val="003C1FF9"/>
    <w:rsid w:val="003C29AF"/>
    <w:rsid w:val="003E026E"/>
    <w:rsid w:val="003F3A04"/>
    <w:rsid w:val="003F661F"/>
    <w:rsid w:val="004008BE"/>
    <w:rsid w:val="00403D62"/>
    <w:rsid w:val="004449E2"/>
    <w:rsid w:val="004507DD"/>
    <w:rsid w:val="004542A9"/>
    <w:rsid w:val="0045495D"/>
    <w:rsid w:val="00461FE1"/>
    <w:rsid w:val="004647FF"/>
    <w:rsid w:val="004659C7"/>
    <w:rsid w:val="004A0D45"/>
    <w:rsid w:val="004A247E"/>
    <w:rsid w:val="004C0646"/>
    <w:rsid w:val="004E4319"/>
    <w:rsid w:val="00502004"/>
    <w:rsid w:val="0051033B"/>
    <w:rsid w:val="00517C80"/>
    <w:rsid w:val="00540A74"/>
    <w:rsid w:val="005479B2"/>
    <w:rsid w:val="00556463"/>
    <w:rsid w:val="005744D8"/>
    <w:rsid w:val="005833D9"/>
    <w:rsid w:val="00590148"/>
    <w:rsid w:val="00591D71"/>
    <w:rsid w:val="00591E69"/>
    <w:rsid w:val="005962DF"/>
    <w:rsid w:val="005A3421"/>
    <w:rsid w:val="005C5666"/>
    <w:rsid w:val="005D70C1"/>
    <w:rsid w:val="005F4249"/>
    <w:rsid w:val="005F439D"/>
    <w:rsid w:val="006073CF"/>
    <w:rsid w:val="00612453"/>
    <w:rsid w:val="00625C34"/>
    <w:rsid w:val="0063683C"/>
    <w:rsid w:val="0065024E"/>
    <w:rsid w:val="0065311D"/>
    <w:rsid w:val="00670E65"/>
    <w:rsid w:val="0067238C"/>
    <w:rsid w:val="00673134"/>
    <w:rsid w:val="006848BB"/>
    <w:rsid w:val="006908C0"/>
    <w:rsid w:val="00697CFE"/>
    <w:rsid w:val="006A3588"/>
    <w:rsid w:val="006A75F4"/>
    <w:rsid w:val="006B0B73"/>
    <w:rsid w:val="006D31BC"/>
    <w:rsid w:val="006D78F3"/>
    <w:rsid w:val="006E2D9C"/>
    <w:rsid w:val="006E4F05"/>
    <w:rsid w:val="00724220"/>
    <w:rsid w:val="00724E9D"/>
    <w:rsid w:val="00725B0D"/>
    <w:rsid w:val="00786DF6"/>
    <w:rsid w:val="0079050F"/>
    <w:rsid w:val="00797CDB"/>
    <w:rsid w:val="007B6689"/>
    <w:rsid w:val="007C3DB1"/>
    <w:rsid w:val="007D1696"/>
    <w:rsid w:val="007D2495"/>
    <w:rsid w:val="007D69CE"/>
    <w:rsid w:val="007E6500"/>
    <w:rsid w:val="008174B6"/>
    <w:rsid w:val="00844C33"/>
    <w:rsid w:val="008476C4"/>
    <w:rsid w:val="00877445"/>
    <w:rsid w:val="008D6738"/>
    <w:rsid w:val="008E0B1F"/>
    <w:rsid w:val="008F6327"/>
    <w:rsid w:val="00900F5C"/>
    <w:rsid w:val="00913621"/>
    <w:rsid w:val="00914C96"/>
    <w:rsid w:val="00933933"/>
    <w:rsid w:val="00934242"/>
    <w:rsid w:val="0094431A"/>
    <w:rsid w:val="00945613"/>
    <w:rsid w:val="00952CED"/>
    <w:rsid w:val="00971BAE"/>
    <w:rsid w:val="009906A2"/>
    <w:rsid w:val="00993125"/>
    <w:rsid w:val="009D4DDE"/>
    <w:rsid w:val="009E063D"/>
    <w:rsid w:val="009F4776"/>
    <w:rsid w:val="00A224F0"/>
    <w:rsid w:val="00A26E6F"/>
    <w:rsid w:val="00A34C30"/>
    <w:rsid w:val="00A47B6E"/>
    <w:rsid w:val="00A505DD"/>
    <w:rsid w:val="00A64D32"/>
    <w:rsid w:val="00A66BCF"/>
    <w:rsid w:val="00A759D7"/>
    <w:rsid w:val="00A76147"/>
    <w:rsid w:val="00AA2C2D"/>
    <w:rsid w:val="00AA5631"/>
    <w:rsid w:val="00AB25CC"/>
    <w:rsid w:val="00AB7C99"/>
    <w:rsid w:val="00AB7E55"/>
    <w:rsid w:val="00AC4CA1"/>
    <w:rsid w:val="00AD4E66"/>
    <w:rsid w:val="00AD73B4"/>
    <w:rsid w:val="00B11383"/>
    <w:rsid w:val="00B24DAA"/>
    <w:rsid w:val="00B32BF9"/>
    <w:rsid w:val="00B36FC8"/>
    <w:rsid w:val="00B73981"/>
    <w:rsid w:val="00B75F75"/>
    <w:rsid w:val="00B9310C"/>
    <w:rsid w:val="00BA223E"/>
    <w:rsid w:val="00BA3FB1"/>
    <w:rsid w:val="00BA55AE"/>
    <w:rsid w:val="00BB12D2"/>
    <w:rsid w:val="00BB5EB6"/>
    <w:rsid w:val="00BB7E78"/>
    <w:rsid w:val="00BC1E40"/>
    <w:rsid w:val="00BC320E"/>
    <w:rsid w:val="00BD0BBE"/>
    <w:rsid w:val="00BD2BEF"/>
    <w:rsid w:val="00C01C46"/>
    <w:rsid w:val="00C151B3"/>
    <w:rsid w:val="00C30755"/>
    <w:rsid w:val="00C40952"/>
    <w:rsid w:val="00C40BF1"/>
    <w:rsid w:val="00C40C5F"/>
    <w:rsid w:val="00C41D66"/>
    <w:rsid w:val="00C45178"/>
    <w:rsid w:val="00C5502A"/>
    <w:rsid w:val="00C75B32"/>
    <w:rsid w:val="00C765A3"/>
    <w:rsid w:val="00C80B13"/>
    <w:rsid w:val="00C81B65"/>
    <w:rsid w:val="00C8580D"/>
    <w:rsid w:val="00C85F30"/>
    <w:rsid w:val="00CA41DB"/>
    <w:rsid w:val="00CA6F3E"/>
    <w:rsid w:val="00CB6524"/>
    <w:rsid w:val="00CD5146"/>
    <w:rsid w:val="00CE0B78"/>
    <w:rsid w:val="00D11519"/>
    <w:rsid w:val="00D11DEE"/>
    <w:rsid w:val="00D1316A"/>
    <w:rsid w:val="00D17A0A"/>
    <w:rsid w:val="00D2509D"/>
    <w:rsid w:val="00D2566F"/>
    <w:rsid w:val="00D54DD5"/>
    <w:rsid w:val="00D65716"/>
    <w:rsid w:val="00D77E92"/>
    <w:rsid w:val="00D9572A"/>
    <w:rsid w:val="00D9681B"/>
    <w:rsid w:val="00DA217D"/>
    <w:rsid w:val="00DB4A8F"/>
    <w:rsid w:val="00DC2C78"/>
    <w:rsid w:val="00DC2FD7"/>
    <w:rsid w:val="00DC49A0"/>
    <w:rsid w:val="00DC6E56"/>
    <w:rsid w:val="00DF3D75"/>
    <w:rsid w:val="00DF3E5C"/>
    <w:rsid w:val="00E024C8"/>
    <w:rsid w:val="00E06AE5"/>
    <w:rsid w:val="00E200BD"/>
    <w:rsid w:val="00E21234"/>
    <w:rsid w:val="00E310AD"/>
    <w:rsid w:val="00E8227C"/>
    <w:rsid w:val="00E87FB0"/>
    <w:rsid w:val="00E953DC"/>
    <w:rsid w:val="00EA05B6"/>
    <w:rsid w:val="00EC04BB"/>
    <w:rsid w:val="00EC3D60"/>
    <w:rsid w:val="00ED48D1"/>
    <w:rsid w:val="00EE3C30"/>
    <w:rsid w:val="00EE4076"/>
    <w:rsid w:val="00EF75D6"/>
    <w:rsid w:val="00F06450"/>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399E"/>
    <w:rsid w:val="00FD46B4"/>
    <w:rsid w:val="00FE5B10"/>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39E99"/>
  <w15:docId w15:val="{F58AAE92-F27E-413A-89CB-99B8ACC8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F75"/>
  </w:style>
  <w:style w:type="paragraph" w:styleId="1">
    <w:name w:val="heading 1"/>
    <w:basedOn w:val="Heading"/>
    <w:next w:val="a0"/>
    <w:link w:val="1Char"/>
    <w:qFormat/>
    <w:rsid w:val="00C40952"/>
    <w:pPr>
      <w:tabs>
        <w:tab w:val="num" w:pos="0"/>
      </w:tabs>
      <w:outlineLvl w:val="0"/>
    </w:pPr>
    <w:rPr>
      <w:b/>
      <w:bCs/>
      <w:sz w:val="36"/>
      <w:szCs w:val="36"/>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rsid w:val="00B75F75"/>
    <w:rPr>
      <w:rFonts w:ascii="Tahoma" w:hAnsi="Tahoma" w:cs="Tahoma"/>
      <w:sz w:val="16"/>
      <w:szCs w:val="16"/>
    </w:rPr>
  </w:style>
  <w:style w:type="paragraph" w:styleId="a0">
    <w:name w:val="Body Text"/>
    <w:basedOn w:val="a"/>
    <w:link w:val="Char0"/>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1"/>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1"/>
    <w:link w:val="a0"/>
    <w:rsid w:val="00DF3E5C"/>
    <w:rPr>
      <w:sz w:val="24"/>
      <w:szCs w:val="24"/>
    </w:rPr>
  </w:style>
  <w:style w:type="paragraph" w:styleId="a6">
    <w:name w:val="header"/>
    <w:basedOn w:val="a"/>
    <w:link w:val="Char2"/>
    <w:rsid w:val="004659C7"/>
    <w:pPr>
      <w:tabs>
        <w:tab w:val="center" w:pos="4153"/>
        <w:tab w:val="right" w:pos="8306"/>
      </w:tabs>
    </w:pPr>
  </w:style>
  <w:style w:type="character" w:customStyle="1" w:styleId="Char2">
    <w:name w:val="Κεφαλίδα Char"/>
    <w:basedOn w:val="a1"/>
    <w:link w:val="a6"/>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1"/>
    <w:link w:val="a7"/>
    <w:uiPriority w:val="99"/>
    <w:rsid w:val="004659C7"/>
  </w:style>
  <w:style w:type="character" w:customStyle="1" w:styleId="2Char">
    <w:name w:val="Επικεφαλίδα 2 Char"/>
    <w:basedOn w:val="a1"/>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2"/>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1Char">
    <w:name w:val="Char Char1 Char"/>
    <w:basedOn w:val="a"/>
    <w:qFormat/>
    <w:rsid w:val="00EC3D60"/>
    <w:pPr>
      <w:spacing w:after="160" w:line="240" w:lineRule="exact"/>
    </w:pPr>
    <w:rPr>
      <w:rFonts w:ascii="Verdana" w:eastAsia="Batang" w:hAnsi="Verdana"/>
      <w:lang w:val="en-US" w:eastAsia="en-US"/>
    </w:rPr>
  </w:style>
  <w:style w:type="character" w:customStyle="1" w:styleId="1Char">
    <w:name w:val="Επικεφαλίδα 1 Char"/>
    <w:basedOn w:val="a1"/>
    <w:link w:val="1"/>
    <w:rsid w:val="00C40952"/>
    <w:rPr>
      <w:rFonts w:ascii="Liberation Sans" w:eastAsia="Microsoft YaHei" w:hAnsi="Liberation Sans" w:cs="Lucida Sans"/>
      <w:b/>
      <w:bCs/>
      <w:sz w:val="36"/>
      <w:szCs w:val="36"/>
      <w:lang w:eastAsia="en-US"/>
    </w:rPr>
  </w:style>
  <w:style w:type="paragraph" w:styleId="20">
    <w:name w:val="Body Text 2"/>
    <w:basedOn w:val="a"/>
    <w:link w:val="2Char0"/>
    <w:qFormat/>
    <w:rsid w:val="00C40952"/>
    <w:pPr>
      <w:spacing w:after="120" w:line="480" w:lineRule="auto"/>
    </w:pPr>
    <w:rPr>
      <w:rFonts w:ascii="Calibri" w:eastAsia="Calibri" w:hAnsi="Calibri" w:cs="Calibri"/>
      <w:sz w:val="22"/>
      <w:szCs w:val="22"/>
      <w:lang w:eastAsia="en-US"/>
    </w:rPr>
  </w:style>
  <w:style w:type="character" w:customStyle="1" w:styleId="2Char0">
    <w:name w:val="Σώμα κείμενου 2 Char"/>
    <w:basedOn w:val="a1"/>
    <w:link w:val="20"/>
    <w:qFormat/>
    <w:rsid w:val="00C40952"/>
    <w:rPr>
      <w:rFonts w:ascii="Calibri" w:eastAsia="Calibri" w:hAnsi="Calibri" w:cs="Calibri"/>
      <w:sz w:val="22"/>
      <w:szCs w:val="22"/>
      <w:lang w:eastAsia="en-US"/>
    </w:rPr>
  </w:style>
  <w:style w:type="paragraph" w:customStyle="1" w:styleId="Style3">
    <w:name w:val="Style3"/>
    <w:basedOn w:val="a"/>
    <w:qFormat/>
    <w:rsid w:val="00C40952"/>
    <w:pPr>
      <w:widowControl w:val="0"/>
      <w:autoSpaceDE w:val="0"/>
      <w:autoSpaceDN w:val="0"/>
      <w:adjustRightInd w:val="0"/>
      <w:spacing w:line="270" w:lineRule="exact"/>
      <w:jc w:val="both"/>
    </w:pPr>
    <w:rPr>
      <w:rFonts w:ascii="Palatino Linotype" w:hAnsi="Palatino Linotype"/>
      <w:sz w:val="24"/>
      <w:szCs w:val="24"/>
    </w:rPr>
  </w:style>
  <w:style w:type="paragraph" w:customStyle="1" w:styleId="CharChar1CharCharChar">
    <w:name w:val="Char Char1 Char Char Char"/>
    <w:basedOn w:val="a"/>
    <w:qFormat/>
    <w:rsid w:val="00C40952"/>
    <w:pPr>
      <w:spacing w:after="160" w:line="240" w:lineRule="exact"/>
    </w:pPr>
    <w:rPr>
      <w:rFonts w:ascii="Verdana" w:eastAsia="Batang" w:hAnsi="Verdana"/>
      <w:lang w:val="en-US" w:eastAsia="en-US"/>
    </w:rPr>
  </w:style>
  <w:style w:type="paragraph" w:customStyle="1" w:styleId="22">
    <w:name w:val="Σώμα κείμενου με εσοχή 22"/>
    <w:basedOn w:val="a"/>
    <w:qFormat/>
    <w:rsid w:val="00C40952"/>
    <w:pPr>
      <w:suppressAutoHyphens/>
      <w:spacing w:after="120" w:line="480" w:lineRule="auto"/>
      <w:ind w:left="283"/>
    </w:pPr>
    <w:rPr>
      <w:rFonts w:ascii="Calibri" w:eastAsia="Calibri" w:hAnsi="Calibri" w:cs="Calibri"/>
      <w:sz w:val="22"/>
      <w:szCs w:val="22"/>
      <w:lang w:eastAsia="ar-SA"/>
    </w:rPr>
  </w:style>
  <w:style w:type="numbering" w:customStyle="1" w:styleId="11">
    <w:name w:val="Χωρίς λίστα1"/>
    <w:next w:val="a3"/>
    <w:uiPriority w:val="99"/>
    <w:semiHidden/>
    <w:unhideWhenUsed/>
    <w:rsid w:val="00C40952"/>
  </w:style>
  <w:style w:type="paragraph" w:customStyle="1" w:styleId="Heading">
    <w:name w:val="Heading"/>
    <w:basedOn w:val="a"/>
    <w:next w:val="a0"/>
    <w:qFormat/>
    <w:rsid w:val="00C40952"/>
    <w:pPr>
      <w:keepNext/>
      <w:suppressAutoHyphens/>
      <w:spacing w:before="240" w:after="120"/>
    </w:pPr>
    <w:rPr>
      <w:rFonts w:ascii="Liberation Sans" w:eastAsia="Microsoft YaHei" w:hAnsi="Liberation Sans" w:cs="Lucida Sans"/>
      <w:sz w:val="28"/>
      <w:szCs w:val="28"/>
      <w:lang w:eastAsia="en-US"/>
    </w:rPr>
  </w:style>
  <w:style w:type="paragraph" w:styleId="a9">
    <w:name w:val="List"/>
    <w:basedOn w:val="a0"/>
    <w:rsid w:val="00C40952"/>
    <w:pPr>
      <w:suppressAutoHyphens/>
      <w:spacing w:after="140" w:line="240" w:lineRule="auto"/>
      <w:jc w:val="left"/>
    </w:pPr>
    <w:rPr>
      <w:rFonts w:ascii="Calibri" w:eastAsia="Calibri" w:hAnsi="Calibri" w:cs="Lucida Sans"/>
      <w:sz w:val="22"/>
      <w:szCs w:val="22"/>
      <w:lang w:eastAsia="en-US"/>
    </w:rPr>
  </w:style>
  <w:style w:type="paragraph" w:styleId="aa">
    <w:name w:val="caption"/>
    <w:basedOn w:val="a"/>
    <w:qFormat/>
    <w:rsid w:val="00C40952"/>
    <w:pPr>
      <w:suppressLineNumbers/>
      <w:suppressAutoHyphens/>
      <w:spacing w:before="120" w:after="120"/>
    </w:pPr>
    <w:rPr>
      <w:rFonts w:ascii="Calibri" w:eastAsia="Calibri" w:hAnsi="Calibri" w:cs="Lucida Sans"/>
      <w:i/>
      <w:iCs/>
      <w:sz w:val="24"/>
      <w:szCs w:val="24"/>
      <w:lang w:eastAsia="en-US"/>
    </w:rPr>
  </w:style>
  <w:style w:type="paragraph" w:customStyle="1" w:styleId="Index">
    <w:name w:val="Index"/>
    <w:basedOn w:val="a"/>
    <w:qFormat/>
    <w:rsid w:val="00C40952"/>
    <w:pPr>
      <w:suppressLineNumbers/>
      <w:suppressAutoHyphens/>
    </w:pPr>
    <w:rPr>
      <w:rFonts w:ascii="Calibri" w:eastAsia="Calibri" w:hAnsi="Calibri" w:cs="Lucida Sans"/>
      <w:sz w:val="22"/>
      <w:szCs w:val="22"/>
      <w:lang w:eastAsia="en-US"/>
    </w:rPr>
  </w:style>
  <w:style w:type="paragraph" w:customStyle="1" w:styleId="Standard">
    <w:name w:val="Standard"/>
    <w:qFormat/>
    <w:rsid w:val="00C40952"/>
    <w:pPr>
      <w:widowControl w:val="0"/>
      <w:suppressAutoHyphens/>
      <w:textAlignment w:val="baseline"/>
    </w:pPr>
    <w:rPr>
      <w:rFonts w:ascii="Liberation Serif" w:eastAsia="DejaVu Sans" w:hAnsi="Liberation Serif" w:cs="FreeSans, 'Times New Roman'"/>
      <w:color w:val="00000A"/>
      <w:sz w:val="24"/>
      <w:szCs w:val="24"/>
      <w:lang w:eastAsia="zh-CN" w:bidi="hi-IN"/>
    </w:rPr>
  </w:style>
  <w:style w:type="paragraph" w:customStyle="1" w:styleId="TableParagraph">
    <w:name w:val="Table Paragraph"/>
    <w:basedOn w:val="a"/>
    <w:uiPriority w:val="1"/>
    <w:qFormat/>
    <w:rsid w:val="00C40952"/>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Grid1">
    <w:name w:val="Table Grid1"/>
    <w:basedOn w:val="a2"/>
    <w:uiPriority w:val="99"/>
    <w:rsid w:val="00C40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C40952"/>
  </w:style>
  <w:style w:type="table" w:customStyle="1" w:styleId="TableNormal">
    <w:name w:val="Table Normal"/>
    <w:uiPriority w:val="2"/>
    <w:semiHidden/>
    <w:unhideWhenUsed/>
    <w:qFormat/>
    <w:rsid w:val="00C4095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b">
    <w:name w:val="Title"/>
    <w:basedOn w:val="a"/>
    <w:next w:val="ac"/>
    <w:link w:val="Char4"/>
    <w:qFormat/>
    <w:rsid w:val="00C40952"/>
    <w:pPr>
      <w:suppressAutoHyphens/>
      <w:jc w:val="center"/>
    </w:pPr>
    <w:rPr>
      <w:b/>
      <w:sz w:val="28"/>
      <w:lang w:eastAsia="ar-SA"/>
    </w:rPr>
  </w:style>
  <w:style w:type="character" w:customStyle="1" w:styleId="Char4">
    <w:name w:val="Τίτλος Char"/>
    <w:basedOn w:val="a1"/>
    <w:link w:val="ab"/>
    <w:rsid w:val="00C40952"/>
    <w:rPr>
      <w:b/>
      <w:sz w:val="28"/>
      <w:lang w:eastAsia="ar-SA"/>
    </w:rPr>
  </w:style>
  <w:style w:type="paragraph" w:styleId="ac">
    <w:name w:val="Subtitle"/>
    <w:basedOn w:val="a"/>
    <w:next w:val="a"/>
    <w:link w:val="Char5"/>
    <w:uiPriority w:val="11"/>
    <w:qFormat/>
    <w:rsid w:val="00C40952"/>
    <w:pPr>
      <w:numPr>
        <w:ilvl w:val="1"/>
      </w:numPr>
      <w:suppressAutoHyphens/>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Char5">
    <w:name w:val="Υπότιτλος Char"/>
    <w:basedOn w:val="a1"/>
    <w:link w:val="ac"/>
    <w:uiPriority w:val="11"/>
    <w:rsid w:val="00C40952"/>
    <w:rPr>
      <w:rFonts w:asciiTheme="minorHAnsi" w:eastAsiaTheme="minorEastAsia" w:hAnsiTheme="minorHAnsi" w:cstheme="minorBidi"/>
      <w:color w:val="5A5A5A" w:themeColor="text1" w:themeTint="A5"/>
      <w:spacing w:val="15"/>
      <w:sz w:val="22"/>
      <w:szCs w:val="22"/>
      <w:lang w:eastAsia="en-US"/>
    </w:rPr>
  </w:style>
  <w:style w:type="character" w:customStyle="1" w:styleId="6">
    <w:name w:val="Σώμα κειμένου (6)"/>
    <w:basedOn w:val="a1"/>
    <w:rsid w:val="00C40952"/>
    <w:rPr>
      <w:rFonts w:ascii="Times New Roman" w:eastAsia="Times New Roman" w:hAnsi="Times New Roman" w:cs="Times New Roman"/>
      <w:b/>
      <w:bCs/>
      <w:i w:val="0"/>
      <w:iCs w:val="0"/>
      <w:smallCaps w:val="0"/>
      <w:strike w:val="0"/>
      <w:color w:val="000000"/>
      <w:spacing w:val="0"/>
      <w:w w:val="100"/>
      <w:position w:val="0"/>
      <w:sz w:val="24"/>
      <w:szCs w:val="24"/>
      <w:u w:val="single"/>
      <w:lang w:val="el-GR" w:eastAsia="el-GR" w:bidi="el-GR"/>
    </w:rPr>
  </w:style>
  <w:style w:type="character" w:styleId="ad">
    <w:name w:val="Strong"/>
    <w:qFormat/>
    <w:rsid w:val="00C40952"/>
    <w:rPr>
      <w:b/>
      <w:bCs/>
    </w:rPr>
  </w:style>
  <w:style w:type="character" w:customStyle="1" w:styleId="markedcontent">
    <w:name w:val="markedcontent"/>
    <w:basedOn w:val="a1"/>
    <w:rsid w:val="00C40952"/>
  </w:style>
  <w:style w:type="character" w:customStyle="1" w:styleId="Char">
    <w:name w:val="Κείμενο πλαισίου Char"/>
    <w:basedOn w:val="a1"/>
    <w:link w:val="a4"/>
    <w:uiPriority w:val="99"/>
    <w:semiHidden/>
    <w:rsid w:val="00C40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agarakis@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1750-E285-4BEE-AFE4-69F9CDEE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1441</Words>
  <Characters>9243</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10663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Giannis Tsagkarakis</cp:lastModifiedBy>
  <cp:revision>5</cp:revision>
  <cp:lastPrinted>2021-12-08T10:27:00Z</cp:lastPrinted>
  <dcterms:created xsi:type="dcterms:W3CDTF">2022-02-14T09:42:00Z</dcterms:created>
  <dcterms:modified xsi:type="dcterms:W3CDTF">2022-02-17T09:54:00Z</dcterms:modified>
</cp:coreProperties>
</file>