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855" w:rsidRPr="00C40665" w:rsidRDefault="004B0855" w:rsidP="004B0855">
      <w:pPr>
        <w:rPr>
          <w:b/>
          <w:sz w:val="22"/>
          <w:szCs w:val="22"/>
        </w:rPr>
      </w:pPr>
      <w:r w:rsidRPr="00C40665">
        <w:rPr>
          <w:b/>
          <w:sz w:val="22"/>
          <w:szCs w:val="22"/>
        </w:rPr>
        <w:t>ΕΛΛΗΝΙΚΗ ΔΗΜΟΚΡΑΤΙΑ</w:t>
      </w:r>
    </w:p>
    <w:p w:rsidR="004B0855" w:rsidRPr="00C40665" w:rsidRDefault="004B0855" w:rsidP="004B0855">
      <w:pPr>
        <w:rPr>
          <w:b/>
          <w:sz w:val="22"/>
          <w:szCs w:val="22"/>
        </w:rPr>
      </w:pPr>
      <w:r w:rsidRPr="00C40665">
        <w:rPr>
          <w:b/>
          <w:sz w:val="22"/>
          <w:szCs w:val="22"/>
        </w:rPr>
        <w:t>ΠΑΝΕΠΙΣΤΗΜΙΟ ΚΡΗΤΗΣ</w:t>
      </w:r>
    </w:p>
    <w:p w:rsidR="004B0855" w:rsidRPr="00E242ED" w:rsidRDefault="004B0855" w:rsidP="004B0855">
      <w:pPr>
        <w:ind w:left="360" w:firstLine="360"/>
        <w:rPr>
          <w:b/>
          <w:sz w:val="22"/>
          <w:szCs w:val="22"/>
        </w:rPr>
      </w:pPr>
      <w:r w:rsidRPr="00C40665">
        <w:rPr>
          <w:b/>
          <w:sz w:val="22"/>
          <w:szCs w:val="22"/>
        </w:rPr>
        <w:tab/>
      </w:r>
      <w:r w:rsidRPr="00C40665">
        <w:rPr>
          <w:b/>
          <w:sz w:val="22"/>
          <w:szCs w:val="22"/>
        </w:rPr>
        <w:tab/>
      </w:r>
      <w:r w:rsidRPr="00C40665">
        <w:rPr>
          <w:b/>
          <w:sz w:val="22"/>
          <w:szCs w:val="22"/>
        </w:rPr>
        <w:tab/>
      </w:r>
      <w:r w:rsidRPr="00C40665">
        <w:rPr>
          <w:b/>
          <w:sz w:val="22"/>
          <w:szCs w:val="22"/>
        </w:rPr>
        <w:tab/>
      </w:r>
      <w:r w:rsidRPr="00C40665">
        <w:rPr>
          <w:b/>
          <w:sz w:val="22"/>
          <w:szCs w:val="22"/>
        </w:rPr>
        <w:tab/>
        <w:t xml:space="preserve">                    </w:t>
      </w:r>
      <w:r w:rsidRPr="00C40665">
        <w:rPr>
          <w:b/>
          <w:sz w:val="22"/>
          <w:szCs w:val="22"/>
        </w:rPr>
        <w:tab/>
      </w:r>
      <w:r w:rsidRPr="00E242ED">
        <w:rPr>
          <w:b/>
          <w:sz w:val="22"/>
          <w:szCs w:val="22"/>
        </w:rPr>
        <w:t xml:space="preserve">Ρέθυμνο, </w:t>
      </w:r>
      <w:r w:rsidR="00E242ED" w:rsidRPr="00E242ED">
        <w:rPr>
          <w:b/>
          <w:sz w:val="22"/>
          <w:szCs w:val="22"/>
        </w:rPr>
        <w:t>10</w:t>
      </w:r>
      <w:r w:rsidRPr="00E242ED">
        <w:rPr>
          <w:b/>
          <w:sz w:val="22"/>
          <w:szCs w:val="22"/>
        </w:rPr>
        <w:t>/06/2022</w:t>
      </w:r>
    </w:p>
    <w:p w:rsidR="004B0855" w:rsidRPr="00E242ED" w:rsidRDefault="004B0855" w:rsidP="004B0855">
      <w:pPr>
        <w:rPr>
          <w:b/>
          <w:sz w:val="22"/>
          <w:szCs w:val="22"/>
        </w:rPr>
      </w:pPr>
      <w:r w:rsidRPr="00E242ED">
        <w:rPr>
          <w:b/>
          <w:sz w:val="22"/>
          <w:szCs w:val="22"/>
        </w:rPr>
        <w:t>Διεύθυνση</w:t>
      </w:r>
      <w:r w:rsidRPr="00E242ED">
        <w:rPr>
          <w:b/>
          <w:sz w:val="22"/>
          <w:szCs w:val="22"/>
        </w:rPr>
        <w:tab/>
        <w:t xml:space="preserve">:Οικονομικής Διαχείρισης         </w:t>
      </w:r>
      <w:r w:rsidRPr="00E242ED">
        <w:rPr>
          <w:b/>
          <w:sz w:val="22"/>
          <w:szCs w:val="22"/>
        </w:rPr>
        <w:tab/>
        <w:t xml:space="preserve"> </w:t>
      </w:r>
      <w:r w:rsidRPr="00E242ED">
        <w:rPr>
          <w:b/>
          <w:sz w:val="22"/>
          <w:szCs w:val="22"/>
        </w:rPr>
        <w:tab/>
        <w:t xml:space="preserve">Αριθ. πρωτ.: </w:t>
      </w:r>
      <w:r w:rsidR="00E242ED" w:rsidRPr="00E242ED">
        <w:rPr>
          <w:b/>
          <w:sz w:val="22"/>
          <w:szCs w:val="22"/>
        </w:rPr>
        <w:t>13384</w:t>
      </w:r>
    </w:p>
    <w:p w:rsidR="004B0855" w:rsidRPr="00C40665" w:rsidRDefault="004B0855" w:rsidP="004B0855">
      <w:pPr>
        <w:rPr>
          <w:b/>
          <w:sz w:val="22"/>
          <w:szCs w:val="22"/>
        </w:rPr>
      </w:pPr>
      <w:r w:rsidRPr="00E242ED">
        <w:rPr>
          <w:b/>
          <w:sz w:val="22"/>
          <w:szCs w:val="22"/>
        </w:rPr>
        <w:t>Τμήμα</w:t>
      </w:r>
      <w:r w:rsidRPr="00E242ED">
        <w:rPr>
          <w:b/>
          <w:sz w:val="22"/>
          <w:szCs w:val="22"/>
        </w:rPr>
        <w:tab/>
      </w:r>
      <w:r w:rsidRPr="00E242ED">
        <w:rPr>
          <w:b/>
          <w:sz w:val="22"/>
          <w:szCs w:val="22"/>
        </w:rPr>
        <w:tab/>
        <w:t>:Προμηθειών</w:t>
      </w:r>
    </w:p>
    <w:p w:rsidR="004B0855" w:rsidRPr="00C40665" w:rsidRDefault="004B0855" w:rsidP="004B0855">
      <w:pPr>
        <w:rPr>
          <w:b/>
          <w:sz w:val="22"/>
          <w:szCs w:val="22"/>
        </w:rPr>
      </w:pPr>
      <w:r w:rsidRPr="00C40665">
        <w:rPr>
          <w:b/>
          <w:sz w:val="22"/>
          <w:szCs w:val="22"/>
        </w:rPr>
        <w:t>Ταχ. Δ/νση</w:t>
      </w:r>
      <w:r w:rsidRPr="00C40665">
        <w:rPr>
          <w:b/>
          <w:sz w:val="22"/>
          <w:szCs w:val="22"/>
        </w:rPr>
        <w:tab/>
        <w:t>:Παν/πολη Ρεθύμνου</w:t>
      </w:r>
    </w:p>
    <w:p w:rsidR="004B0855" w:rsidRPr="00C40665" w:rsidRDefault="004B0855" w:rsidP="004B0855">
      <w:pPr>
        <w:rPr>
          <w:b/>
          <w:sz w:val="22"/>
          <w:szCs w:val="22"/>
        </w:rPr>
      </w:pPr>
      <w:r w:rsidRPr="00C40665">
        <w:rPr>
          <w:b/>
          <w:sz w:val="22"/>
          <w:szCs w:val="22"/>
        </w:rPr>
        <w:t>Πληροφορίες</w:t>
      </w:r>
      <w:r w:rsidRPr="00C40665">
        <w:rPr>
          <w:b/>
          <w:sz w:val="22"/>
          <w:szCs w:val="22"/>
        </w:rPr>
        <w:tab/>
        <w:t>:Κ. Καρνιαβούρα</w:t>
      </w:r>
    </w:p>
    <w:p w:rsidR="004B0855" w:rsidRPr="00C40665" w:rsidRDefault="004B0855" w:rsidP="004B0855">
      <w:pPr>
        <w:rPr>
          <w:b/>
          <w:sz w:val="22"/>
          <w:szCs w:val="22"/>
        </w:rPr>
      </w:pPr>
      <w:r w:rsidRPr="00C40665">
        <w:rPr>
          <w:b/>
          <w:sz w:val="22"/>
          <w:szCs w:val="22"/>
        </w:rPr>
        <w:t>Τηλέφωνο</w:t>
      </w:r>
      <w:r w:rsidRPr="00C40665">
        <w:rPr>
          <w:b/>
          <w:sz w:val="22"/>
          <w:szCs w:val="22"/>
        </w:rPr>
        <w:tab/>
        <w:t>:2831077940</w:t>
      </w:r>
    </w:p>
    <w:p w:rsidR="004B0855" w:rsidRPr="00C40665" w:rsidRDefault="004B0855" w:rsidP="004B0855">
      <w:pPr>
        <w:rPr>
          <w:b/>
          <w:sz w:val="22"/>
          <w:szCs w:val="22"/>
        </w:rPr>
      </w:pPr>
      <w:r w:rsidRPr="00C40665">
        <w:rPr>
          <w:b/>
          <w:sz w:val="22"/>
          <w:szCs w:val="22"/>
          <w:lang w:val="en-US"/>
        </w:rPr>
        <w:t>Fax</w:t>
      </w:r>
      <w:r w:rsidRPr="00C40665">
        <w:rPr>
          <w:b/>
          <w:sz w:val="22"/>
          <w:szCs w:val="22"/>
        </w:rPr>
        <w:tab/>
      </w:r>
      <w:r w:rsidRPr="00C40665">
        <w:rPr>
          <w:b/>
          <w:sz w:val="22"/>
          <w:szCs w:val="22"/>
        </w:rPr>
        <w:tab/>
        <w:t>:2831077960</w:t>
      </w:r>
    </w:p>
    <w:p w:rsidR="004B0855" w:rsidRPr="00C40665" w:rsidRDefault="004B0855" w:rsidP="004B0855">
      <w:pPr>
        <w:jc w:val="both"/>
        <w:rPr>
          <w:b/>
          <w:sz w:val="22"/>
          <w:szCs w:val="22"/>
          <w:lang w:val="en-US"/>
        </w:rPr>
      </w:pPr>
      <w:r w:rsidRPr="00C40665">
        <w:rPr>
          <w:b/>
          <w:sz w:val="22"/>
          <w:szCs w:val="22"/>
        </w:rPr>
        <w:t>Ε</w:t>
      </w:r>
      <w:r w:rsidRPr="00C40665">
        <w:rPr>
          <w:b/>
          <w:sz w:val="22"/>
          <w:szCs w:val="22"/>
          <w:lang w:val="en-US"/>
        </w:rPr>
        <w:t>-mail</w:t>
      </w:r>
      <w:r w:rsidRPr="00C40665">
        <w:rPr>
          <w:b/>
          <w:sz w:val="22"/>
          <w:szCs w:val="22"/>
          <w:lang w:val="en-US"/>
        </w:rPr>
        <w:tab/>
      </w:r>
      <w:r w:rsidRPr="00C40665">
        <w:rPr>
          <w:b/>
          <w:sz w:val="22"/>
          <w:szCs w:val="22"/>
          <w:lang w:val="en-US"/>
        </w:rPr>
        <w:tab/>
        <w:t xml:space="preserve">: </w:t>
      </w:r>
      <w:hyperlink r:id="rId7" w:history="1">
        <w:r w:rsidRPr="00C40665">
          <w:rPr>
            <w:rStyle w:val="-"/>
            <w:sz w:val="22"/>
            <w:szCs w:val="22"/>
            <w:lang w:val="en-US"/>
          </w:rPr>
          <w:t>karniaboyra@admin.uoc.gr</w:t>
        </w:r>
      </w:hyperlink>
    </w:p>
    <w:p w:rsidR="004B0855" w:rsidRPr="00C40665" w:rsidRDefault="004B0855" w:rsidP="004B0855">
      <w:pPr>
        <w:jc w:val="both"/>
        <w:rPr>
          <w:b/>
          <w:sz w:val="22"/>
          <w:szCs w:val="22"/>
        </w:rPr>
      </w:pPr>
      <w:r w:rsidRPr="00C40665">
        <w:rPr>
          <w:b/>
          <w:sz w:val="22"/>
          <w:szCs w:val="22"/>
          <w:lang w:val="en-US"/>
        </w:rPr>
        <w:t>NUTS</w:t>
      </w:r>
      <w:r w:rsidRPr="00C40665">
        <w:rPr>
          <w:b/>
          <w:sz w:val="22"/>
          <w:szCs w:val="22"/>
        </w:rPr>
        <w:tab/>
      </w:r>
      <w:r w:rsidRPr="00C40665">
        <w:rPr>
          <w:b/>
          <w:sz w:val="22"/>
          <w:szCs w:val="22"/>
        </w:rPr>
        <w:tab/>
        <w:t>:</w:t>
      </w:r>
      <w:r w:rsidRPr="00C40665">
        <w:rPr>
          <w:b/>
          <w:sz w:val="22"/>
          <w:szCs w:val="22"/>
          <w:lang w:val="en-US"/>
        </w:rPr>
        <w:t>EL</w:t>
      </w:r>
      <w:r w:rsidRPr="00C40665">
        <w:rPr>
          <w:b/>
          <w:sz w:val="22"/>
          <w:szCs w:val="22"/>
        </w:rPr>
        <w:t>433</w:t>
      </w:r>
    </w:p>
    <w:p w:rsidR="004B0855" w:rsidRPr="00C40665" w:rsidRDefault="004B0855" w:rsidP="004B0855">
      <w:pPr>
        <w:rPr>
          <w:b/>
          <w:sz w:val="22"/>
          <w:szCs w:val="22"/>
        </w:rPr>
      </w:pPr>
      <w:r w:rsidRPr="00C40665">
        <w:rPr>
          <w:b/>
          <w:sz w:val="22"/>
          <w:szCs w:val="22"/>
        </w:rPr>
        <w:t>Ταχ. Κώδικας:74100 Ρέθυμνο</w:t>
      </w:r>
    </w:p>
    <w:p w:rsidR="004B0855" w:rsidRPr="00C40665" w:rsidRDefault="004B0855" w:rsidP="004B0855">
      <w:pPr>
        <w:rPr>
          <w:b/>
          <w:sz w:val="22"/>
          <w:szCs w:val="22"/>
        </w:rPr>
      </w:pPr>
    </w:p>
    <w:p w:rsidR="004B0855" w:rsidRPr="00C40665" w:rsidRDefault="004B0855" w:rsidP="004B0855">
      <w:pPr>
        <w:tabs>
          <w:tab w:val="num" w:pos="720"/>
        </w:tabs>
        <w:jc w:val="center"/>
        <w:rPr>
          <w:rStyle w:val="a3"/>
          <w:rFonts w:eastAsia="Tahoma"/>
          <w:sz w:val="22"/>
          <w:szCs w:val="22"/>
          <w:u w:val="single"/>
        </w:rPr>
      </w:pPr>
      <w:r w:rsidRPr="00C40665">
        <w:rPr>
          <w:rStyle w:val="a3"/>
          <w:rFonts w:eastAsia="Tahoma"/>
          <w:sz w:val="22"/>
          <w:szCs w:val="22"/>
          <w:u w:val="single"/>
        </w:rPr>
        <w:t>ΠΡΟΣΚΛΗΣΗ ΕΚΔΗΛΩΣΗΣ ΕΝΔΙΑΦΕΡΟΝΤΟΣ</w:t>
      </w:r>
    </w:p>
    <w:p w:rsidR="004B0855" w:rsidRPr="00C40665" w:rsidRDefault="004B0855" w:rsidP="004B0855">
      <w:pPr>
        <w:jc w:val="center"/>
        <w:rPr>
          <w:sz w:val="22"/>
          <w:szCs w:val="22"/>
        </w:rPr>
      </w:pPr>
      <w:r w:rsidRPr="00C40665">
        <w:rPr>
          <w:rStyle w:val="a3"/>
          <w:rFonts w:eastAsia="Tahoma"/>
          <w:sz w:val="22"/>
          <w:szCs w:val="22"/>
        </w:rPr>
        <w:t>Απόφαση τακτικής</w:t>
      </w:r>
      <w:r w:rsidRPr="00C40665">
        <w:rPr>
          <w:sz w:val="22"/>
          <w:szCs w:val="22"/>
        </w:rPr>
        <w:t xml:space="preserve"> συνεδρίας Πρυτανικού Συμβουλίου,</w:t>
      </w:r>
    </w:p>
    <w:p w:rsidR="004B0855" w:rsidRPr="00C40665" w:rsidRDefault="004B0855" w:rsidP="004B0855">
      <w:pPr>
        <w:jc w:val="center"/>
        <w:rPr>
          <w:rStyle w:val="a3"/>
          <w:rFonts w:eastAsia="Tahoma"/>
          <w:b w:val="0"/>
          <w:sz w:val="22"/>
          <w:szCs w:val="22"/>
        </w:rPr>
      </w:pPr>
      <w:r w:rsidRPr="00C40665">
        <w:rPr>
          <w:sz w:val="22"/>
          <w:szCs w:val="22"/>
        </w:rPr>
        <w:t xml:space="preserve">με αριθ. </w:t>
      </w:r>
      <w:r w:rsidRPr="00C40665">
        <w:rPr>
          <w:b/>
          <w:sz w:val="22"/>
          <w:szCs w:val="22"/>
        </w:rPr>
        <w:t>319</w:t>
      </w:r>
      <w:r w:rsidRPr="00C40665">
        <w:rPr>
          <w:b/>
          <w:sz w:val="22"/>
          <w:szCs w:val="22"/>
          <w:vertAlign w:val="superscript"/>
        </w:rPr>
        <w:t>η</w:t>
      </w:r>
      <w:r w:rsidRPr="00C40665">
        <w:rPr>
          <w:b/>
          <w:sz w:val="22"/>
          <w:szCs w:val="22"/>
        </w:rPr>
        <w:t xml:space="preserve">/Τεχν.3/10-05-2022 </w:t>
      </w:r>
      <w:r w:rsidRPr="00C40665">
        <w:rPr>
          <w:sz w:val="22"/>
          <w:szCs w:val="22"/>
        </w:rPr>
        <w:t>(ΑΔΑ: 67ΘΞ469Β7Γ-</w:t>
      </w:r>
      <w:r w:rsidRPr="00C40665">
        <w:rPr>
          <w:sz w:val="22"/>
          <w:szCs w:val="22"/>
          <w:lang w:val="en-US"/>
        </w:rPr>
        <w:t>I</w:t>
      </w:r>
      <w:r w:rsidRPr="00C40665">
        <w:rPr>
          <w:sz w:val="22"/>
          <w:szCs w:val="22"/>
        </w:rPr>
        <w:t>2</w:t>
      </w:r>
      <w:r w:rsidRPr="00C40665">
        <w:rPr>
          <w:sz w:val="22"/>
          <w:szCs w:val="22"/>
          <w:lang w:val="en-US"/>
        </w:rPr>
        <w:t>X</w:t>
      </w:r>
      <w:r w:rsidRPr="00C40665">
        <w:rPr>
          <w:sz w:val="22"/>
          <w:szCs w:val="22"/>
        </w:rPr>
        <w:t xml:space="preserve">) </w:t>
      </w:r>
      <w:r w:rsidRPr="00C40665">
        <w:rPr>
          <w:rStyle w:val="a3"/>
          <w:rFonts w:eastAsia="Tahoma"/>
          <w:b w:val="0"/>
          <w:sz w:val="22"/>
          <w:szCs w:val="22"/>
        </w:rPr>
        <w:t>&amp;</w:t>
      </w:r>
    </w:p>
    <w:p w:rsidR="004B0855" w:rsidRPr="00C40665" w:rsidRDefault="004B0855" w:rsidP="004B0855">
      <w:pPr>
        <w:jc w:val="center"/>
        <w:rPr>
          <w:sz w:val="22"/>
          <w:szCs w:val="22"/>
        </w:rPr>
      </w:pPr>
      <w:r w:rsidRPr="00C40665">
        <w:rPr>
          <w:b/>
          <w:sz w:val="22"/>
          <w:szCs w:val="22"/>
        </w:rPr>
        <w:t xml:space="preserve">Εγκρινόμενο </w:t>
      </w:r>
      <w:r w:rsidRPr="00C40665">
        <w:rPr>
          <w:sz w:val="22"/>
          <w:szCs w:val="22"/>
        </w:rPr>
        <w:t>(ΑΔΑΜ: 22REQ010727352/10-06-2022)</w:t>
      </w:r>
    </w:p>
    <w:p w:rsidR="004B0855" w:rsidRPr="00C40665" w:rsidRDefault="004B0855" w:rsidP="004B0855">
      <w:pPr>
        <w:jc w:val="both"/>
        <w:rPr>
          <w:b/>
          <w:sz w:val="22"/>
          <w:szCs w:val="22"/>
        </w:rPr>
      </w:pPr>
    </w:p>
    <w:p w:rsidR="004B0855" w:rsidRPr="00C40665" w:rsidRDefault="004B0855" w:rsidP="004B0855">
      <w:pPr>
        <w:jc w:val="center"/>
        <w:rPr>
          <w:sz w:val="22"/>
          <w:szCs w:val="22"/>
        </w:rPr>
      </w:pPr>
      <w:r w:rsidRPr="00C40665">
        <w:rPr>
          <w:b/>
          <w:sz w:val="22"/>
          <w:szCs w:val="22"/>
        </w:rPr>
        <w:t>CPVS</w:t>
      </w:r>
      <w:r w:rsidRPr="00C40665">
        <w:rPr>
          <w:sz w:val="22"/>
          <w:szCs w:val="22"/>
        </w:rPr>
        <w:t>: 50413200-5 Υπηρεσίες επισκευής και συντήρησης εξοπλισμού πυρόσβεσης</w:t>
      </w:r>
    </w:p>
    <w:p w:rsidR="004B0855" w:rsidRPr="00C40665" w:rsidRDefault="004B0855" w:rsidP="004B0855">
      <w:pPr>
        <w:jc w:val="both"/>
        <w:rPr>
          <w:b/>
          <w:sz w:val="22"/>
          <w:szCs w:val="22"/>
        </w:rPr>
      </w:pPr>
    </w:p>
    <w:p w:rsidR="004B0855" w:rsidRPr="00C40665" w:rsidRDefault="004B0855" w:rsidP="004B0855">
      <w:pPr>
        <w:ind w:firstLine="720"/>
        <w:jc w:val="both"/>
        <w:rPr>
          <w:sz w:val="22"/>
          <w:szCs w:val="22"/>
        </w:rPr>
      </w:pPr>
      <w:r w:rsidRPr="00C40665">
        <w:rPr>
          <w:sz w:val="22"/>
          <w:szCs w:val="22"/>
        </w:rPr>
        <w:t xml:space="preserve">Παρακαλούμε, εφόσον ενδιαφέρεστε, να καταθέσετε προσφορά μέχρι και την </w:t>
      </w:r>
      <w:r w:rsidRPr="00C40665">
        <w:rPr>
          <w:b/>
          <w:sz w:val="22"/>
          <w:szCs w:val="22"/>
        </w:rPr>
        <w:t xml:space="preserve"> </w:t>
      </w:r>
      <w:r w:rsidR="00E242ED" w:rsidRPr="00E242ED">
        <w:rPr>
          <w:b/>
          <w:sz w:val="22"/>
          <w:szCs w:val="22"/>
        </w:rPr>
        <w:t>Παρασκευή</w:t>
      </w:r>
      <w:r w:rsidRPr="00E242ED">
        <w:rPr>
          <w:b/>
          <w:sz w:val="22"/>
          <w:szCs w:val="22"/>
        </w:rPr>
        <w:t xml:space="preserve"> 1</w:t>
      </w:r>
      <w:r w:rsidR="00E242ED" w:rsidRPr="00E242ED">
        <w:rPr>
          <w:b/>
          <w:sz w:val="22"/>
          <w:szCs w:val="22"/>
        </w:rPr>
        <w:t>7</w:t>
      </w:r>
      <w:r w:rsidRPr="00E242ED">
        <w:rPr>
          <w:b/>
          <w:sz w:val="22"/>
          <w:szCs w:val="22"/>
        </w:rPr>
        <w:t xml:space="preserve"> Ιουνίου 2022 και ώρα 10:00 π.μ</w:t>
      </w:r>
      <w:r w:rsidRPr="00E242ED">
        <w:rPr>
          <w:sz w:val="22"/>
          <w:szCs w:val="22"/>
        </w:rPr>
        <w:t>. για την</w:t>
      </w:r>
      <w:r w:rsidRPr="00C40665">
        <w:rPr>
          <w:sz w:val="22"/>
          <w:szCs w:val="22"/>
        </w:rPr>
        <w:t xml:space="preserve"> </w:t>
      </w:r>
      <w:r w:rsidRPr="00C40665">
        <w:rPr>
          <w:b/>
          <w:sz w:val="22"/>
          <w:szCs w:val="22"/>
        </w:rPr>
        <w:t>συντήρηση όλων των πυροσβεστήρων των εγκαταστάσεων του Πανεπιστημίου Κρήτης στο Ρέθυμνο κατά το έτος 2022</w:t>
      </w:r>
      <w:r w:rsidRPr="00C40665">
        <w:rPr>
          <w:sz w:val="22"/>
          <w:szCs w:val="22"/>
        </w:rPr>
        <w:t>.</w:t>
      </w:r>
    </w:p>
    <w:p w:rsidR="004B0855" w:rsidRPr="00C40665" w:rsidRDefault="004B0855" w:rsidP="004B0855">
      <w:pPr>
        <w:ind w:firstLine="720"/>
        <w:jc w:val="both"/>
        <w:rPr>
          <w:sz w:val="22"/>
          <w:szCs w:val="22"/>
        </w:rPr>
      </w:pPr>
      <w:r w:rsidRPr="00C40665">
        <w:rPr>
          <w:sz w:val="22"/>
          <w:szCs w:val="22"/>
        </w:rPr>
        <w:t>Η εγκρινόμενη προϋπολογιζόμενη δαπάνη  ανέρχεται μέχρι και του ύψους των 12.392,41</w:t>
      </w:r>
      <w:r w:rsidRPr="00C40665">
        <w:rPr>
          <w:b/>
          <w:sz w:val="22"/>
          <w:szCs w:val="22"/>
        </w:rPr>
        <w:t xml:space="preserve"> </w:t>
      </w:r>
      <w:r w:rsidRPr="00C40665">
        <w:rPr>
          <w:b/>
          <w:bCs/>
          <w:sz w:val="22"/>
          <w:szCs w:val="22"/>
        </w:rPr>
        <w:t xml:space="preserve">€ </w:t>
      </w:r>
      <w:r w:rsidRPr="00C40665">
        <w:rPr>
          <w:sz w:val="22"/>
          <w:szCs w:val="22"/>
        </w:rPr>
        <w:t xml:space="preserve">(συμπεριλαμβανομένου Φ.Π.Α. 24%) και βαρύνει το ΠΔΕ/ΤΠΑ/ΕΠΑ του Υπουργείου Παιδείας και Θρησκευμάτων και συγκεκριμένα το έργο με </w:t>
      </w:r>
      <w:r w:rsidRPr="00C40665">
        <w:rPr>
          <w:b/>
          <w:sz w:val="22"/>
          <w:szCs w:val="22"/>
        </w:rPr>
        <w:t>ΜΙ</w:t>
      </w:r>
      <w:r w:rsidRPr="00C40665">
        <w:rPr>
          <w:b/>
          <w:sz w:val="22"/>
          <w:szCs w:val="22"/>
          <w:lang w:val="en-US"/>
        </w:rPr>
        <w:t>S</w:t>
      </w:r>
      <w:r w:rsidRPr="00C40665">
        <w:rPr>
          <w:b/>
          <w:sz w:val="22"/>
          <w:szCs w:val="22"/>
        </w:rPr>
        <w:t xml:space="preserve"> 5149673</w:t>
      </w:r>
      <w:r w:rsidRPr="00C40665">
        <w:rPr>
          <w:sz w:val="22"/>
          <w:szCs w:val="22"/>
        </w:rPr>
        <w:t xml:space="preserve"> της </w:t>
      </w:r>
      <w:r w:rsidRPr="00C40665">
        <w:rPr>
          <w:b/>
          <w:sz w:val="22"/>
          <w:szCs w:val="22"/>
        </w:rPr>
        <w:t>ΣΑΝΑ 346</w:t>
      </w:r>
      <w:r w:rsidRPr="00C40665">
        <w:rPr>
          <w:sz w:val="22"/>
          <w:szCs w:val="22"/>
        </w:rPr>
        <w:t xml:space="preserve"> με κωδικό </w:t>
      </w:r>
      <w:r w:rsidRPr="00C40665">
        <w:rPr>
          <w:b/>
          <w:sz w:val="22"/>
          <w:szCs w:val="22"/>
        </w:rPr>
        <w:t>2021ΝΑ34600399</w:t>
      </w:r>
      <w:r w:rsidRPr="00C40665">
        <w:rPr>
          <w:sz w:val="22"/>
          <w:szCs w:val="22"/>
        </w:rPr>
        <w:t xml:space="preserve"> (2020ΣΕ54600045) και τίτλο </w:t>
      </w:r>
      <w:r w:rsidRPr="00C40665">
        <w:rPr>
          <w:bCs/>
          <w:color w:val="222222"/>
          <w:sz w:val="22"/>
          <w:szCs w:val="22"/>
          <w:shd w:val="clear" w:color="auto" w:fill="FFFFFF"/>
        </w:rPr>
        <w:t>«Συντηρήσεις υποδομών εγκαταστάσεων και επιστημονικού εξοπλισμού καθώς και παρεμβάσεις μικρής κλίμακας του Πανεπιστήμιου Κρήτης σε Ρέθυμνο και Ηράκλειο  {(π.κ. 2014ΣΕ54600012, 2014ΣΕ54600068)», (παλιός κωδικός 2020ΣΕ54600045 – Υποέργο 1)}.</w:t>
      </w:r>
      <w:r w:rsidRPr="00C40665">
        <w:rPr>
          <w:sz w:val="22"/>
          <w:szCs w:val="22"/>
        </w:rPr>
        <w:t xml:space="preserve"> </w:t>
      </w:r>
      <w:r w:rsidRPr="00C40665">
        <w:rPr>
          <w:b/>
          <w:sz w:val="22"/>
          <w:szCs w:val="22"/>
        </w:rPr>
        <w:t xml:space="preserve">Εγκρινόμενο </w:t>
      </w:r>
      <w:r w:rsidRPr="00C40665">
        <w:rPr>
          <w:bCs/>
          <w:sz w:val="22"/>
          <w:szCs w:val="22"/>
        </w:rPr>
        <w:t xml:space="preserve">με ΑΔΑΜ: </w:t>
      </w:r>
      <w:r w:rsidRPr="00C40665">
        <w:rPr>
          <w:sz w:val="22"/>
          <w:szCs w:val="22"/>
        </w:rPr>
        <w:t>22REQ010727352/10-06-2022</w:t>
      </w:r>
      <w:r w:rsidRPr="00C40665">
        <w:rPr>
          <w:bCs/>
          <w:sz w:val="22"/>
          <w:szCs w:val="22"/>
        </w:rPr>
        <w:t>.</w:t>
      </w:r>
    </w:p>
    <w:p w:rsidR="004B0855" w:rsidRPr="00C40665" w:rsidRDefault="004B0855" w:rsidP="004B0855">
      <w:pPr>
        <w:suppressAutoHyphens/>
        <w:ind w:firstLine="567"/>
        <w:jc w:val="both"/>
        <w:rPr>
          <w:sz w:val="22"/>
          <w:szCs w:val="22"/>
          <w:u w:val="single"/>
        </w:rPr>
      </w:pPr>
      <w:r w:rsidRPr="00C40665">
        <w:rPr>
          <w:sz w:val="22"/>
          <w:szCs w:val="22"/>
        </w:rPr>
        <w:t xml:space="preserve">Η ανάθεση των προαναφερομένων υπηρεσιών πραγματοποιείται με τη διαδικασία της </w:t>
      </w:r>
      <w:r w:rsidRPr="00C40665">
        <w:rPr>
          <w:b/>
          <w:sz w:val="22"/>
          <w:szCs w:val="22"/>
        </w:rPr>
        <w:t>απευθείας ανάθεσης</w:t>
      </w:r>
      <w:r w:rsidRPr="00C40665">
        <w:rPr>
          <w:sz w:val="22"/>
          <w:szCs w:val="22"/>
        </w:rPr>
        <w:t xml:space="preserve"> σύμφωνα με τα οριζόμενα στην 738η/Οικον.31/06.12.2011 συνεδρία του Πρυτανικού Συμβουλίου (πρόσκληση εκδήλωσης ενδιαφέροντος) και τις διατάξεις του </w:t>
      </w:r>
      <w:r w:rsidRPr="00C40665">
        <w:rPr>
          <w:b/>
          <w:sz w:val="22"/>
          <w:szCs w:val="22"/>
        </w:rPr>
        <w:t>άρθρου</w:t>
      </w:r>
      <w:r w:rsidRPr="00C40665">
        <w:rPr>
          <w:sz w:val="22"/>
          <w:szCs w:val="22"/>
        </w:rPr>
        <w:t xml:space="preserve"> </w:t>
      </w:r>
      <w:r w:rsidRPr="00C40665">
        <w:rPr>
          <w:b/>
          <w:sz w:val="22"/>
          <w:szCs w:val="22"/>
        </w:rPr>
        <w:t>2 §31</w:t>
      </w:r>
      <w:r w:rsidRPr="00C40665">
        <w:rPr>
          <w:sz w:val="22"/>
          <w:szCs w:val="22"/>
        </w:rPr>
        <w:t xml:space="preserve"> και του </w:t>
      </w:r>
      <w:r w:rsidRPr="00C40665">
        <w:rPr>
          <w:b/>
          <w:sz w:val="22"/>
          <w:szCs w:val="22"/>
        </w:rPr>
        <w:t>άρθρου</w:t>
      </w:r>
      <w:r w:rsidRPr="00C40665">
        <w:rPr>
          <w:sz w:val="22"/>
          <w:szCs w:val="22"/>
        </w:rPr>
        <w:t xml:space="preserve"> </w:t>
      </w:r>
      <w:r w:rsidRPr="00C40665">
        <w:rPr>
          <w:b/>
          <w:sz w:val="22"/>
          <w:szCs w:val="22"/>
        </w:rPr>
        <w:t>118 §1 έως 3</w:t>
      </w:r>
      <w:r w:rsidRPr="00C40665">
        <w:rPr>
          <w:sz w:val="22"/>
          <w:szCs w:val="22"/>
        </w:rPr>
        <w:t xml:space="preserve"> του</w:t>
      </w:r>
      <w:r w:rsidRPr="00C40665">
        <w:rPr>
          <w:b/>
          <w:sz w:val="22"/>
          <w:szCs w:val="22"/>
        </w:rPr>
        <w:t xml:space="preserve"> Ν. 4412/2016</w:t>
      </w:r>
      <w:r w:rsidRPr="00C40665">
        <w:rPr>
          <w:sz w:val="22"/>
          <w:szCs w:val="22"/>
        </w:rPr>
        <w:t xml:space="preserve"> (ΦΕΚ 147/τ.Α΄/08.08.2016), </w:t>
      </w:r>
      <w:r w:rsidRPr="00C40665">
        <w:rPr>
          <w:i/>
          <w:sz w:val="22"/>
          <w:szCs w:val="22"/>
        </w:rPr>
        <w:t>«Δημόσιες Συμβάσεις Έργων, Προμηθειών και Υπηρεσιών (προσαρμογή στις Οδηγίες 2014/24/ΕΕ και 2014/25/ΕΕ)»</w:t>
      </w:r>
      <w:r w:rsidRPr="00C40665">
        <w:rPr>
          <w:sz w:val="22"/>
          <w:szCs w:val="22"/>
        </w:rPr>
        <w:t xml:space="preserve">, όπως ισχύουν. Κριτήριο </w:t>
      </w:r>
      <w:r w:rsidRPr="00C40665">
        <w:rPr>
          <w:b/>
          <w:sz w:val="22"/>
          <w:szCs w:val="22"/>
        </w:rPr>
        <w:t>ανάθεσης</w:t>
      </w:r>
      <w:r w:rsidRPr="00C40665">
        <w:rPr>
          <w:sz w:val="22"/>
          <w:szCs w:val="22"/>
        </w:rPr>
        <w:t xml:space="preserve"> είναι η πλέον συμφέρουσα από οικονομική άποψη προσφορά, </w:t>
      </w:r>
      <w:r w:rsidRPr="00C40665">
        <w:rPr>
          <w:sz w:val="22"/>
          <w:szCs w:val="22"/>
          <w:u w:val="single"/>
        </w:rPr>
        <w:t>μόνο βάσει τιμής για το σύνολο των υπηρεσιών</w:t>
      </w:r>
      <w:r w:rsidR="00E242ED">
        <w:rPr>
          <w:sz w:val="22"/>
          <w:szCs w:val="22"/>
          <w:u w:val="single"/>
        </w:rPr>
        <w:t xml:space="preserve"> και υλικών</w:t>
      </w:r>
      <w:r w:rsidRPr="00C40665">
        <w:rPr>
          <w:sz w:val="22"/>
          <w:szCs w:val="22"/>
          <w:u w:val="single"/>
        </w:rPr>
        <w:t>.</w:t>
      </w:r>
    </w:p>
    <w:p w:rsidR="004B0855" w:rsidRPr="00C40665" w:rsidRDefault="004B0855" w:rsidP="004B0855">
      <w:pPr>
        <w:suppressAutoHyphens/>
        <w:ind w:firstLine="567"/>
        <w:jc w:val="both"/>
        <w:rPr>
          <w:sz w:val="22"/>
          <w:szCs w:val="22"/>
        </w:rPr>
      </w:pPr>
      <w:r w:rsidRPr="00C40665">
        <w:rPr>
          <w:sz w:val="22"/>
          <w:szCs w:val="22"/>
        </w:rPr>
        <w:t>Η διάρκεια της σύμβασης ορίζεται σε σαράντα πέντε</w:t>
      </w:r>
      <w:r w:rsidRPr="00C40665">
        <w:rPr>
          <w:b/>
          <w:sz w:val="22"/>
          <w:szCs w:val="22"/>
        </w:rPr>
        <w:t xml:space="preserve"> (45) ημέρες</w:t>
      </w:r>
      <w:r w:rsidRPr="00C40665">
        <w:rPr>
          <w:sz w:val="22"/>
          <w:szCs w:val="22"/>
        </w:rPr>
        <w:t xml:space="preserve"> από την ημερομηνία υπογραφή της.</w:t>
      </w:r>
    </w:p>
    <w:p w:rsidR="004B0855" w:rsidRPr="00C40665" w:rsidRDefault="004B0855" w:rsidP="004B0855">
      <w:pPr>
        <w:tabs>
          <w:tab w:val="left" w:pos="0"/>
        </w:tabs>
        <w:jc w:val="both"/>
        <w:rPr>
          <w:sz w:val="22"/>
          <w:szCs w:val="22"/>
        </w:rPr>
      </w:pPr>
      <w:r w:rsidRPr="00C40665">
        <w:rPr>
          <w:sz w:val="22"/>
          <w:szCs w:val="22"/>
        </w:rPr>
        <w:tab/>
        <w:t xml:space="preserve">Την πρόσκληση συνοδεύουν: </w:t>
      </w:r>
      <w:r w:rsidRPr="00C40665">
        <w:rPr>
          <w:b/>
          <w:sz w:val="22"/>
          <w:szCs w:val="22"/>
        </w:rPr>
        <w:t>Τεχνικές Προδιαγραφές, Γενικοί και Ειδικοί  Όροι συμμετοχής</w:t>
      </w:r>
      <w:r w:rsidRPr="00C40665">
        <w:rPr>
          <w:sz w:val="22"/>
          <w:szCs w:val="22"/>
        </w:rPr>
        <w:t xml:space="preserve">, </w:t>
      </w:r>
      <w:r w:rsidRPr="00C40665">
        <w:rPr>
          <w:b/>
          <w:sz w:val="22"/>
          <w:szCs w:val="22"/>
        </w:rPr>
        <w:t>ΕΝΤΥΠΟ</w:t>
      </w:r>
      <w:r w:rsidRPr="00C40665">
        <w:rPr>
          <w:sz w:val="22"/>
          <w:szCs w:val="22"/>
        </w:rPr>
        <w:t xml:space="preserve"> </w:t>
      </w:r>
      <w:r w:rsidRPr="00C40665">
        <w:rPr>
          <w:b/>
          <w:sz w:val="22"/>
          <w:szCs w:val="22"/>
        </w:rPr>
        <w:t xml:space="preserve">ΟΙΚΟΝΟΜΙΚΗΣ ΠΡΟΣΦΟΡΑΣ καθώς και ΜΗΤΡΩΟ ΠΥΡΟΣΒΕΣΤΙΚΩΝ ΜΕΣΩΝ </w:t>
      </w:r>
      <w:r w:rsidRPr="00C40665">
        <w:rPr>
          <w:sz w:val="22"/>
          <w:szCs w:val="22"/>
        </w:rPr>
        <w:t>(το ΜΗΤΡΩΟ ΠΥΡΟΣΒΕΣΤΙΚΩΝ ΜΕΣΩΝ αναρτάται μόνο στην ιστοσελίδα).</w:t>
      </w:r>
    </w:p>
    <w:p w:rsidR="004B0855" w:rsidRPr="00C40665" w:rsidRDefault="004B0855" w:rsidP="00C40665">
      <w:pPr>
        <w:pStyle w:val="a4"/>
        <w:ind w:firstLine="720"/>
        <w:rPr>
          <w:sz w:val="22"/>
          <w:szCs w:val="22"/>
        </w:rPr>
      </w:pPr>
      <w:r w:rsidRPr="00C40665">
        <w:rPr>
          <w:sz w:val="22"/>
          <w:szCs w:val="22"/>
        </w:rPr>
        <w:t>Η παρούσα πρόσκληση να αναρτηθεί στο ΚΗΜΔΗΣ και στην Ιστοσελίδα του Πανεπιστημίου Κρήτης (</w:t>
      </w:r>
      <w:hyperlink r:id="rId8" w:history="1">
        <w:r w:rsidRPr="00C40665">
          <w:rPr>
            <w:sz w:val="22"/>
            <w:szCs w:val="22"/>
          </w:rPr>
          <w:t>www.uoc.gr</w:t>
        </w:r>
      </w:hyperlink>
      <w:r w:rsidR="00C40665" w:rsidRPr="00C40665">
        <w:rPr>
          <w:sz w:val="22"/>
          <w:szCs w:val="22"/>
        </w:rPr>
        <w:t>).</w:t>
      </w:r>
    </w:p>
    <w:p w:rsidR="00C40665" w:rsidRDefault="00C40665" w:rsidP="00C40665">
      <w:pPr>
        <w:pStyle w:val="a4"/>
        <w:ind w:firstLine="720"/>
        <w:rPr>
          <w:sz w:val="22"/>
          <w:szCs w:val="22"/>
        </w:rPr>
      </w:pPr>
    </w:p>
    <w:p w:rsidR="00C40665" w:rsidRPr="00C40665" w:rsidRDefault="00C40665" w:rsidP="00C40665">
      <w:pPr>
        <w:pStyle w:val="a4"/>
        <w:ind w:firstLine="720"/>
        <w:rPr>
          <w:sz w:val="22"/>
          <w:szCs w:val="22"/>
        </w:rPr>
      </w:pPr>
    </w:p>
    <w:p w:rsidR="004B0855" w:rsidRPr="00C40665" w:rsidRDefault="004B0855" w:rsidP="004B0855">
      <w:pPr>
        <w:pStyle w:val="a4"/>
        <w:ind w:left="29" w:right="102"/>
        <w:jc w:val="center"/>
        <w:rPr>
          <w:b/>
          <w:sz w:val="22"/>
          <w:szCs w:val="22"/>
        </w:rPr>
      </w:pPr>
      <w:r w:rsidRPr="00C40665">
        <w:rPr>
          <w:b/>
          <w:sz w:val="22"/>
          <w:szCs w:val="22"/>
        </w:rPr>
        <w:t xml:space="preserve">Ο Αντιπρύτανης Οικονομικών &amp; Υποδομών </w:t>
      </w:r>
    </w:p>
    <w:p w:rsidR="004B0855" w:rsidRPr="00C40665" w:rsidRDefault="004B0855" w:rsidP="004B0855">
      <w:pPr>
        <w:pStyle w:val="a4"/>
        <w:ind w:left="29" w:right="102"/>
        <w:jc w:val="center"/>
        <w:rPr>
          <w:b/>
          <w:sz w:val="22"/>
          <w:szCs w:val="22"/>
        </w:rPr>
      </w:pPr>
      <w:r w:rsidRPr="00C40665">
        <w:rPr>
          <w:b/>
          <w:sz w:val="22"/>
          <w:szCs w:val="22"/>
        </w:rPr>
        <w:t>Πανεπιστημίου Κρήτης</w:t>
      </w:r>
    </w:p>
    <w:p w:rsidR="004B0855" w:rsidRPr="00C40665" w:rsidRDefault="004B0855" w:rsidP="004B0855">
      <w:pPr>
        <w:pStyle w:val="a4"/>
        <w:ind w:left="29" w:right="102"/>
        <w:jc w:val="center"/>
        <w:rPr>
          <w:b/>
          <w:sz w:val="22"/>
          <w:szCs w:val="22"/>
        </w:rPr>
      </w:pPr>
    </w:p>
    <w:p w:rsidR="004B0855" w:rsidRPr="00C40665" w:rsidRDefault="004B0855" w:rsidP="004B0855">
      <w:pPr>
        <w:jc w:val="center"/>
        <w:rPr>
          <w:b/>
          <w:sz w:val="22"/>
          <w:szCs w:val="22"/>
        </w:rPr>
      </w:pPr>
    </w:p>
    <w:p w:rsidR="004B0855" w:rsidRPr="00C40665" w:rsidRDefault="004B0855" w:rsidP="004B0855">
      <w:pPr>
        <w:jc w:val="center"/>
        <w:rPr>
          <w:b/>
          <w:sz w:val="22"/>
          <w:szCs w:val="22"/>
        </w:rPr>
      </w:pPr>
    </w:p>
    <w:p w:rsidR="004B0855" w:rsidRPr="00C40665" w:rsidRDefault="004B0855" w:rsidP="004B0855">
      <w:pPr>
        <w:jc w:val="center"/>
        <w:rPr>
          <w:b/>
          <w:sz w:val="22"/>
          <w:szCs w:val="22"/>
        </w:rPr>
      </w:pPr>
      <w:r w:rsidRPr="00C40665">
        <w:rPr>
          <w:b/>
          <w:sz w:val="22"/>
          <w:szCs w:val="22"/>
        </w:rPr>
        <w:t>Καθηγητής Κωνσταντίνος Σπανουδάκης</w:t>
      </w:r>
    </w:p>
    <w:p w:rsidR="004B0855" w:rsidRPr="00C40665" w:rsidRDefault="004B0855" w:rsidP="004B0855">
      <w:pPr>
        <w:ind w:left="720"/>
        <w:contextualSpacing/>
        <w:jc w:val="both"/>
        <w:rPr>
          <w:rFonts w:ascii="Book Antiqua" w:hAnsi="Book Antiqua"/>
          <w:sz w:val="23"/>
          <w:szCs w:val="23"/>
          <w:highlight w:val="yellow"/>
        </w:rPr>
      </w:pPr>
    </w:p>
    <w:p w:rsidR="00C40665" w:rsidRPr="00C40665" w:rsidRDefault="00C40665" w:rsidP="00C40665">
      <w:pPr>
        <w:ind w:left="1134"/>
        <w:jc w:val="center"/>
        <w:rPr>
          <w:b/>
          <w:bCs/>
          <w:sz w:val="22"/>
          <w:szCs w:val="22"/>
        </w:rPr>
      </w:pPr>
      <w:r w:rsidRPr="00C40665">
        <w:rPr>
          <w:b/>
          <w:bCs/>
          <w:sz w:val="22"/>
          <w:szCs w:val="22"/>
        </w:rPr>
        <w:t xml:space="preserve">ΤΕΧΝΙΚΕΣ ΠΡΟΔΙΑΓΡΑΦΕΣ ΓΙΑ </w:t>
      </w:r>
      <w:r w:rsidRPr="00C40665">
        <w:rPr>
          <w:b/>
          <w:bCs/>
          <w:sz w:val="22"/>
          <w:szCs w:val="22"/>
        </w:rPr>
        <w:t>ΤΗΝ</w:t>
      </w:r>
    </w:p>
    <w:p w:rsidR="00C40665" w:rsidRPr="00C40665" w:rsidRDefault="00C40665" w:rsidP="00C40665">
      <w:pPr>
        <w:ind w:left="1134"/>
        <w:jc w:val="center"/>
        <w:rPr>
          <w:sz w:val="22"/>
          <w:szCs w:val="22"/>
        </w:rPr>
      </w:pPr>
    </w:p>
    <w:p w:rsidR="00C40665" w:rsidRPr="00C40665" w:rsidRDefault="00C40665" w:rsidP="00C40665">
      <w:pPr>
        <w:ind w:left="1134"/>
        <w:jc w:val="both"/>
        <w:rPr>
          <w:b/>
          <w:sz w:val="22"/>
          <w:szCs w:val="22"/>
        </w:rPr>
      </w:pPr>
      <w:r w:rsidRPr="00C40665">
        <w:rPr>
          <w:b/>
          <w:sz w:val="22"/>
          <w:szCs w:val="22"/>
          <w:u w:val="single"/>
        </w:rPr>
        <w:t>«Συντήρηση (έλεγχος, επισκευή, αναγόμωση αν απαιτείται κ.λ.π.) όλων των πυροσβεστήρων (φορητών, τροχήλατων, οροφής και μόνιμων συστημάτων που χρειάζονται ετήσιο επανέλεγχο) των κτιρίων Α,Β,Γ,Δ του Εμπορικού Κέντρου, της Βιβλιοθήκης, της Φιλοσοφικής Σχολής, του Εστιατορίου, του Γυμναστηρίου, του ΚΕΜΕ και της Φοιτητικής Κατοικίας στην Πανεπιστημιούπολη Ρεθύμνου, του Ξενία και του Εργαστηρίου Αρχαιολογίας στο Ελιδάκι στην πόλη του Ρεθύμνου» για το έτος 2022.</w:t>
      </w:r>
    </w:p>
    <w:p w:rsidR="00C40665" w:rsidRPr="00C40665" w:rsidRDefault="00C40665" w:rsidP="00C40665">
      <w:pPr>
        <w:ind w:left="1134"/>
        <w:jc w:val="both"/>
        <w:rPr>
          <w:b/>
          <w:sz w:val="22"/>
          <w:szCs w:val="22"/>
        </w:rPr>
      </w:pPr>
    </w:p>
    <w:p w:rsidR="00C40665" w:rsidRPr="00C40665" w:rsidRDefault="00C40665" w:rsidP="00C40665">
      <w:pPr>
        <w:jc w:val="center"/>
        <w:rPr>
          <w:bCs/>
          <w:sz w:val="22"/>
          <w:szCs w:val="22"/>
          <w:u w:val="single"/>
        </w:rPr>
      </w:pPr>
      <w:r w:rsidRPr="00C40665">
        <w:rPr>
          <w:bCs/>
          <w:sz w:val="22"/>
          <w:szCs w:val="22"/>
          <w:u w:val="single"/>
        </w:rPr>
        <w:t>ΕΙΔΙΚΟΙ ΟΡΟΙ</w:t>
      </w:r>
    </w:p>
    <w:p w:rsidR="00C40665" w:rsidRPr="00C40665" w:rsidRDefault="00C40665" w:rsidP="00C40665">
      <w:pPr>
        <w:ind w:left="1134"/>
        <w:jc w:val="both"/>
        <w:rPr>
          <w:sz w:val="22"/>
          <w:szCs w:val="22"/>
        </w:rPr>
      </w:pPr>
    </w:p>
    <w:p w:rsidR="00C40665" w:rsidRPr="00C40665" w:rsidRDefault="00C40665" w:rsidP="00C40665">
      <w:pPr>
        <w:widowControl w:val="0"/>
        <w:numPr>
          <w:ilvl w:val="0"/>
          <w:numId w:val="40"/>
        </w:numPr>
        <w:ind w:left="1134" w:firstLine="0"/>
        <w:jc w:val="both"/>
        <w:rPr>
          <w:sz w:val="22"/>
          <w:szCs w:val="22"/>
        </w:rPr>
      </w:pPr>
      <w:r w:rsidRPr="00C40665">
        <w:rPr>
          <w:sz w:val="22"/>
          <w:szCs w:val="22"/>
        </w:rPr>
        <w:t xml:space="preserve">Δικαίωμα συμμετοχής στο διαγωνισμό </w:t>
      </w:r>
      <w:r w:rsidRPr="00C40665">
        <w:rPr>
          <w:b/>
          <w:sz w:val="22"/>
          <w:szCs w:val="22"/>
          <w:u w:val="single"/>
        </w:rPr>
        <w:t>επί ποινή αποκλεισμού</w:t>
      </w:r>
      <w:r w:rsidRPr="00C40665">
        <w:rPr>
          <w:sz w:val="22"/>
          <w:szCs w:val="22"/>
        </w:rPr>
        <w:t xml:space="preserve"> έχουν τα Φυσικά ή Νομικά Πρόσωπα ή Ενώσεις/Κοινοπραξίες αυτών, ή συνεταιρισμοί, που αποδεδειγμένα είναι εταιρίες επανελέγχων οι οποίες θα είναι Πιστοποιημένες-Αναγνωρισμένες σύμφωνα με τη Κ.Υ.Α. 618/43/05 (ΦΕΚ52/Β/2005) όπως αυτή τροποποιείται με τη Κ.Υ.Α. 17230/671/2005 (ΦΕΚ1218/Β/2005). </w:t>
      </w:r>
    </w:p>
    <w:p w:rsidR="00C40665" w:rsidRPr="00C40665" w:rsidRDefault="00C40665" w:rsidP="00C40665">
      <w:pPr>
        <w:ind w:left="1134"/>
        <w:jc w:val="both"/>
        <w:rPr>
          <w:sz w:val="22"/>
          <w:szCs w:val="22"/>
        </w:rPr>
      </w:pPr>
    </w:p>
    <w:p w:rsidR="00C40665" w:rsidRPr="00C40665" w:rsidRDefault="00C40665" w:rsidP="00C40665">
      <w:pPr>
        <w:ind w:left="1134"/>
        <w:jc w:val="both"/>
        <w:rPr>
          <w:sz w:val="22"/>
          <w:szCs w:val="22"/>
        </w:rPr>
      </w:pPr>
      <w:r w:rsidRPr="00C40665">
        <w:rPr>
          <w:sz w:val="22"/>
          <w:szCs w:val="22"/>
        </w:rPr>
        <w:t xml:space="preserve">2) θα διαθέτουν </w:t>
      </w:r>
      <w:r w:rsidRPr="00C40665">
        <w:rPr>
          <w:b/>
          <w:sz w:val="22"/>
          <w:szCs w:val="22"/>
          <w:u w:val="single"/>
        </w:rPr>
        <w:t>επί ποινή αποκλεισμού,</w:t>
      </w:r>
      <w:r w:rsidRPr="00C40665">
        <w:rPr>
          <w:sz w:val="22"/>
          <w:szCs w:val="22"/>
        </w:rPr>
        <w:t xml:space="preserve"> Πιστοποιητικό του οικείου Επιμελητηρίου, με το οποίο θα πιστοποιείται αφενός η εγγραφή τους σ’ αυτό και το ειδικό επάγγελμά τους, κατά την ημέρα διενέργειας του διαγωνισμού, και αφετέρου ότι εξακολουθούν να παραμένουν εγγεγραμμένοι (προσκόμιση εγγράφων). </w:t>
      </w:r>
    </w:p>
    <w:p w:rsidR="00C40665" w:rsidRPr="00C40665" w:rsidRDefault="00C40665" w:rsidP="00C40665">
      <w:pPr>
        <w:ind w:left="1134"/>
        <w:jc w:val="both"/>
        <w:rPr>
          <w:sz w:val="22"/>
          <w:szCs w:val="22"/>
        </w:rPr>
      </w:pPr>
    </w:p>
    <w:p w:rsidR="00C40665" w:rsidRPr="00C40665" w:rsidRDefault="00C40665" w:rsidP="00C40665">
      <w:pPr>
        <w:ind w:left="1134"/>
        <w:jc w:val="both"/>
        <w:rPr>
          <w:b/>
          <w:bCs/>
          <w:sz w:val="22"/>
          <w:szCs w:val="22"/>
        </w:rPr>
      </w:pPr>
      <w:r w:rsidRPr="00C40665">
        <w:rPr>
          <w:sz w:val="22"/>
          <w:szCs w:val="22"/>
        </w:rPr>
        <w:t>3)</w:t>
      </w:r>
      <w:r w:rsidRPr="00C40665">
        <w:rPr>
          <w:b/>
          <w:sz w:val="22"/>
          <w:szCs w:val="22"/>
        </w:rPr>
        <w:t xml:space="preserve"> </w:t>
      </w:r>
      <w:r w:rsidRPr="00C40665">
        <w:rPr>
          <w:sz w:val="22"/>
          <w:szCs w:val="22"/>
        </w:rPr>
        <w:t xml:space="preserve">Ο υποψήφιος Ανάδοχος </w:t>
      </w:r>
      <w:r w:rsidRPr="00C40665">
        <w:rPr>
          <w:b/>
          <w:sz w:val="22"/>
          <w:szCs w:val="22"/>
          <w:u w:val="single"/>
        </w:rPr>
        <w:t>επί ποινή αποκλεισμού,</w:t>
      </w:r>
      <w:r w:rsidRPr="00C40665">
        <w:rPr>
          <w:b/>
          <w:sz w:val="22"/>
          <w:szCs w:val="22"/>
        </w:rPr>
        <w:t xml:space="preserve"> </w:t>
      </w:r>
      <w:r w:rsidRPr="00C40665">
        <w:rPr>
          <w:sz w:val="22"/>
          <w:szCs w:val="22"/>
        </w:rPr>
        <w:t xml:space="preserve">πρέπει να είναι αναγνωρισμένη Εταιρεία, που παρέχει υπηρεσίες σχετικά με το θέμα του διαγωνισμού σύμφωνα με τις διατάξεις της υπ’ αριθ. 618/43/13.01.2005 Κ.Υ.Α, όπως αυτή τροποποιήθηκε με την υπ’ αριθ. 17230/671/01.08.2005 Κ.Υ.Α και να διαθέτουν </w:t>
      </w:r>
      <w:r w:rsidRPr="00C40665">
        <w:rPr>
          <w:b/>
          <w:sz w:val="22"/>
          <w:szCs w:val="22"/>
          <w:u w:val="single"/>
        </w:rPr>
        <w:t>επί ποινή αποκλεισμού</w:t>
      </w:r>
      <w:r w:rsidRPr="00C40665">
        <w:rPr>
          <w:sz w:val="22"/>
          <w:szCs w:val="22"/>
        </w:rPr>
        <w:t>, την απαραίτητη άδεια λειτουργίας από την αρμόδια Υπηρεσία της Περιφέρειας (</w:t>
      </w:r>
      <w:r w:rsidR="00E242ED">
        <w:rPr>
          <w:sz w:val="22"/>
          <w:szCs w:val="22"/>
        </w:rPr>
        <w:t>ΚΑΙ ΝΑ ΠΡΟΣΚΟΜΙΣΟΥΝ</w:t>
      </w:r>
      <w:r w:rsidRPr="00C40665">
        <w:rPr>
          <w:sz w:val="22"/>
          <w:szCs w:val="22"/>
        </w:rPr>
        <w:t xml:space="preserve">) </w:t>
      </w:r>
      <w:r w:rsidRPr="00C40665">
        <w:rPr>
          <w:b/>
          <w:sz w:val="22"/>
          <w:szCs w:val="22"/>
        </w:rPr>
        <w:t>και να έχει έδρα στην Κρήτη.</w:t>
      </w:r>
      <w:r w:rsidRPr="00C40665">
        <w:rPr>
          <w:b/>
          <w:bCs/>
          <w:sz w:val="22"/>
          <w:szCs w:val="22"/>
        </w:rPr>
        <w:t xml:space="preserve"> </w:t>
      </w:r>
    </w:p>
    <w:p w:rsidR="00C40665" w:rsidRPr="00C40665" w:rsidRDefault="00C40665" w:rsidP="00C40665">
      <w:pPr>
        <w:ind w:left="1134"/>
        <w:jc w:val="both"/>
        <w:rPr>
          <w:bCs/>
          <w:sz w:val="22"/>
          <w:szCs w:val="22"/>
        </w:rPr>
      </w:pPr>
    </w:p>
    <w:p w:rsidR="00C40665" w:rsidRPr="00C40665" w:rsidRDefault="00C40665" w:rsidP="00C40665">
      <w:pPr>
        <w:tabs>
          <w:tab w:val="left" w:pos="284"/>
        </w:tabs>
        <w:ind w:left="1134"/>
        <w:jc w:val="both"/>
        <w:rPr>
          <w:sz w:val="22"/>
          <w:szCs w:val="22"/>
        </w:rPr>
      </w:pPr>
      <w:r w:rsidRPr="00C40665">
        <w:rPr>
          <w:sz w:val="22"/>
          <w:szCs w:val="22"/>
        </w:rPr>
        <w:t>4)</w:t>
      </w:r>
      <w:r w:rsidRPr="00C40665">
        <w:rPr>
          <w:b/>
          <w:sz w:val="22"/>
          <w:szCs w:val="22"/>
        </w:rPr>
        <w:t xml:space="preserve"> </w:t>
      </w:r>
      <w:r w:rsidRPr="00C40665">
        <w:rPr>
          <w:sz w:val="22"/>
          <w:szCs w:val="22"/>
        </w:rPr>
        <w:t xml:space="preserve">Ο υποψήφιος Ανάδοχος </w:t>
      </w:r>
      <w:r w:rsidRPr="00C40665">
        <w:rPr>
          <w:b/>
          <w:sz w:val="22"/>
          <w:szCs w:val="22"/>
          <w:u w:val="single"/>
        </w:rPr>
        <w:t>επί ποινή αποκλεισμού,</w:t>
      </w:r>
      <w:r w:rsidRPr="00C40665">
        <w:rPr>
          <w:sz w:val="22"/>
          <w:szCs w:val="22"/>
        </w:rPr>
        <w:t xml:space="preserve"> πρέπει να διαθέτει σε ισχύ πιστοποιητικό </w:t>
      </w:r>
      <w:r w:rsidRPr="00C40665">
        <w:rPr>
          <w:sz w:val="22"/>
          <w:szCs w:val="22"/>
          <w:lang w:val="en-US"/>
        </w:rPr>
        <w:t>ISO</w:t>
      </w:r>
      <w:r w:rsidRPr="00C40665">
        <w:rPr>
          <w:sz w:val="22"/>
          <w:szCs w:val="22"/>
        </w:rPr>
        <w:t xml:space="preserve"> 9001/2015 διαχείρισης της ποιότητας.</w:t>
      </w:r>
    </w:p>
    <w:p w:rsidR="00C40665" w:rsidRPr="00C40665" w:rsidRDefault="00C40665" w:rsidP="00C40665">
      <w:pPr>
        <w:tabs>
          <w:tab w:val="left" w:pos="284"/>
        </w:tabs>
        <w:ind w:left="1134"/>
        <w:jc w:val="both"/>
        <w:rPr>
          <w:sz w:val="22"/>
          <w:szCs w:val="22"/>
        </w:rPr>
      </w:pPr>
    </w:p>
    <w:p w:rsidR="00C40665" w:rsidRPr="00C40665" w:rsidRDefault="00C40665" w:rsidP="00C40665">
      <w:pPr>
        <w:tabs>
          <w:tab w:val="left" w:pos="284"/>
        </w:tabs>
        <w:ind w:left="1134"/>
        <w:jc w:val="both"/>
        <w:rPr>
          <w:sz w:val="22"/>
          <w:szCs w:val="22"/>
        </w:rPr>
      </w:pPr>
      <w:r w:rsidRPr="00C40665">
        <w:rPr>
          <w:sz w:val="22"/>
          <w:szCs w:val="22"/>
        </w:rPr>
        <w:t xml:space="preserve">5) Υπεύθυνη δήλωση της παρ. 4 του άρθρου 8 του Ν. 1599/1986 όπως εκάστοτε ισχύει στην οποία πρέπει </w:t>
      </w:r>
      <w:r w:rsidRPr="00C40665">
        <w:rPr>
          <w:b/>
          <w:sz w:val="22"/>
          <w:szCs w:val="22"/>
          <w:u w:val="single"/>
        </w:rPr>
        <w:t>επί ποινή αποκλεισμού</w:t>
      </w:r>
      <w:r w:rsidRPr="00C40665">
        <w:rPr>
          <w:sz w:val="22"/>
          <w:szCs w:val="22"/>
        </w:rPr>
        <w:t>:</w:t>
      </w:r>
    </w:p>
    <w:p w:rsidR="00C40665" w:rsidRPr="00C40665" w:rsidRDefault="00C40665" w:rsidP="00C40665">
      <w:pPr>
        <w:ind w:left="1134"/>
        <w:jc w:val="both"/>
        <w:rPr>
          <w:sz w:val="22"/>
          <w:szCs w:val="22"/>
        </w:rPr>
      </w:pPr>
      <w:r w:rsidRPr="00C40665">
        <w:rPr>
          <w:sz w:val="22"/>
          <w:szCs w:val="22"/>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C40665" w:rsidRPr="00C40665" w:rsidRDefault="00C40665" w:rsidP="00C40665">
      <w:pPr>
        <w:ind w:left="1134"/>
        <w:jc w:val="both"/>
        <w:rPr>
          <w:sz w:val="22"/>
          <w:szCs w:val="22"/>
        </w:rPr>
      </w:pPr>
      <w:r w:rsidRPr="00C40665">
        <w:rPr>
          <w:sz w:val="22"/>
          <w:szCs w:val="22"/>
        </w:rPr>
        <w:t>- να δηλώνεται ότι εφόσον του ζητηθεί, θα προσκομίσει όλα τα αποδεικτικά των παραπάνω στοιχείων έγγραφα</w:t>
      </w:r>
    </w:p>
    <w:p w:rsidR="00C40665" w:rsidRPr="00C40665" w:rsidRDefault="00C40665" w:rsidP="00C40665">
      <w:pPr>
        <w:ind w:left="1134"/>
        <w:jc w:val="both"/>
        <w:rPr>
          <w:sz w:val="22"/>
          <w:szCs w:val="22"/>
        </w:rPr>
      </w:pPr>
      <w:r w:rsidRPr="00C40665">
        <w:rPr>
          <w:sz w:val="22"/>
          <w:szCs w:val="22"/>
        </w:rPr>
        <w:t>- να δηλώνεται ότι ο συμμετέχων αποδέχεται πλήρως όλους τους όρους της διακήρυξης.</w:t>
      </w:r>
    </w:p>
    <w:p w:rsidR="00C40665" w:rsidRPr="00C40665" w:rsidRDefault="00C40665" w:rsidP="00C40665">
      <w:pPr>
        <w:ind w:left="1134"/>
        <w:jc w:val="both"/>
        <w:rPr>
          <w:sz w:val="22"/>
          <w:szCs w:val="22"/>
        </w:rPr>
      </w:pPr>
      <w:r w:rsidRPr="00C40665">
        <w:rPr>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C40665" w:rsidRPr="00C40665" w:rsidRDefault="00C40665" w:rsidP="00C40665">
      <w:pPr>
        <w:ind w:left="1134"/>
        <w:jc w:val="both"/>
        <w:rPr>
          <w:sz w:val="22"/>
          <w:szCs w:val="22"/>
        </w:rPr>
      </w:pPr>
    </w:p>
    <w:p w:rsidR="00C40665" w:rsidRPr="00C40665" w:rsidRDefault="00C40665" w:rsidP="00C40665">
      <w:pPr>
        <w:tabs>
          <w:tab w:val="left" w:pos="284"/>
        </w:tabs>
        <w:ind w:left="1134"/>
        <w:jc w:val="both"/>
        <w:rPr>
          <w:sz w:val="22"/>
          <w:szCs w:val="22"/>
        </w:rPr>
      </w:pPr>
      <w:bookmarkStart w:id="0" w:name="OLE_LINK12"/>
      <w:bookmarkStart w:id="1" w:name="OLE_LINK13"/>
      <w:bookmarkStart w:id="2" w:name="OLE_LINK14"/>
      <w:bookmarkStart w:id="3" w:name="OLE_LINK19"/>
      <w:bookmarkStart w:id="4" w:name="OLE_LINK20"/>
      <w:r w:rsidRPr="00C40665">
        <w:rPr>
          <w:sz w:val="22"/>
          <w:szCs w:val="22"/>
        </w:rPr>
        <w:t xml:space="preserve">6) </w:t>
      </w:r>
      <w:bookmarkEnd w:id="0"/>
      <w:bookmarkEnd w:id="1"/>
      <w:bookmarkEnd w:id="2"/>
      <w:bookmarkEnd w:id="3"/>
      <w:bookmarkEnd w:id="4"/>
      <w:r w:rsidRPr="00C40665">
        <w:rPr>
          <w:sz w:val="22"/>
          <w:szCs w:val="22"/>
        </w:rPr>
        <w:t xml:space="preserve">Οι υποψήφιοι </w:t>
      </w:r>
      <w:r w:rsidRPr="00C40665">
        <w:rPr>
          <w:b/>
          <w:sz w:val="22"/>
          <w:szCs w:val="22"/>
          <w:u w:val="single"/>
        </w:rPr>
        <w:t>επί ποινή αποκλεισμού</w:t>
      </w:r>
      <w:r w:rsidRPr="00C40665">
        <w:rPr>
          <w:sz w:val="22"/>
          <w:szCs w:val="22"/>
        </w:rPr>
        <w:t>, θα προσκομίσουν αποδεικτικό φορολογικής και ασφαλιστικής ενημερότητας και αντίγραφο ποινικού μητρώου, η ισχύς των οποίων πρέπει να καλύπτει την ημερομηνία διενέργειας του διαγωνισμού.</w:t>
      </w:r>
    </w:p>
    <w:p w:rsidR="00C40665" w:rsidRPr="00C40665" w:rsidRDefault="00C40665" w:rsidP="00C40665">
      <w:pPr>
        <w:ind w:left="1134"/>
        <w:jc w:val="both"/>
        <w:rPr>
          <w:sz w:val="22"/>
          <w:szCs w:val="22"/>
        </w:rPr>
      </w:pPr>
    </w:p>
    <w:p w:rsidR="00C40665" w:rsidRPr="00C40665" w:rsidRDefault="00C40665" w:rsidP="00C40665">
      <w:pPr>
        <w:pStyle w:val="a4"/>
        <w:shd w:val="clear" w:color="auto" w:fill="FFFFFF"/>
        <w:ind w:left="1134"/>
        <w:rPr>
          <w:sz w:val="22"/>
          <w:szCs w:val="22"/>
        </w:rPr>
      </w:pPr>
      <w:r w:rsidRPr="00C40665">
        <w:rPr>
          <w:sz w:val="22"/>
          <w:szCs w:val="22"/>
        </w:rPr>
        <w:lastRenderedPageBreak/>
        <w:t xml:space="preserve">7) Οι υποψήφιοι ανάδοχοι θα πρέπει </w:t>
      </w:r>
      <w:r w:rsidRPr="00C40665">
        <w:rPr>
          <w:b/>
          <w:sz w:val="22"/>
          <w:szCs w:val="22"/>
          <w:u w:val="single"/>
        </w:rPr>
        <w:t>επί ποινή αποκλεισμού</w:t>
      </w:r>
      <w:r w:rsidRPr="00C40665">
        <w:rPr>
          <w:b/>
          <w:sz w:val="22"/>
          <w:szCs w:val="22"/>
        </w:rPr>
        <w:t>,</w:t>
      </w:r>
      <w:r w:rsidRPr="00C40665">
        <w:rPr>
          <w:sz w:val="22"/>
          <w:szCs w:val="22"/>
        </w:rPr>
        <w:t xml:space="preserve"> να προσκομίσουν κατάλογο τουλάχιστον με δύο (2) πρόσφατες εκτελεσμένες συμβάσεις με δημόσια Υπηρεσία, συναφή με το αντικείμενο της διακήρυξης (προσκόμιση σύμβασης και βεβαίωση ή πρωτόκολλο παραλαβής της Υπηρεσίας), που εκτελέστηκε την προηγούμενη τριετία (2019, 2020, 2021).</w:t>
      </w:r>
    </w:p>
    <w:p w:rsidR="00C40665" w:rsidRPr="00C40665" w:rsidRDefault="00C40665" w:rsidP="00C40665">
      <w:pPr>
        <w:pStyle w:val="a4"/>
        <w:ind w:left="1134"/>
        <w:rPr>
          <w:sz w:val="22"/>
          <w:szCs w:val="22"/>
        </w:rPr>
      </w:pPr>
    </w:p>
    <w:p w:rsidR="00C40665" w:rsidRPr="00C40665" w:rsidRDefault="00C40665" w:rsidP="00C40665">
      <w:pPr>
        <w:pStyle w:val="a4"/>
        <w:ind w:left="1134"/>
        <w:rPr>
          <w:sz w:val="22"/>
          <w:szCs w:val="22"/>
        </w:rPr>
      </w:pPr>
      <w:r w:rsidRPr="00C40665">
        <w:rPr>
          <w:sz w:val="22"/>
          <w:szCs w:val="22"/>
        </w:rPr>
        <w:t xml:space="preserve">8) Οι υποψήφιοι ανάδοχοι θα πρέπει </w:t>
      </w:r>
      <w:r w:rsidRPr="00C40665">
        <w:rPr>
          <w:b/>
          <w:sz w:val="22"/>
          <w:szCs w:val="22"/>
          <w:u w:val="single"/>
        </w:rPr>
        <w:t>επί ποινή αποκλεισμού</w:t>
      </w:r>
      <w:r w:rsidRPr="00C40665">
        <w:rPr>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2831077714, 2831077747).</w:t>
      </w:r>
    </w:p>
    <w:p w:rsidR="00C40665" w:rsidRPr="00C40665" w:rsidRDefault="00C40665" w:rsidP="00C40665">
      <w:pPr>
        <w:pStyle w:val="a4"/>
        <w:ind w:left="1134"/>
        <w:rPr>
          <w:sz w:val="22"/>
          <w:szCs w:val="22"/>
        </w:rPr>
      </w:pPr>
    </w:p>
    <w:p w:rsidR="00C40665" w:rsidRPr="00C40665" w:rsidRDefault="00C40665" w:rsidP="00C40665">
      <w:pPr>
        <w:pStyle w:val="a4"/>
        <w:ind w:left="1134"/>
        <w:rPr>
          <w:sz w:val="22"/>
          <w:szCs w:val="22"/>
        </w:rPr>
      </w:pPr>
      <w:r w:rsidRPr="00C40665">
        <w:rPr>
          <w:sz w:val="22"/>
          <w:szCs w:val="22"/>
        </w:rPr>
        <w:t xml:space="preserve">9)  Εγγυήσεις </w:t>
      </w:r>
    </w:p>
    <w:p w:rsidR="00C40665" w:rsidRPr="00C40665" w:rsidRDefault="00C40665" w:rsidP="00C40665">
      <w:pPr>
        <w:pStyle w:val="a4"/>
        <w:ind w:left="1134"/>
        <w:rPr>
          <w:sz w:val="22"/>
          <w:szCs w:val="22"/>
        </w:rPr>
      </w:pPr>
      <w:r w:rsidRPr="00C40665">
        <w:rPr>
          <w:sz w:val="22"/>
          <w:szCs w:val="22"/>
        </w:rPr>
        <w:t xml:space="preserve">Α. Απαιτείται εγγυητική επιστολή συμμετοχής. Οι υποψήφιοι ανάδοχοι θα πρέπει </w:t>
      </w:r>
      <w:r w:rsidRPr="00C40665">
        <w:rPr>
          <w:b/>
          <w:sz w:val="22"/>
          <w:szCs w:val="22"/>
          <w:u w:val="single"/>
        </w:rPr>
        <w:t>επί ποινή αποκλεισμού</w:t>
      </w:r>
      <w:r w:rsidRPr="00C40665">
        <w:rPr>
          <w:sz w:val="22"/>
          <w:szCs w:val="22"/>
        </w:rPr>
        <w:t xml:space="preserve">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C40665" w:rsidRPr="00C40665" w:rsidRDefault="00C40665" w:rsidP="00C40665">
      <w:pPr>
        <w:pStyle w:val="a4"/>
        <w:ind w:left="1134"/>
        <w:rPr>
          <w:sz w:val="22"/>
          <w:szCs w:val="22"/>
        </w:rPr>
      </w:pPr>
      <w:r w:rsidRPr="00C40665">
        <w:rPr>
          <w:sz w:val="22"/>
          <w:szCs w:val="22"/>
        </w:rPr>
        <w:t>Η εγγύηση πρέπει να ισχύει τουλάχιστον επί ένα μήνα μετά τη λήξη του χρόνου ισχύος της προσφοράς που ζητά η διακήρυξη.</w:t>
      </w:r>
    </w:p>
    <w:p w:rsidR="00C40665" w:rsidRDefault="00C40665" w:rsidP="00C40665">
      <w:pPr>
        <w:pStyle w:val="a4"/>
        <w:ind w:left="1134"/>
        <w:rPr>
          <w:sz w:val="22"/>
          <w:szCs w:val="22"/>
        </w:rPr>
      </w:pPr>
      <w:r w:rsidRPr="00C40665">
        <w:rPr>
          <w:sz w:val="22"/>
          <w:szCs w:val="22"/>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4% επί της αξίας της  σύμβασης χωρίς να υπολογίζεται ο ΦΠΑ. Η εγγύηση καλής εκτέλεσης θα έχει διάρκεια 75 ημερών από την υπογραφή της σύμβασης (Ν. 4412/2016 άρθρο 72).</w:t>
      </w:r>
    </w:p>
    <w:p w:rsidR="00E242ED" w:rsidRDefault="00E242ED" w:rsidP="00C40665">
      <w:pPr>
        <w:pStyle w:val="a4"/>
        <w:ind w:left="1134"/>
        <w:rPr>
          <w:sz w:val="22"/>
          <w:szCs w:val="22"/>
        </w:rPr>
      </w:pPr>
    </w:p>
    <w:p w:rsidR="00E242ED" w:rsidRPr="00E242ED" w:rsidRDefault="00E242ED" w:rsidP="00E242ED">
      <w:pPr>
        <w:pStyle w:val="a4"/>
        <w:ind w:left="1134"/>
        <w:rPr>
          <w:sz w:val="22"/>
          <w:szCs w:val="22"/>
        </w:rPr>
      </w:pPr>
      <w:r>
        <w:rPr>
          <w:sz w:val="22"/>
          <w:szCs w:val="22"/>
        </w:rPr>
        <w:t xml:space="preserve">10) </w:t>
      </w:r>
      <w:r w:rsidRPr="009D7764">
        <w:rPr>
          <w:sz w:val="22"/>
          <w:szCs w:val="22"/>
        </w:rPr>
        <w:t xml:space="preserve">Η </w:t>
      </w:r>
      <w:r w:rsidRPr="00E242ED">
        <w:rPr>
          <w:sz w:val="22"/>
          <w:szCs w:val="22"/>
        </w:rPr>
        <w:t>πληρωμή</w:t>
      </w:r>
      <w:r w:rsidRPr="009D7764">
        <w:rPr>
          <w:sz w:val="22"/>
          <w:szCs w:val="22"/>
        </w:rPr>
        <w:t xml:space="preserve"> της αξίας των υπηρεσιών θα γίνει </w:t>
      </w:r>
      <w:r w:rsidR="00AF00EE">
        <w:rPr>
          <w:sz w:val="22"/>
          <w:szCs w:val="22"/>
        </w:rPr>
        <w:t>μετά την εκτέλεση όλων των απαιτούμενων</w:t>
      </w:r>
      <w:r w:rsidRPr="00E242ED">
        <w:rPr>
          <w:sz w:val="22"/>
          <w:szCs w:val="22"/>
        </w:rPr>
        <w:t xml:space="preserve"> </w:t>
      </w:r>
      <w:r w:rsidRPr="009D7764">
        <w:rPr>
          <w:sz w:val="22"/>
          <w:szCs w:val="22"/>
        </w:rPr>
        <w:t xml:space="preserve">και μετά την παραλαβή </w:t>
      </w:r>
      <w:r>
        <w:rPr>
          <w:sz w:val="22"/>
          <w:szCs w:val="22"/>
        </w:rPr>
        <w:t>και βεβαίωση καλής εκτέλεσης των υπηρεσιών</w:t>
      </w:r>
      <w:r w:rsidRPr="009D7764">
        <w:rPr>
          <w:sz w:val="22"/>
          <w:szCs w:val="22"/>
        </w:rPr>
        <w:t xml:space="preserve"> από την αρμόδια επιτροπή της Υπηρεσίας. </w:t>
      </w:r>
      <w:r w:rsidRPr="00E242ED">
        <w:rPr>
          <w:sz w:val="22"/>
          <w:szCs w:val="22"/>
        </w:rPr>
        <w:t>Στο  ποσό αμοιβής του Αναδόχου θα συμπεριλαμβάνονται και οι ακόλουθες  κρατήσεις:</w:t>
      </w:r>
    </w:p>
    <w:p w:rsidR="00E242ED" w:rsidRPr="00E242ED" w:rsidRDefault="00E242ED" w:rsidP="00E242ED">
      <w:pPr>
        <w:pStyle w:val="a4"/>
        <w:ind w:left="1134"/>
        <w:rPr>
          <w:sz w:val="22"/>
          <w:szCs w:val="22"/>
        </w:rPr>
      </w:pPr>
    </w:p>
    <w:p w:rsidR="00E242ED" w:rsidRPr="00E242ED" w:rsidRDefault="00E242ED" w:rsidP="00E242ED">
      <w:pPr>
        <w:pStyle w:val="a4"/>
        <w:ind w:left="1134"/>
        <w:rPr>
          <w:sz w:val="22"/>
          <w:szCs w:val="22"/>
        </w:rPr>
      </w:pPr>
      <w:r w:rsidRPr="00E242ED">
        <w:rPr>
          <w:sz w:val="22"/>
          <w:szCs w:val="22"/>
        </w:rPr>
        <w:t>(α) υπέρ ΕΑΔΗΣΥ 0,10% ΣΤΗΝ ΚΑΘΑΡΗ ΑΞΙΑ ΠΡΟ ΦΠΑ.</w:t>
      </w:r>
    </w:p>
    <w:p w:rsidR="00E242ED" w:rsidRPr="00E242ED" w:rsidRDefault="00E242ED" w:rsidP="00E242ED">
      <w:pPr>
        <w:pStyle w:val="a4"/>
        <w:ind w:left="1134"/>
        <w:rPr>
          <w:sz w:val="22"/>
          <w:szCs w:val="22"/>
        </w:rPr>
      </w:pPr>
      <w:r w:rsidRPr="00E242ED">
        <w:rPr>
          <w:sz w:val="22"/>
          <w:szCs w:val="22"/>
        </w:rPr>
        <w:t>(ε) ΧΑΡΤ. ΕΑΔΗΣΥ 3% ΕΠΙ ΤΟΥ ΠΟΣΟΥ ΠΟΥ ΠΡΟΚΥΠΤΕΙ ΣΤΟ ΕΑΔΗΣΥ 0,10%.</w:t>
      </w:r>
    </w:p>
    <w:p w:rsidR="00E242ED" w:rsidRPr="00E242ED" w:rsidRDefault="00E242ED" w:rsidP="00E242ED">
      <w:pPr>
        <w:pStyle w:val="a4"/>
        <w:ind w:left="1134"/>
        <w:rPr>
          <w:sz w:val="22"/>
          <w:szCs w:val="22"/>
        </w:rPr>
      </w:pPr>
      <w:r w:rsidRPr="00E242ED">
        <w:rPr>
          <w:sz w:val="22"/>
          <w:szCs w:val="22"/>
        </w:rPr>
        <w:t>(στ) ΟΓΑ ΧΑΡΤ. ΕΑΔΗΣΥ 20% ΕΠΙ ΤΟΥ Π</w:t>
      </w:r>
      <w:r w:rsidR="00AF00EE">
        <w:rPr>
          <w:sz w:val="22"/>
          <w:szCs w:val="22"/>
        </w:rPr>
        <w:t>ΟΣΟΥ ΠΟΥ ΠΡΟΚΥΠΤΕΙ ΣΤΟ ΧΑΡΤ. ΕΑ</w:t>
      </w:r>
      <w:r w:rsidRPr="00E242ED">
        <w:rPr>
          <w:sz w:val="22"/>
          <w:szCs w:val="22"/>
        </w:rPr>
        <w:t>ΔΗΣΥ 3%.</w:t>
      </w:r>
    </w:p>
    <w:p w:rsidR="00E242ED" w:rsidRPr="00E242ED" w:rsidRDefault="00E242ED" w:rsidP="00E242ED">
      <w:pPr>
        <w:pStyle w:val="a4"/>
        <w:ind w:left="1134"/>
        <w:rPr>
          <w:sz w:val="22"/>
          <w:szCs w:val="22"/>
        </w:rPr>
      </w:pPr>
      <w:r w:rsidRPr="00E242ED">
        <w:rPr>
          <w:sz w:val="22"/>
          <w:szCs w:val="22"/>
        </w:rPr>
        <w:t xml:space="preserve">(ζ) ΦΟΡΟΣ 4% (είδη) και 8% (υπηρεσίες) ΣΤΗΝ ΚΑΘΑΡΗ ΑΞΙΑ ΠΡΟ ΦΠΑ ΑΦΟΥ ΑΦΑΙΡΕΘΕΙ ΤΟ ΣΥΝΟΛΟ ΤΩΝ ΠΑΡΑΠΑΝΩ ΚΡΑΤΗΣΕΩΝ, και </w:t>
      </w:r>
    </w:p>
    <w:p w:rsidR="00E242ED" w:rsidRPr="00E242ED" w:rsidRDefault="00E242ED" w:rsidP="00E242ED">
      <w:pPr>
        <w:pStyle w:val="a4"/>
        <w:ind w:left="1134"/>
        <w:rPr>
          <w:sz w:val="22"/>
          <w:szCs w:val="22"/>
        </w:rPr>
      </w:pPr>
      <w:r w:rsidRPr="00E242ED">
        <w:rPr>
          <w:sz w:val="22"/>
          <w:szCs w:val="22"/>
        </w:rPr>
        <w:t>(η) κάθε άλλη νόμιμη κράτηση</w:t>
      </w:r>
    </w:p>
    <w:p w:rsidR="00E242ED" w:rsidRPr="00E242ED" w:rsidRDefault="00E242ED" w:rsidP="00E242ED">
      <w:pPr>
        <w:pStyle w:val="a4"/>
        <w:ind w:left="1134"/>
        <w:rPr>
          <w:sz w:val="22"/>
          <w:szCs w:val="22"/>
        </w:rPr>
      </w:pPr>
      <w:r w:rsidRPr="00E242ED">
        <w:rPr>
          <w:sz w:val="22"/>
          <w:szCs w:val="22"/>
        </w:rPr>
        <w:t>Οι παραπάνω κρατήσεις δύνανται να τροποποιηθούν προσαρμοζόμενες στην ισχύουσα νομοθεσία, κατά τη διενέργεια της  πρώτης πληρωμής της παρούσας.</w:t>
      </w:r>
    </w:p>
    <w:p w:rsidR="00E242ED" w:rsidRPr="009D7764" w:rsidRDefault="00E242ED" w:rsidP="00E242ED">
      <w:pPr>
        <w:pStyle w:val="a4"/>
        <w:ind w:left="1134"/>
        <w:rPr>
          <w:bCs/>
        </w:rPr>
      </w:pPr>
      <w:r w:rsidRPr="00E242ED">
        <w:rPr>
          <w:sz w:val="22"/>
          <w:szCs w:val="22"/>
        </w:rPr>
        <w:t>Το</w:t>
      </w:r>
      <w:r w:rsidRPr="009D7764">
        <w:rPr>
          <w:bCs/>
        </w:rPr>
        <w:t xml:space="preserve"> Πανεπιστήμιο Κρήτης βαρύνει ο Φ.Π.Α.</w:t>
      </w:r>
    </w:p>
    <w:p w:rsidR="00E242ED" w:rsidRPr="00C40665" w:rsidRDefault="00E242ED" w:rsidP="00C40665">
      <w:pPr>
        <w:pStyle w:val="a4"/>
        <w:ind w:left="1134"/>
        <w:rPr>
          <w:sz w:val="22"/>
          <w:szCs w:val="22"/>
        </w:rPr>
      </w:pPr>
    </w:p>
    <w:p w:rsidR="00C40665" w:rsidRPr="00C40665" w:rsidRDefault="00C40665" w:rsidP="00C40665">
      <w:pPr>
        <w:pStyle w:val="a4"/>
        <w:ind w:left="1134" w:right="28"/>
        <w:rPr>
          <w:bCs/>
          <w:sz w:val="22"/>
          <w:szCs w:val="22"/>
        </w:rPr>
      </w:pPr>
    </w:p>
    <w:p w:rsidR="00C40665" w:rsidRPr="00C40665" w:rsidRDefault="00C40665" w:rsidP="00C40665">
      <w:pPr>
        <w:pStyle w:val="a4"/>
        <w:ind w:left="1134"/>
        <w:rPr>
          <w:sz w:val="22"/>
          <w:szCs w:val="22"/>
        </w:rPr>
      </w:pPr>
      <w:r w:rsidRPr="00C40665">
        <w:rPr>
          <w:sz w:val="22"/>
          <w:szCs w:val="22"/>
        </w:rPr>
        <w:t>1</w:t>
      </w:r>
      <w:r w:rsidR="00E242ED">
        <w:rPr>
          <w:sz w:val="22"/>
          <w:szCs w:val="22"/>
        </w:rPr>
        <w:t>1</w:t>
      </w:r>
      <w:r w:rsidRPr="00C40665">
        <w:rPr>
          <w:sz w:val="22"/>
          <w:szCs w:val="22"/>
        </w:rPr>
        <w:t>) Παράδοση – διάρκεια σύμβασης</w:t>
      </w:r>
    </w:p>
    <w:p w:rsidR="00C40665" w:rsidRPr="00C40665" w:rsidRDefault="00C40665" w:rsidP="00C40665">
      <w:pPr>
        <w:pStyle w:val="a4"/>
        <w:ind w:left="1134"/>
        <w:rPr>
          <w:sz w:val="22"/>
          <w:szCs w:val="22"/>
        </w:rPr>
      </w:pPr>
      <w:r w:rsidRPr="00C40665">
        <w:rPr>
          <w:sz w:val="22"/>
          <w:szCs w:val="22"/>
        </w:rPr>
        <w:t>Οι απαιτούμενες προμήθειες υπηρεσιών και υλικών θα πραγματοποιηθούν αμέσως μετά την υπογραφή της σύμβασης και σε συνεννόηση με την Τεχνική Υπηρεσία.</w:t>
      </w:r>
    </w:p>
    <w:p w:rsidR="00C40665" w:rsidRPr="00C40665" w:rsidRDefault="00C40665" w:rsidP="00C40665">
      <w:pPr>
        <w:pStyle w:val="a4"/>
        <w:ind w:left="1134"/>
        <w:rPr>
          <w:b/>
          <w:sz w:val="22"/>
          <w:szCs w:val="22"/>
        </w:rPr>
      </w:pPr>
      <w:r w:rsidRPr="00C40665">
        <w:rPr>
          <w:b/>
          <w:sz w:val="22"/>
          <w:szCs w:val="22"/>
        </w:rPr>
        <w:t>Η διάρκεια υπολογίζεται σε σαράντα πέντε (45) ημέρες.</w:t>
      </w:r>
    </w:p>
    <w:p w:rsidR="00C40665" w:rsidRPr="00C40665" w:rsidRDefault="00C40665" w:rsidP="00C40665">
      <w:pPr>
        <w:pStyle w:val="a4"/>
        <w:ind w:left="1134"/>
        <w:rPr>
          <w:sz w:val="22"/>
          <w:szCs w:val="22"/>
        </w:rPr>
      </w:pPr>
      <w:r w:rsidRPr="00C40665">
        <w:rPr>
          <w:sz w:val="22"/>
          <w:szCs w:val="22"/>
        </w:rPr>
        <w:t xml:space="preserve">Η Υπηρεσία έχει το δικαίωμα να διακόψει την προμήθεια των υπηρεσιών και υλικών για όσο χρονικό διάστημα κρίνει απαραίτητο λόγω απρόβλεπτων </w:t>
      </w:r>
      <w:r w:rsidRPr="00C40665">
        <w:rPr>
          <w:sz w:val="22"/>
          <w:szCs w:val="22"/>
        </w:rPr>
        <w:lastRenderedPageBreak/>
        <w:t xml:space="preserve">συνθηκών που θα δημιουργούν πρόβλημα στην εκτέλεση της. Ο χρόνος αυτός δεν θα προσμετρείται στο χρόνο παράδοσης. </w:t>
      </w:r>
    </w:p>
    <w:p w:rsidR="00C40665" w:rsidRPr="00C40665" w:rsidRDefault="00C40665" w:rsidP="00C40665">
      <w:pPr>
        <w:pStyle w:val="a4"/>
        <w:ind w:left="1134"/>
        <w:rPr>
          <w:sz w:val="22"/>
          <w:szCs w:val="22"/>
        </w:rPr>
      </w:pPr>
      <w:r w:rsidRPr="00C40665">
        <w:rPr>
          <w:sz w:val="22"/>
          <w:szCs w:val="22"/>
        </w:rPr>
        <w:t>-Η οριστική παραλαβή θα γίνει αφού παραδοθούν όλα τα υλικά και οι υπηρεσίες.</w:t>
      </w:r>
    </w:p>
    <w:p w:rsidR="00C40665" w:rsidRPr="00C40665" w:rsidRDefault="00C40665" w:rsidP="00C40665">
      <w:pPr>
        <w:pStyle w:val="a4"/>
        <w:ind w:left="1134"/>
        <w:rPr>
          <w:sz w:val="22"/>
          <w:szCs w:val="22"/>
        </w:rPr>
      </w:pPr>
      <w:r w:rsidRPr="00C40665">
        <w:rPr>
          <w:sz w:val="22"/>
          <w:szCs w:val="22"/>
        </w:rPr>
        <w:t>-Τυχόν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καμία οικονομική επιβάρυνση του Π.Κ. και θα αντικαθίστανται άμεσα από τον Ανάδοχο.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υλικών και να ζητήσει την άμεση αντικατάστασή τους µε είδη που να συμφωνούν απόλυτα µε τις τεχνικές προδιαγραφές.</w:t>
      </w:r>
    </w:p>
    <w:p w:rsidR="00C40665" w:rsidRPr="00C40665" w:rsidRDefault="00C40665" w:rsidP="00C40665">
      <w:pPr>
        <w:pStyle w:val="a4"/>
        <w:ind w:left="1134"/>
        <w:rPr>
          <w:sz w:val="22"/>
          <w:szCs w:val="22"/>
        </w:rPr>
      </w:pPr>
      <w:r w:rsidRPr="00C40665">
        <w:rPr>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C40665" w:rsidRPr="00C40665" w:rsidRDefault="00C40665" w:rsidP="00C40665">
      <w:pPr>
        <w:pStyle w:val="a4"/>
        <w:ind w:left="1134"/>
        <w:rPr>
          <w:sz w:val="22"/>
          <w:szCs w:val="22"/>
        </w:rPr>
      </w:pPr>
      <w:r w:rsidRPr="00C40665">
        <w:rPr>
          <w:sz w:val="22"/>
          <w:szCs w:val="22"/>
        </w:rPr>
        <w:t xml:space="preserve"> </w:t>
      </w:r>
    </w:p>
    <w:p w:rsidR="00C40665" w:rsidRPr="00C40665" w:rsidRDefault="00C40665" w:rsidP="00C40665">
      <w:pPr>
        <w:ind w:left="1134" w:firstLine="284"/>
        <w:jc w:val="both"/>
        <w:rPr>
          <w:bCs/>
          <w:sz w:val="22"/>
          <w:szCs w:val="22"/>
        </w:rPr>
      </w:pPr>
      <w:r w:rsidRPr="00C40665">
        <w:rPr>
          <w:bCs/>
          <w:sz w:val="22"/>
          <w:szCs w:val="22"/>
        </w:rPr>
        <w:t xml:space="preserve">Η συντήρηση των πυροσβεστήρων και ο έλεγχος των μέσων πυρόσβεσης θα γίνει σταδιακά εντός χρονικού διαστήματος σαράντα πέντε (45) ημερών και σύμφωνα με τις υποδείξεις της Τεχνικής Υπηρεσίας του Π.Κ. Δηλαδή θα γίνει η συλλογή των προς έλεγχο πυροσβεστήρων από τους προαναφερθέντες χώρους που υποδεικνύονται σε σχέδια του Π.Κ., και θα επανατοποθετηθούν αυτοί σε σημεία που θα υποδεικνύει η Υπηρεσία και που φαίνονται στα εγκεκριμένα από την Πυροσβεστική Υπηρεσία σχέδια. Η συντήρηση θα γίνει σύμφωνα με τα οριζόμενα στο Παράρτημα </w:t>
      </w:r>
      <w:r w:rsidRPr="00C40665">
        <w:rPr>
          <w:bCs/>
          <w:sz w:val="22"/>
          <w:szCs w:val="22"/>
          <w:lang w:val="en-US"/>
        </w:rPr>
        <w:t>IV</w:t>
      </w:r>
      <w:r w:rsidRPr="00C40665">
        <w:rPr>
          <w:bCs/>
          <w:sz w:val="22"/>
          <w:szCs w:val="22"/>
        </w:rPr>
        <w:t xml:space="preserve"> της υπ’ αριθ. 618/43/13.01.2005 Κ.Υ.Α.</w:t>
      </w:r>
    </w:p>
    <w:p w:rsidR="00C40665" w:rsidRPr="00C40665" w:rsidRDefault="00C40665" w:rsidP="00C40665">
      <w:pPr>
        <w:ind w:left="1134" w:firstLine="284"/>
        <w:jc w:val="both"/>
        <w:rPr>
          <w:bCs/>
          <w:sz w:val="22"/>
          <w:szCs w:val="22"/>
          <w:u w:val="single"/>
        </w:rPr>
      </w:pPr>
      <w:r w:rsidRPr="00C40665">
        <w:rPr>
          <w:sz w:val="22"/>
          <w:szCs w:val="22"/>
          <w:u w:val="single"/>
        </w:rPr>
        <w:t>Εντός του συμβατικού κόστους περιλαμβάνεται και η εργασία τοποθέτησης στηριγμάτων, στήριξης πυροσβεστήρων για επιπλέον πυροσβεστήρες και η συντήρηση και αντικατάσταση των υφισταμένων όπου απαιτείται.</w:t>
      </w:r>
    </w:p>
    <w:p w:rsidR="00C40665" w:rsidRPr="00C40665" w:rsidRDefault="00C40665" w:rsidP="00C40665">
      <w:pPr>
        <w:ind w:left="1134"/>
        <w:jc w:val="both"/>
        <w:rPr>
          <w:sz w:val="22"/>
          <w:szCs w:val="22"/>
        </w:rPr>
      </w:pPr>
      <w:r w:rsidRPr="00C40665">
        <w:rPr>
          <w:bCs/>
          <w:sz w:val="22"/>
          <w:szCs w:val="22"/>
        </w:rPr>
        <w:tab/>
        <w:t xml:space="preserve">Μετά το πέρας της συντήρησης των πυροσβεστήρων, ο ανάδοχος υποχρεούται σε έκδοση βεβαιώσεων ελέγχου συντήρησης πυροσβεστήρων, στην επικόλληση της ετικέτας ελέγχου επί των πυροσβεστήρων, σύμφωνα με τις διατάξεις της υπ’ αριθ. </w:t>
      </w:r>
      <w:r w:rsidRPr="00C40665">
        <w:rPr>
          <w:sz w:val="22"/>
          <w:szCs w:val="22"/>
        </w:rPr>
        <w:t>618/43/13.01.2005 Κ.Υ.Α, όπως αυτή τροποποιήθηκε με την υπ’ αριθ. 17230/671/01.08.2005 Κ.Υ.Α. Στην τιμή προσφοράς θα συμπεριλαμβάνεται και το κόστος τοποθέτησης βάσης πυροσβεστήρα και στήριξης του σε θέσεις που πιθανώς δεν υπάρχει βάση. Τέλος θα παραδοθεί κατάσταση με όλους τους πυροσβεστήρες παλαιούς και νέους που ελέχθησαν, το είδος των εργασιών την κατάσταση τους και απαραιτήτως το S/N κ.α. σύμφωνα με το συνημμένο φύλλο ελέγχου.</w:t>
      </w:r>
    </w:p>
    <w:p w:rsidR="00C40665" w:rsidRPr="00C40665" w:rsidRDefault="00C40665" w:rsidP="00C40665">
      <w:pPr>
        <w:ind w:left="1134"/>
        <w:jc w:val="both"/>
        <w:rPr>
          <w:b/>
          <w:sz w:val="22"/>
          <w:szCs w:val="22"/>
        </w:rPr>
      </w:pPr>
    </w:p>
    <w:p w:rsidR="00C40665" w:rsidRPr="00C40665" w:rsidRDefault="00C40665" w:rsidP="00C40665">
      <w:pPr>
        <w:ind w:left="1134"/>
        <w:jc w:val="both"/>
        <w:rPr>
          <w:b/>
          <w:sz w:val="22"/>
          <w:szCs w:val="22"/>
        </w:rPr>
      </w:pPr>
      <w:r w:rsidRPr="00C40665">
        <w:rPr>
          <w:b/>
          <w:sz w:val="22"/>
          <w:szCs w:val="22"/>
        </w:rPr>
        <w:t>Σημειώνεται ότι αποτελεί προϋπόθεση για την παραλαβή της προμήθειας το γεγονός ότι ο δακτύλιος ελέγχου των φιαλών (όσες παίρνουν) θα είναι κατασκευασμένος από σκληρό πλαστικό ώστε σε περίπτωση τσακίσματος να αναγνωρίζεται η παραποίηση του. Ο δακτύλιος θα πρέπει να αναγράφει ανάγλυφα το έτος συντήρησης και ο χρωματισμός του να είναι ίδιος με αυτόν της ετικέτας αναγόμωσης, όπως προβλέπεται στο άρθρο 3 της ΚΥΑ 17230/671/2005/01-09-2005 (ΦΕΚ Β΄ 1218). 0ι πυροσβεστήρες ξηράς κόνεως θα πρέπει να φέρουν στο λαιμό του πυροσβεστήρα δακτύλιο ελέγχου, κατά την ετήσια συντήρηση ή όταν αναγομώνονται. Οι πυροσβεστήρες διοξειδίου του άνθρακα (CO</w:t>
      </w:r>
      <w:r w:rsidRPr="00C40665">
        <w:rPr>
          <w:b/>
          <w:sz w:val="22"/>
          <w:szCs w:val="22"/>
          <w:vertAlign w:val="subscript"/>
        </w:rPr>
        <w:t>2</w:t>
      </w:r>
      <w:r w:rsidRPr="00C40665">
        <w:rPr>
          <w:b/>
          <w:sz w:val="22"/>
          <w:szCs w:val="22"/>
        </w:rPr>
        <w:t>) θα πρέπει να φέρουν στο λαιμό του πυροσβεστήρα δακτύλιο ελέγχου, ύστερα από τη διενέργεια υδραυλικής δοκιμής.</w:t>
      </w:r>
    </w:p>
    <w:p w:rsidR="00C40665" w:rsidRPr="00C40665" w:rsidRDefault="00C40665" w:rsidP="00C40665">
      <w:pPr>
        <w:ind w:left="1134"/>
        <w:jc w:val="both"/>
        <w:rPr>
          <w:sz w:val="22"/>
          <w:szCs w:val="22"/>
        </w:rPr>
      </w:pPr>
    </w:p>
    <w:p w:rsidR="00C40665" w:rsidRPr="00C40665" w:rsidRDefault="00C40665" w:rsidP="00C40665">
      <w:pPr>
        <w:ind w:left="1134"/>
        <w:jc w:val="both"/>
        <w:rPr>
          <w:b/>
          <w:bCs/>
          <w:sz w:val="22"/>
          <w:szCs w:val="22"/>
        </w:rPr>
      </w:pPr>
      <w:r w:rsidRPr="00C40665">
        <w:rPr>
          <w:b/>
          <w:bCs/>
          <w:sz w:val="22"/>
          <w:szCs w:val="22"/>
        </w:rPr>
        <w:t>1</w:t>
      </w:r>
      <w:r w:rsidR="00E242ED">
        <w:rPr>
          <w:b/>
          <w:bCs/>
          <w:sz w:val="22"/>
          <w:szCs w:val="22"/>
        </w:rPr>
        <w:t>2</w:t>
      </w:r>
      <w:r w:rsidRPr="00C40665">
        <w:rPr>
          <w:b/>
          <w:bCs/>
          <w:sz w:val="22"/>
          <w:szCs w:val="22"/>
        </w:rPr>
        <w:t>) Χρόνος ισχύος προσφοράς: εκατόν είκοσι (120) ημέρες από την καταληκτική ημερομηνία κατάθεσης προσφορών</w:t>
      </w:r>
    </w:p>
    <w:p w:rsidR="00C40665" w:rsidRPr="00BB12C5" w:rsidRDefault="00C40665" w:rsidP="00BB12C5">
      <w:pPr>
        <w:ind w:left="1134" w:hanging="1985"/>
        <w:jc w:val="both"/>
        <w:rPr>
          <w:b/>
          <w:bCs/>
          <w:sz w:val="22"/>
          <w:szCs w:val="22"/>
          <w:u w:val="single"/>
        </w:rPr>
      </w:pPr>
      <w:r>
        <w:rPr>
          <w:rFonts w:ascii="Book Antiqua" w:hAnsi="Book Antiqua"/>
          <w:b/>
          <w:bCs/>
          <w:u w:val="single"/>
        </w:rPr>
        <w:br w:type="page"/>
      </w:r>
      <w:r w:rsidRPr="00BB12C5">
        <w:rPr>
          <w:b/>
          <w:bCs/>
          <w:sz w:val="22"/>
          <w:szCs w:val="22"/>
          <w:u w:val="single"/>
        </w:rPr>
        <w:lastRenderedPageBreak/>
        <w:t>ΦΑΚΕΛΟΣ ΟΙΚΟΝΟΜΙΚΗΣ ΠΡΟΣΦΟΡΑΣ</w:t>
      </w:r>
    </w:p>
    <w:p w:rsidR="00C40665" w:rsidRPr="00BB12C5" w:rsidRDefault="00C40665" w:rsidP="00C40665">
      <w:pPr>
        <w:ind w:left="1134"/>
        <w:jc w:val="both"/>
        <w:rPr>
          <w:b/>
          <w:bCs/>
          <w:sz w:val="22"/>
          <w:szCs w:val="22"/>
          <w:u w:val="single"/>
        </w:rPr>
      </w:pPr>
    </w:p>
    <w:p w:rsidR="00C40665" w:rsidRPr="00BB12C5" w:rsidRDefault="00C40665" w:rsidP="00BB12C5">
      <w:pPr>
        <w:ind w:left="-426" w:firstLine="1"/>
        <w:jc w:val="both"/>
        <w:rPr>
          <w:bCs/>
          <w:sz w:val="22"/>
          <w:szCs w:val="22"/>
        </w:rPr>
      </w:pPr>
      <w:r w:rsidRPr="00BB12C5">
        <w:rPr>
          <w:bCs/>
          <w:sz w:val="22"/>
          <w:szCs w:val="22"/>
        </w:rPr>
        <w:t xml:space="preserve">Κάθε ενδιαφερόμενος οφείλει να υποβάλλει την οικονομική προσφορά του μέσα σε σφραγισμένο φάκελο, που ονομάζεται </w:t>
      </w:r>
      <w:r w:rsidRPr="00BB12C5">
        <w:rPr>
          <w:b/>
          <w:bCs/>
          <w:sz w:val="22"/>
          <w:szCs w:val="22"/>
        </w:rPr>
        <w:t xml:space="preserve">ΦΑΚΕΛΟΣ ΟΙΚΟΝΟΜΙΚΗΣ ΠΡΟΣΦΟΡΑΣ </w:t>
      </w:r>
      <w:r w:rsidRPr="00BB12C5">
        <w:rPr>
          <w:bCs/>
          <w:sz w:val="22"/>
          <w:szCs w:val="22"/>
        </w:rPr>
        <w:t xml:space="preserve">σύμφωνα με το παρακάτω φύλλο οικονομικής προσφοράς </w:t>
      </w:r>
      <w:r w:rsidRPr="00BB12C5">
        <w:rPr>
          <w:b/>
          <w:bCs/>
          <w:sz w:val="22"/>
          <w:szCs w:val="22"/>
        </w:rPr>
        <w:t>:</w:t>
      </w:r>
      <w:r w:rsidRPr="00BB12C5">
        <w:rPr>
          <w:bCs/>
          <w:sz w:val="22"/>
          <w:szCs w:val="22"/>
        </w:rPr>
        <w:t xml:space="preserve"> </w:t>
      </w:r>
    </w:p>
    <w:p w:rsidR="00C40665" w:rsidRPr="00BB12C5" w:rsidRDefault="00C40665" w:rsidP="00C40665">
      <w:pPr>
        <w:ind w:left="1134"/>
        <w:jc w:val="both"/>
        <w:rPr>
          <w:bCs/>
          <w:sz w:val="22"/>
          <w:szCs w:val="22"/>
        </w:rPr>
      </w:pPr>
    </w:p>
    <w:tbl>
      <w:tblPr>
        <w:tblW w:w="10360" w:type="dxa"/>
        <w:tblInd w:w="-1040" w:type="dxa"/>
        <w:tblLook w:val="04A0" w:firstRow="1" w:lastRow="0" w:firstColumn="1" w:lastColumn="0" w:noHBand="0" w:noVBand="1"/>
      </w:tblPr>
      <w:tblGrid>
        <w:gridCol w:w="651"/>
        <w:gridCol w:w="4600"/>
        <w:gridCol w:w="329"/>
        <w:gridCol w:w="1730"/>
        <w:gridCol w:w="1390"/>
        <w:gridCol w:w="1660"/>
      </w:tblGrid>
      <w:tr w:rsidR="00C40665" w:rsidRPr="00BB12C5" w:rsidTr="00C40665">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Α.</w:t>
            </w:r>
          </w:p>
        </w:tc>
        <w:tc>
          <w:tcPr>
            <w:tcW w:w="4929" w:type="dxa"/>
            <w:gridSpan w:val="2"/>
            <w:tcBorders>
              <w:top w:val="single" w:sz="8" w:space="0" w:color="auto"/>
              <w:left w:val="nil"/>
              <w:bottom w:val="single" w:sz="8" w:space="0" w:color="auto"/>
              <w:right w:val="single" w:sz="8" w:space="0" w:color="auto"/>
            </w:tcBorders>
            <w:shd w:val="clear" w:color="auto" w:fill="auto"/>
            <w:noWrap/>
            <w:vAlign w:val="bottom"/>
            <w:hideMark/>
          </w:tcPr>
          <w:p w:rsidR="00C40665" w:rsidRPr="00BB12C5" w:rsidRDefault="00C40665" w:rsidP="00AE18F2">
            <w:pPr>
              <w:rPr>
                <w:b/>
                <w:bCs/>
                <w:sz w:val="22"/>
                <w:szCs w:val="22"/>
              </w:rPr>
            </w:pPr>
            <w:r w:rsidRPr="00BB12C5">
              <w:rPr>
                <w:b/>
                <w:bCs/>
                <w:sz w:val="22"/>
                <w:szCs w:val="22"/>
              </w:rPr>
              <w:t> ΕΡΓΑΣΙΑ ΕΛΕΓΧΟΥ - ΣΥΝΤΗΡΗΣΗ</w:t>
            </w:r>
          </w:p>
        </w:tc>
        <w:tc>
          <w:tcPr>
            <w:tcW w:w="1730" w:type="dxa"/>
            <w:tcBorders>
              <w:top w:val="nil"/>
              <w:left w:val="nil"/>
              <w:bottom w:val="single" w:sz="8" w:space="0" w:color="auto"/>
              <w:right w:val="nil"/>
            </w:tcBorders>
            <w:shd w:val="clear" w:color="auto" w:fill="auto"/>
            <w:noWrap/>
            <w:vAlign w:val="bottom"/>
            <w:hideMark/>
          </w:tcPr>
          <w:p w:rsidR="00C40665" w:rsidRPr="00BB12C5" w:rsidRDefault="00C40665" w:rsidP="00AE18F2">
            <w:pPr>
              <w:jc w:val="center"/>
              <w:rPr>
                <w:sz w:val="22"/>
                <w:szCs w:val="22"/>
              </w:rPr>
            </w:pPr>
            <w:r w:rsidRPr="00BB12C5">
              <w:rPr>
                <w:sz w:val="22"/>
                <w:szCs w:val="22"/>
              </w:rPr>
              <w:t> </w:t>
            </w:r>
          </w:p>
        </w:tc>
        <w:tc>
          <w:tcPr>
            <w:tcW w:w="1390" w:type="dxa"/>
            <w:tcBorders>
              <w:top w:val="nil"/>
              <w:left w:val="nil"/>
              <w:bottom w:val="single" w:sz="8" w:space="0" w:color="auto"/>
              <w:right w:val="nil"/>
            </w:tcBorders>
            <w:shd w:val="clear" w:color="auto" w:fill="auto"/>
            <w:noWrap/>
            <w:vAlign w:val="bottom"/>
            <w:hideMark/>
          </w:tcPr>
          <w:p w:rsidR="00C40665" w:rsidRPr="00BB12C5" w:rsidRDefault="00C40665" w:rsidP="00AE18F2">
            <w:pPr>
              <w:jc w:val="center"/>
              <w:rPr>
                <w:sz w:val="22"/>
                <w:szCs w:val="22"/>
              </w:rPr>
            </w:pPr>
            <w:r w:rsidRPr="00BB12C5">
              <w:rPr>
                <w:sz w:val="22"/>
                <w:szCs w:val="22"/>
              </w:rPr>
              <w:t> </w:t>
            </w:r>
          </w:p>
        </w:tc>
        <w:tc>
          <w:tcPr>
            <w:tcW w:w="1660" w:type="dxa"/>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r>
      <w:tr w:rsidR="00C40665" w:rsidRPr="00BB12C5" w:rsidTr="00C40665">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center"/>
              <w:rPr>
                <w:b/>
                <w:bCs/>
                <w:sz w:val="22"/>
                <w:szCs w:val="22"/>
              </w:rPr>
            </w:pPr>
            <w:r w:rsidRPr="00BB12C5">
              <w:rPr>
                <w:b/>
                <w:bCs/>
                <w:sz w:val="22"/>
                <w:szCs w:val="22"/>
              </w:rPr>
              <w:t>Α/Α</w:t>
            </w:r>
          </w:p>
        </w:tc>
        <w:tc>
          <w:tcPr>
            <w:tcW w:w="4929" w:type="dxa"/>
            <w:gridSpan w:val="2"/>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center"/>
              <w:rPr>
                <w:b/>
                <w:bCs/>
                <w:sz w:val="22"/>
                <w:szCs w:val="22"/>
              </w:rPr>
            </w:pPr>
            <w:r w:rsidRPr="00BB12C5">
              <w:rPr>
                <w:b/>
                <w:bCs/>
                <w:sz w:val="22"/>
                <w:szCs w:val="22"/>
              </w:rPr>
              <w:t>ΠΕΡΙΓΡΑΦΗ ΕΙΔΟΥΣ</w:t>
            </w:r>
          </w:p>
        </w:tc>
        <w:tc>
          <w:tcPr>
            <w:tcW w:w="1730" w:type="dxa"/>
            <w:tcBorders>
              <w:top w:val="nil"/>
              <w:left w:val="nil"/>
              <w:bottom w:val="single" w:sz="4" w:space="0" w:color="auto"/>
              <w:right w:val="single" w:sz="8" w:space="0" w:color="auto"/>
            </w:tcBorders>
            <w:shd w:val="clear" w:color="auto" w:fill="auto"/>
            <w:vAlign w:val="center"/>
            <w:hideMark/>
          </w:tcPr>
          <w:p w:rsidR="00C40665" w:rsidRPr="00BB12C5" w:rsidRDefault="00C40665" w:rsidP="00AE18F2">
            <w:pPr>
              <w:jc w:val="center"/>
              <w:rPr>
                <w:b/>
                <w:bCs/>
                <w:sz w:val="22"/>
                <w:szCs w:val="22"/>
              </w:rPr>
            </w:pPr>
            <w:r w:rsidRPr="00BB12C5">
              <w:rPr>
                <w:b/>
                <w:bCs/>
                <w:sz w:val="22"/>
                <w:szCs w:val="22"/>
              </w:rPr>
              <w:t>ΠΟΣΟΤΗΤΑ / ΤΕΜ</w:t>
            </w:r>
          </w:p>
        </w:tc>
        <w:tc>
          <w:tcPr>
            <w:tcW w:w="1390" w:type="dxa"/>
            <w:tcBorders>
              <w:top w:val="nil"/>
              <w:left w:val="nil"/>
              <w:bottom w:val="single" w:sz="8" w:space="0" w:color="auto"/>
              <w:right w:val="single" w:sz="8" w:space="0" w:color="auto"/>
            </w:tcBorders>
            <w:shd w:val="clear" w:color="auto" w:fill="auto"/>
            <w:vAlign w:val="center"/>
            <w:hideMark/>
          </w:tcPr>
          <w:p w:rsidR="00C40665" w:rsidRPr="00BB12C5" w:rsidRDefault="00C40665" w:rsidP="00AE18F2">
            <w:pPr>
              <w:jc w:val="center"/>
              <w:rPr>
                <w:b/>
                <w:bCs/>
                <w:sz w:val="22"/>
                <w:szCs w:val="22"/>
              </w:rPr>
            </w:pPr>
            <w:r w:rsidRPr="00BB12C5">
              <w:rPr>
                <w:b/>
                <w:bCs/>
                <w:sz w:val="22"/>
                <w:szCs w:val="22"/>
              </w:rPr>
              <w:t>ΤΙΜΗ € / TEM</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C40665" w:rsidRPr="00BB12C5" w:rsidRDefault="00C40665" w:rsidP="00AE18F2">
            <w:pPr>
              <w:jc w:val="center"/>
              <w:rPr>
                <w:b/>
                <w:bCs/>
                <w:sz w:val="22"/>
                <w:szCs w:val="22"/>
              </w:rPr>
            </w:pPr>
            <w:r w:rsidRPr="00BB12C5">
              <w:rPr>
                <w:b/>
                <w:bCs/>
                <w:sz w:val="22"/>
                <w:szCs w:val="22"/>
              </w:rPr>
              <w:t>ΤΙΜΗ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1</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ξηράς κόνεως Ρα 6/kg</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310,00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2</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ξηράς κόνεως Οροφής Aα12/kg</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13,00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3</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ξηράς κόνεως φορητός Ρα12/kg</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17,00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4</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ξηράς κόνεως τροχήλατος Ρα50/kg</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3,00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5</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CO2-2/kg</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10,00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6</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CO2-5 ή 6 /kg</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170,00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7</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CO2-20/kg</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1,00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8</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CO2-30/kg</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1,00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9</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CO2-45/kg</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27,00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tcPr>
          <w:p w:rsidR="00C40665" w:rsidRPr="00BB12C5" w:rsidRDefault="00C40665" w:rsidP="00AE18F2">
            <w:pPr>
              <w:jc w:val="right"/>
              <w:rPr>
                <w:sz w:val="22"/>
                <w:szCs w:val="22"/>
                <w:lang w:val="en-US"/>
              </w:rPr>
            </w:pPr>
            <w:r w:rsidRPr="00BB12C5">
              <w:rPr>
                <w:sz w:val="22"/>
                <w:szCs w:val="22"/>
                <w:lang w:val="en-US"/>
              </w:rPr>
              <w:t>10</w:t>
            </w:r>
          </w:p>
        </w:tc>
        <w:tc>
          <w:tcPr>
            <w:tcW w:w="4929" w:type="dxa"/>
            <w:gridSpan w:val="2"/>
            <w:tcBorders>
              <w:top w:val="nil"/>
              <w:left w:val="nil"/>
              <w:bottom w:val="single" w:sz="8" w:space="0" w:color="auto"/>
              <w:right w:val="single" w:sz="4" w:space="0" w:color="auto"/>
            </w:tcBorders>
            <w:shd w:val="clear" w:color="auto" w:fill="auto"/>
            <w:noWrap/>
            <w:vAlign w:val="center"/>
          </w:tcPr>
          <w:p w:rsidR="00C40665" w:rsidRPr="00BB12C5" w:rsidRDefault="00C40665" w:rsidP="00AE18F2">
            <w:pPr>
              <w:rPr>
                <w:sz w:val="22"/>
                <w:szCs w:val="22"/>
              </w:rPr>
            </w:pPr>
            <w:r w:rsidRPr="00BB12C5">
              <w:rPr>
                <w:sz w:val="22"/>
                <w:szCs w:val="22"/>
              </w:rPr>
              <w:t>Πυρ/ρας CO2-</w:t>
            </w:r>
            <w:r w:rsidRPr="00BB12C5">
              <w:rPr>
                <w:sz w:val="22"/>
                <w:szCs w:val="22"/>
                <w:lang w:val="en-US"/>
              </w:rPr>
              <w:t>60</w:t>
            </w:r>
            <w:r w:rsidRPr="00BB12C5">
              <w:rPr>
                <w:sz w:val="22"/>
                <w:szCs w:val="22"/>
              </w:rPr>
              <w:t>/kg</w:t>
            </w:r>
          </w:p>
        </w:tc>
        <w:tc>
          <w:tcPr>
            <w:tcW w:w="1730" w:type="dxa"/>
            <w:tcBorders>
              <w:top w:val="nil"/>
              <w:left w:val="nil"/>
              <w:bottom w:val="single" w:sz="8" w:space="0" w:color="auto"/>
              <w:right w:val="single" w:sz="8" w:space="0" w:color="auto"/>
            </w:tcBorders>
            <w:shd w:val="clear" w:color="auto" w:fill="auto"/>
            <w:noWrap/>
            <w:vAlign w:val="center"/>
          </w:tcPr>
          <w:p w:rsidR="00C40665" w:rsidRPr="00BB12C5" w:rsidRDefault="00C40665" w:rsidP="00AE18F2">
            <w:pPr>
              <w:jc w:val="right"/>
              <w:rPr>
                <w:sz w:val="22"/>
                <w:szCs w:val="22"/>
              </w:rPr>
            </w:pPr>
            <w:r w:rsidRPr="00BB12C5">
              <w:rPr>
                <w:sz w:val="22"/>
                <w:szCs w:val="22"/>
                <w:lang w:val="en-US"/>
              </w:rPr>
              <w:t>9</w:t>
            </w:r>
            <w:r w:rsidRPr="00BB12C5">
              <w:rPr>
                <w:sz w:val="22"/>
                <w:szCs w:val="22"/>
              </w:rPr>
              <w:t>,00</w:t>
            </w:r>
          </w:p>
        </w:tc>
        <w:tc>
          <w:tcPr>
            <w:tcW w:w="1390" w:type="dxa"/>
            <w:tcBorders>
              <w:top w:val="nil"/>
              <w:left w:val="single" w:sz="4" w:space="0" w:color="auto"/>
              <w:bottom w:val="single" w:sz="8" w:space="0" w:color="auto"/>
              <w:right w:val="single" w:sz="8" w:space="0" w:color="auto"/>
            </w:tcBorders>
            <w:shd w:val="clear" w:color="auto" w:fill="auto"/>
            <w:noWrap/>
            <w:vAlign w:val="center"/>
          </w:tcPr>
          <w:p w:rsidR="00C40665" w:rsidRPr="00BB12C5" w:rsidRDefault="00C40665" w:rsidP="00AE18F2">
            <w:pPr>
              <w:jc w:val="right"/>
              <w:rPr>
                <w:sz w:val="22"/>
                <w:szCs w:val="22"/>
              </w:rPr>
            </w:pPr>
          </w:p>
        </w:tc>
        <w:tc>
          <w:tcPr>
            <w:tcW w:w="1660" w:type="dxa"/>
            <w:tcBorders>
              <w:top w:val="nil"/>
              <w:left w:val="nil"/>
              <w:bottom w:val="single" w:sz="8" w:space="0" w:color="auto"/>
              <w:right w:val="single" w:sz="8" w:space="0" w:color="auto"/>
            </w:tcBorders>
            <w:shd w:val="clear" w:color="auto" w:fill="auto"/>
            <w:noWrap/>
            <w:vAlign w:val="center"/>
          </w:tcPr>
          <w:p w:rsidR="00C40665" w:rsidRPr="00BB12C5" w:rsidRDefault="00C40665" w:rsidP="00AE18F2">
            <w:pPr>
              <w:jc w:val="right"/>
              <w:rPr>
                <w:sz w:val="22"/>
                <w:szCs w:val="22"/>
              </w:rPr>
            </w:pP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lang w:val="en-US"/>
              </w:rPr>
            </w:pPr>
            <w:r w:rsidRPr="00BB12C5">
              <w:rPr>
                <w:sz w:val="22"/>
                <w:szCs w:val="22"/>
              </w:rPr>
              <w:t>1</w:t>
            </w:r>
            <w:r w:rsidRPr="00BB12C5">
              <w:rPr>
                <w:sz w:val="22"/>
                <w:szCs w:val="22"/>
                <w:lang w:val="en-US"/>
              </w:rPr>
              <w:t>1</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C40665" w:rsidRPr="00BB12C5" w:rsidRDefault="00C40665" w:rsidP="00AE18F2">
            <w:pPr>
              <w:rPr>
                <w:sz w:val="22"/>
                <w:szCs w:val="22"/>
              </w:rPr>
            </w:pPr>
            <w:r w:rsidRPr="00BB12C5">
              <w:rPr>
                <w:sz w:val="22"/>
                <w:szCs w:val="22"/>
              </w:rPr>
              <w:t>Πυρ/ρας F 9ltr</w:t>
            </w:r>
          </w:p>
        </w:tc>
        <w:tc>
          <w:tcPr>
            <w:tcW w:w="173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3,00</w:t>
            </w:r>
          </w:p>
        </w:tc>
        <w:tc>
          <w:tcPr>
            <w:tcW w:w="1390" w:type="dxa"/>
            <w:tcBorders>
              <w:top w:val="nil"/>
              <w:left w:val="single" w:sz="4"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ΣΥΝΟΛΟ Α</w:t>
            </w:r>
          </w:p>
        </w:tc>
        <w:tc>
          <w:tcPr>
            <w:tcW w:w="166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ΤΕΛΙΚΟ ΣΥΝΟΛΟ Α</w:t>
            </w:r>
          </w:p>
        </w:tc>
        <w:tc>
          <w:tcPr>
            <w:tcW w:w="166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270"/>
        </w:trPr>
        <w:tc>
          <w:tcPr>
            <w:tcW w:w="651" w:type="dxa"/>
            <w:tcBorders>
              <w:top w:val="nil"/>
              <w:left w:val="nil"/>
              <w:bottom w:val="nil"/>
              <w:right w:val="nil"/>
            </w:tcBorders>
            <w:shd w:val="clear" w:color="auto" w:fill="auto"/>
            <w:noWrap/>
            <w:vAlign w:val="bottom"/>
            <w:hideMark/>
          </w:tcPr>
          <w:p w:rsidR="00C40665" w:rsidRPr="00BB12C5" w:rsidRDefault="00C40665" w:rsidP="00AE18F2">
            <w:pPr>
              <w:jc w:val="right"/>
              <w:rPr>
                <w:sz w:val="22"/>
                <w:szCs w:val="22"/>
              </w:rPr>
            </w:pPr>
          </w:p>
          <w:p w:rsidR="00C40665" w:rsidRPr="00BB12C5" w:rsidRDefault="00C40665" w:rsidP="00AE18F2">
            <w:pPr>
              <w:jc w:val="right"/>
              <w:rPr>
                <w:sz w:val="22"/>
                <w:szCs w:val="22"/>
              </w:rPr>
            </w:pPr>
          </w:p>
          <w:p w:rsidR="00C40665" w:rsidRPr="00BB12C5" w:rsidRDefault="00C40665" w:rsidP="00AE18F2">
            <w:pPr>
              <w:jc w:val="right"/>
              <w:rPr>
                <w:sz w:val="22"/>
                <w:szCs w:val="22"/>
              </w:rPr>
            </w:pPr>
          </w:p>
        </w:tc>
        <w:tc>
          <w:tcPr>
            <w:tcW w:w="4600" w:type="dxa"/>
            <w:tcBorders>
              <w:top w:val="nil"/>
              <w:left w:val="nil"/>
              <w:bottom w:val="nil"/>
              <w:right w:val="nil"/>
            </w:tcBorders>
            <w:shd w:val="clear" w:color="auto" w:fill="auto"/>
            <w:vAlign w:val="center"/>
            <w:hideMark/>
          </w:tcPr>
          <w:p w:rsidR="00C40665" w:rsidRPr="00BB12C5" w:rsidRDefault="00C40665" w:rsidP="00AE18F2">
            <w:pPr>
              <w:rPr>
                <w:sz w:val="22"/>
                <w:szCs w:val="22"/>
              </w:rPr>
            </w:pPr>
          </w:p>
        </w:tc>
        <w:tc>
          <w:tcPr>
            <w:tcW w:w="2059" w:type="dxa"/>
            <w:gridSpan w:val="2"/>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p w:rsidR="00C40665" w:rsidRPr="00BB12C5" w:rsidRDefault="00C40665" w:rsidP="00AE18F2">
            <w:pPr>
              <w:jc w:val="center"/>
              <w:rPr>
                <w:sz w:val="22"/>
                <w:szCs w:val="22"/>
              </w:rPr>
            </w:pPr>
          </w:p>
        </w:tc>
        <w:tc>
          <w:tcPr>
            <w:tcW w:w="1390" w:type="dxa"/>
            <w:tcBorders>
              <w:top w:val="nil"/>
              <w:left w:val="nil"/>
              <w:bottom w:val="nil"/>
              <w:right w:val="nil"/>
            </w:tcBorders>
            <w:shd w:val="clear" w:color="auto" w:fill="auto"/>
            <w:vAlign w:val="center"/>
            <w:hideMark/>
          </w:tcPr>
          <w:p w:rsidR="00C40665" w:rsidRPr="00BB12C5" w:rsidRDefault="00C40665" w:rsidP="00AE18F2">
            <w:pPr>
              <w:rPr>
                <w:sz w:val="22"/>
                <w:szCs w:val="22"/>
              </w:rPr>
            </w:pPr>
          </w:p>
        </w:tc>
        <w:tc>
          <w:tcPr>
            <w:tcW w:w="1660" w:type="dxa"/>
            <w:tcBorders>
              <w:top w:val="nil"/>
              <w:left w:val="nil"/>
              <w:bottom w:val="nil"/>
              <w:right w:val="nil"/>
            </w:tcBorders>
            <w:shd w:val="clear" w:color="auto" w:fill="auto"/>
            <w:vAlign w:val="center"/>
            <w:hideMark/>
          </w:tcPr>
          <w:p w:rsidR="00C40665" w:rsidRPr="00BB12C5" w:rsidRDefault="00C40665" w:rsidP="00AE18F2">
            <w:pPr>
              <w:jc w:val="center"/>
              <w:rPr>
                <w:sz w:val="22"/>
                <w:szCs w:val="22"/>
              </w:rPr>
            </w:pPr>
          </w:p>
        </w:tc>
      </w:tr>
      <w:tr w:rsidR="00C40665" w:rsidRPr="00BB12C5" w:rsidTr="00C40665">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Β.</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C40665" w:rsidRPr="00BB12C5" w:rsidRDefault="00C40665" w:rsidP="00AE18F2">
            <w:pPr>
              <w:rPr>
                <w:b/>
                <w:bCs/>
                <w:sz w:val="22"/>
                <w:szCs w:val="22"/>
              </w:rPr>
            </w:pPr>
            <w:r w:rsidRPr="00BB12C5">
              <w:rPr>
                <w:b/>
                <w:bCs/>
                <w:sz w:val="22"/>
                <w:szCs w:val="22"/>
              </w:rPr>
              <w:t> ΕΡΓΑΣΙΑ ΥΔΡΑΥΛΙΚΗΣ ΔΟΚΙΜΗΣ</w:t>
            </w:r>
          </w:p>
        </w:tc>
        <w:tc>
          <w:tcPr>
            <w:tcW w:w="2059" w:type="dxa"/>
            <w:gridSpan w:val="2"/>
            <w:tcBorders>
              <w:top w:val="nil"/>
              <w:left w:val="nil"/>
              <w:bottom w:val="single" w:sz="8" w:space="0" w:color="auto"/>
              <w:right w:val="nil"/>
            </w:tcBorders>
            <w:shd w:val="clear" w:color="auto" w:fill="auto"/>
            <w:noWrap/>
            <w:vAlign w:val="bottom"/>
            <w:hideMark/>
          </w:tcPr>
          <w:p w:rsidR="00C40665" w:rsidRPr="00BB12C5" w:rsidRDefault="00C40665" w:rsidP="00AE18F2">
            <w:pPr>
              <w:jc w:val="center"/>
              <w:rPr>
                <w:sz w:val="22"/>
                <w:szCs w:val="22"/>
              </w:rPr>
            </w:pPr>
            <w:r w:rsidRPr="00BB12C5">
              <w:rPr>
                <w:sz w:val="22"/>
                <w:szCs w:val="22"/>
              </w:rPr>
              <w:t> </w:t>
            </w:r>
          </w:p>
        </w:tc>
        <w:tc>
          <w:tcPr>
            <w:tcW w:w="1390" w:type="dxa"/>
            <w:tcBorders>
              <w:top w:val="nil"/>
              <w:left w:val="nil"/>
              <w:bottom w:val="single" w:sz="8" w:space="0" w:color="auto"/>
              <w:right w:val="nil"/>
            </w:tcBorders>
            <w:shd w:val="clear" w:color="auto" w:fill="auto"/>
            <w:noWrap/>
            <w:vAlign w:val="bottom"/>
            <w:hideMark/>
          </w:tcPr>
          <w:p w:rsidR="00C40665" w:rsidRPr="00BB12C5" w:rsidRDefault="00C40665" w:rsidP="00AE18F2">
            <w:pPr>
              <w:jc w:val="center"/>
              <w:rPr>
                <w:sz w:val="22"/>
                <w:szCs w:val="22"/>
              </w:rPr>
            </w:pPr>
            <w:r w:rsidRPr="00BB12C5">
              <w:rPr>
                <w:sz w:val="22"/>
                <w:szCs w:val="22"/>
              </w:rPr>
              <w:t> </w:t>
            </w:r>
          </w:p>
        </w:tc>
        <w:tc>
          <w:tcPr>
            <w:tcW w:w="1660" w:type="dxa"/>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r>
      <w:tr w:rsidR="00C40665" w:rsidRPr="00BB12C5" w:rsidTr="00C40665">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center"/>
              <w:rPr>
                <w:b/>
                <w:bCs/>
                <w:sz w:val="22"/>
                <w:szCs w:val="22"/>
              </w:rPr>
            </w:pPr>
            <w:r w:rsidRPr="00BB12C5">
              <w:rPr>
                <w:b/>
                <w:bCs/>
                <w:sz w:val="22"/>
                <w:szCs w:val="22"/>
              </w:rPr>
              <w:t>Α/Α</w:t>
            </w:r>
          </w:p>
        </w:tc>
        <w:tc>
          <w:tcPr>
            <w:tcW w:w="4600"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center"/>
              <w:rPr>
                <w:b/>
                <w:bCs/>
                <w:sz w:val="22"/>
                <w:szCs w:val="22"/>
              </w:rPr>
            </w:pPr>
            <w:r w:rsidRPr="00BB12C5">
              <w:rPr>
                <w:b/>
                <w:bCs/>
                <w:sz w:val="22"/>
                <w:szCs w:val="22"/>
              </w:rPr>
              <w:t>ΠΕΡΙΓΡΑΦΗ ΕΙΔΟΥΣ</w:t>
            </w:r>
          </w:p>
        </w:tc>
        <w:tc>
          <w:tcPr>
            <w:tcW w:w="2059" w:type="dxa"/>
            <w:gridSpan w:val="2"/>
            <w:tcBorders>
              <w:top w:val="nil"/>
              <w:left w:val="nil"/>
              <w:bottom w:val="single" w:sz="8" w:space="0" w:color="auto"/>
              <w:right w:val="single" w:sz="8" w:space="0" w:color="auto"/>
            </w:tcBorders>
            <w:shd w:val="clear" w:color="auto" w:fill="auto"/>
            <w:vAlign w:val="center"/>
            <w:hideMark/>
          </w:tcPr>
          <w:p w:rsidR="00C40665" w:rsidRPr="00BB12C5" w:rsidRDefault="00C40665" w:rsidP="00AE18F2">
            <w:pPr>
              <w:jc w:val="center"/>
              <w:rPr>
                <w:b/>
                <w:bCs/>
                <w:sz w:val="22"/>
                <w:szCs w:val="22"/>
              </w:rPr>
            </w:pPr>
            <w:r w:rsidRPr="00BB12C5">
              <w:rPr>
                <w:b/>
                <w:bCs/>
                <w:sz w:val="22"/>
                <w:szCs w:val="22"/>
              </w:rPr>
              <w:t>ΠΟΣΟΤΗΤΑ / ΤΕΜ</w:t>
            </w:r>
          </w:p>
        </w:tc>
        <w:tc>
          <w:tcPr>
            <w:tcW w:w="1390" w:type="dxa"/>
            <w:tcBorders>
              <w:top w:val="nil"/>
              <w:left w:val="nil"/>
              <w:bottom w:val="single" w:sz="8" w:space="0" w:color="auto"/>
              <w:right w:val="single" w:sz="8" w:space="0" w:color="auto"/>
            </w:tcBorders>
            <w:shd w:val="clear" w:color="auto" w:fill="auto"/>
            <w:vAlign w:val="center"/>
            <w:hideMark/>
          </w:tcPr>
          <w:p w:rsidR="00C40665" w:rsidRPr="00BB12C5" w:rsidRDefault="00C40665" w:rsidP="00AE18F2">
            <w:pPr>
              <w:jc w:val="center"/>
              <w:rPr>
                <w:b/>
                <w:bCs/>
                <w:sz w:val="22"/>
                <w:szCs w:val="22"/>
              </w:rPr>
            </w:pPr>
            <w:r w:rsidRPr="00BB12C5">
              <w:rPr>
                <w:b/>
                <w:bCs/>
                <w:sz w:val="22"/>
                <w:szCs w:val="22"/>
              </w:rPr>
              <w:t>ΤΙΜΗ €/ TEM</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C40665" w:rsidRPr="00BB12C5" w:rsidRDefault="00C40665" w:rsidP="00AE18F2">
            <w:pPr>
              <w:jc w:val="center"/>
              <w:rPr>
                <w:b/>
                <w:bCs/>
                <w:sz w:val="22"/>
                <w:szCs w:val="22"/>
              </w:rPr>
            </w:pPr>
            <w:r w:rsidRPr="00BB12C5">
              <w:rPr>
                <w:b/>
                <w:bCs/>
                <w:sz w:val="22"/>
                <w:szCs w:val="22"/>
              </w:rPr>
              <w:t>ΤΙΜΗ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Πυρ/ρας ξηράς κόνεως Ρα 6kg</w:t>
            </w:r>
          </w:p>
        </w:tc>
        <w:tc>
          <w:tcPr>
            <w:tcW w:w="2059" w:type="dxa"/>
            <w:gridSpan w:val="2"/>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66,00</w:t>
            </w:r>
          </w:p>
        </w:tc>
        <w:tc>
          <w:tcPr>
            <w:tcW w:w="139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Πυρ/ρας CO2-5 ή 6kg</w:t>
            </w:r>
          </w:p>
        </w:tc>
        <w:tc>
          <w:tcPr>
            <w:tcW w:w="2059" w:type="dxa"/>
            <w:gridSpan w:val="2"/>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28,00</w:t>
            </w:r>
          </w:p>
        </w:tc>
        <w:tc>
          <w:tcPr>
            <w:tcW w:w="139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ΣΥΝΟΛΟ Β</w:t>
            </w:r>
          </w:p>
        </w:tc>
        <w:tc>
          <w:tcPr>
            <w:tcW w:w="166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315"/>
        </w:trPr>
        <w:tc>
          <w:tcPr>
            <w:tcW w:w="87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ΤΕΛΙΚΟ ΣΥΝΟΛΟ Β</w:t>
            </w:r>
          </w:p>
        </w:tc>
        <w:tc>
          <w:tcPr>
            <w:tcW w:w="1660"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C40665">
        <w:trPr>
          <w:trHeight w:val="270"/>
        </w:trPr>
        <w:tc>
          <w:tcPr>
            <w:tcW w:w="651" w:type="dxa"/>
            <w:tcBorders>
              <w:top w:val="nil"/>
              <w:left w:val="nil"/>
              <w:bottom w:val="nil"/>
              <w:right w:val="nil"/>
            </w:tcBorders>
            <w:shd w:val="clear" w:color="auto" w:fill="auto"/>
            <w:noWrap/>
            <w:vAlign w:val="bottom"/>
            <w:hideMark/>
          </w:tcPr>
          <w:p w:rsidR="00C40665" w:rsidRPr="00BB12C5" w:rsidRDefault="00C40665" w:rsidP="00AE18F2">
            <w:pPr>
              <w:jc w:val="right"/>
              <w:rPr>
                <w:sz w:val="22"/>
                <w:szCs w:val="22"/>
              </w:rPr>
            </w:pPr>
            <w:r w:rsidRPr="00BB12C5">
              <w:rPr>
                <w:sz w:val="22"/>
                <w:szCs w:val="22"/>
              </w:rPr>
              <w:br w:type="page"/>
            </w:r>
          </w:p>
        </w:tc>
        <w:tc>
          <w:tcPr>
            <w:tcW w:w="4600" w:type="dxa"/>
            <w:tcBorders>
              <w:top w:val="nil"/>
              <w:left w:val="nil"/>
              <w:bottom w:val="nil"/>
              <w:right w:val="nil"/>
            </w:tcBorders>
            <w:shd w:val="clear" w:color="auto" w:fill="auto"/>
            <w:vAlign w:val="center"/>
            <w:hideMark/>
          </w:tcPr>
          <w:p w:rsidR="00C40665" w:rsidRPr="00BB12C5" w:rsidRDefault="00C40665" w:rsidP="00AE18F2">
            <w:pPr>
              <w:rPr>
                <w:sz w:val="22"/>
                <w:szCs w:val="22"/>
              </w:rPr>
            </w:pPr>
          </w:p>
        </w:tc>
        <w:tc>
          <w:tcPr>
            <w:tcW w:w="2059" w:type="dxa"/>
            <w:gridSpan w:val="2"/>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c>
          <w:tcPr>
            <w:tcW w:w="1390" w:type="dxa"/>
            <w:tcBorders>
              <w:top w:val="nil"/>
              <w:left w:val="nil"/>
              <w:bottom w:val="nil"/>
              <w:right w:val="nil"/>
            </w:tcBorders>
            <w:shd w:val="clear" w:color="auto" w:fill="auto"/>
            <w:vAlign w:val="center"/>
            <w:hideMark/>
          </w:tcPr>
          <w:p w:rsidR="00C40665" w:rsidRPr="00BB12C5" w:rsidRDefault="00C40665" w:rsidP="00AE18F2">
            <w:pPr>
              <w:rPr>
                <w:sz w:val="22"/>
                <w:szCs w:val="22"/>
              </w:rPr>
            </w:pPr>
          </w:p>
        </w:tc>
        <w:tc>
          <w:tcPr>
            <w:tcW w:w="1660" w:type="dxa"/>
            <w:tcBorders>
              <w:top w:val="nil"/>
              <w:left w:val="nil"/>
              <w:bottom w:val="nil"/>
              <w:right w:val="nil"/>
            </w:tcBorders>
            <w:shd w:val="clear" w:color="auto" w:fill="auto"/>
            <w:vAlign w:val="center"/>
            <w:hideMark/>
          </w:tcPr>
          <w:p w:rsidR="00C40665" w:rsidRPr="00BB12C5" w:rsidRDefault="00C40665" w:rsidP="00AE18F2">
            <w:pPr>
              <w:jc w:val="center"/>
              <w:rPr>
                <w:sz w:val="22"/>
                <w:szCs w:val="22"/>
              </w:rPr>
            </w:pPr>
          </w:p>
        </w:tc>
      </w:tr>
    </w:tbl>
    <w:p w:rsidR="008F45EB" w:rsidRPr="00BB12C5" w:rsidRDefault="008F45EB" w:rsidP="00C40665">
      <w:pPr>
        <w:rPr>
          <w:sz w:val="22"/>
          <w:szCs w:val="22"/>
        </w:rPr>
      </w:pPr>
    </w:p>
    <w:p w:rsidR="008F45EB" w:rsidRPr="00BB12C5" w:rsidRDefault="008F45EB" w:rsidP="00C40665">
      <w:pPr>
        <w:rPr>
          <w:sz w:val="22"/>
          <w:szCs w:val="22"/>
        </w:rPr>
      </w:pPr>
    </w:p>
    <w:p w:rsidR="008F45EB" w:rsidRPr="00BB12C5" w:rsidRDefault="008F45EB" w:rsidP="00C40665">
      <w:pPr>
        <w:rPr>
          <w:sz w:val="22"/>
          <w:szCs w:val="22"/>
        </w:rPr>
      </w:pPr>
    </w:p>
    <w:tbl>
      <w:tblPr>
        <w:tblW w:w="10632" w:type="dxa"/>
        <w:tblInd w:w="-861" w:type="dxa"/>
        <w:tblLook w:val="04A0" w:firstRow="1" w:lastRow="0" w:firstColumn="1" w:lastColumn="0" w:noHBand="0" w:noVBand="1"/>
      </w:tblPr>
      <w:tblGrid>
        <w:gridCol w:w="1135"/>
        <w:gridCol w:w="2551"/>
        <w:gridCol w:w="2127"/>
        <w:gridCol w:w="2126"/>
        <w:gridCol w:w="2693"/>
      </w:tblGrid>
      <w:tr w:rsidR="00C40665" w:rsidRPr="00BB12C5" w:rsidTr="00BB12C5">
        <w:trPr>
          <w:trHeight w:val="300"/>
        </w:trPr>
        <w:tc>
          <w:tcPr>
            <w:tcW w:w="1135" w:type="dxa"/>
            <w:tcBorders>
              <w:top w:val="single" w:sz="8" w:space="0" w:color="auto"/>
              <w:left w:val="single" w:sz="8" w:space="0" w:color="auto"/>
              <w:bottom w:val="single" w:sz="8" w:space="0" w:color="auto"/>
              <w:right w:val="nil"/>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br w:type="page"/>
              <w:t>Γ.</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ΑΝΑΓΟΜΩΣΗ</w:t>
            </w:r>
          </w:p>
        </w:tc>
        <w:tc>
          <w:tcPr>
            <w:tcW w:w="2127" w:type="dxa"/>
            <w:tcBorders>
              <w:top w:val="nil"/>
              <w:left w:val="nil"/>
              <w:bottom w:val="single" w:sz="8" w:space="0" w:color="auto"/>
              <w:right w:val="nil"/>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 </w:t>
            </w:r>
          </w:p>
        </w:tc>
        <w:tc>
          <w:tcPr>
            <w:tcW w:w="2126" w:type="dxa"/>
            <w:tcBorders>
              <w:top w:val="nil"/>
              <w:left w:val="nil"/>
              <w:bottom w:val="single" w:sz="8" w:space="0" w:color="auto"/>
              <w:right w:val="nil"/>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 </w:t>
            </w:r>
          </w:p>
        </w:tc>
        <w:tc>
          <w:tcPr>
            <w:tcW w:w="2693" w:type="dxa"/>
            <w:tcBorders>
              <w:top w:val="nil"/>
              <w:left w:val="nil"/>
              <w:bottom w:val="nil"/>
              <w:right w:val="nil"/>
            </w:tcBorders>
            <w:shd w:val="clear" w:color="auto" w:fill="auto"/>
            <w:noWrap/>
            <w:vAlign w:val="bottom"/>
            <w:hideMark/>
          </w:tcPr>
          <w:p w:rsidR="00C40665" w:rsidRPr="00BB12C5" w:rsidRDefault="00C40665" w:rsidP="00AE18F2">
            <w:pPr>
              <w:jc w:val="center"/>
              <w:rPr>
                <w:b/>
                <w:bCs/>
                <w:sz w:val="22"/>
                <w:szCs w:val="22"/>
              </w:rPr>
            </w:pPr>
          </w:p>
        </w:tc>
      </w:tr>
      <w:tr w:rsidR="00C40665" w:rsidRPr="00BB12C5" w:rsidTr="00BB12C5">
        <w:trPr>
          <w:trHeight w:val="300"/>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Α/Α</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ΠΕΡΙΓΡΑΦΗ ΕΙΔΟΥΣ</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ΠΟΣΟΤΗΤΑ/kg</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ΤΙΜΗ €/Kg</w:t>
            </w:r>
          </w:p>
        </w:tc>
        <w:tc>
          <w:tcPr>
            <w:tcW w:w="2693" w:type="dxa"/>
            <w:tcBorders>
              <w:top w:val="single" w:sz="8" w:space="0" w:color="auto"/>
              <w:left w:val="nil"/>
              <w:bottom w:val="single" w:sz="8" w:space="0" w:color="auto"/>
              <w:right w:val="single" w:sz="8" w:space="0" w:color="auto"/>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ΤΙΜΗ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1</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Σκόνη</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1.276,00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 </w:t>
            </w:r>
          </w:p>
        </w:tc>
        <w:tc>
          <w:tcPr>
            <w:tcW w:w="2693"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8F45EB">
            <w:pPr>
              <w:ind w:right="872"/>
              <w:jc w:val="center"/>
              <w:rPr>
                <w:b/>
                <w:bCs/>
                <w:sz w:val="22"/>
                <w:szCs w:val="22"/>
              </w:rPr>
            </w:pPr>
            <w:r w:rsidRPr="00BB12C5">
              <w:rPr>
                <w:b/>
                <w:bCs/>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2</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 xml:space="preserve"> CO2</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200,00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 </w:t>
            </w:r>
          </w:p>
        </w:tc>
        <w:tc>
          <w:tcPr>
            <w:tcW w:w="2693"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 </w:t>
            </w:r>
          </w:p>
        </w:tc>
      </w:tr>
      <w:tr w:rsidR="00C40665" w:rsidRPr="00BB12C5" w:rsidTr="00BB12C5">
        <w:trPr>
          <w:trHeight w:val="315"/>
        </w:trPr>
        <w:tc>
          <w:tcPr>
            <w:tcW w:w="79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ΣΥΝΟΛΟ Γ</w:t>
            </w:r>
          </w:p>
        </w:tc>
        <w:tc>
          <w:tcPr>
            <w:tcW w:w="2693"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C40665">
            <w:pPr>
              <w:jc w:val="center"/>
              <w:rPr>
                <w:b/>
                <w:bCs/>
                <w:sz w:val="22"/>
                <w:szCs w:val="22"/>
              </w:rPr>
            </w:pPr>
            <w:r w:rsidRPr="00BB12C5">
              <w:rPr>
                <w:b/>
                <w:bCs/>
                <w:sz w:val="22"/>
                <w:szCs w:val="22"/>
              </w:rPr>
              <w:t> </w:t>
            </w:r>
          </w:p>
        </w:tc>
      </w:tr>
      <w:tr w:rsidR="00C40665" w:rsidRPr="00BB12C5" w:rsidTr="00BB12C5">
        <w:trPr>
          <w:trHeight w:val="315"/>
        </w:trPr>
        <w:tc>
          <w:tcPr>
            <w:tcW w:w="79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ΦΠΑ 24%</w:t>
            </w:r>
          </w:p>
        </w:tc>
        <w:tc>
          <w:tcPr>
            <w:tcW w:w="2693"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79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ΤΕΛΙΚΟ ΣΥΝΟΛΟ Γ</w:t>
            </w:r>
          </w:p>
        </w:tc>
        <w:tc>
          <w:tcPr>
            <w:tcW w:w="2693"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bl>
    <w:p w:rsidR="00BB12C5" w:rsidRDefault="00BB12C5"/>
    <w:tbl>
      <w:tblPr>
        <w:tblW w:w="10632" w:type="dxa"/>
        <w:tblInd w:w="-861" w:type="dxa"/>
        <w:tblLook w:val="04A0" w:firstRow="1" w:lastRow="0" w:firstColumn="1" w:lastColumn="0" w:noHBand="0" w:noVBand="1"/>
      </w:tblPr>
      <w:tblGrid>
        <w:gridCol w:w="1135"/>
        <w:gridCol w:w="2551"/>
        <w:gridCol w:w="2127"/>
        <w:gridCol w:w="2126"/>
        <w:gridCol w:w="442"/>
        <w:gridCol w:w="236"/>
        <w:gridCol w:w="2015"/>
      </w:tblGrid>
      <w:tr w:rsidR="00C40665" w:rsidRPr="00BB12C5" w:rsidTr="00BB12C5">
        <w:trPr>
          <w:trHeight w:val="300"/>
        </w:trPr>
        <w:tc>
          <w:tcPr>
            <w:tcW w:w="1135" w:type="dxa"/>
            <w:tcBorders>
              <w:top w:val="single" w:sz="8" w:space="0" w:color="auto"/>
              <w:left w:val="single" w:sz="8" w:space="0" w:color="auto"/>
              <w:bottom w:val="single" w:sz="8" w:space="0" w:color="auto"/>
              <w:right w:val="nil"/>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Δ.</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rsidR="00C40665" w:rsidRPr="00BB12C5" w:rsidRDefault="00C40665" w:rsidP="00AE18F2">
            <w:pPr>
              <w:rPr>
                <w:b/>
                <w:bCs/>
                <w:sz w:val="22"/>
                <w:szCs w:val="22"/>
              </w:rPr>
            </w:pPr>
            <w:r w:rsidRPr="00BB12C5">
              <w:rPr>
                <w:b/>
                <w:bCs/>
                <w:sz w:val="22"/>
                <w:szCs w:val="22"/>
              </w:rPr>
              <w:t> ΑΝΤΑΛΛΑΚΤΙΚΑ - ΕΞΑΡΤΗΜΑΤΑ</w:t>
            </w:r>
          </w:p>
        </w:tc>
        <w:tc>
          <w:tcPr>
            <w:tcW w:w="2127" w:type="dxa"/>
            <w:tcBorders>
              <w:top w:val="nil"/>
              <w:left w:val="nil"/>
              <w:bottom w:val="single" w:sz="8" w:space="0" w:color="auto"/>
              <w:right w:val="nil"/>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 </w:t>
            </w:r>
          </w:p>
        </w:tc>
        <w:tc>
          <w:tcPr>
            <w:tcW w:w="2126" w:type="dxa"/>
            <w:tcBorders>
              <w:top w:val="nil"/>
              <w:left w:val="nil"/>
              <w:bottom w:val="single" w:sz="8" w:space="0" w:color="auto"/>
              <w:right w:val="nil"/>
            </w:tcBorders>
            <w:shd w:val="clear" w:color="auto" w:fill="auto"/>
            <w:noWrap/>
            <w:vAlign w:val="bottom"/>
            <w:hideMark/>
          </w:tcPr>
          <w:p w:rsidR="00C40665" w:rsidRPr="00BB12C5" w:rsidRDefault="00C40665" w:rsidP="00AE18F2">
            <w:pPr>
              <w:jc w:val="center"/>
              <w:rPr>
                <w:b/>
                <w:bCs/>
                <w:sz w:val="22"/>
                <w:szCs w:val="22"/>
              </w:rPr>
            </w:pPr>
            <w:r w:rsidRPr="00BB12C5">
              <w:rPr>
                <w:b/>
                <w:bCs/>
                <w:sz w:val="22"/>
                <w:szCs w:val="22"/>
              </w:rPr>
              <w:t> </w:t>
            </w:r>
          </w:p>
        </w:tc>
        <w:tc>
          <w:tcPr>
            <w:tcW w:w="2693" w:type="dxa"/>
            <w:gridSpan w:val="3"/>
            <w:tcBorders>
              <w:top w:val="nil"/>
              <w:left w:val="nil"/>
              <w:bottom w:val="nil"/>
              <w:right w:val="nil"/>
            </w:tcBorders>
            <w:shd w:val="clear" w:color="auto" w:fill="auto"/>
            <w:noWrap/>
            <w:vAlign w:val="bottom"/>
            <w:hideMark/>
          </w:tcPr>
          <w:p w:rsidR="00C40665" w:rsidRPr="00BB12C5" w:rsidRDefault="00C40665" w:rsidP="00AE18F2">
            <w:pPr>
              <w:jc w:val="center"/>
              <w:rPr>
                <w:b/>
                <w:bCs/>
                <w:sz w:val="22"/>
                <w:szCs w:val="22"/>
              </w:rPr>
            </w:pPr>
          </w:p>
        </w:tc>
      </w:tr>
      <w:tr w:rsidR="00C40665" w:rsidRPr="00BB12C5" w:rsidTr="00BB12C5">
        <w:trPr>
          <w:trHeight w:val="585"/>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C40665" w:rsidRPr="00BB12C5" w:rsidRDefault="00C40665" w:rsidP="00AE18F2">
            <w:pPr>
              <w:jc w:val="center"/>
              <w:rPr>
                <w:b/>
                <w:bCs/>
                <w:sz w:val="22"/>
                <w:szCs w:val="22"/>
              </w:rPr>
            </w:pPr>
            <w:r w:rsidRPr="00BB12C5">
              <w:rPr>
                <w:b/>
                <w:bCs/>
                <w:sz w:val="22"/>
                <w:szCs w:val="22"/>
              </w:rPr>
              <w:t>Α/Α</w:t>
            </w:r>
          </w:p>
        </w:tc>
        <w:tc>
          <w:tcPr>
            <w:tcW w:w="2551" w:type="dxa"/>
            <w:tcBorders>
              <w:top w:val="nil"/>
              <w:left w:val="nil"/>
              <w:bottom w:val="single" w:sz="8" w:space="0" w:color="auto"/>
              <w:right w:val="single" w:sz="8" w:space="0" w:color="auto"/>
            </w:tcBorders>
            <w:shd w:val="clear" w:color="auto" w:fill="auto"/>
            <w:noWrap/>
            <w:vAlign w:val="center"/>
            <w:hideMark/>
          </w:tcPr>
          <w:p w:rsidR="00C40665" w:rsidRPr="00BB12C5" w:rsidRDefault="00C40665" w:rsidP="00AE18F2">
            <w:pPr>
              <w:jc w:val="center"/>
              <w:rPr>
                <w:b/>
                <w:bCs/>
                <w:sz w:val="22"/>
                <w:szCs w:val="22"/>
              </w:rPr>
            </w:pPr>
            <w:r w:rsidRPr="00BB12C5">
              <w:rPr>
                <w:b/>
                <w:bCs/>
                <w:sz w:val="22"/>
                <w:szCs w:val="22"/>
              </w:rPr>
              <w:t>ΠΕΡΙΓΡΑΦΗ ΕΙΔΟΥΣ</w:t>
            </w:r>
          </w:p>
        </w:tc>
        <w:tc>
          <w:tcPr>
            <w:tcW w:w="2127" w:type="dxa"/>
            <w:tcBorders>
              <w:top w:val="nil"/>
              <w:left w:val="nil"/>
              <w:bottom w:val="single" w:sz="8" w:space="0" w:color="auto"/>
              <w:right w:val="single" w:sz="8" w:space="0" w:color="auto"/>
            </w:tcBorders>
            <w:shd w:val="clear" w:color="auto" w:fill="auto"/>
            <w:vAlign w:val="center"/>
            <w:hideMark/>
          </w:tcPr>
          <w:p w:rsidR="00C40665" w:rsidRPr="00BB12C5" w:rsidRDefault="00C40665" w:rsidP="00AE18F2">
            <w:pPr>
              <w:jc w:val="center"/>
              <w:rPr>
                <w:b/>
                <w:bCs/>
                <w:sz w:val="22"/>
                <w:szCs w:val="22"/>
              </w:rPr>
            </w:pPr>
            <w:r w:rsidRPr="00BB12C5">
              <w:rPr>
                <w:b/>
                <w:bCs/>
                <w:sz w:val="22"/>
                <w:szCs w:val="22"/>
              </w:rPr>
              <w:t>ΠΟΣΟΤΗΤΑ / ΤΕΜ</w:t>
            </w:r>
          </w:p>
        </w:tc>
        <w:tc>
          <w:tcPr>
            <w:tcW w:w="2126" w:type="dxa"/>
            <w:tcBorders>
              <w:top w:val="nil"/>
              <w:left w:val="nil"/>
              <w:bottom w:val="single" w:sz="8" w:space="0" w:color="auto"/>
              <w:right w:val="single" w:sz="8" w:space="0" w:color="auto"/>
            </w:tcBorders>
            <w:shd w:val="clear" w:color="auto" w:fill="auto"/>
            <w:vAlign w:val="center"/>
            <w:hideMark/>
          </w:tcPr>
          <w:p w:rsidR="00C40665" w:rsidRPr="00BB12C5" w:rsidRDefault="00C40665" w:rsidP="00AE18F2">
            <w:pPr>
              <w:jc w:val="center"/>
              <w:rPr>
                <w:b/>
                <w:bCs/>
                <w:sz w:val="22"/>
                <w:szCs w:val="22"/>
              </w:rPr>
            </w:pPr>
            <w:r w:rsidRPr="00BB12C5">
              <w:rPr>
                <w:b/>
                <w:bCs/>
                <w:sz w:val="22"/>
                <w:szCs w:val="22"/>
              </w:rPr>
              <w:t>ΤΙΜΗ € / TEM</w:t>
            </w:r>
          </w:p>
        </w:tc>
        <w:tc>
          <w:tcPr>
            <w:tcW w:w="2693" w:type="dxa"/>
            <w:gridSpan w:val="3"/>
            <w:tcBorders>
              <w:top w:val="single" w:sz="8" w:space="0" w:color="auto"/>
              <w:left w:val="nil"/>
              <w:bottom w:val="single" w:sz="8" w:space="0" w:color="auto"/>
              <w:right w:val="single" w:sz="8" w:space="0" w:color="auto"/>
            </w:tcBorders>
            <w:shd w:val="clear" w:color="auto" w:fill="auto"/>
            <w:noWrap/>
            <w:vAlign w:val="center"/>
            <w:hideMark/>
          </w:tcPr>
          <w:p w:rsidR="00C40665" w:rsidRPr="00BB12C5" w:rsidRDefault="00C40665" w:rsidP="00AE18F2">
            <w:pPr>
              <w:jc w:val="center"/>
              <w:rPr>
                <w:b/>
                <w:bCs/>
                <w:sz w:val="22"/>
                <w:szCs w:val="22"/>
              </w:rPr>
            </w:pPr>
            <w:r w:rsidRPr="00BB12C5">
              <w:rPr>
                <w:b/>
                <w:bCs/>
                <w:sz w:val="22"/>
                <w:szCs w:val="22"/>
              </w:rPr>
              <w:t>ΤΙΜΗ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Κλείστρο ΡΑ6/ΡΑ12</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20,00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2</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Κλείστρο ΡΑ50</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3</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Κλείστρο C2/C5</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15,00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4</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Περόνη</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21,00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5</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Μανόμετρο</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12,00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6</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Μανόμετρο τροχήλατου</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7</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Λάστιχο</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10,00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8</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Λάστιχο τροχήλατου</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9</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Χοάνη C5</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10,00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10</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Ιμάντας</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20,00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11</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Σιφώνι</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10,00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12</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Βαλβίδα πλήρωσης οροφής</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2,00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13</w:t>
            </w:r>
          </w:p>
        </w:tc>
        <w:tc>
          <w:tcPr>
            <w:tcW w:w="2551"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rPr>
                <w:sz w:val="22"/>
                <w:szCs w:val="22"/>
              </w:rPr>
            </w:pPr>
            <w:r w:rsidRPr="00BB12C5">
              <w:rPr>
                <w:sz w:val="22"/>
                <w:szCs w:val="22"/>
              </w:rPr>
              <w:t>Βάση στήριξης</w:t>
            </w:r>
          </w:p>
        </w:tc>
        <w:tc>
          <w:tcPr>
            <w:tcW w:w="2127"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20,00</w:t>
            </w:r>
          </w:p>
        </w:tc>
        <w:tc>
          <w:tcPr>
            <w:tcW w:w="2126" w:type="dxa"/>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79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ΣΥΝΟΛΟ Δ</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79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ΦΠΑ 24%</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79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ΤΕΛΙΚΟ ΣΥΝΟΛΟ Δ</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1135" w:type="dxa"/>
            <w:tcBorders>
              <w:top w:val="nil"/>
              <w:left w:val="nil"/>
              <w:bottom w:val="nil"/>
              <w:right w:val="nil"/>
            </w:tcBorders>
            <w:shd w:val="clear" w:color="auto" w:fill="auto"/>
            <w:noWrap/>
            <w:vAlign w:val="bottom"/>
            <w:hideMark/>
          </w:tcPr>
          <w:p w:rsidR="00C40665" w:rsidRPr="00BB12C5" w:rsidRDefault="00C40665" w:rsidP="00AE18F2">
            <w:pPr>
              <w:jc w:val="right"/>
              <w:rPr>
                <w:sz w:val="22"/>
                <w:szCs w:val="22"/>
              </w:rPr>
            </w:pPr>
            <w:r w:rsidRPr="00BB12C5">
              <w:rPr>
                <w:sz w:val="22"/>
                <w:szCs w:val="22"/>
              </w:rPr>
              <w:br w:type="page"/>
            </w:r>
          </w:p>
        </w:tc>
        <w:tc>
          <w:tcPr>
            <w:tcW w:w="2551" w:type="dxa"/>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c>
          <w:tcPr>
            <w:tcW w:w="2127" w:type="dxa"/>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c>
          <w:tcPr>
            <w:tcW w:w="2126" w:type="dxa"/>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c>
          <w:tcPr>
            <w:tcW w:w="2693" w:type="dxa"/>
            <w:gridSpan w:val="3"/>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r>
      <w:tr w:rsidR="00C40665" w:rsidRPr="00BB12C5" w:rsidTr="00BB12C5">
        <w:trPr>
          <w:trHeight w:val="315"/>
        </w:trPr>
        <w:tc>
          <w:tcPr>
            <w:tcW w:w="1135" w:type="dxa"/>
            <w:tcBorders>
              <w:top w:val="nil"/>
              <w:left w:val="nil"/>
              <w:bottom w:val="nil"/>
              <w:right w:val="nil"/>
            </w:tcBorders>
            <w:shd w:val="clear" w:color="auto" w:fill="auto"/>
            <w:noWrap/>
            <w:vAlign w:val="bottom"/>
          </w:tcPr>
          <w:p w:rsidR="00C40665" w:rsidRPr="00BB12C5" w:rsidRDefault="00C40665" w:rsidP="00AE18F2">
            <w:pPr>
              <w:rPr>
                <w:sz w:val="22"/>
                <w:szCs w:val="22"/>
              </w:rPr>
            </w:pPr>
          </w:p>
        </w:tc>
        <w:tc>
          <w:tcPr>
            <w:tcW w:w="2551" w:type="dxa"/>
            <w:tcBorders>
              <w:top w:val="nil"/>
              <w:left w:val="nil"/>
              <w:bottom w:val="nil"/>
              <w:right w:val="nil"/>
            </w:tcBorders>
            <w:shd w:val="clear" w:color="auto" w:fill="auto"/>
            <w:noWrap/>
            <w:vAlign w:val="bottom"/>
          </w:tcPr>
          <w:p w:rsidR="00C40665" w:rsidRPr="00BB12C5" w:rsidRDefault="00C40665" w:rsidP="00AE18F2">
            <w:pPr>
              <w:jc w:val="center"/>
              <w:rPr>
                <w:sz w:val="22"/>
                <w:szCs w:val="22"/>
              </w:rPr>
            </w:pPr>
          </w:p>
        </w:tc>
        <w:tc>
          <w:tcPr>
            <w:tcW w:w="4695" w:type="dxa"/>
            <w:gridSpan w:val="3"/>
            <w:tcBorders>
              <w:top w:val="nil"/>
              <w:left w:val="nil"/>
              <w:bottom w:val="nil"/>
              <w:right w:val="nil"/>
            </w:tcBorders>
            <w:shd w:val="clear" w:color="auto" w:fill="auto"/>
            <w:noWrap/>
            <w:vAlign w:val="bottom"/>
          </w:tcPr>
          <w:p w:rsidR="00C40665" w:rsidRPr="00BB12C5" w:rsidRDefault="00C40665" w:rsidP="00AE18F2">
            <w:pPr>
              <w:jc w:val="center"/>
              <w:rPr>
                <w:sz w:val="22"/>
                <w:szCs w:val="22"/>
              </w:rPr>
            </w:pPr>
          </w:p>
        </w:tc>
        <w:tc>
          <w:tcPr>
            <w:tcW w:w="236" w:type="dxa"/>
            <w:tcBorders>
              <w:top w:val="nil"/>
              <w:left w:val="nil"/>
              <w:bottom w:val="nil"/>
              <w:right w:val="nil"/>
            </w:tcBorders>
            <w:shd w:val="clear" w:color="auto" w:fill="auto"/>
            <w:noWrap/>
            <w:vAlign w:val="bottom"/>
          </w:tcPr>
          <w:p w:rsidR="00C40665" w:rsidRPr="00BB12C5" w:rsidRDefault="00C40665" w:rsidP="00AE18F2">
            <w:pPr>
              <w:jc w:val="center"/>
              <w:rPr>
                <w:sz w:val="22"/>
                <w:szCs w:val="22"/>
              </w:rPr>
            </w:pPr>
          </w:p>
        </w:tc>
        <w:tc>
          <w:tcPr>
            <w:tcW w:w="2015" w:type="dxa"/>
            <w:tcBorders>
              <w:top w:val="nil"/>
              <w:left w:val="nil"/>
              <w:bottom w:val="nil"/>
              <w:right w:val="nil"/>
            </w:tcBorders>
            <w:shd w:val="clear" w:color="auto" w:fill="auto"/>
            <w:noWrap/>
            <w:vAlign w:val="bottom"/>
          </w:tcPr>
          <w:p w:rsidR="00C40665" w:rsidRPr="00BB12C5" w:rsidRDefault="00C40665" w:rsidP="00AE18F2">
            <w:pPr>
              <w:jc w:val="center"/>
              <w:rPr>
                <w:sz w:val="22"/>
                <w:szCs w:val="22"/>
              </w:rPr>
            </w:pPr>
          </w:p>
        </w:tc>
      </w:tr>
      <w:tr w:rsidR="00C40665" w:rsidRPr="00BB12C5" w:rsidTr="00BB12C5">
        <w:trPr>
          <w:trHeight w:val="315"/>
        </w:trPr>
        <w:tc>
          <w:tcPr>
            <w:tcW w:w="1135" w:type="dxa"/>
            <w:tcBorders>
              <w:top w:val="nil"/>
              <w:left w:val="nil"/>
              <w:bottom w:val="nil"/>
              <w:right w:val="nil"/>
            </w:tcBorders>
            <w:shd w:val="clear" w:color="auto" w:fill="auto"/>
            <w:noWrap/>
            <w:vAlign w:val="bottom"/>
            <w:hideMark/>
          </w:tcPr>
          <w:p w:rsidR="00C40665" w:rsidRPr="00BB12C5" w:rsidRDefault="00C40665" w:rsidP="00AE18F2">
            <w:pPr>
              <w:jc w:val="right"/>
              <w:rPr>
                <w:sz w:val="22"/>
                <w:szCs w:val="22"/>
              </w:rPr>
            </w:pPr>
          </w:p>
        </w:tc>
        <w:tc>
          <w:tcPr>
            <w:tcW w:w="2551" w:type="dxa"/>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c>
          <w:tcPr>
            <w:tcW w:w="4695" w:type="dxa"/>
            <w:gridSpan w:val="3"/>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c>
          <w:tcPr>
            <w:tcW w:w="236" w:type="dxa"/>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c>
          <w:tcPr>
            <w:tcW w:w="2015" w:type="dxa"/>
            <w:tcBorders>
              <w:top w:val="nil"/>
              <w:left w:val="nil"/>
              <w:bottom w:val="nil"/>
              <w:right w:val="nil"/>
            </w:tcBorders>
            <w:shd w:val="clear" w:color="auto" w:fill="auto"/>
            <w:noWrap/>
            <w:vAlign w:val="bottom"/>
            <w:hideMark/>
          </w:tcPr>
          <w:p w:rsidR="00C40665" w:rsidRPr="00BB12C5" w:rsidRDefault="00C40665" w:rsidP="00AE18F2">
            <w:pPr>
              <w:jc w:val="center"/>
              <w:rPr>
                <w:sz w:val="22"/>
                <w:szCs w:val="22"/>
              </w:rPr>
            </w:pPr>
          </w:p>
        </w:tc>
      </w:tr>
      <w:tr w:rsidR="00C40665" w:rsidRPr="00BB12C5" w:rsidTr="00BB12C5">
        <w:trPr>
          <w:trHeight w:val="315"/>
        </w:trPr>
        <w:tc>
          <w:tcPr>
            <w:tcW w:w="79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ΑΘΡΟΙΣΜΑ Α,Β,Γ,Δ</w:t>
            </w:r>
          </w:p>
        </w:tc>
        <w:tc>
          <w:tcPr>
            <w:tcW w:w="2693" w:type="dxa"/>
            <w:gridSpan w:val="3"/>
            <w:tcBorders>
              <w:top w:val="single" w:sz="8" w:space="0" w:color="auto"/>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79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ΦΠΑ 24%</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315"/>
        </w:trPr>
        <w:tc>
          <w:tcPr>
            <w:tcW w:w="793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0665" w:rsidRPr="00BB12C5" w:rsidRDefault="00C40665" w:rsidP="00AE18F2">
            <w:pPr>
              <w:jc w:val="center"/>
              <w:rPr>
                <w:sz w:val="22"/>
                <w:szCs w:val="22"/>
              </w:rPr>
            </w:pPr>
            <w:r w:rsidRPr="00BB12C5">
              <w:rPr>
                <w:sz w:val="22"/>
                <w:szCs w:val="22"/>
              </w:rPr>
              <w:t>ΤΕΛΙΚΟ ΣΥΝΟΛΟ Α,Β,Γ,Δ</w:t>
            </w:r>
          </w:p>
        </w:tc>
        <w:tc>
          <w:tcPr>
            <w:tcW w:w="2693" w:type="dxa"/>
            <w:gridSpan w:val="3"/>
            <w:tcBorders>
              <w:top w:val="nil"/>
              <w:left w:val="nil"/>
              <w:bottom w:val="single" w:sz="8" w:space="0" w:color="auto"/>
              <w:right w:val="single" w:sz="8" w:space="0" w:color="auto"/>
            </w:tcBorders>
            <w:shd w:val="clear" w:color="auto" w:fill="auto"/>
            <w:noWrap/>
            <w:vAlign w:val="bottom"/>
            <w:hideMark/>
          </w:tcPr>
          <w:p w:rsidR="00C40665" w:rsidRPr="00BB12C5" w:rsidRDefault="00C40665" w:rsidP="00AE18F2">
            <w:pPr>
              <w:jc w:val="right"/>
              <w:rPr>
                <w:sz w:val="22"/>
                <w:szCs w:val="22"/>
              </w:rPr>
            </w:pPr>
            <w:r w:rsidRPr="00BB12C5">
              <w:rPr>
                <w:sz w:val="22"/>
                <w:szCs w:val="22"/>
              </w:rPr>
              <w:t> </w:t>
            </w:r>
          </w:p>
        </w:tc>
      </w:tr>
      <w:tr w:rsidR="00C40665" w:rsidRPr="00BB12C5" w:rsidTr="00BB12C5">
        <w:trPr>
          <w:trHeight w:val="255"/>
        </w:trPr>
        <w:tc>
          <w:tcPr>
            <w:tcW w:w="1135" w:type="dxa"/>
            <w:tcBorders>
              <w:top w:val="nil"/>
              <w:left w:val="nil"/>
              <w:bottom w:val="nil"/>
              <w:right w:val="nil"/>
            </w:tcBorders>
            <w:shd w:val="clear" w:color="auto" w:fill="auto"/>
            <w:noWrap/>
            <w:vAlign w:val="bottom"/>
            <w:hideMark/>
          </w:tcPr>
          <w:p w:rsidR="00C40665" w:rsidRPr="00BB12C5" w:rsidRDefault="00C40665" w:rsidP="00AE18F2">
            <w:pPr>
              <w:jc w:val="right"/>
              <w:rPr>
                <w:sz w:val="22"/>
                <w:szCs w:val="22"/>
              </w:rPr>
            </w:pPr>
          </w:p>
        </w:tc>
        <w:tc>
          <w:tcPr>
            <w:tcW w:w="2551" w:type="dxa"/>
            <w:tcBorders>
              <w:top w:val="nil"/>
              <w:left w:val="nil"/>
              <w:bottom w:val="nil"/>
              <w:right w:val="nil"/>
            </w:tcBorders>
            <w:shd w:val="clear" w:color="auto" w:fill="auto"/>
            <w:noWrap/>
            <w:vAlign w:val="bottom"/>
            <w:hideMark/>
          </w:tcPr>
          <w:p w:rsidR="00C40665" w:rsidRPr="00BB12C5" w:rsidRDefault="00C40665" w:rsidP="00AE18F2">
            <w:pPr>
              <w:rPr>
                <w:sz w:val="22"/>
                <w:szCs w:val="22"/>
              </w:rPr>
            </w:pPr>
          </w:p>
        </w:tc>
        <w:tc>
          <w:tcPr>
            <w:tcW w:w="4695" w:type="dxa"/>
            <w:gridSpan w:val="3"/>
            <w:tcBorders>
              <w:top w:val="nil"/>
              <w:left w:val="nil"/>
              <w:bottom w:val="nil"/>
              <w:right w:val="nil"/>
            </w:tcBorders>
            <w:shd w:val="clear" w:color="auto" w:fill="auto"/>
            <w:noWrap/>
            <w:vAlign w:val="bottom"/>
            <w:hideMark/>
          </w:tcPr>
          <w:p w:rsidR="00C40665" w:rsidRPr="00BB12C5" w:rsidRDefault="00C40665" w:rsidP="00AE18F2">
            <w:pPr>
              <w:rPr>
                <w:sz w:val="22"/>
                <w:szCs w:val="22"/>
              </w:rPr>
            </w:pPr>
          </w:p>
        </w:tc>
        <w:tc>
          <w:tcPr>
            <w:tcW w:w="236" w:type="dxa"/>
            <w:tcBorders>
              <w:top w:val="nil"/>
              <w:left w:val="nil"/>
              <w:bottom w:val="nil"/>
              <w:right w:val="nil"/>
            </w:tcBorders>
            <w:shd w:val="clear" w:color="auto" w:fill="auto"/>
            <w:noWrap/>
            <w:vAlign w:val="bottom"/>
            <w:hideMark/>
          </w:tcPr>
          <w:p w:rsidR="00C40665" w:rsidRPr="00BB12C5" w:rsidRDefault="00C40665" w:rsidP="00AE18F2">
            <w:pPr>
              <w:rPr>
                <w:sz w:val="22"/>
                <w:szCs w:val="22"/>
              </w:rPr>
            </w:pPr>
          </w:p>
        </w:tc>
        <w:tc>
          <w:tcPr>
            <w:tcW w:w="2015" w:type="dxa"/>
            <w:tcBorders>
              <w:top w:val="nil"/>
              <w:left w:val="nil"/>
              <w:bottom w:val="nil"/>
              <w:right w:val="nil"/>
            </w:tcBorders>
            <w:shd w:val="clear" w:color="auto" w:fill="auto"/>
            <w:noWrap/>
            <w:vAlign w:val="bottom"/>
            <w:hideMark/>
          </w:tcPr>
          <w:p w:rsidR="00C40665" w:rsidRPr="00BB12C5" w:rsidRDefault="00C40665" w:rsidP="00AE18F2">
            <w:pPr>
              <w:rPr>
                <w:sz w:val="22"/>
                <w:szCs w:val="22"/>
              </w:rPr>
            </w:pPr>
          </w:p>
        </w:tc>
      </w:tr>
    </w:tbl>
    <w:p w:rsidR="00C40665" w:rsidRPr="00493830" w:rsidRDefault="00C40665" w:rsidP="00C40665">
      <w:pPr>
        <w:rPr>
          <w:b/>
          <w:color w:val="000000"/>
          <w:u w:val="single"/>
        </w:rPr>
      </w:pPr>
      <w:r w:rsidRPr="00493830">
        <w:rPr>
          <w:b/>
          <w:color w:val="000000"/>
          <w:u w:val="single"/>
        </w:rPr>
        <w:t>Στοιχεία Προσφέροντος (Οικονομικού Φορέα)</w:t>
      </w:r>
    </w:p>
    <w:p w:rsidR="00C40665" w:rsidRPr="00493830" w:rsidRDefault="00C40665" w:rsidP="00C40665">
      <w:pPr>
        <w:rPr>
          <w:color w:val="000000"/>
        </w:rPr>
      </w:pPr>
      <w:r w:rsidRPr="00493830">
        <w:rPr>
          <w:color w:val="000000"/>
        </w:rPr>
        <w:t xml:space="preserve">Επωνυμία εταιρείας: </w:t>
      </w:r>
      <w:r>
        <w:rPr>
          <w:color w:val="000000"/>
        </w:rPr>
        <w:t>……………………………………………………………………</w:t>
      </w:r>
    </w:p>
    <w:p w:rsidR="00C40665" w:rsidRPr="00493830" w:rsidRDefault="00C40665" w:rsidP="00C40665">
      <w:pPr>
        <w:rPr>
          <w:color w:val="000000"/>
        </w:rPr>
      </w:pPr>
      <w:r w:rsidRPr="00493830">
        <w:rPr>
          <w:color w:val="000000"/>
        </w:rPr>
        <w:t>ΑΦΜ/ΔΟΥ: …</w:t>
      </w:r>
      <w:r>
        <w:rPr>
          <w:color w:val="000000"/>
        </w:rPr>
        <w:t>………………………………………………………………………</w:t>
      </w:r>
    </w:p>
    <w:p w:rsidR="00C40665" w:rsidRPr="00493830" w:rsidRDefault="00C40665" w:rsidP="00C40665">
      <w:pPr>
        <w:rPr>
          <w:color w:val="000000"/>
        </w:rPr>
      </w:pPr>
      <w:r w:rsidRPr="00493830">
        <w:rPr>
          <w:color w:val="000000"/>
        </w:rPr>
        <w:t>Δ/ΝΣΗ εταιρείας</w:t>
      </w:r>
      <w:r>
        <w:rPr>
          <w:color w:val="000000"/>
        </w:rPr>
        <w:t>: ……………………………………………………………………</w:t>
      </w:r>
    </w:p>
    <w:p w:rsidR="00C40665" w:rsidRDefault="00C40665" w:rsidP="00C40665">
      <w:pPr>
        <w:rPr>
          <w:color w:val="000000"/>
        </w:rPr>
      </w:pPr>
      <w:r w:rsidRPr="00493830">
        <w:rPr>
          <w:color w:val="000000"/>
        </w:rPr>
        <w:t>Τηλ. Επι</w:t>
      </w:r>
      <w:r>
        <w:rPr>
          <w:color w:val="000000"/>
        </w:rPr>
        <w:t>κοιν.: ………………………………………………………………………….</w:t>
      </w:r>
    </w:p>
    <w:p w:rsidR="00C40665" w:rsidRPr="00493830" w:rsidRDefault="00C40665" w:rsidP="00C40665">
      <w:pPr>
        <w:rPr>
          <w:color w:val="000000"/>
        </w:rPr>
      </w:pPr>
      <w:r w:rsidRPr="00493830">
        <w:rPr>
          <w:color w:val="000000"/>
        </w:rPr>
        <w:t>E-mail: …………………</w:t>
      </w:r>
      <w:r>
        <w:rPr>
          <w:color w:val="000000"/>
        </w:rPr>
        <w:t>………………………………………</w:t>
      </w:r>
    </w:p>
    <w:p w:rsidR="00C40665" w:rsidRPr="00493830" w:rsidRDefault="00C40665" w:rsidP="00C40665">
      <w:pPr>
        <w:rPr>
          <w:color w:val="000000"/>
        </w:rPr>
      </w:pPr>
      <w:r w:rsidRPr="00493830">
        <w:rPr>
          <w:color w:val="000000"/>
        </w:rPr>
        <w:t>Νόμιμος Εκπρόσωπος (Ονοματεπώνυμο, ιδιότητα:</w:t>
      </w:r>
    </w:p>
    <w:p w:rsidR="00C40665" w:rsidRPr="00493830" w:rsidRDefault="00C40665" w:rsidP="00C40665">
      <w:pPr>
        <w:rPr>
          <w:color w:val="000000"/>
        </w:rPr>
      </w:pPr>
      <w:r w:rsidRPr="00493830">
        <w:rPr>
          <w:color w:val="000000"/>
        </w:rPr>
        <w:t>..…………</w:t>
      </w:r>
      <w:r>
        <w:rPr>
          <w:color w:val="000000"/>
        </w:rPr>
        <w:t>………………………………………………………………………………</w:t>
      </w:r>
    </w:p>
    <w:p w:rsidR="00C40665" w:rsidRPr="00493830" w:rsidRDefault="00C40665" w:rsidP="00C40665">
      <w:pPr>
        <w:rPr>
          <w:color w:val="000000"/>
        </w:rPr>
      </w:pPr>
      <w:r w:rsidRPr="00493830">
        <w:rPr>
          <w:color w:val="000000"/>
        </w:rPr>
        <w:t>Ο χρόνος Ισχύος της Προσφοράς είναι (αριθμητικώς &amp; ολογράφως:</w:t>
      </w:r>
    </w:p>
    <w:p w:rsidR="00C40665" w:rsidRPr="00493830" w:rsidRDefault="00C40665" w:rsidP="00C40665">
      <w:pPr>
        <w:rPr>
          <w:color w:val="000000"/>
        </w:rPr>
      </w:pPr>
      <w:r w:rsidRPr="00493830">
        <w:rPr>
          <w:color w:val="000000"/>
        </w:rPr>
        <w:t>..…………</w:t>
      </w:r>
      <w:r>
        <w:rPr>
          <w:color w:val="000000"/>
        </w:rPr>
        <w:t>…………………………………………………………………………</w:t>
      </w:r>
    </w:p>
    <w:p w:rsidR="00C40665" w:rsidRPr="00493830" w:rsidRDefault="00C40665" w:rsidP="00C40665">
      <w:pPr>
        <w:jc w:val="center"/>
        <w:rPr>
          <w:color w:val="000000"/>
        </w:rPr>
      </w:pPr>
    </w:p>
    <w:p w:rsidR="00C40665" w:rsidRPr="00493830" w:rsidRDefault="00C40665" w:rsidP="00C40665">
      <w:pPr>
        <w:jc w:val="center"/>
        <w:rPr>
          <w:color w:val="000000"/>
        </w:rPr>
      </w:pPr>
      <w:r w:rsidRPr="00493830">
        <w:rPr>
          <w:color w:val="000000"/>
        </w:rPr>
        <w:t xml:space="preserve">            (τόπος-ημερομηνία) ……………………………………………</w:t>
      </w:r>
    </w:p>
    <w:p w:rsidR="00C40665" w:rsidRPr="00493830" w:rsidRDefault="00C40665" w:rsidP="00C40665">
      <w:pPr>
        <w:ind w:firstLine="720"/>
        <w:jc w:val="center"/>
        <w:rPr>
          <w:color w:val="000000"/>
        </w:rPr>
      </w:pPr>
    </w:p>
    <w:p w:rsidR="00C40665" w:rsidRPr="00493830" w:rsidRDefault="00C40665" w:rsidP="00C40665">
      <w:pPr>
        <w:ind w:firstLine="720"/>
        <w:jc w:val="center"/>
        <w:rPr>
          <w:color w:val="000000"/>
        </w:rPr>
      </w:pPr>
      <w:r w:rsidRPr="00493830">
        <w:rPr>
          <w:color w:val="000000"/>
        </w:rPr>
        <w:t>Ο ΠΡΟΣΦΕΡΩΝ</w:t>
      </w:r>
    </w:p>
    <w:p w:rsidR="00C40665" w:rsidRPr="009D7764" w:rsidRDefault="00C40665" w:rsidP="00C40665">
      <w:pPr>
        <w:jc w:val="center"/>
        <w:rPr>
          <w:sz w:val="22"/>
          <w:szCs w:val="22"/>
        </w:rPr>
      </w:pPr>
      <w:r w:rsidRPr="00493830">
        <w:rPr>
          <w:color w:val="000000"/>
        </w:rPr>
        <w:t>(Υπογραφή – Σφραγίδα</w:t>
      </w:r>
    </w:p>
    <w:p w:rsidR="00C40665" w:rsidRPr="009D7764" w:rsidRDefault="00C40665" w:rsidP="00C40665">
      <w:pPr>
        <w:jc w:val="center"/>
        <w:rPr>
          <w:sz w:val="22"/>
          <w:szCs w:val="22"/>
        </w:rPr>
      </w:pPr>
    </w:p>
    <w:p w:rsidR="00C40665" w:rsidRDefault="00C40665" w:rsidP="00C40665">
      <w:pPr>
        <w:jc w:val="center"/>
        <w:rPr>
          <w:rFonts w:ascii="Comic Sans MS" w:hAnsi="Comic Sans MS"/>
          <w:sz w:val="22"/>
          <w:szCs w:val="22"/>
        </w:rPr>
      </w:pPr>
    </w:p>
    <w:sectPr w:rsidR="00C4066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491" w:rsidRDefault="00C25491" w:rsidP="00C25491">
      <w:r>
        <w:separator/>
      </w:r>
    </w:p>
  </w:endnote>
  <w:endnote w:type="continuationSeparator" w:id="0">
    <w:p w:rsidR="00C25491" w:rsidRDefault="00C25491" w:rsidP="00C2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91" w:rsidRDefault="00C254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17943"/>
      <w:docPartObj>
        <w:docPartGallery w:val="Page Numbers (Bottom of Page)"/>
        <w:docPartUnique/>
      </w:docPartObj>
    </w:sdtPr>
    <w:sdtContent>
      <w:bookmarkStart w:id="5" w:name="_GoBack" w:displacedByCustomXml="prev"/>
      <w:bookmarkEnd w:id="5" w:displacedByCustomXml="prev"/>
      <w:p w:rsidR="00C25491" w:rsidRDefault="00C25491">
        <w:pPr>
          <w:pStyle w:val="a7"/>
          <w:jc w:val="center"/>
        </w:pPr>
        <w:r>
          <w:fldChar w:fldCharType="begin"/>
        </w:r>
        <w:r>
          <w:instrText>PAGE   \* MERGEFORMAT</w:instrText>
        </w:r>
        <w:r>
          <w:fldChar w:fldCharType="separate"/>
        </w:r>
        <w:r>
          <w:rPr>
            <w:noProof/>
          </w:rPr>
          <w:t>3</w:t>
        </w:r>
        <w:r>
          <w:fldChar w:fldCharType="end"/>
        </w:r>
      </w:p>
    </w:sdtContent>
  </w:sdt>
  <w:p w:rsidR="00C25491" w:rsidRDefault="00C2549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91" w:rsidRDefault="00C254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491" w:rsidRDefault="00C25491" w:rsidP="00C25491">
      <w:r>
        <w:separator/>
      </w:r>
    </w:p>
  </w:footnote>
  <w:footnote w:type="continuationSeparator" w:id="0">
    <w:p w:rsidR="00C25491" w:rsidRDefault="00C25491" w:rsidP="00C25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91" w:rsidRDefault="00C2549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91" w:rsidRDefault="00C2549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91" w:rsidRDefault="00C2549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1D6B6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E32A4"/>
    <w:multiLevelType w:val="hybridMultilevel"/>
    <w:tmpl w:val="F37A4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B422DE"/>
    <w:multiLevelType w:val="hybridMultilevel"/>
    <w:tmpl w:val="F24C13DE"/>
    <w:lvl w:ilvl="0" w:tplc="E592ADD2">
      <w:start w:val="1"/>
      <w:numFmt w:val="decimal"/>
      <w:lvlText w:val="%1)"/>
      <w:lvlJc w:val="left"/>
      <w:pPr>
        <w:ind w:left="1494" w:hanging="360"/>
      </w:pPr>
      <w:rPr>
        <w:rFonts w:hint="default"/>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3" w15:restartNumberingAfterBreak="0">
    <w:nsid w:val="143D196A"/>
    <w:multiLevelType w:val="multilevel"/>
    <w:tmpl w:val="6A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4559"/>
    <w:multiLevelType w:val="multilevel"/>
    <w:tmpl w:val="4366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37FA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6" w15:restartNumberingAfterBreak="0">
    <w:nsid w:val="1959285E"/>
    <w:multiLevelType w:val="multilevel"/>
    <w:tmpl w:val="B5C0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863D9"/>
    <w:multiLevelType w:val="hybridMultilevel"/>
    <w:tmpl w:val="4710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BE2AE6"/>
    <w:multiLevelType w:val="hybridMultilevel"/>
    <w:tmpl w:val="7DC21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4340F67"/>
    <w:multiLevelType w:val="hybridMultilevel"/>
    <w:tmpl w:val="DE9A68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7452BB6"/>
    <w:multiLevelType w:val="hybridMultilevel"/>
    <w:tmpl w:val="4E742108"/>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1" w15:restartNumberingAfterBreak="0">
    <w:nsid w:val="2B0F0B71"/>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2" w15:restartNumberingAfterBreak="0">
    <w:nsid w:val="2B615B2F"/>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3" w15:restartNumberingAfterBreak="0">
    <w:nsid w:val="2C225A2F"/>
    <w:multiLevelType w:val="hybridMultilevel"/>
    <w:tmpl w:val="675249F6"/>
    <w:lvl w:ilvl="0" w:tplc="F3049A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2EEC51DF"/>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5" w15:restartNumberingAfterBreak="0">
    <w:nsid w:val="30EE5BFF"/>
    <w:multiLevelType w:val="multilevel"/>
    <w:tmpl w:val="2CF64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422406"/>
    <w:multiLevelType w:val="hybridMultilevel"/>
    <w:tmpl w:val="3474C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B74200D"/>
    <w:multiLevelType w:val="hybridMultilevel"/>
    <w:tmpl w:val="36C23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9C43BE"/>
    <w:multiLevelType w:val="hybridMultilevel"/>
    <w:tmpl w:val="675CAC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D11456C"/>
    <w:multiLevelType w:val="hybridMultilevel"/>
    <w:tmpl w:val="29E243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B2982"/>
    <w:multiLevelType w:val="hybridMultilevel"/>
    <w:tmpl w:val="51DCD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2CB05CF"/>
    <w:multiLevelType w:val="hybridMultilevel"/>
    <w:tmpl w:val="EA3828F8"/>
    <w:lvl w:ilvl="0" w:tplc="04080001">
      <w:start w:val="1"/>
      <w:numFmt w:val="bullet"/>
      <w:lvlText w:val=""/>
      <w:lvlJc w:val="left"/>
      <w:pPr>
        <w:tabs>
          <w:tab w:val="num" w:pos="928"/>
        </w:tabs>
        <w:ind w:left="928" w:hanging="360"/>
      </w:pPr>
      <w:rPr>
        <w:rFonts w:ascii="Symbol" w:hAnsi="Symbol" w:hint="default"/>
      </w:rPr>
    </w:lvl>
    <w:lvl w:ilvl="1" w:tplc="04080019">
      <w:start w:val="1"/>
      <w:numFmt w:val="decimal"/>
      <w:lvlText w:val="%2."/>
      <w:lvlJc w:val="left"/>
      <w:pPr>
        <w:tabs>
          <w:tab w:val="num" w:pos="928"/>
        </w:tabs>
        <w:ind w:left="928" w:hanging="360"/>
      </w:pPr>
    </w:lvl>
    <w:lvl w:ilvl="2" w:tplc="0408001B">
      <w:start w:val="1"/>
      <w:numFmt w:val="decimal"/>
      <w:lvlText w:val="%3."/>
      <w:lvlJc w:val="left"/>
      <w:pPr>
        <w:tabs>
          <w:tab w:val="num" w:pos="1648"/>
        </w:tabs>
        <w:ind w:left="1648" w:hanging="360"/>
      </w:pPr>
    </w:lvl>
    <w:lvl w:ilvl="3" w:tplc="0408000F">
      <w:start w:val="1"/>
      <w:numFmt w:val="decimal"/>
      <w:lvlText w:val="%4."/>
      <w:lvlJc w:val="left"/>
      <w:pPr>
        <w:tabs>
          <w:tab w:val="num" w:pos="2368"/>
        </w:tabs>
        <w:ind w:left="2368" w:hanging="360"/>
      </w:pPr>
    </w:lvl>
    <w:lvl w:ilvl="4" w:tplc="04080019">
      <w:start w:val="1"/>
      <w:numFmt w:val="decimal"/>
      <w:lvlText w:val="%5."/>
      <w:lvlJc w:val="left"/>
      <w:pPr>
        <w:tabs>
          <w:tab w:val="num" w:pos="3088"/>
        </w:tabs>
        <w:ind w:left="3088" w:hanging="360"/>
      </w:pPr>
    </w:lvl>
    <w:lvl w:ilvl="5" w:tplc="0408001B">
      <w:start w:val="1"/>
      <w:numFmt w:val="decimal"/>
      <w:lvlText w:val="%6."/>
      <w:lvlJc w:val="left"/>
      <w:pPr>
        <w:tabs>
          <w:tab w:val="num" w:pos="3808"/>
        </w:tabs>
        <w:ind w:left="3808" w:hanging="360"/>
      </w:pPr>
    </w:lvl>
    <w:lvl w:ilvl="6" w:tplc="0408000F">
      <w:start w:val="1"/>
      <w:numFmt w:val="decimal"/>
      <w:lvlText w:val="%7."/>
      <w:lvlJc w:val="left"/>
      <w:pPr>
        <w:tabs>
          <w:tab w:val="num" w:pos="4528"/>
        </w:tabs>
        <w:ind w:left="4528" w:hanging="360"/>
      </w:pPr>
    </w:lvl>
    <w:lvl w:ilvl="7" w:tplc="04080019">
      <w:start w:val="1"/>
      <w:numFmt w:val="decimal"/>
      <w:lvlText w:val="%8."/>
      <w:lvlJc w:val="left"/>
      <w:pPr>
        <w:tabs>
          <w:tab w:val="num" w:pos="5248"/>
        </w:tabs>
        <w:ind w:left="5248" w:hanging="360"/>
      </w:pPr>
    </w:lvl>
    <w:lvl w:ilvl="8" w:tplc="0408001B">
      <w:start w:val="1"/>
      <w:numFmt w:val="decimal"/>
      <w:lvlText w:val="%9."/>
      <w:lvlJc w:val="left"/>
      <w:pPr>
        <w:tabs>
          <w:tab w:val="num" w:pos="5968"/>
        </w:tabs>
        <w:ind w:left="5968" w:hanging="360"/>
      </w:pPr>
    </w:lvl>
  </w:abstractNum>
  <w:abstractNum w:abstractNumId="23" w15:restartNumberingAfterBreak="0">
    <w:nsid w:val="59F30E3E"/>
    <w:multiLevelType w:val="hybridMultilevel"/>
    <w:tmpl w:val="6F8244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07672C"/>
    <w:multiLevelType w:val="hybridMultilevel"/>
    <w:tmpl w:val="C026F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CEE619E"/>
    <w:multiLevelType w:val="singleLevel"/>
    <w:tmpl w:val="0408000F"/>
    <w:lvl w:ilvl="0">
      <w:start w:val="1"/>
      <w:numFmt w:val="decimal"/>
      <w:lvlText w:val="%1."/>
      <w:lvlJc w:val="left"/>
      <w:pPr>
        <w:tabs>
          <w:tab w:val="num" w:pos="720"/>
        </w:tabs>
        <w:ind w:left="720" w:hanging="360"/>
      </w:pPr>
    </w:lvl>
  </w:abstractNum>
  <w:abstractNum w:abstractNumId="26" w15:restartNumberingAfterBreak="0">
    <w:nsid w:val="5D967D88"/>
    <w:multiLevelType w:val="hybridMultilevel"/>
    <w:tmpl w:val="26EA6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0FC788A"/>
    <w:multiLevelType w:val="hybridMultilevel"/>
    <w:tmpl w:val="4D74C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4D91E45"/>
    <w:multiLevelType w:val="hybridMultilevel"/>
    <w:tmpl w:val="8270A4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848578B"/>
    <w:multiLevelType w:val="hybridMultilevel"/>
    <w:tmpl w:val="697643B6"/>
    <w:lvl w:ilvl="0" w:tplc="0408000D">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635CAD"/>
    <w:multiLevelType w:val="multilevel"/>
    <w:tmpl w:val="4F7491CC"/>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31" w15:restartNumberingAfterBreak="0">
    <w:nsid w:val="6B277D45"/>
    <w:multiLevelType w:val="hybridMultilevel"/>
    <w:tmpl w:val="924C0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C5C4D4E"/>
    <w:multiLevelType w:val="hybridMultilevel"/>
    <w:tmpl w:val="DEF63A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104F40"/>
    <w:multiLevelType w:val="singleLevel"/>
    <w:tmpl w:val="0408000F"/>
    <w:lvl w:ilvl="0">
      <w:start w:val="1"/>
      <w:numFmt w:val="decimal"/>
      <w:lvlText w:val="%1."/>
      <w:legacy w:legacy="1" w:legacySpace="0" w:legacyIndent="283"/>
      <w:lvlJc w:val="left"/>
      <w:pPr>
        <w:ind w:left="283" w:hanging="283"/>
      </w:pPr>
    </w:lvl>
  </w:abstractNum>
  <w:abstractNum w:abstractNumId="34" w15:restartNumberingAfterBreak="0">
    <w:nsid w:val="6E4467D5"/>
    <w:multiLevelType w:val="hybridMultilevel"/>
    <w:tmpl w:val="AFC21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F9A3C2E"/>
    <w:multiLevelType w:val="hybridMultilevel"/>
    <w:tmpl w:val="CB806A6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FBA00D7"/>
    <w:multiLevelType w:val="hybridMultilevel"/>
    <w:tmpl w:val="57744DE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7" w15:restartNumberingAfterBreak="0">
    <w:nsid w:val="70216B2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38" w15:restartNumberingAfterBreak="0">
    <w:nsid w:val="771533D8"/>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39" w15:restartNumberingAfterBreak="0">
    <w:nsid w:val="7D044F8B"/>
    <w:multiLevelType w:val="hybridMultilevel"/>
    <w:tmpl w:val="83E2D416"/>
    <w:lvl w:ilvl="0" w:tplc="04080001">
      <w:start w:val="1"/>
      <w:numFmt w:val="bullet"/>
      <w:lvlText w:val=""/>
      <w:lvlJc w:val="left"/>
      <w:pPr>
        <w:ind w:left="643" w:hanging="360"/>
      </w:pPr>
      <w:rPr>
        <w:rFonts w:ascii="Symbol" w:hAnsi="Symbol"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num w:numId="1">
    <w:abstractNumId w:val="33"/>
  </w:num>
  <w:num w:numId="2">
    <w:abstractNumId w:val="25"/>
  </w:num>
  <w:num w:numId="3">
    <w:abstractNumId w:val="10"/>
  </w:num>
  <w:num w:numId="4">
    <w:abstractNumId w:val="20"/>
  </w:num>
  <w:num w:numId="5">
    <w:abstractNumId w:val="29"/>
  </w:num>
  <w:num w:numId="6">
    <w:abstractNumId w:val="32"/>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11"/>
  </w:num>
  <w:num w:numId="11">
    <w:abstractNumId w:val="16"/>
  </w:num>
  <w:num w:numId="12">
    <w:abstractNumId w:val="37"/>
  </w:num>
  <w:num w:numId="13">
    <w:abstractNumId w:val="38"/>
  </w:num>
  <w:num w:numId="14">
    <w:abstractNumId w:val="14"/>
  </w:num>
  <w:num w:numId="15">
    <w:abstractNumId w:val="30"/>
  </w:num>
  <w:num w:numId="16">
    <w:abstractNumId w:val="27"/>
  </w:num>
  <w:num w:numId="17">
    <w:abstractNumId w:val="6"/>
  </w:num>
  <w:num w:numId="18">
    <w:abstractNumId w:val="15"/>
  </w:num>
  <w:num w:numId="19">
    <w:abstractNumId w:val="4"/>
  </w:num>
  <w:num w:numId="20">
    <w:abstractNumId w:val="39"/>
  </w:num>
  <w:num w:numId="21">
    <w:abstractNumId w:val="36"/>
  </w:num>
  <w:num w:numId="22">
    <w:abstractNumId w:val="23"/>
  </w:num>
  <w:num w:numId="23">
    <w:abstractNumId w:val="13"/>
  </w:num>
  <w:num w:numId="24">
    <w:abstractNumId w:val="0"/>
  </w:num>
  <w:num w:numId="25">
    <w:abstractNumId w:val="3"/>
  </w:num>
  <w:num w:numId="26">
    <w:abstractNumId w:val="28"/>
  </w:num>
  <w:num w:numId="27">
    <w:abstractNumId w:val="9"/>
  </w:num>
  <w:num w:numId="28">
    <w:abstractNumId w:val="35"/>
  </w:num>
  <w:num w:numId="29">
    <w:abstractNumId w:val="31"/>
  </w:num>
  <w:num w:numId="30">
    <w:abstractNumId w:val="26"/>
  </w:num>
  <w:num w:numId="31">
    <w:abstractNumId w:val="1"/>
  </w:num>
  <w:num w:numId="32">
    <w:abstractNumId w:val="34"/>
  </w:num>
  <w:num w:numId="33">
    <w:abstractNumId w:val="24"/>
  </w:num>
  <w:num w:numId="34">
    <w:abstractNumId w:val="19"/>
  </w:num>
  <w:num w:numId="35">
    <w:abstractNumId w:val="8"/>
  </w:num>
  <w:num w:numId="36">
    <w:abstractNumId w:val="18"/>
  </w:num>
  <w:num w:numId="37">
    <w:abstractNumId w:val="7"/>
  </w:num>
  <w:num w:numId="38">
    <w:abstractNumId w:val="17"/>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55"/>
    <w:rsid w:val="004B0855"/>
    <w:rsid w:val="007071DE"/>
    <w:rsid w:val="008F45EB"/>
    <w:rsid w:val="00AF00EE"/>
    <w:rsid w:val="00BB12C5"/>
    <w:rsid w:val="00C25491"/>
    <w:rsid w:val="00C40665"/>
    <w:rsid w:val="00E242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E2B319E-831E-482E-B237-7CA8AF87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85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4B0855"/>
    <w:pPr>
      <w:keepNext/>
      <w:jc w:val="both"/>
      <w:outlineLvl w:val="0"/>
    </w:pPr>
    <w:rPr>
      <w:rFonts w:ascii="Arial" w:hAnsi="Arial"/>
      <w:b/>
      <w:bCs/>
    </w:rPr>
  </w:style>
  <w:style w:type="paragraph" w:styleId="2">
    <w:name w:val="heading 2"/>
    <w:basedOn w:val="a"/>
    <w:next w:val="a"/>
    <w:link w:val="2Char"/>
    <w:qFormat/>
    <w:rsid w:val="004B0855"/>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B0855"/>
    <w:pPr>
      <w:keepNext/>
      <w:spacing w:before="240" w:after="60"/>
      <w:outlineLvl w:val="2"/>
    </w:pPr>
    <w:rPr>
      <w:rFonts w:ascii="Arial" w:hAnsi="Arial" w:cs="Arial"/>
      <w:b/>
      <w:bCs/>
      <w:sz w:val="26"/>
      <w:szCs w:val="26"/>
    </w:rPr>
  </w:style>
  <w:style w:type="paragraph" w:styleId="4">
    <w:name w:val="heading 4"/>
    <w:basedOn w:val="a"/>
    <w:next w:val="a"/>
    <w:link w:val="4Char"/>
    <w:qFormat/>
    <w:rsid w:val="004B0855"/>
    <w:pPr>
      <w:keepNext/>
      <w:spacing w:before="240" w:after="60"/>
      <w:outlineLvl w:val="3"/>
    </w:pPr>
    <w:rPr>
      <w:b/>
      <w:bCs/>
      <w:sz w:val="28"/>
      <w:szCs w:val="28"/>
    </w:rPr>
  </w:style>
  <w:style w:type="paragraph" w:styleId="5">
    <w:name w:val="heading 5"/>
    <w:basedOn w:val="a"/>
    <w:next w:val="a"/>
    <w:link w:val="5Char"/>
    <w:qFormat/>
    <w:rsid w:val="004B085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B0855"/>
    <w:rPr>
      <w:rFonts w:ascii="Arial" w:eastAsia="Times New Roman" w:hAnsi="Arial" w:cs="Times New Roman"/>
      <w:b/>
      <w:bCs/>
      <w:sz w:val="24"/>
      <w:szCs w:val="24"/>
      <w:lang w:eastAsia="el-GR"/>
    </w:rPr>
  </w:style>
  <w:style w:type="character" w:customStyle="1" w:styleId="2Char">
    <w:name w:val="Επικεφαλίδα 2 Char"/>
    <w:basedOn w:val="a0"/>
    <w:link w:val="2"/>
    <w:rsid w:val="004B0855"/>
    <w:rPr>
      <w:rFonts w:ascii="Arial" w:eastAsia="Times New Roman" w:hAnsi="Arial" w:cs="Arial"/>
      <w:b/>
      <w:bCs/>
      <w:i/>
      <w:iCs/>
      <w:sz w:val="28"/>
      <w:szCs w:val="28"/>
      <w:lang w:eastAsia="el-GR"/>
    </w:rPr>
  </w:style>
  <w:style w:type="character" w:customStyle="1" w:styleId="3Char">
    <w:name w:val="Επικεφαλίδα 3 Char"/>
    <w:basedOn w:val="a0"/>
    <w:link w:val="3"/>
    <w:rsid w:val="004B0855"/>
    <w:rPr>
      <w:rFonts w:ascii="Arial" w:eastAsia="Times New Roman" w:hAnsi="Arial" w:cs="Arial"/>
      <w:b/>
      <w:bCs/>
      <w:sz w:val="26"/>
      <w:szCs w:val="26"/>
      <w:lang w:eastAsia="el-GR"/>
    </w:rPr>
  </w:style>
  <w:style w:type="character" w:customStyle="1" w:styleId="4Char">
    <w:name w:val="Επικεφαλίδα 4 Char"/>
    <w:basedOn w:val="a0"/>
    <w:link w:val="4"/>
    <w:rsid w:val="004B0855"/>
    <w:rPr>
      <w:rFonts w:ascii="Times New Roman" w:eastAsia="Times New Roman" w:hAnsi="Times New Roman" w:cs="Times New Roman"/>
      <w:b/>
      <w:bCs/>
      <w:sz w:val="28"/>
      <w:szCs w:val="28"/>
      <w:lang w:eastAsia="el-GR"/>
    </w:rPr>
  </w:style>
  <w:style w:type="character" w:customStyle="1" w:styleId="5Char">
    <w:name w:val="Επικεφαλίδα 5 Char"/>
    <w:basedOn w:val="a0"/>
    <w:link w:val="5"/>
    <w:rsid w:val="004B0855"/>
    <w:rPr>
      <w:rFonts w:ascii="Times New Roman" w:eastAsia="Times New Roman" w:hAnsi="Times New Roman" w:cs="Times New Roman"/>
      <w:b/>
      <w:bCs/>
      <w:i/>
      <w:iCs/>
      <w:sz w:val="26"/>
      <w:szCs w:val="26"/>
      <w:lang w:eastAsia="el-GR"/>
    </w:rPr>
  </w:style>
  <w:style w:type="character" w:styleId="a3">
    <w:name w:val="Strong"/>
    <w:basedOn w:val="a0"/>
    <w:uiPriority w:val="22"/>
    <w:qFormat/>
    <w:rsid w:val="004B0855"/>
    <w:rPr>
      <w:b/>
      <w:bCs/>
    </w:rPr>
  </w:style>
  <w:style w:type="paragraph" w:styleId="a4">
    <w:name w:val="Body Text"/>
    <w:basedOn w:val="a"/>
    <w:link w:val="Char"/>
    <w:rsid w:val="004B0855"/>
    <w:pPr>
      <w:jc w:val="both"/>
    </w:pPr>
    <w:rPr>
      <w:szCs w:val="20"/>
    </w:rPr>
  </w:style>
  <w:style w:type="character" w:customStyle="1" w:styleId="Char">
    <w:name w:val="Σώμα κειμένου Char"/>
    <w:basedOn w:val="a0"/>
    <w:link w:val="a4"/>
    <w:rsid w:val="004B0855"/>
    <w:rPr>
      <w:rFonts w:ascii="Times New Roman" w:eastAsia="Times New Roman" w:hAnsi="Times New Roman" w:cs="Times New Roman"/>
      <w:sz w:val="24"/>
      <w:szCs w:val="20"/>
      <w:lang w:eastAsia="el-GR"/>
    </w:rPr>
  </w:style>
  <w:style w:type="character" w:styleId="-">
    <w:name w:val="Hyperlink"/>
    <w:basedOn w:val="a0"/>
    <w:uiPriority w:val="99"/>
    <w:unhideWhenUsed/>
    <w:rsid w:val="004B0855"/>
    <w:rPr>
      <w:color w:val="0563C1" w:themeColor="hyperlink"/>
      <w:u w:val="single"/>
    </w:rPr>
  </w:style>
  <w:style w:type="paragraph" w:styleId="a5">
    <w:name w:val="Body Text Indent"/>
    <w:basedOn w:val="a"/>
    <w:link w:val="Char0"/>
    <w:rsid w:val="004B0855"/>
    <w:pPr>
      <w:tabs>
        <w:tab w:val="left" w:pos="4320"/>
      </w:tabs>
      <w:ind w:left="-900"/>
      <w:jc w:val="both"/>
    </w:pPr>
    <w:rPr>
      <w:bCs/>
      <w:szCs w:val="26"/>
    </w:rPr>
  </w:style>
  <w:style w:type="character" w:customStyle="1" w:styleId="Char0">
    <w:name w:val="Σώμα κείμενου με εσοχή Char"/>
    <w:basedOn w:val="a0"/>
    <w:link w:val="a5"/>
    <w:rsid w:val="004B0855"/>
    <w:rPr>
      <w:rFonts w:ascii="Times New Roman" w:eastAsia="Times New Roman" w:hAnsi="Times New Roman" w:cs="Times New Roman"/>
      <w:bCs/>
      <w:sz w:val="24"/>
      <w:szCs w:val="26"/>
      <w:lang w:eastAsia="el-GR"/>
    </w:rPr>
  </w:style>
  <w:style w:type="character" w:customStyle="1" w:styleId="Char1">
    <w:name w:val="Κείμενο πλαισίου Char"/>
    <w:basedOn w:val="a0"/>
    <w:link w:val="a6"/>
    <w:semiHidden/>
    <w:rsid w:val="004B0855"/>
    <w:rPr>
      <w:rFonts w:ascii="Tahoma" w:eastAsia="Times New Roman" w:hAnsi="Tahoma" w:cs="Tahoma"/>
      <w:sz w:val="16"/>
      <w:szCs w:val="16"/>
      <w:lang w:eastAsia="el-GR"/>
    </w:rPr>
  </w:style>
  <w:style w:type="paragraph" w:styleId="a6">
    <w:name w:val="Balloon Text"/>
    <w:basedOn w:val="a"/>
    <w:link w:val="Char1"/>
    <w:semiHidden/>
    <w:rsid w:val="004B0855"/>
    <w:rPr>
      <w:rFonts w:ascii="Tahoma" w:hAnsi="Tahoma" w:cs="Tahoma"/>
      <w:sz w:val="16"/>
      <w:szCs w:val="16"/>
    </w:rPr>
  </w:style>
  <w:style w:type="paragraph" w:styleId="a7">
    <w:name w:val="footer"/>
    <w:basedOn w:val="a"/>
    <w:link w:val="Char2"/>
    <w:uiPriority w:val="99"/>
    <w:rsid w:val="004B0855"/>
    <w:pPr>
      <w:tabs>
        <w:tab w:val="center" w:pos="4153"/>
        <w:tab w:val="right" w:pos="8306"/>
      </w:tabs>
    </w:pPr>
  </w:style>
  <w:style w:type="character" w:customStyle="1" w:styleId="Char2">
    <w:name w:val="Υποσέλιδο Char"/>
    <w:basedOn w:val="a0"/>
    <w:link w:val="a7"/>
    <w:uiPriority w:val="99"/>
    <w:rsid w:val="004B0855"/>
    <w:rPr>
      <w:rFonts w:ascii="Times New Roman" w:eastAsia="Times New Roman" w:hAnsi="Times New Roman" w:cs="Times New Roman"/>
      <w:sz w:val="24"/>
      <w:szCs w:val="24"/>
      <w:lang w:eastAsia="el-GR"/>
    </w:rPr>
  </w:style>
  <w:style w:type="character" w:styleId="a8">
    <w:name w:val="page number"/>
    <w:basedOn w:val="a0"/>
    <w:rsid w:val="004B0855"/>
  </w:style>
  <w:style w:type="paragraph" w:styleId="Web">
    <w:name w:val="Normal (Web)"/>
    <w:basedOn w:val="a"/>
    <w:uiPriority w:val="99"/>
    <w:rsid w:val="004B0855"/>
    <w:pPr>
      <w:spacing w:before="100" w:beforeAutospacing="1" w:after="100" w:afterAutospacing="1"/>
    </w:pPr>
  </w:style>
  <w:style w:type="paragraph" w:customStyle="1" w:styleId="Style5">
    <w:name w:val="Style5"/>
    <w:basedOn w:val="a"/>
    <w:rsid w:val="004B0855"/>
    <w:pPr>
      <w:widowControl w:val="0"/>
      <w:autoSpaceDE w:val="0"/>
      <w:autoSpaceDN w:val="0"/>
      <w:adjustRightInd w:val="0"/>
    </w:pPr>
    <w:rPr>
      <w:rFonts w:ascii="Arial" w:hAnsi="Arial" w:cs="Arial"/>
    </w:rPr>
  </w:style>
  <w:style w:type="character" w:customStyle="1" w:styleId="FontStyle22">
    <w:name w:val="Font Style22"/>
    <w:rsid w:val="004B0855"/>
    <w:rPr>
      <w:rFonts w:ascii="Arial" w:hAnsi="Arial" w:cs="Arial"/>
      <w:sz w:val="18"/>
      <w:szCs w:val="18"/>
    </w:rPr>
  </w:style>
  <w:style w:type="paragraph" w:customStyle="1" w:styleId="-11">
    <w:name w:val="Πολύχρωμη λίστα - ΄Εμφαση 11"/>
    <w:basedOn w:val="a"/>
    <w:uiPriority w:val="34"/>
    <w:qFormat/>
    <w:rsid w:val="004B0855"/>
    <w:pPr>
      <w:ind w:left="720"/>
    </w:pPr>
  </w:style>
  <w:style w:type="paragraph" w:styleId="a9">
    <w:name w:val="List Paragraph"/>
    <w:basedOn w:val="a"/>
    <w:link w:val="Char3"/>
    <w:uiPriority w:val="34"/>
    <w:qFormat/>
    <w:rsid w:val="004B0855"/>
    <w:pPr>
      <w:ind w:left="720"/>
    </w:pPr>
  </w:style>
  <w:style w:type="character" w:customStyle="1" w:styleId="Char3">
    <w:name w:val="Παράγραφος λίστας Char"/>
    <w:link w:val="a9"/>
    <w:uiPriority w:val="34"/>
    <w:locked/>
    <w:rsid w:val="004B0855"/>
    <w:rPr>
      <w:rFonts w:ascii="Times New Roman" w:eastAsia="Times New Roman" w:hAnsi="Times New Roman" w:cs="Times New Roman"/>
      <w:sz w:val="24"/>
      <w:szCs w:val="24"/>
      <w:lang w:eastAsia="el-GR"/>
    </w:rPr>
  </w:style>
  <w:style w:type="paragraph" w:styleId="aa">
    <w:name w:val="header"/>
    <w:basedOn w:val="a"/>
    <w:link w:val="Char4"/>
    <w:rsid w:val="004B0855"/>
    <w:pPr>
      <w:tabs>
        <w:tab w:val="center" w:pos="4153"/>
        <w:tab w:val="right" w:pos="8306"/>
      </w:tabs>
    </w:pPr>
  </w:style>
  <w:style w:type="character" w:customStyle="1" w:styleId="Char4">
    <w:name w:val="Κεφαλίδα Char"/>
    <w:basedOn w:val="a0"/>
    <w:link w:val="aa"/>
    <w:rsid w:val="004B0855"/>
    <w:rPr>
      <w:rFonts w:ascii="Times New Roman" w:eastAsia="Times New Roman" w:hAnsi="Times New Roman" w:cs="Times New Roman"/>
      <w:sz w:val="24"/>
      <w:szCs w:val="24"/>
      <w:lang w:eastAsia="el-GR"/>
    </w:rPr>
  </w:style>
  <w:style w:type="character" w:customStyle="1" w:styleId="ab">
    <w:name w:val="Σώμα κειμένου_"/>
    <w:basedOn w:val="a0"/>
    <w:link w:val="10"/>
    <w:uiPriority w:val="99"/>
    <w:locked/>
    <w:rsid w:val="004B0855"/>
    <w:rPr>
      <w:rFonts w:ascii="Segoe UI" w:hAnsi="Segoe UI" w:cs="Segoe UI"/>
      <w:sz w:val="19"/>
      <w:szCs w:val="19"/>
      <w:shd w:val="clear" w:color="auto" w:fill="FFFFFF"/>
    </w:rPr>
  </w:style>
  <w:style w:type="paragraph" w:customStyle="1" w:styleId="10">
    <w:name w:val="Σώμα κειμένου1"/>
    <w:basedOn w:val="a"/>
    <w:link w:val="ab"/>
    <w:uiPriority w:val="99"/>
    <w:rsid w:val="004B0855"/>
    <w:pPr>
      <w:shd w:val="clear" w:color="auto" w:fill="FFFFFF"/>
      <w:spacing w:after="420" w:line="240" w:lineRule="atLeast"/>
    </w:pPr>
    <w:rPr>
      <w:rFonts w:ascii="Segoe UI" w:eastAsiaTheme="minorHAnsi" w:hAnsi="Segoe UI" w:cs="Segoe U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2125</Words>
  <Characters>11481</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cp:lastPrinted>2022-06-10T09:02:00Z</cp:lastPrinted>
  <dcterms:created xsi:type="dcterms:W3CDTF">2022-06-10T08:10:00Z</dcterms:created>
  <dcterms:modified xsi:type="dcterms:W3CDTF">2022-06-10T09:04:00Z</dcterms:modified>
</cp:coreProperties>
</file>