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BF4" w:rsidRPr="00176E07" w:rsidRDefault="00C16BF4" w:rsidP="00C16BF4">
      <w:pPr>
        <w:widowControl w:val="0"/>
        <w:autoSpaceDE w:val="0"/>
        <w:autoSpaceDN w:val="0"/>
        <w:spacing w:before="100" w:line="360" w:lineRule="auto"/>
        <w:jc w:val="center"/>
        <w:rPr>
          <w:rFonts w:ascii="Comic Sans MS" w:eastAsia="Comic Sans MS" w:hAnsi="Comic Sans MS" w:cs="Comic Sans MS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22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110"/>
        <w:gridCol w:w="993"/>
        <w:gridCol w:w="1299"/>
        <w:gridCol w:w="1559"/>
      </w:tblGrid>
      <w:tr w:rsidR="00C16BF4" w:rsidRPr="00176E07" w:rsidTr="00680B44">
        <w:trPr>
          <w:trHeight w:val="386"/>
        </w:trPr>
        <w:tc>
          <w:tcPr>
            <w:tcW w:w="1006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>
              <w:rPr>
                <w:rFonts w:ascii="Garamond" w:eastAsia="Comic Sans MS" w:hAnsi="Garamond" w:cs="Comic Sans MS"/>
                <w:b/>
                <w:sz w:val="22"/>
                <w:szCs w:val="22"/>
                <w:lang w:eastAsia="en-US"/>
              </w:rPr>
              <w:t>ΕΝΤΥΠΟ</w:t>
            </w:r>
            <w:r w:rsidRPr="00176E07">
              <w:rPr>
                <w:rFonts w:ascii="Garamond" w:eastAsia="Comic Sans MS" w:hAnsi="Garamond" w:cs="Comic Sans MS"/>
                <w:b/>
                <w:sz w:val="22"/>
                <w:szCs w:val="22"/>
                <w:lang w:val="en-US" w:eastAsia="en-US"/>
              </w:rPr>
              <w:t xml:space="preserve"> ΟΙΚΟΝΟΜΙΚΗΣ ΠΡΟΣΦΟΡΑΣ</w:t>
            </w:r>
          </w:p>
        </w:tc>
      </w:tr>
      <w:tr w:rsidR="00C16BF4" w:rsidRPr="00176E07" w:rsidTr="00680B44">
        <w:trPr>
          <w:trHeight w:val="50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α/α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Περιγρ</w:t>
            </w:r>
            <w:proofErr w:type="spellEnd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αφή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Μ/Μ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Ποσότ</w:t>
            </w:r>
            <w:proofErr w:type="spellEnd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Τιμή</w:t>
            </w:r>
            <w:proofErr w:type="spellEnd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μονάδος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Κόστος</w:t>
            </w:r>
            <w:proofErr w:type="spellEnd"/>
          </w:p>
        </w:tc>
      </w:tr>
      <w:tr w:rsidR="00C16BF4" w:rsidRPr="00176E07" w:rsidTr="00C16BF4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tabs>
                <w:tab w:val="left" w:pos="2926"/>
              </w:tabs>
              <w:autoSpaceDE w:val="0"/>
              <w:autoSpaceDN w:val="0"/>
              <w:adjustRightInd w:val="0"/>
              <w:rPr>
                <w:rFonts w:ascii="Garamond" w:eastAsia="Comic Sans MS" w:hAnsi="Garamond" w:cs="Comic Sans MS"/>
                <w:lang w:eastAsia="en-US"/>
              </w:rPr>
            </w:pPr>
            <w:r w:rsidRPr="00C16BF4">
              <w:rPr>
                <w:rFonts w:ascii="Garamond" w:eastAsia="ArialMT" w:hAnsi="Garamond" w:cs="ArialMT"/>
                <w:b/>
                <w:sz w:val="22"/>
                <w:szCs w:val="22"/>
              </w:rPr>
              <w:t>Παροχή υπηρεσιών</w:t>
            </w:r>
            <w:r w:rsidRPr="00C16BF4">
              <w:rPr>
                <w:rFonts w:ascii="Garamond" w:eastAsia="ArialMT" w:hAnsi="Garamond" w:cs="ArialMT"/>
                <w:sz w:val="22"/>
                <w:szCs w:val="22"/>
              </w:rPr>
              <w:t xml:space="preserve"> για την </w:t>
            </w:r>
            <w:proofErr w:type="spellStart"/>
            <w:r w:rsidRPr="00C16BF4">
              <w:rPr>
                <w:rFonts w:ascii="Garamond" w:eastAsia="ArialMT" w:hAnsi="Garamond" w:cs="ArialMT"/>
                <w:sz w:val="22"/>
                <w:szCs w:val="22"/>
              </w:rPr>
              <w:t>επικαιροποίηση</w:t>
            </w:r>
            <w:proofErr w:type="spellEnd"/>
            <w:r w:rsidRPr="00C16BF4">
              <w:rPr>
                <w:rFonts w:ascii="Garamond" w:eastAsia="ArialMT" w:hAnsi="Garamond" w:cs="ArialMT"/>
                <w:sz w:val="22"/>
                <w:szCs w:val="22"/>
              </w:rPr>
              <w:t xml:space="preserve"> των κτηματολογικών εγγράφων των ακινήτων του Πανεπιστημίου Κρήτης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="Comic Sans MS" w:hAnsi="Garamond" w:cs="Comic Sans MS"/>
                <w:bCs/>
                <w:sz w:val="22"/>
                <w:szCs w:val="22"/>
                <w:lang w:eastAsia="en-US"/>
              </w:rPr>
              <w:t>Υπηρεσία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b/>
                <w:sz w:val="22"/>
                <w:szCs w:val="22"/>
                <w:lang w:val="en-US" w:eastAsia="en-US"/>
              </w:rPr>
              <w:t>1,00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</w:tr>
      <w:tr w:rsidR="00C16BF4" w:rsidRPr="00176E07" w:rsidTr="00680B44">
        <w:trPr>
          <w:trHeight w:val="45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Σύνολο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</w:p>
        </w:tc>
      </w:tr>
      <w:tr w:rsidR="00C16BF4" w:rsidRPr="00176E07" w:rsidTr="00680B44">
        <w:trPr>
          <w:trHeight w:val="45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</w:pPr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Φπα 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</w:tr>
      <w:tr w:rsidR="00C16BF4" w:rsidRPr="00176E07" w:rsidTr="00680B44">
        <w:trPr>
          <w:trHeight w:val="45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Τελικό</w:t>
            </w:r>
            <w:proofErr w:type="spellEnd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76E07">
              <w:rPr>
                <w:rFonts w:ascii="Garamond" w:eastAsia="Comic Sans MS" w:hAnsi="Garamond" w:cs="Comic Sans MS"/>
                <w:sz w:val="22"/>
                <w:szCs w:val="22"/>
                <w:lang w:val="en-US" w:eastAsia="en-US"/>
              </w:rPr>
              <w:t>Σύνολο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6BF4" w:rsidRPr="00176E07" w:rsidRDefault="00C16BF4" w:rsidP="00680B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Comic Sans MS" w:hAnsi="Garamond" w:cs="Comic Sans MS"/>
                <w:bCs/>
                <w:sz w:val="22"/>
                <w:szCs w:val="22"/>
                <w:lang w:val="en-US" w:eastAsia="en-US"/>
              </w:rPr>
            </w:pPr>
          </w:p>
        </w:tc>
      </w:tr>
    </w:tbl>
    <w:p w:rsidR="00C16BF4" w:rsidRPr="00176E07" w:rsidRDefault="00C16BF4" w:rsidP="00C16BF4">
      <w:pPr>
        <w:widowControl w:val="0"/>
        <w:autoSpaceDE w:val="0"/>
        <w:autoSpaceDN w:val="0"/>
        <w:spacing w:before="100" w:line="360" w:lineRule="auto"/>
        <w:jc w:val="center"/>
        <w:rPr>
          <w:rFonts w:ascii="Garamond" w:eastAsia="Comic Sans MS" w:hAnsi="Garamond" w:cs="Comic Sans MS"/>
          <w:sz w:val="22"/>
          <w:szCs w:val="22"/>
          <w:lang w:eastAsia="en-US"/>
        </w:rPr>
      </w:pPr>
    </w:p>
    <w:p w:rsidR="00C16BF4" w:rsidRPr="00176E07" w:rsidRDefault="00C16BF4" w:rsidP="00C16BF4">
      <w:pPr>
        <w:widowControl w:val="0"/>
        <w:autoSpaceDE w:val="0"/>
        <w:autoSpaceDN w:val="0"/>
        <w:jc w:val="center"/>
        <w:rPr>
          <w:rFonts w:ascii="Garamond" w:eastAsia="Comic Sans MS" w:hAnsi="Garamond" w:cs="Comic Sans MS"/>
          <w:sz w:val="22"/>
          <w:szCs w:val="22"/>
          <w:lang w:val="en-US" w:eastAsia="en-US"/>
        </w:rPr>
      </w:pPr>
      <w:r w:rsidRPr="00176E07">
        <w:rPr>
          <w:rFonts w:ascii="Garamond" w:eastAsia="Comic Sans MS" w:hAnsi="Garamond" w:cs="Comic Sans MS"/>
          <w:sz w:val="22"/>
          <w:szCs w:val="22"/>
          <w:lang w:val="en-US" w:eastAsia="en-US"/>
        </w:rPr>
        <w:t xml:space="preserve">Ο </w:t>
      </w:r>
      <w:proofErr w:type="spellStart"/>
      <w:r w:rsidRPr="00176E07">
        <w:rPr>
          <w:rFonts w:ascii="Garamond" w:eastAsia="Comic Sans MS" w:hAnsi="Garamond" w:cs="Comic Sans MS"/>
          <w:sz w:val="22"/>
          <w:szCs w:val="22"/>
          <w:lang w:val="en-US" w:eastAsia="en-US"/>
        </w:rPr>
        <w:t>Προσφέρων</w:t>
      </w:r>
      <w:proofErr w:type="spellEnd"/>
    </w:p>
    <w:p w:rsidR="00C16BF4" w:rsidRPr="00CF4505" w:rsidRDefault="00C16BF4" w:rsidP="00C16BF4">
      <w:pPr>
        <w:spacing w:after="160" w:line="259" w:lineRule="auto"/>
        <w:rPr>
          <w:rFonts w:ascii="Garamond" w:eastAsia="Calibri" w:hAnsi="Garamond" w:cs="Calibri"/>
          <w:b/>
          <w:u w:val="single"/>
        </w:rPr>
      </w:pPr>
    </w:p>
    <w:p w:rsidR="005F289C" w:rsidRDefault="005F289C"/>
    <w:sectPr w:rsidR="005F289C" w:rsidSect="00E25757">
      <w:pgSz w:w="11906" w:h="16838"/>
      <w:pgMar w:top="993" w:right="1416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F4"/>
    <w:rsid w:val="005F289C"/>
    <w:rsid w:val="00C1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D6BE"/>
  <w15:chartTrackingRefBased/>
  <w15:docId w15:val="{1B35819C-0CE1-4673-B541-B4153683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Κυβέλη Καρνιαβούρα</dc:creator>
  <cp:keywords/>
  <dc:description/>
  <cp:lastModifiedBy>Κυβέλη Καρνιαβούρα</cp:lastModifiedBy>
  <cp:revision>1</cp:revision>
  <dcterms:created xsi:type="dcterms:W3CDTF">2022-12-08T08:21:00Z</dcterms:created>
  <dcterms:modified xsi:type="dcterms:W3CDTF">2022-12-08T08:22:00Z</dcterms:modified>
</cp:coreProperties>
</file>