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6965D684" w14:textId="77777777" w:rsidTr="004F51B8">
        <w:tc>
          <w:tcPr>
            <w:tcW w:w="9270" w:type="dxa"/>
          </w:tcPr>
          <w:p w14:paraId="04627B53" w14:textId="77777777" w:rsidR="00DF3E5C" w:rsidRPr="00336894" w:rsidRDefault="00DF3E5C" w:rsidP="00AB25CC">
            <w:pPr>
              <w:rPr>
                <w:rFonts w:asciiTheme="majorHAnsi" w:hAnsiTheme="majorHAnsi"/>
                <w:b/>
                <w:bCs/>
                <w:sz w:val="22"/>
                <w:szCs w:val="22"/>
                <w:lang w:val="en-US"/>
              </w:rPr>
            </w:pPr>
          </w:p>
          <w:p w14:paraId="5121D720" w14:textId="28B61451" w:rsidR="00DF3E5C" w:rsidRPr="00336894" w:rsidRDefault="007211FE"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7B429B70"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ΥΠΟΔΙΕΥΘΥΝΣΗ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7B429B70"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ΥΠΟΔΙΕΥΘΥΝΣΗ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336894" w:rsidRDefault="00DF3E5C" w:rsidP="00AB25CC">
            <w:pPr>
              <w:rPr>
                <w:rFonts w:asciiTheme="majorHAnsi" w:hAnsiTheme="majorHAnsi"/>
                <w:b/>
                <w:bCs/>
                <w:sz w:val="22"/>
                <w:szCs w:val="22"/>
              </w:rPr>
            </w:pPr>
          </w:p>
          <w:p w14:paraId="25839BBA" w14:textId="77777777" w:rsidR="00DF3E5C" w:rsidRDefault="00DF3E5C" w:rsidP="00AB25CC">
            <w:pPr>
              <w:rPr>
                <w:rFonts w:asciiTheme="majorHAnsi" w:hAnsiTheme="majorHAnsi"/>
                <w:b/>
                <w:bCs/>
                <w:sz w:val="22"/>
                <w:szCs w:val="22"/>
              </w:rPr>
            </w:pPr>
          </w:p>
          <w:p w14:paraId="44F9ECE9" w14:textId="77777777" w:rsidR="00DF3E5C" w:rsidRPr="00DF3E5C"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4F51B8" w:rsidRPr="00336894" w14:paraId="26E0B1D1" w14:textId="77777777" w:rsidTr="00AB25CC">
              <w:tc>
                <w:tcPr>
                  <w:tcW w:w="1390" w:type="dxa"/>
                </w:tcPr>
                <w:p w14:paraId="43028547" w14:textId="04F15A68" w:rsidR="004F51B8" w:rsidRPr="00336894" w:rsidRDefault="004F51B8" w:rsidP="004F51B8">
                  <w:pPr>
                    <w:rPr>
                      <w:rFonts w:asciiTheme="majorHAnsi" w:hAnsiTheme="majorHAnsi"/>
                      <w:b/>
                      <w:bCs/>
                      <w:sz w:val="22"/>
                      <w:szCs w:val="22"/>
                    </w:rPr>
                  </w:pPr>
                  <w:r w:rsidRPr="00336894">
                    <w:rPr>
                      <w:rFonts w:asciiTheme="majorHAnsi" w:hAnsiTheme="majorHAnsi"/>
                      <w:b/>
                      <w:bCs/>
                      <w:sz w:val="22"/>
                      <w:szCs w:val="22"/>
                    </w:rPr>
                    <w:t>Ταχ. Δ/νση</w:t>
                  </w:r>
                </w:p>
              </w:tc>
              <w:tc>
                <w:tcPr>
                  <w:tcW w:w="2296" w:type="dxa"/>
                </w:tcPr>
                <w:p w14:paraId="3A25F4AA" w14:textId="77777777" w:rsidR="004F51B8" w:rsidRPr="00336894" w:rsidRDefault="004F51B8" w:rsidP="004F51B8">
                  <w:pPr>
                    <w:rPr>
                      <w:rFonts w:asciiTheme="majorHAnsi" w:hAnsiTheme="majorHAnsi"/>
                      <w:sz w:val="22"/>
                      <w:szCs w:val="22"/>
                    </w:rPr>
                  </w:pPr>
                  <w:r w:rsidRPr="00336894">
                    <w:rPr>
                      <w:rFonts w:asciiTheme="majorHAnsi" w:hAnsiTheme="majorHAnsi"/>
                      <w:sz w:val="22"/>
                      <w:szCs w:val="22"/>
                    </w:rPr>
                    <w:t>: Κτήριο Διοίκησης Ι</w:t>
                  </w:r>
                </w:p>
                <w:p w14:paraId="5D27F007" w14:textId="77777777" w:rsidR="004F51B8" w:rsidRPr="00336894" w:rsidRDefault="004F51B8" w:rsidP="004F51B8">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14:paraId="22E2AB00" w14:textId="60302750" w:rsidR="004F51B8" w:rsidRPr="00336894" w:rsidRDefault="004F51B8" w:rsidP="004F51B8">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14:paraId="6CC6EF8C" w14:textId="60583BD0" w:rsidR="004F51B8" w:rsidRPr="00336894" w:rsidRDefault="004F51B8" w:rsidP="004F51B8">
                  <w:pPr>
                    <w:jc w:val="right"/>
                    <w:rPr>
                      <w:rFonts w:asciiTheme="majorHAnsi" w:hAnsiTheme="majorHAnsi"/>
                      <w:b/>
                      <w:bCs/>
                      <w:sz w:val="22"/>
                      <w:szCs w:val="22"/>
                    </w:rPr>
                  </w:pPr>
                </w:p>
              </w:tc>
            </w:tr>
            <w:tr w:rsidR="004F51B8" w:rsidRPr="00336894" w14:paraId="5E807021" w14:textId="77777777" w:rsidTr="00AB25CC">
              <w:tc>
                <w:tcPr>
                  <w:tcW w:w="1390" w:type="dxa"/>
                </w:tcPr>
                <w:p w14:paraId="15125E65" w14:textId="5363F51C" w:rsidR="004F51B8" w:rsidRPr="00336894" w:rsidRDefault="004F51B8" w:rsidP="004F51B8">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14:paraId="7CBBF665" w14:textId="07D6241A" w:rsidR="004F51B8" w:rsidRPr="00336894" w:rsidRDefault="004F51B8" w:rsidP="004F51B8">
                  <w:pPr>
                    <w:rPr>
                      <w:rFonts w:asciiTheme="majorHAnsi" w:hAnsiTheme="majorHAnsi"/>
                      <w:bCs/>
                      <w:sz w:val="22"/>
                      <w:szCs w:val="22"/>
                    </w:rPr>
                  </w:pPr>
                  <w:r w:rsidRPr="00336894">
                    <w:rPr>
                      <w:rFonts w:asciiTheme="majorHAnsi" w:hAnsiTheme="majorHAnsi"/>
                      <w:bCs/>
                      <w:sz w:val="22"/>
                      <w:szCs w:val="22"/>
                    </w:rPr>
                    <w:t xml:space="preserve">:  </w:t>
                  </w:r>
                  <w:r>
                    <w:rPr>
                      <w:rFonts w:asciiTheme="majorHAnsi" w:hAnsiTheme="majorHAnsi"/>
                      <w:bCs/>
                      <w:sz w:val="22"/>
                      <w:szCs w:val="22"/>
                    </w:rPr>
                    <w:t>κα. Μαριού</w:t>
                  </w:r>
                </w:p>
              </w:tc>
              <w:tc>
                <w:tcPr>
                  <w:tcW w:w="5528" w:type="dxa"/>
                </w:tcPr>
                <w:p w14:paraId="51E87940" w14:textId="296270CC" w:rsidR="004F51B8" w:rsidRPr="00336894" w:rsidRDefault="004F51B8" w:rsidP="004F51B8">
                  <w:pPr>
                    <w:jc w:val="center"/>
                    <w:rPr>
                      <w:rFonts w:asciiTheme="majorHAnsi" w:hAnsiTheme="majorHAnsi"/>
                      <w:b/>
                      <w:bCs/>
                      <w:sz w:val="22"/>
                      <w:szCs w:val="22"/>
                    </w:rPr>
                  </w:pPr>
                  <w:r>
                    <w:rPr>
                      <w:rFonts w:asciiTheme="majorHAnsi" w:hAnsiTheme="majorHAnsi"/>
                      <w:b/>
                      <w:bCs/>
                      <w:sz w:val="22"/>
                      <w:szCs w:val="22"/>
                    </w:rPr>
                    <w:t xml:space="preserve">                                           </w:t>
                  </w:r>
                  <w:r w:rsidR="00217CC0">
                    <w:rPr>
                      <w:rFonts w:asciiTheme="majorHAnsi" w:hAnsiTheme="majorHAnsi"/>
                      <w:b/>
                      <w:bCs/>
                      <w:sz w:val="22"/>
                      <w:szCs w:val="22"/>
                      <w:lang w:val="en-US"/>
                    </w:rPr>
                    <w:t xml:space="preserve">                 </w:t>
                  </w:r>
                  <w:r>
                    <w:rPr>
                      <w:rFonts w:asciiTheme="majorHAnsi" w:hAnsiTheme="majorHAnsi"/>
                      <w:b/>
                      <w:bCs/>
                      <w:sz w:val="22"/>
                      <w:szCs w:val="22"/>
                    </w:rPr>
                    <w:t xml:space="preserve"> </w:t>
                  </w:r>
                  <w:r w:rsidRPr="00733CB3">
                    <w:rPr>
                      <w:rFonts w:asciiTheme="majorHAnsi" w:hAnsiTheme="majorHAnsi"/>
                      <w:b/>
                      <w:bCs/>
                      <w:sz w:val="22"/>
                      <w:szCs w:val="22"/>
                    </w:rPr>
                    <w:t>Ηράκλειο</w:t>
                  </w:r>
                  <w:r>
                    <w:rPr>
                      <w:rFonts w:asciiTheme="majorHAnsi" w:hAnsiTheme="majorHAnsi"/>
                      <w:b/>
                      <w:bCs/>
                      <w:sz w:val="22"/>
                      <w:szCs w:val="22"/>
                    </w:rPr>
                    <w:t xml:space="preserve">: </w:t>
                  </w:r>
                  <w:r w:rsidR="00217CC0">
                    <w:rPr>
                      <w:rFonts w:asciiTheme="majorHAnsi" w:hAnsiTheme="majorHAnsi"/>
                      <w:b/>
                      <w:bCs/>
                      <w:sz w:val="22"/>
                      <w:szCs w:val="22"/>
                      <w:lang w:val="en-US"/>
                    </w:rPr>
                    <w:t>15</w:t>
                  </w:r>
                  <w:r>
                    <w:rPr>
                      <w:rFonts w:asciiTheme="majorHAnsi" w:hAnsiTheme="majorHAnsi"/>
                      <w:b/>
                      <w:bCs/>
                      <w:sz w:val="22"/>
                      <w:szCs w:val="22"/>
                    </w:rPr>
                    <w:t>/03/2023</w:t>
                  </w:r>
                </w:p>
              </w:tc>
            </w:tr>
            <w:tr w:rsidR="004F51B8" w:rsidRPr="00336894" w14:paraId="5ECBB24E" w14:textId="77777777" w:rsidTr="00AB25CC">
              <w:tc>
                <w:tcPr>
                  <w:tcW w:w="1390" w:type="dxa"/>
                </w:tcPr>
                <w:p w14:paraId="005A80B4" w14:textId="03F07ABA" w:rsidR="004F51B8" w:rsidRPr="00336894" w:rsidRDefault="004F51B8" w:rsidP="004F51B8">
                  <w:pPr>
                    <w:rPr>
                      <w:rFonts w:asciiTheme="majorHAnsi" w:hAnsiTheme="majorHAnsi"/>
                      <w:b/>
                      <w:bCs/>
                      <w:sz w:val="22"/>
                      <w:szCs w:val="22"/>
                    </w:rPr>
                  </w:pPr>
                  <w:r w:rsidRPr="00336894">
                    <w:rPr>
                      <w:rFonts w:asciiTheme="majorHAnsi" w:hAnsiTheme="majorHAnsi"/>
                      <w:b/>
                      <w:bCs/>
                      <w:sz w:val="22"/>
                      <w:szCs w:val="22"/>
                    </w:rPr>
                    <w:t>Τηλ.</w:t>
                  </w:r>
                </w:p>
              </w:tc>
              <w:tc>
                <w:tcPr>
                  <w:tcW w:w="2296" w:type="dxa"/>
                </w:tcPr>
                <w:p w14:paraId="2B081D48" w14:textId="2740665E" w:rsidR="004F51B8" w:rsidRPr="00336894" w:rsidRDefault="004F51B8" w:rsidP="004F51B8">
                  <w:pPr>
                    <w:rPr>
                      <w:rFonts w:asciiTheme="majorHAnsi" w:hAnsiTheme="majorHAnsi"/>
                      <w:bCs/>
                      <w:sz w:val="22"/>
                      <w:szCs w:val="22"/>
                    </w:rPr>
                  </w:pPr>
                  <w:r w:rsidRPr="00336894">
                    <w:rPr>
                      <w:rFonts w:asciiTheme="majorHAnsi" w:hAnsiTheme="majorHAnsi"/>
                      <w:bCs/>
                      <w:sz w:val="22"/>
                      <w:szCs w:val="22"/>
                    </w:rPr>
                    <w:t>:</w:t>
                  </w:r>
                  <w:r>
                    <w:rPr>
                      <w:rFonts w:asciiTheme="majorHAnsi" w:hAnsiTheme="majorHAnsi"/>
                      <w:bCs/>
                      <w:sz w:val="22"/>
                      <w:szCs w:val="22"/>
                    </w:rPr>
                    <w:t>2810393142</w:t>
                  </w:r>
                </w:p>
              </w:tc>
              <w:tc>
                <w:tcPr>
                  <w:tcW w:w="5528" w:type="dxa"/>
                </w:tcPr>
                <w:p w14:paraId="71582D38" w14:textId="2365A101" w:rsidR="004F51B8" w:rsidRPr="00217CC0" w:rsidRDefault="004F51B8" w:rsidP="004F51B8">
                  <w:pPr>
                    <w:jc w:val="right"/>
                    <w:rPr>
                      <w:rFonts w:asciiTheme="majorHAnsi" w:hAnsiTheme="majorHAnsi"/>
                      <w:b/>
                      <w:bCs/>
                      <w:sz w:val="22"/>
                      <w:szCs w:val="22"/>
                      <w:lang w:val="en-US"/>
                    </w:rPr>
                  </w:pPr>
                  <w:r>
                    <w:rPr>
                      <w:rFonts w:asciiTheme="majorHAnsi" w:hAnsiTheme="majorHAnsi"/>
                      <w:b/>
                      <w:bCs/>
                      <w:sz w:val="22"/>
                      <w:szCs w:val="22"/>
                    </w:rPr>
                    <w:t xml:space="preserve">Αρ. Γεν. Πρωτ.: </w:t>
                  </w:r>
                  <w:r w:rsidR="00217CC0">
                    <w:rPr>
                      <w:rFonts w:asciiTheme="majorHAnsi" w:hAnsiTheme="majorHAnsi"/>
                      <w:b/>
                      <w:bCs/>
                      <w:sz w:val="22"/>
                      <w:szCs w:val="22"/>
                      <w:lang w:val="en-US"/>
                    </w:rPr>
                    <w:t>5782</w:t>
                  </w:r>
                </w:p>
              </w:tc>
            </w:tr>
            <w:tr w:rsidR="004F51B8" w:rsidRPr="00336894" w14:paraId="367B80D9" w14:textId="77777777" w:rsidTr="00AB25CC">
              <w:tc>
                <w:tcPr>
                  <w:tcW w:w="1390" w:type="dxa"/>
                </w:tcPr>
                <w:p w14:paraId="47844901" w14:textId="6920126B" w:rsidR="004F51B8" w:rsidRPr="00336894" w:rsidRDefault="004F51B8" w:rsidP="004F51B8">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14:paraId="38F19011" w14:textId="667333B7" w:rsidR="004F51B8" w:rsidRPr="00491A3F" w:rsidRDefault="004F51B8" w:rsidP="004F51B8">
                  <w:pPr>
                    <w:rPr>
                      <w:rFonts w:asciiTheme="majorHAnsi" w:hAnsiTheme="majorHAnsi"/>
                      <w:bCs/>
                      <w:sz w:val="22"/>
                      <w:szCs w:val="22"/>
                    </w:rPr>
                  </w:pPr>
                  <w:r w:rsidRPr="00336894">
                    <w:rPr>
                      <w:rFonts w:asciiTheme="majorHAnsi" w:hAnsiTheme="majorHAnsi"/>
                      <w:bCs/>
                      <w:sz w:val="22"/>
                      <w:szCs w:val="22"/>
                    </w:rPr>
                    <w:t>:</w:t>
                  </w:r>
                  <w:r w:rsidRPr="0031051F">
                    <w:rPr>
                      <w:rFonts w:asciiTheme="majorHAnsi" w:hAnsiTheme="majorHAnsi"/>
                      <w:bCs/>
                      <w:lang w:val="en-US"/>
                    </w:rPr>
                    <w:t>mariou</w:t>
                  </w:r>
                  <w:r w:rsidRPr="0031051F">
                    <w:rPr>
                      <w:rFonts w:asciiTheme="majorHAnsi" w:hAnsiTheme="majorHAnsi"/>
                      <w:bCs/>
                    </w:rPr>
                    <w:t>@</w:t>
                  </w:r>
                  <w:r w:rsidRPr="0031051F">
                    <w:rPr>
                      <w:rFonts w:asciiTheme="majorHAnsi" w:hAnsiTheme="majorHAnsi"/>
                      <w:bCs/>
                      <w:lang w:val="en-US"/>
                    </w:rPr>
                    <w:t>admin</w:t>
                  </w:r>
                  <w:r w:rsidRPr="0031051F">
                    <w:rPr>
                      <w:rFonts w:asciiTheme="majorHAnsi" w:hAnsiTheme="majorHAnsi"/>
                      <w:bCs/>
                    </w:rPr>
                    <w:t>.</w:t>
                  </w:r>
                  <w:r w:rsidRPr="0031051F">
                    <w:rPr>
                      <w:rFonts w:asciiTheme="majorHAnsi" w:hAnsiTheme="majorHAnsi"/>
                      <w:bCs/>
                      <w:lang w:val="en-US"/>
                    </w:rPr>
                    <w:t>uoc</w:t>
                  </w:r>
                  <w:r w:rsidRPr="0031051F">
                    <w:rPr>
                      <w:rFonts w:asciiTheme="majorHAnsi" w:hAnsiTheme="majorHAnsi"/>
                      <w:bCs/>
                    </w:rPr>
                    <w:t>.</w:t>
                  </w:r>
                  <w:r w:rsidRPr="0031051F">
                    <w:rPr>
                      <w:rFonts w:asciiTheme="majorHAnsi" w:hAnsiTheme="majorHAnsi"/>
                      <w:bCs/>
                      <w:lang w:val="en-US"/>
                    </w:rPr>
                    <w:t>gr</w:t>
                  </w:r>
                </w:p>
              </w:tc>
              <w:tc>
                <w:tcPr>
                  <w:tcW w:w="5528" w:type="dxa"/>
                </w:tcPr>
                <w:p w14:paraId="2630BAD0" w14:textId="77777777" w:rsidR="004F51B8" w:rsidRPr="00336894" w:rsidRDefault="004F51B8" w:rsidP="004F51B8">
                  <w:pPr>
                    <w:jc w:val="right"/>
                    <w:rPr>
                      <w:rFonts w:asciiTheme="majorHAnsi" w:hAnsiTheme="majorHAnsi"/>
                      <w:b/>
                      <w:bCs/>
                      <w:sz w:val="22"/>
                      <w:szCs w:val="22"/>
                    </w:rPr>
                  </w:pPr>
                </w:p>
              </w:tc>
            </w:tr>
            <w:tr w:rsidR="004F51B8" w:rsidRPr="00336894" w14:paraId="526820B8" w14:textId="77777777" w:rsidTr="00AB25CC">
              <w:tc>
                <w:tcPr>
                  <w:tcW w:w="1390" w:type="dxa"/>
                </w:tcPr>
                <w:p w14:paraId="3B0AE304" w14:textId="7F383D70" w:rsidR="004F51B8" w:rsidRPr="00336894" w:rsidRDefault="004F51B8" w:rsidP="004F51B8">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14:paraId="2BB3F6A8" w14:textId="4B1E125E" w:rsidR="004F51B8" w:rsidRPr="00336894" w:rsidRDefault="004F51B8" w:rsidP="004F51B8">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r w:rsidRPr="00336894">
                    <w:rPr>
                      <w:rFonts w:asciiTheme="majorHAnsi" w:hAnsiTheme="majorHAnsi"/>
                      <w:bCs/>
                      <w:sz w:val="22"/>
                      <w:szCs w:val="22"/>
                      <w:lang w:val="en-US"/>
                    </w:rPr>
                    <w:t>uoc</w:t>
                  </w:r>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320A5B95" w14:textId="77777777" w:rsidR="004F51B8" w:rsidRPr="00336894" w:rsidRDefault="004F51B8" w:rsidP="004F51B8">
                  <w:pPr>
                    <w:jc w:val="right"/>
                    <w:rPr>
                      <w:rFonts w:asciiTheme="majorHAnsi" w:hAnsiTheme="majorHAnsi"/>
                      <w:b/>
                      <w:bCs/>
                      <w:sz w:val="22"/>
                      <w:szCs w:val="22"/>
                    </w:rPr>
                  </w:pPr>
                </w:p>
              </w:tc>
            </w:tr>
          </w:tbl>
          <w:p w14:paraId="6E0592CF" w14:textId="01D19FEC" w:rsidR="00DF3E5C" w:rsidRPr="00336894" w:rsidRDefault="00DF3E5C" w:rsidP="00491A3F">
            <w:pPr>
              <w:rPr>
                <w:rFonts w:asciiTheme="majorHAnsi" w:hAnsiTheme="majorHAnsi"/>
                <w:sz w:val="22"/>
                <w:szCs w:val="22"/>
              </w:rPr>
            </w:pPr>
            <w:r w:rsidRPr="00336894">
              <w:rPr>
                <w:rFonts w:asciiTheme="majorHAnsi" w:hAnsiTheme="majorHAnsi"/>
                <w:b/>
                <w:bCs/>
                <w:sz w:val="22"/>
                <w:szCs w:val="22"/>
              </w:rPr>
              <w:t xml:space="preserve">                                                                                                   </w:t>
            </w:r>
          </w:p>
          <w:p w14:paraId="7018B321" w14:textId="77777777" w:rsidR="00DF3E5C" w:rsidRPr="00336894" w:rsidRDefault="00DF3E5C" w:rsidP="00AB25CC">
            <w:pPr>
              <w:rPr>
                <w:rFonts w:asciiTheme="majorHAnsi" w:hAnsiTheme="majorHAnsi"/>
                <w:b/>
                <w:bCs/>
                <w:sz w:val="22"/>
                <w:szCs w:val="22"/>
              </w:rPr>
            </w:pPr>
          </w:p>
          <w:p w14:paraId="6319EC46" w14:textId="77777777" w:rsidR="00DF3E5C" w:rsidRPr="00336894" w:rsidRDefault="00DF3E5C" w:rsidP="00AB25CC">
            <w:pPr>
              <w:rPr>
                <w:rFonts w:asciiTheme="majorHAnsi" w:hAnsiTheme="majorHAnsi"/>
                <w:sz w:val="22"/>
                <w:szCs w:val="22"/>
              </w:rPr>
            </w:pPr>
          </w:p>
        </w:tc>
        <w:tc>
          <w:tcPr>
            <w:tcW w:w="236" w:type="dxa"/>
          </w:tcPr>
          <w:p w14:paraId="748A1DC1" w14:textId="77777777" w:rsidR="00DF3E5C" w:rsidRPr="00336894" w:rsidRDefault="00DF3E5C" w:rsidP="00AB25CC">
            <w:pPr>
              <w:rPr>
                <w:rFonts w:asciiTheme="majorHAnsi" w:hAnsiTheme="majorHAnsi"/>
                <w:sz w:val="22"/>
                <w:szCs w:val="22"/>
              </w:rPr>
            </w:pPr>
          </w:p>
        </w:tc>
        <w:tc>
          <w:tcPr>
            <w:tcW w:w="667" w:type="dxa"/>
          </w:tcPr>
          <w:p w14:paraId="71A47DA1" w14:textId="77777777" w:rsidR="00DF3E5C" w:rsidRPr="00336894" w:rsidRDefault="00DF3E5C" w:rsidP="00AB25CC">
            <w:pPr>
              <w:rPr>
                <w:rFonts w:asciiTheme="majorHAnsi" w:hAnsiTheme="majorHAnsi"/>
                <w:sz w:val="22"/>
                <w:szCs w:val="22"/>
              </w:rPr>
            </w:pPr>
          </w:p>
          <w:p w14:paraId="4E7487E4"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678E2026" w14:textId="77777777" w:rsidR="00DF3E5C" w:rsidRPr="00336894" w:rsidRDefault="00DF3E5C" w:rsidP="00AB25CC">
            <w:pPr>
              <w:ind w:left="1006"/>
              <w:rPr>
                <w:rFonts w:asciiTheme="majorHAnsi" w:hAnsiTheme="majorHAnsi"/>
                <w:b/>
                <w:bCs/>
                <w:color w:val="FF0000"/>
                <w:sz w:val="22"/>
                <w:szCs w:val="22"/>
              </w:rPr>
            </w:pPr>
          </w:p>
          <w:p w14:paraId="52744857" w14:textId="77777777" w:rsidR="00DF3E5C" w:rsidRPr="00336894" w:rsidRDefault="00DF3E5C" w:rsidP="00AB25CC">
            <w:pPr>
              <w:ind w:left="1006"/>
              <w:rPr>
                <w:rFonts w:asciiTheme="majorHAnsi" w:hAnsiTheme="majorHAnsi"/>
                <w:b/>
                <w:bCs/>
                <w:color w:val="FF0000"/>
                <w:sz w:val="22"/>
                <w:szCs w:val="22"/>
              </w:rPr>
            </w:pPr>
          </w:p>
          <w:p w14:paraId="52081915" w14:textId="77777777" w:rsidR="00DF3E5C" w:rsidRPr="00336894" w:rsidRDefault="00DF3E5C" w:rsidP="00AB25CC">
            <w:pPr>
              <w:ind w:left="1006"/>
              <w:rPr>
                <w:rFonts w:asciiTheme="majorHAnsi" w:hAnsiTheme="majorHAnsi"/>
                <w:b/>
                <w:bCs/>
                <w:color w:val="FF0000"/>
                <w:sz w:val="22"/>
                <w:szCs w:val="22"/>
              </w:rPr>
            </w:pPr>
          </w:p>
          <w:p w14:paraId="1BB70E8D" w14:textId="77777777" w:rsidR="00DF3E5C" w:rsidRPr="00336894" w:rsidRDefault="00DF3E5C" w:rsidP="00AB25CC">
            <w:pPr>
              <w:ind w:left="1006"/>
              <w:rPr>
                <w:rFonts w:asciiTheme="majorHAnsi" w:hAnsiTheme="majorHAnsi"/>
                <w:b/>
                <w:bCs/>
                <w:color w:val="FF0000"/>
                <w:sz w:val="22"/>
                <w:szCs w:val="22"/>
              </w:rPr>
            </w:pPr>
          </w:p>
          <w:p w14:paraId="58B5FB7B" w14:textId="77777777" w:rsidR="00DF3E5C" w:rsidRPr="00336894" w:rsidRDefault="00DF3E5C" w:rsidP="00AB25CC">
            <w:pPr>
              <w:ind w:left="1006"/>
              <w:rPr>
                <w:rFonts w:asciiTheme="majorHAnsi" w:hAnsiTheme="majorHAnsi"/>
                <w:b/>
                <w:bCs/>
                <w:color w:val="FF0000"/>
                <w:sz w:val="22"/>
                <w:szCs w:val="22"/>
              </w:rPr>
            </w:pPr>
          </w:p>
          <w:p w14:paraId="587D89BB" w14:textId="77777777" w:rsidR="00DF3E5C" w:rsidRPr="00336894" w:rsidRDefault="00DF3E5C" w:rsidP="00AB25CC">
            <w:pPr>
              <w:ind w:left="1006"/>
              <w:rPr>
                <w:rFonts w:asciiTheme="majorHAnsi" w:hAnsiTheme="majorHAnsi"/>
                <w:b/>
                <w:bCs/>
                <w:color w:val="FF0000"/>
                <w:sz w:val="22"/>
                <w:szCs w:val="22"/>
              </w:rPr>
            </w:pPr>
          </w:p>
          <w:p w14:paraId="6319A1EC" w14:textId="77777777" w:rsidR="00DF3E5C" w:rsidRPr="00B24A3B"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696F8653" w14:textId="4856B02D" w:rsidR="00DF3D75" w:rsidRDefault="00DF3D75" w:rsidP="009E671F">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49120C8E" w14:textId="576BCB2F" w:rsidR="00491A3F" w:rsidRDefault="004F51B8" w:rsidP="009E671F">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για τη </w:t>
      </w:r>
      <w:r>
        <w:rPr>
          <w:rFonts w:asciiTheme="majorHAnsi" w:hAnsiTheme="majorHAnsi" w:cstheme="majorHAnsi"/>
          <w:b/>
          <w:bCs/>
          <w:sz w:val="22"/>
          <w:szCs w:val="22"/>
        </w:rPr>
        <w:t xml:space="preserve">δημοσίευση έως δέκα (10) </w:t>
      </w:r>
      <w:r w:rsidRPr="008B2BCD">
        <w:rPr>
          <w:rFonts w:asciiTheme="majorHAnsi" w:hAnsiTheme="majorHAnsi" w:cstheme="majorHAnsi"/>
          <w:b/>
          <w:bCs/>
          <w:noProof/>
          <w:sz w:val="22"/>
          <w:szCs w:val="22"/>
        </w:rPr>
        <w:t>πε</w:t>
      </w:r>
      <w:r>
        <w:rPr>
          <w:rFonts w:asciiTheme="majorHAnsi" w:hAnsiTheme="majorHAnsi" w:cstheme="majorHAnsi"/>
          <w:b/>
          <w:bCs/>
          <w:noProof/>
          <w:sz w:val="22"/>
          <w:szCs w:val="22"/>
        </w:rPr>
        <w:t>ριληπτικών διακηρύξεων ανοικτών διαγωνισμών του Πανεπιστημίου Κρήτης στο Ηράκλειο, σε δύο τοπικές εφημερίδες του Ν. Ηρακλείου.</w:t>
      </w:r>
    </w:p>
    <w:p w14:paraId="768110DD"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634" w:type="dxa"/>
        <w:tblLayout w:type="fixed"/>
        <w:tblLook w:val="04A0" w:firstRow="1" w:lastRow="0" w:firstColumn="1" w:lastColumn="0" w:noHBand="0" w:noVBand="1"/>
      </w:tblPr>
      <w:tblGrid>
        <w:gridCol w:w="3823"/>
        <w:gridCol w:w="5811"/>
      </w:tblGrid>
      <w:tr w:rsidR="00DF3D75" w14:paraId="7DC8469E" w14:textId="77777777" w:rsidTr="00491A3F">
        <w:tc>
          <w:tcPr>
            <w:tcW w:w="3823" w:type="dxa"/>
          </w:tcPr>
          <w:p w14:paraId="5070F20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5811" w:type="dxa"/>
          </w:tcPr>
          <w:p w14:paraId="18011D2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730D61F0" w14:textId="77777777" w:rsidTr="00491A3F">
        <w:tc>
          <w:tcPr>
            <w:tcW w:w="3823" w:type="dxa"/>
          </w:tcPr>
          <w:p w14:paraId="074A195B"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5811" w:type="dxa"/>
            <w:vAlign w:val="center"/>
          </w:tcPr>
          <w:p w14:paraId="40BB7892"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70907A9E" w14:textId="77777777" w:rsidTr="00491A3F">
        <w:tc>
          <w:tcPr>
            <w:tcW w:w="3823" w:type="dxa"/>
          </w:tcPr>
          <w:p w14:paraId="6373196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5811" w:type="dxa"/>
          </w:tcPr>
          <w:p w14:paraId="51A2E0A2" w14:textId="18C0F341" w:rsidR="00DF3D75" w:rsidRDefault="00A12010" w:rsidP="00602974">
            <w:pPr>
              <w:spacing w:after="120"/>
              <w:contextualSpacing/>
              <w:jc w:val="both"/>
              <w:rPr>
                <w:rFonts w:asciiTheme="majorHAnsi" w:hAnsiTheme="majorHAnsi" w:cstheme="minorHAnsi"/>
                <w:sz w:val="22"/>
                <w:szCs w:val="22"/>
              </w:rPr>
            </w:pPr>
            <w:r w:rsidRPr="00A12010">
              <w:rPr>
                <w:rFonts w:asciiTheme="majorHAnsi" w:hAnsiTheme="majorHAnsi" w:cstheme="minorHAnsi"/>
                <w:sz w:val="22"/>
                <w:szCs w:val="22"/>
              </w:rPr>
              <w:t>0851</w:t>
            </w:r>
          </w:p>
        </w:tc>
      </w:tr>
      <w:tr w:rsidR="00DF3D75" w14:paraId="404A8694" w14:textId="77777777" w:rsidTr="00491A3F">
        <w:tc>
          <w:tcPr>
            <w:tcW w:w="3823" w:type="dxa"/>
          </w:tcPr>
          <w:p w14:paraId="71BD027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5811" w:type="dxa"/>
          </w:tcPr>
          <w:p w14:paraId="7B13C3C6" w14:textId="1B019154" w:rsidR="00DF3D75" w:rsidRDefault="00A12010" w:rsidP="004F7A82">
            <w:pPr>
              <w:spacing w:after="120"/>
              <w:contextualSpacing/>
              <w:jc w:val="both"/>
              <w:rPr>
                <w:rFonts w:asciiTheme="majorHAnsi" w:hAnsiTheme="majorHAnsi" w:cstheme="minorHAnsi"/>
                <w:sz w:val="22"/>
                <w:szCs w:val="22"/>
              </w:rPr>
            </w:pPr>
            <w:r w:rsidRPr="004F7A82">
              <w:rPr>
                <w:rFonts w:asciiTheme="majorHAnsi" w:hAnsiTheme="majorHAnsi" w:cstheme="minorHAnsi"/>
                <w:sz w:val="22"/>
                <w:szCs w:val="22"/>
              </w:rPr>
              <w:t>22120000-7</w:t>
            </w:r>
          </w:p>
        </w:tc>
      </w:tr>
      <w:tr w:rsidR="00DF3D75" w14:paraId="1C704C32" w14:textId="77777777" w:rsidTr="00491A3F">
        <w:tc>
          <w:tcPr>
            <w:tcW w:w="3823" w:type="dxa"/>
          </w:tcPr>
          <w:p w14:paraId="715F0EA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5811" w:type="dxa"/>
          </w:tcPr>
          <w:p w14:paraId="66C1308C" w14:textId="15487566" w:rsidR="00DF3D75" w:rsidRPr="00EA2506" w:rsidRDefault="00A12010" w:rsidP="00602974">
            <w:pPr>
              <w:spacing w:after="120"/>
              <w:contextualSpacing/>
              <w:jc w:val="both"/>
              <w:rPr>
                <w:rFonts w:asciiTheme="majorHAnsi" w:hAnsiTheme="majorHAnsi" w:cstheme="minorHAnsi"/>
                <w:b/>
                <w:bCs/>
                <w:sz w:val="22"/>
                <w:szCs w:val="22"/>
              </w:rPr>
            </w:pPr>
            <w:r w:rsidRPr="00EA2506">
              <w:rPr>
                <w:rFonts w:asciiTheme="majorHAnsi" w:hAnsiTheme="majorHAnsi" w:cstheme="minorHAnsi"/>
                <w:b/>
                <w:bCs/>
                <w:sz w:val="22"/>
                <w:szCs w:val="22"/>
              </w:rPr>
              <w:t>6</w:t>
            </w:r>
            <w:r w:rsidR="00EA2506" w:rsidRPr="00EA2506">
              <w:rPr>
                <w:rFonts w:asciiTheme="majorHAnsi" w:hAnsiTheme="majorHAnsi" w:cstheme="minorHAnsi"/>
                <w:b/>
                <w:bCs/>
                <w:sz w:val="22"/>
                <w:szCs w:val="22"/>
              </w:rPr>
              <w:t>.</w:t>
            </w:r>
            <w:r w:rsidRPr="00EA2506">
              <w:rPr>
                <w:rFonts w:asciiTheme="majorHAnsi" w:hAnsiTheme="majorHAnsi" w:cstheme="minorHAnsi"/>
                <w:b/>
                <w:bCs/>
                <w:sz w:val="22"/>
                <w:szCs w:val="22"/>
              </w:rPr>
              <w:t>000,00</w:t>
            </w:r>
            <w:r w:rsidR="00AB01AF" w:rsidRPr="00EA2506">
              <w:rPr>
                <w:rFonts w:asciiTheme="majorHAnsi" w:hAnsiTheme="majorHAnsi" w:cstheme="minorHAnsi"/>
                <w:b/>
                <w:bCs/>
                <w:sz w:val="22"/>
                <w:szCs w:val="22"/>
              </w:rPr>
              <w:t>€</w:t>
            </w:r>
          </w:p>
        </w:tc>
      </w:tr>
      <w:tr w:rsidR="00DF3D75" w14:paraId="6762BF5F" w14:textId="77777777" w:rsidTr="00491A3F">
        <w:tc>
          <w:tcPr>
            <w:tcW w:w="3823" w:type="dxa"/>
          </w:tcPr>
          <w:p w14:paraId="1B27CBC5" w14:textId="77777777" w:rsidR="00DF3D75" w:rsidRDefault="00DF3D75" w:rsidP="00B4158A">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5811" w:type="dxa"/>
          </w:tcPr>
          <w:p w14:paraId="60C1017B" w14:textId="04CAC6F2" w:rsidR="00DF3D75" w:rsidRPr="00986344" w:rsidRDefault="00217CC0" w:rsidP="00CC16E6">
            <w:pPr>
              <w:spacing w:after="120"/>
              <w:contextualSpacing/>
              <w:jc w:val="both"/>
              <w:rPr>
                <w:rFonts w:asciiTheme="majorHAnsi" w:hAnsiTheme="majorHAnsi" w:cstheme="minorHAnsi"/>
                <w:b/>
                <w:sz w:val="22"/>
                <w:szCs w:val="22"/>
              </w:rPr>
            </w:pPr>
            <w:r>
              <w:rPr>
                <w:rFonts w:asciiTheme="majorHAnsi" w:hAnsiTheme="majorHAnsi" w:cstheme="minorHAnsi"/>
                <w:b/>
                <w:sz w:val="22"/>
                <w:szCs w:val="22"/>
                <w:lang w:val="en-US"/>
              </w:rPr>
              <w:t>20/</w:t>
            </w:r>
            <w:r w:rsidR="004F51B8">
              <w:rPr>
                <w:rFonts w:asciiTheme="majorHAnsi" w:hAnsiTheme="majorHAnsi" w:cstheme="minorHAnsi"/>
                <w:b/>
                <w:sz w:val="22"/>
                <w:szCs w:val="22"/>
              </w:rPr>
              <w:t>03/2023</w:t>
            </w:r>
            <w:r w:rsidR="00CC16E6" w:rsidRPr="00986344">
              <w:rPr>
                <w:rFonts w:asciiTheme="majorHAnsi" w:hAnsiTheme="majorHAnsi" w:cstheme="minorHAnsi"/>
                <w:b/>
                <w:sz w:val="22"/>
                <w:szCs w:val="22"/>
              </w:rPr>
              <w:t xml:space="preserve"> </w:t>
            </w:r>
            <w:r w:rsidR="004F51B8">
              <w:rPr>
                <w:rFonts w:asciiTheme="majorHAnsi" w:hAnsiTheme="majorHAnsi" w:cstheme="minorHAnsi"/>
                <w:b/>
                <w:sz w:val="22"/>
                <w:szCs w:val="22"/>
              </w:rPr>
              <w:t>και ώρα</w:t>
            </w:r>
            <w:r w:rsidR="00CC16E6" w:rsidRPr="00986344">
              <w:rPr>
                <w:rFonts w:asciiTheme="majorHAnsi" w:hAnsiTheme="majorHAnsi" w:cstheme="minorHAnsi"/>
                <w:b/>
                <w:sz w:val="22"/>
                <w:szCs w:val="22"/>
              </w:rPr>
              <w:t xml:space="preserve"> 14:00</w:t>
            </w:r>
          </w:p>
        </w:tc>
      </w:tr>
      <w:tr w:rsidR="00DF3D75" w14:paraId="13B53D2D" w14:textId="77777777" w:rsidTr="00491A3F">
        <w:tc>
          <w:tcPr>
            <w:tcW w:w="3823" w:type="dxa"/>
          </w:tcPr>
          <w:p w14:paraId="52548ABC"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5811" w:type="dxa"/>
          </w:tcPr>
          <w:p w14:paraId="105B255E" w14:textId="012F8018" w:rsidR="00DF3D75" w:rsidRDefault="00A12010"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Έως 31/12/2023</w:t>
            </w:r>
          </w:p>
        </w:tc>
      </w:tr>
    </w:tbl>
    <w:p w14:paraId="2AF89967" w14:textId="77777777" w:rsidR="00DF3D75" w:rsidRDefault="00DF3D75" w:rsidP="00DF3D75">
      <w:pPr>
        <w:pStyle w:val="a4"/>
        <w:spacing w:line="280" w:lineRule="atLeast"/>
        <w:ind w:right="-285"/>
        <w:jc w:val="center"/>
        <w:rPr>
          <w:rFonts w:asciiTheme="majorHAnsi" w:hAnsiTheme="majorHAnsi"/>
          <w:b/>
          <w:sz w:val="22"/>
          <w:szCs w:val="22"/>
        </w:rPr>
      </w:pPr>
    </w:p>
    <w:p w14:paraId="28E25E83" w14:textId="1EF40C27" w:rsidR="004F51B8" w:rsidRDefault="00DF3D75" w:rsidP="004F51B8">
      <w:pPr>
        <w:pStyle w:val="a4"/>
        <w:spacing w:line="280" w:lineRule="atLeast"/>
        <w:ind w:right="-285"/>
        <w:rPr>
          <w:rFonts w:asciiTheme="majorHAnsi" w:hAnsiTheme="majorHAnsi" w:cstheme="majorHAnsi"/>
          <w:b/>
          <w:bCs/>
          <w:noProof/>
          <w:sz w:val="22"/>
          <w:szCs w:val="22"/>
          <w:u w:val="single"/>
        </w:rPr>
      </w:pPr>
      <w:r w:rsidRPr="0064259E">
        <w:rPr>
          <w:rFonts w:asciiTheme="majorHAnsi" w:hAnsiTheme="majorHAnsi" w:cstheme="minorHAnsi"/>
          <w:bCs/>
          <w:sz w:val="22"/>
          <w:szCs w:val="22"/>
        </w:rPr>
        <w:t xml:space="preserve">Το Πανεπιστήμιο Κρήτης προβαίνει σε δημόσια πρόσκληση εκδήλωσης ενδιαφέροντος </w:t>
      </w:r>
      <w:r w:rsidR="0064259E" w:rsidRPr="0064259E">
        <w:rPr>
          <w:rFonts w:asciiTheme="majorHAnsi" w:hAnsiTheme="majorHAnsi" w:cstheme="minorHAnsi"/>
          <w:bCs/>
          <w:sz w:val="22"/>
          <w:szCs w:val="22"/>
        </w:rPr>
        <w:t xml:space="preserve">για τη </w:t>
      </w:r>
      <w:r w:rsidR="004F51B8">
        <w:rPr>
          <w:rFonts w:asciiTheme="majorHAnsi" w:hAnsiTheme="majorHAnsi" w:cstheme="majorHAnsi"/>
          <w:b/>
          <w:bCs/>
          <w:sz w:val="22"/>
          <w:szCs w:val="22"/>
        </w:rPr>
        <w:t xml:space="preserve">δημοσίευση έως δέκα (10) </w:t>
      </w:r>
      <w:r w:rsidR="004F51B8" w:rsidRPr="008B2BCD">
        <w:rPr>
          <w:rFonts w:asciiTheme="majorHAnsi" w:hAnsiTheme="majorHAnsi" w:cstheme="majorHAnsi"/>
          <w:b/>
          <w:bCs/>
          <w:noProof/>
          <w:sz w:val="22"/>
          <w:szCs w:val="22"/>
        </w:rPr>
        <w:t>πε</w:t>
      </w:r>
      <w:r w:rsidR="004F51B8">
        <w:rPr>
          <w:rFonts w:asciiTheme="majorHAnsi" w:hAnsiTheme="majorHAnsi" w:cstheme="majorHAnsi"/>
          <w:b/>
          <w:bCs/>
          <w:noProof/>
          <w:sz w:val="22"/>
          <w:szCs w:val="22"/>
        </w:rPr>
        <w:t>ριληπτικών διακηρύξεων ανοικτών διαγωνισμών του Πανεπιστημίου Κρήτης στο Ηράκλειο, σε δύο τοπικές εφημερίδες του Ν. Ηρακλείου,</w:t>
      </w:r>
      <w:r w:rsidR="0064259E">
        <w:rPr>
          <w:rFonts w:asciiTheme="majorHAnsi" w:hAnsiTheme="majorHAnsi" w:cstheme="minorHAnsi"/>
          <w:b/>
          <w:sz w:val="22"/>
          <w:szCs w:val="22"/>
        </w:rPr>
        <w:t xml:space="preserve"> σύμφωνα με τις διατάξεις του</w:t>
      </w:r>
      <w:r w:rsidR="003A4823">
        <w:rPr>
          <w:rFonts w:asciiTheme="majorHAnsi" w:hAnsiTheme="majorHAnsi" w:cstheme="minorHAnsi"/>
          <w:b/>
          <w:sz w:val="22"/>
          <w:szCs w:val="22"/>
        </w:rPr>
        <w:t xml:space="preserve"> ν.4412/2016, του </w:t>
      </w:r>
      <w:r w:rsidR="0064259E" w:rsidRPr="0064259E">
        <w:rPr>
          <w:rFonts w:asciiTheme="majorHAnsi" w:hAnsiTheme="majorHAnsi" w:cstheme="minorHAnsi"/>
          <w:b/>
          <w:sz w:val="22"/>
          <w:szCs w:val="22"/>
        </w:rPr>
        <w:t>ν.5005/21.12.2022 καθώς και της απόφασης 2/82452/0020/2008(ΦΕΚ 2441/Β/2008), 02-12-2008</w:t>
      </w:r>
      <w:r w:rsidR="004F51B8">
        <w:rPr>
          <w:rFonts w:asciiTheme="majorHAnsi" w:hAnsiTheme="majorHAnsi" w:cstheme="minorHAnsi"/>
          <w:b/>
          <w:sz w:val="22"/>
          <w:szCs w:val="22"/>
        </w:rPr>
        <w:t xml:space="preserve">, </w:t>
      </w:r>
      <w:r w:rsidR="004F51B8" w:rsidRPr="004F51B8">
        <w:rPr>
          <w:rFonts w:asciiTheme="majorHAnsi" w:hAnsiTheme="majorHAnsi" w:cstheme="majorHAnsi"/>
          <w:b/>
          <w:bCs/>
          <w:noProof/>
          <w:sz w:val="22"/>
          <w:szCs w:val="22"/>
          <w:u w:val="single"/>
        </w:rPr>
        <w:t>έως του ποσού των 6.000,00€ συμπ. ΦΠΑ.</w:t>
      </w:r>
    </w:p>
    <w:p w14:paraId="138302EC" w14:textId="77777777" w:rsidR="004F51B8" w:rsidRDefault="004F51B8" w:rsidP="004F51B8">
      <w:pPr>
        <w:pStyle w:val="a4"/>
        <w:spacing w:line="280" w:lineRule="atLeast"/>
        <w:ind w:right="-285"/>
        <w:rPr>
          <w:rFonts w:asciiTheme="majorHAnsi" w:hAnsiTheme="majorHAnsi"/>
          <w:b/>
          <w:sz w:val="22"/>
          <w:szCs w:val="22"/>
        </w:rPr>
      </w:pPr>
    </w:p>
    <w:p w14:paraId="51BDB518" w14:textId="1F9E8228" w:rsidR="004F51B8" w:rsidRPr="008E2B2D" w:rsidRDefault="004F51B8" w:rsidP="004F51B8">
      <w:pPr>
        <w:pStyle w:val="Default"/>
        <w:ind w:right="-285"/>
        <w:jc w:val="both"/>
        <w:rPr>
          <w:rFonts w:asciiTheme="majorHAnsi" w:hAnsiTheme="majorHAnsi" w:cstheme="minorHAnsi"/>
          <w:sz w:val="22"/>
          <w:szCs w:val="22"/>
        </w:rPr>
      </w:pPr>
      <w:r>
        <w:rPr>
          <w:rFonts w:asciiTheme="majorHAnsi" w:hAnsiTheme="majorHAnsi" w:cstheme="minorHAnsi"/>
          <w:sz w:val="22"/>
          <w:szCs w:val="22"/>
        </w:rPr>
        <w:t xml:space="preserve">Η δαπάνη </w:t>
      </w:r>
      <w:r w:rsidRPr="00AD0C33">
        <w:rPr>
          <w:rFonts w:asciiTheme="majorHAnsi" w:hAnsiTheme="majorHAnsi" w:cstheme="minorHAnsi"/>
          <w:sz w:val="22"/>
          <w:szCs w:val="22"/>
        </w:rPr>
        <w:t xml:space="preserve">θα βαρύνει τον τακτικό προϋπολογισμό </w:t>
      </w:r>
      <w:r w:rsidRPr="00AD0C33">
        <w:rPr>
          <w:rFonts w:asciiTheme="majorHAnsi" w:hAnsiTheme="majorHAnsi" w:cstheme="majorHAnsi"/>
          <w:sz w:val="22"/>
          <w:szCs w:val="22"/>
        </w:rPr>
        <w:t>του</w:t>
      </w:r>
      <w:r w:rsidRPr="006E5CC4">
        <w:rPr>
          <w:rFonts w:asciiTheme="majorHAnsi" w:hAnsiTheme="majorHAnsi" w:cstheme="majorHAnsi"/>
          <w:sz w:val="22"/>
          <w:szCs w:val="22"/>
        </w:rPr>
        <w:t xml:space="preserve"> Πανεπιστημίου</w:t>
      </w:r>
      <w:r>
        <w:rPr>
          <w:rFonts w:asciiTheme="majorHAnsi" w:hAnsiTheme="majorHAnsi" w:cstheme="majorHAnsi"/>
          <w:sz w:val="22"/>
          <w:szCs w:val="22"/>
        </w:rPr>
        <w:t xml:space="preserve"> Κρήτης του Οικονομικού </w:t>
      </w:r>
      <w:r w:rsidRPr="00AD0C33">
        <w:rPr>
          <w:rFonts w:asciiTheme="majorHAnsi" w:hAnsiTheme="majorHAnsi" w:cstheme="minorHAnsi"/>
          <w:sz w:val="22"/>
          <w:szCs w:val="22"/>
        </w:rPr>
        <w:t>Έτους 2023 ΚΑΕ : 0851. Ε</w:t>
      </w:r>
      <w:r w:rsidRPr="008E2B2D">
        <w:rPr>
          <w:rFonts w:asciiTheme="majorHAnsi" w:hAnsiTheme="majorHAnsi" w:cstheme="minorHAnsi"/>
          <w:sz w:val="22"/>
          <w:szCs w:val="22"/>
        </w:rPr>
        <w:t xml:space="preserve">γκεκριμένο αίτημα στο </w:t>
      </w:r>
      <w:r w:rsidRPr="00683674">
        <w:rPr>
          <w:rFonts w:asciiTheme="majorHAnsi" w:hAnsiTheme="majorHAnsi" w:cstheme="minorHAnsi"/>
          <w:sz w:val="22"/>
          <w:szCs w:val="22"/>
        </w:rPr>
        <w:t>ΚΗΜΔΗΣ 23REQ012283237.</w:t>
      </w:r>
    </w:p>
    <w:p w14:paraId="2CD7B6F3" w14:textId="4D739473" w:rsidR="003A4823" w:rsidRDefault="003A4823" w:rsidP="009E671F">
      <w:pPr>
        <w:spacing w:after="120"/>
        <w:contextualSpacing/>
        <w:jc w:val="both"/>
        <w:rPr>
          <w:rFonts w:asciiTheme="majorHAnsi" w:hAnsiTheme="majorHAnsi" w:cstheme="minorHAnsi"/>
          <w:bCs/>
          <w:sz w:val="22"/>
          <w:szCs w:val="22"/>
        </w:rPr>
      </w:pPr>
    </w:p>
    <w:p w14:paraId="721BAB6E" w14:textId="17CC9729" w:rsidR="007C4BB6" w:rsidRDefault="00C42D47" w:rsidP="007C4BB6">
      <w:pPr>
        <w:contextualSpacing/>
        <w:jc w:val="both"/>
        <w:rPr>
          <w:rFonts w:asciiTheme="majorHAnsi" w:hAnsiTheme="majorHAnsi" w:cstheme="minorHAnsi"/>
          <w:sz w:val="22"/>
          <w:szCs w:val="22"/>
        </w:rPr>
      </w:pPr>
      <w:r>
        <w:rPr>
          <w:rFonts w:asciiTheme="majorHAnsi" w:hAnsiTheme="majorHAnsi" w:cstheme="minorHAnsi"/>
          <w:sz w:val="22"/>
          <w:szCs w:val="22"/>
        </w:rPr>
        <w:t>Οι προσφορές</w:t>
      </w:r>
      <w:r w:rsidR="004F7A82">
        <w:rPr>
          <w:rFonts w:asciiTheme="majorHAnsi" w:hAnsiTheme="majorHAnsi" w:cstheme="minorHAnsi"/>
          <w:sz w:val="22"/>
          <w:szCs w:val="22"/>
        </w:rPr>
        <w:t xml:space="preserve">  </w:t>
      </w:r>
      <w:r w:rsidR="009E671F">
        <w:rPr>
          <w:rFonts w:asciiTheme="majorHAnsi" w:hAnsiTheme="majorHAnsi" w:cstheme="minorHAnsi"/>
          <w:sz w:val="22"/>
          <w:szCs w:val="22"/>
        </w:rPr>
        <w:t xml:space="preserve">των συμμετεχόντων φορέων </w:t>
      </w:r>
      <w:r w:rsidR="004F7A82">
        <w:rPr>
          <w:rFonts w:asciiTheme="majorHAnsi" w:hAnsiTheme="majorHAnsi" w:cstheme="minorHAnsi"/>
          <w:sz w:val="22"/>
          <w:szCs w:val="22"/>
        </w:rPr>
        <w:t>πρέπει να αναφέρ</w:t>
      </w:r>
      <w:r>
        <w:rPr>
          <w:rFonts w:asciiTheme="majorHAnsi" w:hAnsiTheme="majorHAnsi" w:cstheme="minorHAnsi"/>
          <w:sz w:val="22"/>
          <w:szCs w:val="22"/>
        </w:rPr>
        <w:t>ουν</w:t>
      </w:r>
      <w:r w:rsidR="004F7A82">
        <w:rPr>
          <w:rFonts w:asciiTheme="majorHAnsi" w:hAnsiTheme="majorHAnsi" w:cstheme="minorHAnsi"/>
          <w:sz w:val="22"/>
          <w:szCs w:val="22"/>
        </w:rPr>
        <w:t xml:space="preserve"> τον </w:t>
      </w:r>
      <w:r w:rsidR="00DF3D75">
        <w:rPr>
          <w:rFonts w:asciiTheme="majorHAnsi" w:hAnsiTheme="majorHAnsi" w:cstheme="minorHAnsi"/>
          <w:sz w:val="22"/>
          <w:szCs w:val="22"/>
        </w:rPr>
        <w:t>αριθμό πρωτοκόλλου της Πρόσκλησης Εκδήλωσης Ενδιαφέροντος</w:t>
      </w:r>
      <w:r w:rsidR="009E671F">
        <w:rPr>
          <w:rFonts w:asciiTheme="majorHAnsi" w:hAnsiTheme="majorHAnsi" w:cstheme="minorHAnsi"/>
          <w:sz w:val="22"/>
          <w:szCs w:val="22"/>
        </w:rPr>
        <w:t xml:space="preserve">, </w:t>
      </w:r>
      <w:r w:rsidR="004F7A82">
        <w:rPr>
          <w:rFonts w:asciiTheme="majorHAnsi" w:hAnsiTheme="majorHAnsi" w:cstheme="minorHAnsi"/>
          <w:sz w:val="22"/>
          <w:szCs w:val="22"/>
        </w:rPr>
        <w:t xml:space="preserve">να είναι </w:t>
      </w:r>
      <w:r w:rsidR="00DF3D75" w:rsidRPr="00F35CFD">
        <w:rPr>
          <w:rFonts w:asciiTheme="majorHAnsi" w:hAnsiTheme="majorHAnsi" w:cstheme="minorHAnsi"/>
          <w:sz w:val="22"/>
          <w:szCs w:val="22"/>
        </w:rPr>
        <w:t>υπογεγραμμέν</w:t>
      </w:r>
      <w:r>
        <w:rPr>
          <w:rFonts w:asciiTheme="majorHAnsi" w:hAnsiTheme="majorHAnsi" w:cstheme="minorHAnsi"/>
          <w:sz w:val="22"/>
          <w:szCs w:val="22"/>
        </w:rPr>
        <w:t>ες</w:t>
      </w:r>
      <w:r w:rsidR="00DF3D75" w:rsidRPr="00F35CFD">
        <w:rPr>
          <w:rFonts w:asciiTheme="majorHAnsi" w:hAnsiTheme="majorHAnsi" w:cstheme="minorHAnsi"/>
          <w:sz w:val="22"/>
          <w:szCs w:val="22"/>
        </w:rPr>
        <w:t xml:space="preserve"> από τον προσφέροντα ή το νόμιμο αυτού εκπρόσωπο</w:t>
      </w:r>
      <w:r w:rsidR="00AB78AC">
        <w:rPr>
          <w:rFonts w:asciiTheme="majorHAnsi" w:hAnsiTheme="majorHAnsi" w:cstheme="minorHAnsi"/>
          <w:sz w:val="22"/>
          <w:szCs w:val="22"/>
        </w:rPr>
        <w:t xml:space="preserve"> και να </w:t>
      </w:r>
      <w:r w:rsidR="0064259E">
        <w:rPr>
          <w:rFonts w:asciiTheme="majorHAnsi" w:hAnsiTheme="majorHAnsi" w:cstheme="minorHAnsi"/>
          <w:sz w:val="22"/>
          <w:szCs w:val="22"/>
        </w:rPr>
        <w:t>προσδιορίζ</w:t>
      </w:r>
      <w:r>
        <w:rPr>
          <w:rFonts w:asciiTheme="majorHAnsi" w:hAnsiTheme="majorHAnsi" w:cstheme="minorHAnsi"/>
          <w:sz w:val="22"/>
          <w:szCs w:val="22"/>
        </w:rPr>
        <w:t>ουν</w:t>
      </w:r>
      <w:r w:rsidR="0064259E">
        <w:rPr>
          <w:rFonts w:asciiTheme="majorHAnsi" w:hAnsiTheme="majorHAnsi" w:cstheme="minorHAnsi"/>
          <w:sz w:val="22"/>
          <w:szCs w:val="22"/>
        </w:rPr>
        <w:t>:</w:t>
      </w:r>
    </w:p>
    <w:p w14:paraId="7026609F" w14:textId="77777777" w:rsidR="007C4BB6" w:rsidRDefault="007C4BB6" w:rsidP="007C4BB6">
      <w:pPr>
        <w:contextualSpacing/>
        <w:jc w:val="both"/>
        <w:rPr>
          <w:rFonts w:asciiTheme="majorHAnsi" w:hAnsiTheme="majorHAnsi" w:cstheme="minorHAnsi"/>
          <w:sz w:val="22"/>
          <w:szCs w:val="22"/>
        </w:rPr>
      </w:pPr>
    </w:p>
    <w:p w14:paraId="2DAA159B" w14:textId="2A8CA1C2" w:rsidR="00AB78AC" w:rsidRPr="007C4BB6" w:rsidRDefault="009E671F" w:rsidP="007C4BB6">
      <w:pPr>
        <w:pStyle w:val="a5"/>
        <w:numPr>
          <w:ilvl w:val="3"/>
          <w:numId w:val="19"/>
        </w:numPr>
        <w:ind w:left="851"/>
        <w:contextualSpacing/>
        <w:jc w:val="both"/>
        <w:rPr>
          <w:rFonts w:asciiTheme="majorHAnsi" w:hAnsiTheme="majorHAnsi" w:cstheme="minorHAnsi"/>
          <w:b/>
          <w:bCs/>
          <w:sz w:val="22"/>
          <w:szCs w:val="22"/>
        </w:rPr>
      </w:pPr>
      <w:r w:rsidRPr="007C4BB6">
        <w:rPr>
          <w:rFonts w:asciiTheme="majorHAnsi" w:hAnsiTheme="majorHAnsi" w:cstheme="minorHAnsi"/>
          <w:b/>
          <w:bCs/>
          <w:sz w:val="22"/>
          <w:szCs w:val="22"/>
        </w:rPr>
        <w:t>Α)</w:t>
      </w:r>
      <w:r w:rsidR="00C051E2" w:rsidRPr="007C4BB6">
        <w:rPr>
          <w:rFonts w:asciiTheme="majorHAnsi" w:hAnsiTheme="majorHAnsi" w:cstheme="minorHAnsi"/>
          <w:b/>
          <w:bCs/>
          <w:sz w:val="22"/>
          <w:szCs w:val="22"/>
        </w:rPr>
        <w:t xml:space="preserve">τη χρέωση ανά χιλιοστόμετρο </w:t>
      </w:r>
      <w:r w:rsidR="0064259E" w:rsidRPr="007C4BB6">
        <w:rPr>
          <w:rFonts w:asciiTheme="majorHAnsi" w:hAnsiTheme="majorHAnsi" w:cstheme="minorHAnsi"/>
          <w:sz w:val="22"/>
          <w:szCs w:val="22"/>
        </w:rPr>
        <w:t xml:space="preserve">σύμφωνα με </w:t>
      </w:r>
      <w:r w:rsidRPr="007C4BB6">
        <w:rPr>
          <w:rFonts w:asciiTheme="majorHAnsi" w:hAnsiTheme="majorHAnsi" w:cstheme="minorHAnsi"/>
          <w:sz w:val="22"/>
          <w:szCs w:val="22"/>
        </w:rPr>
        <w:t>όσα ορίζονται</w:t>
      </w:r>
      <w:r w:rsidR="00C051E2" w:rsidRPr="007C4BB6">
        <w:rPr>
          <w:rFonts w:asciiTheme="majorHAnsi" w:hAnsiTheme="majorHAnsi" w:cstheme="minorHAnsi"/>
          <w:sz w:val="22"/>
          <w:szCs w:val="22"/>
        </w:rPr>
        <w:t xml:space="preserve"> στην παράγραφο 6.1</w:t>
      </w:r>
      <w:r w:rsidRPr="007C4BB6">
        <w:rPr>
          <w:rFonts w:asciiTheme="majorHAnsi" w:hAnsiTheme="majorHAnsi" w:cstheme="minorHAnsi"/>
          <w:sz w:val="22"/>
          <w:szCs w:val="22"/>
        </w:rPr>
        <w:t xml:space="preserve"> </w:t>
      </w:r>
      <w:r w:rsidR="00C051E2" w:rsidRPr="007C4BB6">
        <w:rPr>
          <w:rFonts w:asciiTheme="majorHAnsi" w:hAnsiTheme="majorHAnsi" w:cstheme="minorHAnsi"/>
          <w:sz w:val="22"/>
          <w:szCs w:val="22"/>
        </w:rPr>
        <w:t>της απόφασης 2/82452/0020/2008(ΦΕΚ 2441/Β/2008), 02-12-2008 για τις χρεώσεις του Δημοσίου</w:t>
      </w:r>
      <w:r w:rsidR="0064259E" w:rsidRPr="007C4BB6">
        <w:rPr>
          <w:rFonts w:asciiTheme="majorHAnsi" w:hAnsiTheme="majorHAnsi" w:cstheme="minorHAnsi"/>
          <w:sz w:val="22"/>
          <w:szCs w:val="22"/>
        </w:rPr>
        <w:t>,</w:t>
      </w:r>
    </w:p>
    <w:p w14:paraId="483F20B4" w14:textId="5C8186BF" w:rsidR="00C051E2" w:rsidRPr="00C051E2" w:rsidRDefault="009E671F" w:rsidP="00C051E2">
      <w:pPr>
        <w:pStyle w:val="2"/>
        <w:numPr>
          <w:ilvl w:val="0"/>
          <w:numId w:val="19"/>
        </w:numPr>
        <w:tabs>
          <w:tab w:val="left" w:pos="360"/>
        </w:tabs>
        <w:jc w:val="both"/>
        <w:rPr>
          <w:rFonts w:eastAsia="Times New Roman" w:cstheme="minorHAnsi"/>
          <w:b w:val="0"/>
          <w:bCs w:val="0"/>
          <w:color w:val="auto"/>
          <w:sz w:val="22"/>
          <w:szCs w:val="22"/>
        </w:rPr>
      </w:pPr>
      <w:r>
        <w:rPr>
          <w:rFonts w:eastAsia="Times New Roman" w:cstheme="minorHAnsi"/>
          <w:color w:val="auto"/>
          <w:sz w:val="22"/>
          <w:szCs w:val="22"/>
        </w:rPr>
        <w:lastRenderedPageBreak/>
        <w:t>Β)</w:t>
      </w:r>
      <w:r w:rsidR="00C051E2" w:rsidRPr="009E671F">
        <w:rPr>
          <w:rFonts w:eastAsia="Times New Roman" w:cstheme="minorHAnsi"/>
          <w:color w:val="auto"/>
          <w:sz w:val="22"/>
          <w:szCs w:val="22"/>
        </w:rPr>
        <w:t xml:space="preserve">μια ενδεικτική </w:t>
      </w:r>
      <w:r w:rsidRPr="009E671F">
        <w:rPr>
          <w:rFonts w:eastAsia="Times New Roman" w:cstheme="minorHAnsi"/>
          <w:color w:val="auto"/>
          <w:sz w:val="22"/>
          <w:szCs w:val="22"/>
        </w:rPr>
        <w:t>συνολική</w:t>
      </w:r>
      <w:r w:rsidR="00C051E2" w:rsidRPr="009E671F">
        <w:rPr>
          <w:rFonts w:eastAsia="Times New Roman" w:cstheme="minorHAnsi"/>
          <w:color w:val="auto"/>
          <w:sz w:val="22"/>
          <w:szCs w:val="22"/>
        </w:rPr>
        <w:t xml:space="preserve"> τιμή χρέωσης</w:t>
      </w:r>
      <w:r w:rsidR="00C051E2" w:rsidRPr="00C051E2">
        <w:rPr>
          <w:rFonts w:eastAsia="Times New Roman" w:cstheme="minorHAnsi"/>
          <w:b w:val="0"/>
          <w:bCs w:val="0"/>
          <w:color w:val="auto"/>
          <w:sz w:val="22"/>
          <w:szCs w:val="22"/>
        </w:rPr>
        <w:t xml:space="preserve"> για το επισυναπτόμενο υπόδειγμα Περιληπτικής Διακήρυξης</w:t>
      </w:r>
    </w:p>
    <w:p w14:paraId="20C03B5C" w14:textId="608A785F" w:rsidR="000D002E" w:rsidRPr="004F51B8" w:rsidRDefault="00DF3D75" w:rsidP="00AB78AC">
      <w:pPr>
        <w:pStyle w:val="2"/>
        <w:tabs>
          <w:tab w:val="left" w:pos="360"/>
        </w:tabs>
        <w:jc w:val="both"/>
        <w:rPr>
          <w:rStyle w:val="-"/>
          <w:rFonts w:cstheme="minorHAnsi"/>
          <w:sz w:val="22"/>
          <w:szCs w:val="22"/>
        </w:rPr>
      </w:pPr>
      <w:r w:rsidRPr="002B65BF">
        <w:rPr>
          <w:rFonts w:eastAsia="Times New Roman" w:cstheme="minorHAnsi"/>
          <w:b w:val="0"/>
          <w:bCs w:val="0"/>
          <w:color w:val="auto"/>
          <w:sz w:val="22"/>
          <w:szCs w:val="22"/>
        </w:rPr>
        <w:t xml:space="preserve">Οι προσφορές </w:t>
      </w:r>
      <w:r w:rsidR="004F51B8" w:rsidRPr="004F51B8">
        <w:rPr>
          <w:rFonts w:eastAsia="Times New Roman" w:cstheme="minorHAnsi"/>
          <w:color w:val="auto"/>
          <w:sz w:val="22"/>
          <w:szCs w:val="22"/>
          <w:u w:val="single"/>
        </w:rPr>
        <w:t>θα υποβληθούν μέσω ηλεκτρονικού ταχυδρομείου</w:t>
      </w:r>
      <w:r w:rsidR="004F51B8" w:rsidRPr="004F51B8">
        <w:rPr>
          <w:rFonts w:eastAsia="Times New Roman" w:cstheme="minorHAnsi"/>
          <w:b w:val="0"/>
          <w:bCs w:val="0"/>
          <w:color w:val="auto"/>
          <w:sz w:val="22"/>
          <w:szCs w:val="22"/>
        </w:rPr>
        <w:t xml:space="preserve"> και συγκεκριμένα στην ηλεκτρονική διεύθυνση</w:t>
      </w:r>
      <w:r w:rsidR="004F51B8">
        <w:rPr>
          <w:rFonts w:cstheme="minorHAnsi"/>
          <w:sz w:val="22"/>
          <w:szCs w:val="22"/>
        </w:rPr>
        <w:t xml:space="preserve"> </w:t>
      </w:r>
      <w:hyperlink r:id="rId8" w:history="1">
        <w:r w:rsidR="004F51B8" w:rsidRPr="00C00BC5">
          <w:rPr>
            <w:rStyle w:val="-"/>
            <w:rFonts w:cstheme="minorHAnsi"/>
            <w:sz w:val="22"/>
            <w:szCs w:val="22"/>
            <w:lang w:val="en-US"/>
          </w:rPr>
          <w:t>mariou</w:t>
        </w:r>
        <w:r w:rsidR="004F51B8" w:rsidRPr="00C00BC5">
          <w:rPr>
            <w:rStyle w:val="-"/>
            <w:rFonts w:cstheme="minorHAnsi"/>
            <w:sz w:val="22"/>
            <w:szCs w:val="22"/>
          </w:rPr>
          <w:t>@</w:t>
        </w:r>
        <w:r w:rsidR="004F51B8" w:rsidRPr="00C00BC5">
          <w:rPr>
            <w:rStyle w:val="-"/>
            <w:rFonts w:cstheme="minorHAnsi"/>
            <w:sz w:val="22"/>
            <w:szCs w:val="22"/>
            <w:lang w:val="en-US"/>
          </w:rPr>
          <w:t>admin</w:t>
        </w:r>
        <w:r w:rsidR="004F51B8" w:rsidRPr="00C00BC5">
          <w:rPr>
            <w:rStyle w:val="-"/>
            <w:rFonts w:cstheme="minorHAnsi"/>
            <w:sz w:val="22"/>
            <w:szCs w:val="22"/>
          </w:rPr>
          <w:t>.</w:t>
        </w:r>
        <w:r w:rsidR="004F51B8" w:rsidRPr="00C00BC5">
          <w:rPr>
            <w:rStyle w:val="-"/>
            <w:rFonts w:cstheme="minorHAnsi"/>
            <w:sz w:val="22"/>
            <w:szCs w:val="22"/>
            <w:lang w:val="en-US"/>
          </w:rPr>
          <w:t>uoc</w:t>
        </w:r>
        <w:r w:rsidR="004F51B8" w:rsidRPr="00C00BC5">
          <w:rPr>
            <w:rStyle w:val="-"/>
            <w:rFonts w:cstheme="minorHAnsi"/>
            <w:sz w:val="22"/>
            <w:szCs w:val="22"/>
          </w:rPr>
          <w:t>.</w:t>
        </w:r>
        <w:r w:rsidR="004F51B8" w:rsidRPr="00C00BC5">
          <w:rPr>
            <w:rStyle w:val="-"/>
            <w:rFonts w:cstheme="minorHAnsi"/>
            <w:sz w:val="22"/>
            <w:szCs w:val="22"/>
            <w:lang w:val="en-US"/>
          </w:rPr>
          <w:t>gr</w:t>
        </w:r>
      </w:hyperlink>
      <w:r w:rsidR="004F51B8">
        <w:rPr>
          <w:rStyle w:val="-"/>
          <w:rFonts w:cstheme="minorHAnsi"/>
          <w:sz w:val="22"/>
          <w:szCs w:val="22"/>
        </w:rPr>
        <w:t>.</w:t>
      </w:r>
    </w:p>
    <w:p w14:paraId="4FAD3AB8" w14:textId="57E9CF06" w:rsidR="004F51B8" w:rsidRPr="004F51B8" w:rsidRDefault="004F51B8" w:rsidP="004F51B8"/>
    <w:p w14:paraId="11401DFB" w14:textId="77777777" w:rsidR="004F51B8" w:rsidRDefault="004F51B8" w:rsidP="004F51B8">
      <w:pPr>
        <w:pStyle w:val="a4"/>
        <w:spacing w:line="240" w:lineRule="auto"/>
        <w:rPr>
          <w:rFonts w:asciiTheme="majorHAnsi" w:hAnsiTheme="majorHAnsi" w:cstheme="minorHAnsi"/>
          <w:sz w:val="22"/>
          <w:szCs w:val="22"/>
        </w:rPr>
      </w:pPr>
      <w:r w:rsidRPr="004C1DEE">
        <w:rPr>
          <w:rFonts w:asciiTheme="majorHAnsi" w:hAnsiTheme="majorHAnsi" w:cstheme="minorHAnsi"/>
          <w:b/>
          <w:sz w:val="22"/>
          <w:szCs w:val="22"/>
        </w:rPr>
        <w:t>Χρόνος εκτέλεσης : Άμεσα και σύμφωνα με την εκάστοτε εντολή δημοσίευσης</w:t>
      </w:r>
      <w:r>
        <w:rPr>
          <w:rFonts w:asciiTheme="majorHAnsi" w:hAnsiTheme="majorHAnsi" w:cstheme="minorHAnsi"/>
          <w:sz w:val="22"/>
          <w:szCs w:val="22"/>
        </w:rPr>
        <w:t>.</w:t>
      </w:r>
    </w:p>
    <w:p w14:paraId="3FB80261" w14:textId="77777777" w:rsidR="004F51B8" w:rsidRPr="004F51B8" w:rsidRDefault="004F51B8" w:rsidP="004F51B8"/>
    <w:p w14:paraId="1096DBF5" w14:textId="0E20BFB5" w:rsidR="00DF3D75" w:rsidRPr="00BB0E40" w:rsidRDefault="00DF3D75" w:rsidP="004F51B8">
      <w:pPr>
        <w:pStyle w:val="1"/>
        <w:spacing w:after="0" w:line="240" w:lineRule="auto"/>
        <w:ind w:left="0"/>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w:t>
      </w:r>
      <w:r w:rsidR="00C051E2">
        <w:rPr>
          <w:rFonts w:asciiTheme="majorHAnsi" w:hAnsiTheme="majorHAnsi" w:cstheme="minorHAnsi"/>
        </w:rPr>
        <w:t>Π</w:t>
      </w:r>
      <w:r w:rsidRPr="00BB0E40">
        <w:rPr>
          <w:rFonts w:asciiTheme="majorHAnsi" w:hAnsiTheme="majorHAnsi" w:cstheme="minorHAnsi"/>
        </w:rPr>
        <w:t xml:space="preserve">ρόσκληση </w:t>
      </w:r>
      <w:r w:rsidR="00AB78AC">
        <w:rPr>
          <w:rFonts w:asciiTheme="majorHAnsi" w:hAnsiTheme="majorHAnsi" w:cstheme="minorHAnsi"/>
        </w:rPr>
        <w:t>μέχρι και τις 31/12/2023.</w:t>
      </w:r>
    </w:p>
    <w:p w14:paraId="0680F4B0" w14:textId="77777777" w:rsidR="00DF3D75" w:rsidRPr="00BB0E40" w:rsidRDefault="00956E2B" w:rsidP="00DF3D75">
      <w:pPr>
        <w:pStyle w:val="1"/>
        <w:spacing w:after="0" w:line="240" w:lineRule="auto"/>
        <w:ind w:left="0"/>
        <w:jc w:val="both"/>
        <w:rPr>
          <w:rFonts w:asciiTheme="majorHAnsi" w:hAnsiTheme="majorHAnsi" w:cstheme="minorHAnsi"/>
        </w:rPr>
      </w:pPr>
      <w:r>
        <w:rPr>
          <w:rFonts w:asciiTheme="majorHAnsi" w:hAnsiTheme="majorHAnsi" w:cstheme="minorHAnsi"/>
        </w:rPr>
        <w:t xml:space="preserve"> </w:t>
      </w:r>
    </w:p>
    <w:p w14:paraId="4D0285DD" w14:textId="3F87BC1E" w:rsidR="00DF3D75" w:rsidRPr="00BB0E40" w:rsidRDefault="00DF3D75" w:rsidP="004F51B8">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74D64B5E"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165E6A"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6130FFB8"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FCF0F4F" w14:textId="77777777"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358B1EE5" w14:textId="77777777" w:rsidR="00846985" w:rsidRPr="00846985" w:rsidRDefault="00846985" w:rsidP="00846985">
      <w:pPr>
        <w:ind w:left="709" w:hanging="284"/>
        <w:jc w:val="both"/>
        <w:rPr>
          <w:rFonts w:asciiTheme="majorHAnsi" w:hAnsiTheme="majorHAnsi" w:cstheme="minorHAnsi"/>
          <w:b/>
          <w:sz w:val="22"/>
          <w:szCs w:val="22"/>
        </w:rPr>
      </w:pPr>
      <w:r>
        <w:rPr>
          <w:rFonts w:asciiTheme="majorHAnsi" w:hAnsiTheme="majorHAnsi" w:cstheme="minorHAnsi"/>
          <w:sz w:val="22"/>
          <w:szCs w:val="22"/>
        </w:rPr>
        <w:t>δ</w:t>
      </w:r>
      <w:r w:rsidRPr="00846985">
        <w:rPr>
          <w:rFonts w:asciiTheme="majorHAnsi" w:hAnsiTheme="majorHAnsi" w:cstheme="minorHAnsi"/>
          <w:b/>
          <w:sz w:val="22"/>
          <w:szCs w:val="22"/>
        </w:rPr>
        <w:t>.  Νομιμοποιητικά έγγραφα και παραστατικά εκπροσώπησης</w:t>
      </w:r>
    </w:p>
    <w:p w14:paraId="352CFED3" w14:textId="77777777" w:rsidR="006F36B2" w:rsidRPr="00BB0E40" w:rsidRDefault="006F36B2" w:rsidP="00DF3D75">
      <w:pPr>
        <w:ind w:left="709" w:hanging="284"/>
        <w:jc w:val="both"/>
        <w:rPr>
          <w:rFonts w:asciiTheme="majorHAnsi" w:hAnsiTheme="majorHAnsi" w:cstheme="minorHAnsi"/>
          <w:sz w:val="22"/>
          <w:szCs w:val="22"/>
        </w:rPr>
      </w:pPr>
    </w:p>
    <w:p w14:paraId="5D84AF7C" w14:textId="77777777" w:rsidR="00DF3D75" w:rsidRPr="00BB0E40" w:rsidRDefault="00DF3D75" w:rsidP="00D10F96">
      <w:pPr>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r w:rsidR="00C36C81" w:rsidRPr="00BB0E40">
        <w:rPr>
          <w:rFonts w:asciiTheme="majorHAnsi" w:hAnsiTheme="majorHAnsi" w:cstheme="minorHAnsi"/>
          <w:sz w:val="22"/>
          <w:szCs w:val="22"/>
        </w:rPr>
        <w:t>νόμιμων</w:t>
      </w:r>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64CFF90"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B02E6C0"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95B1996"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6F14E0F"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124C62A1"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1770716A"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4FBBA874" w14:textId="77777777" w:rsidR="00DF3D75" w:rsidRPr="00BB0E40" w:rsidRDefault="00DF3D75" w:rsidP="00602974">
            <w:pPr>
              <w:jc w:val="center"/>
              <w:rPr>
                <w:rFonts w:asciiTheme="majorHAnsi" w:hAnsiTheme="majorHAnsi" w:cstheme="minorHAnsi"/>
                <w:sz w:val="22"/>
                <w:szCs w:val="22"/>
              </w:rPr>
            </w:pPr>
          </w:p>
        </w:tc>
      </w:tr>
    </w:tbl>
    <w:p w14:paraId="6F93C2C0" w14:textId="12662031" w:rsidR="00DF3D75" w:rsidRDefault="004F51B8" w:rsidP="004F51B8">
      <w:pPr>
        <w:pStyle w:val="a4"/>
        <w:spacing w:line="280" w:lineRule="atLeast"/>
        <w:rPr>
          <w:rFonts w:asciiTheme="majorHAnsi" w:hAnsiTheme="majorHAnsi" w:cstheme="minorHAnsi"/>
          <w:sz w:val="22"/>
          <w:szCs w:val="22"/>
        </w:rPr>
      </w:pPr>
      <w:r>
        <w:rPr>
          <w:rFonts w:asciiTheme="majorHAnsi" w:hAnsiTheme="majorHAnsi" w:cstheme="minorHAnsi"/>
          <w:sz w:val="22"/>
          <w:szCs w:val="22"/>
        </w:rPr>
        <w:t>Π</w:t>
      </w:r>
      <w:r w:rsidRPr="00BB0E40">
        <w:rPr>
          <w:rFonts w:asciiTheme="majorHAnsi" w:hAnsiTheme="majorHAnsi" w:cstheme="minorHAnsi"/>
          <w:sz w:val="22"/>
          <w:szCs w:val="22"/>
        </w:rPr>
        <w:t xml:space="preserve">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 xml:space="preserve">Προμηθειών – Κτήριο Διοίκησης Ι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Pr>
          <w:rFonts w:asciiTheme="majorHAnsi" w:hAnsiTheme="majorHAnsi" w:cstheme="minorHAnsi"/>
          <w:sz w:val="22"/>
          <w:szCs w:val="22"/>
        </w:rPr>
        <w:t xml:space="preserve">2810 393142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9" w:history="1">
        <w:r w:rsidRPr="002E2819">
          <w:rPr>
            <w:rStyle w:val="-"/>
            <w:rFonts w:asciiTheme="majorHAnsi" w:hAnsiTheme="majorHAnsi" w:cstheme="minorHAnsi"/>
            <w:sz w:val="22"/>
            <w:szCs w:val="22"/>
            <w:lang w:val="en-US"/>
          </w:rPr>
          <w:t>mariou</w:t>
        </w:r>
        <w:r w:rsidRPr="002E2819">
          <w:rPr>
            <w:rStyle w:val="-"/>
            <w:rFonts w:asciiTheme="majorHAnsi" w:hAnsiTheme="majorHAnsi" w:cstheme="minorHAnsi"/>
            <w:sz w:val="22"/>
            <w:szCs w:val="22"/>
          </w:rPr>
          <w:t>@</w:t>
        </w:r>
        <w:r w:rsidRPr="002E2819">
          <w:rPr>
            <w:rStyle w:val="-"/>
            <w:rFonts w:asciiTheme="majorHAnsi" w:hAnsiTheme="majorHAnsi" w:cstheme="minorHAnsi"/>
            <w:sz w:val="22"/>
            <w:szCs w:val="22"/>
            <w:lang w:val="en-US"/>
          </w:rPr>
          <w:t>admin</w:t>
        </w:r>
        <w:r w:rsidRPr="002E2819">
          <w:rPr>
            <w:rStyle w:val="-"/>
            <w:rFonts w:asciiTheme="majorHAnsi" w:hAnsiTheme="majorHAnsi" w:cstheme="minorHAnsi"/>
            <w:sz w:val="22"/>
            <w:szCs w:val="22"/>
          </w:rPr>
          <w:t>.</w:t>
        </w:r>
        <w:r w:rsidRPr="002E2819">
          <w:rPr>
            <w:rStyle w:val="-"/>
            <w:rFonts w:asciiTheme="majorHAnsi" w:hAnsiTheme="majorHAnsi" w:cstheme="minorHAnsi"/>
            <w:sz w:val="22"/>
            <w:szCs w:val="22"/>
            <w:lang w:val="en-US"/>
          </w:rPr>
          <w:t>uoc</w:t>
        </w:r>
        <w:r w:rsidRPr="002E2819">
          <w:rPr>
            <w:rStyle w:val="-"/>
            <w:rFonts w:asciiTheme="majorHAnsi" w:hAnsiTheme="majorHAnsi" w:cstheme="minorHAnsi"/>
            <w:sz w:val="22"/>
            <w:szCs w:val="22"/>
          </w:rPr>
          <w:t>.</w:t>
        </w:r>
        <w:r w:rsidRPr="002E2819">
          <w:rPr>
            <w:rStyle w:val="-"/>
            <w:rFonts w:asciiTheme="majorHAnsi" w:hAnsiTheme="majorHAnsi" w:cstheme="minorHAnsi"/>
            <w:sz w:val="22"/>
            <w:szCs w:val="22"/>
            <w:lang w:val="en-US"/>
          </w:rPr>
          <w:t>gr</w:t>
        </w:r>
      </w:hyperlink>
      <w:r w:rsidRPr="00AB7F18">
        <w:rPr>
          <w:rFonts w:asciiTheme="majorHAnsi" w:hAnsiTheme="majorHAnsi" w:cstheme="minorHAnsi"/>
          <w:sz w:val="22"/>
          <w:szCs w:val="22"/>
        </w:rPr>
        <w:t xml:space="preserve"> </w:t>
      </w:r>
      <w:r>
        <w:rPr>
          <w:rFonts w:asciiTheme="majorHAnsi" w:hAnsiTheme="majorHAnsi" w:cstheme="minorHAnsi"/>
          <w:sz w:val="22"/>
          <w:szCs w:val="22"/>
        </w:rPr>
        <w:t>(κα Μαριού).</w:t>
      </w:r>
    </w:p>
    <w:p w14:paraId="187AEC30" w14:textId="77777777" w:rsidR="00DF3D75" w:rsidRPr="00BB0E40" w:rsidRDefault="00DF3D75" w:rsidP="00DF3D75">
      <w:pPr>
        <w:ind w:firstLine="284"/>
        <w:contextualSpacing/>
        <w:jc w:val="both"/>
        <w:rPr>
          <w:rFonts w:asciiTheme="majorHAnsi" w:hAnsiTheme="majorHAnsi" w:cstheme="minorHAnsi"/>
          <w:sz w:val="22"/>
          <w:szCs w:val="22"/>
        </w:rPr>
      </w:pPr>
    </w:p>
    <w:p w14:paraId="3EC3B020"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7448886C" w14:textId="24C77E35"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4F51B8">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DA69E68"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1C17C956" w14:textId="77777777" w:rsidR="00DF3D75" w:rsidRDefault="00DF3D75" w:rsidP="00DF3D75">
      <w:pPr>
        <w:jc w:val="center"/>
        <w:rPr>
          <w:rFonts w:asciiTheme="majorHAnsi" w:hAnsiTheme="majorHAnsi" w:cstheme="minorHAnsi"/>
          <w:b/>
          <w:sz w:val="22"/>
          <w:szCs w:val="22"/>
        </w:rPr>
      </w:pPr>
    </w:p>
    <w:p w14:paraId="57939BA4" w14:textId="01DEC097" w:rsidR="00DF3D75" w:rsidRDefault="00DF3D75" w:rsidP="00DF3D75">
      <w:pPr>
        <w:jc w:val="center"/>
        <w:rPr>
          <w:rFonts w:asciiTheme="majorHAnsi" w:hAnsiTheme="majorHAnsi" w:cstheme="minorHAnsi"/>
          <w:b/>
          <w:sz w:val="22"/>
          <w:szCs w:val="22"/>
        </w:rPr>
      </w:pPr>
    </w:p>
    <w:p w14:paraId="598F10F5" w14:textId="77777777" w:rsidR="004F51B8" w:rsidRDefault="004F51B8" w:rsidP="00DF3D75">
      <w:pPr>
        <w:jc w:val="center"/>
        <w:rPr>
          <w:rFonts w:asciiTheme="majorHAnsi" w:hAnsiTheme="majorHAnsi" w:cstheme="minorHAnsi"/>
          <w:b/>
          <w:sz w:val="22"/>
          <w:szCs w:val="22"/>
        </w:rPr>
      </w:pPr>
    </w:p>
    <w:p w14:paraId="54C6D3A5" w14:textId="178A2F23" w:rsidR="00DF3D75" w:rsidRDefault="004F51B8"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Γεώργιος Κοντάκης</w:t>
      </w:r>
    </w:p>
    <w:p w14:paraId="6AB23E73" w14:textId="567F4D8A"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w:t>
      </w:r>
    </w:p>
    <w:p w14:paraId="2B591E14" w14:textId="1BC06D9B" w:rsidR="001B5C1C" w:rsidRPr="00EA2506" w:rsidRDefault="00461FE1" w:rsidP="007C4BB6">
      <w:pPr>
        <w:jc w:val="center"/>
        <w:rPr>
          <w:rFonts w:asciiTheme="majorHAnsi" w:hAnsiTheme="majorHAnsi"/>
          <w:b/>
          <w:sz w:val="22"/>
          <w:szCs w:val="22"/>
          <w:u w:val="single"/>
        </w:rPr>
      </w:pPr>
      <w:r>
        <w:rPr>
          <w:rFonts w:asciiTheme="majorHAnsi" w:hAnsiTheme="majorHAnsi"/>
          <w:b/>
          <w:sz w:val="22"/>
          <w:szCs w:val="22"/>
        </w:rPr>
        <w:br w:type="page"/>
      </w:r>
      <w:r w:rsidR="007C4BB6" w:rsidRPr="00EA2506">
        <w:rPr>
          <w:rFonts w:asciiTheme="majorHAnsi" w:hAnsiTheme="majorHAnsi"/>
          <w:b/>
          <w:sz w:val="22"/>
          <w:szCs w:val="22"/>
          <w:u w:val="single"/>
        </w:rPr>
        <w:lastRenderedPageBreak/>
        <w:t>ΥΠΟΔΕΙΓΜΑ ΠΕΡΙΛΗΠΤΙΚΗΣ ΔΙΑΚΗΡΥΞΗΣ</w:t>
      </w:r>
    </w:p>
    <w:p w14:paraId="40399CBE" w14:textId="7D3EEFCC" w:rsidR="007C4BB6" w:rsidRDefault="007C4BB6" w:rsidP="007C4BB6">
      <w:pPr>
        <w:jc w:val="center"/>
        <w:rPr>
          <w:rFonts w:asciiTheme="majorHAnsi" w:hAnsiTheme="majorHAnsi"/>
          <w:b/>
          <w:sz w:val="22"/>
          <w:szCs w:val="22"/>
        </w:rPr>
      </w:pPr>
    </w:p>
    <w:tbl>
      <w:tblPr>
        <w:tblW w:w="10684" w:type="dxa"/>
        <w:tblLook w:val="0000" w:firstRow="0" w:lastRow="0" w:firstColumn="0" w:lastColumn="0" w:noHBand="0" w:noVBand="0"/>
      </w:tblPr>
      <w:tblGrid>
        <w:gridCol w:w="4717"/>
        <w:gridCol w:w="254"/>
        <w:gridCol w:w="5713"/>
      </w:tblGrid>
      <w:tr w:rsidR="007C4BB6" w:rsidRPr="008B757E" w14:paraId="6711ED31" w14:textId="77777777" w:rsidTr="00C37782">
        <w:trPr>
          <w:trHeight w:val="685"/>
        </w:trPr>
        <w:tc>
          <w:tcPr>
            <w:tcW w:w="4717" w:type="dxa"/>
          </w:tcPr>
          <w:p w14:paraId="4C593B24" w14:textId="4EEF343F" w:rsidR="007C4BB6" w:rsidRPr="008B757E" w:rsidRDefault="007C4BB6" w:rsidP="00C37782">
            <w:pPr>
              <w:rPr>
                <w:rFonts w:ascii="Palatino Linotype" w:hAnsi="Palatino Linotype"/>
                <w:sz w:val="18"/>
                <w:szCs w:val="18"/>
                <w:lang w:val="en-US"/>
              </w:rPr>
            </w:pPr>
            <w:r w:rsidRPr="008B757E">
              <w:rPr>
                <w:rFonts w:ascii="Palatino Linotype" w:hAnsi="Palatino Linotype"/>
                <w:noProof/>
                <w:sz w:val="18"/>
                <w:szCs w:val="18"/>
              </w:rPr>
              <mc:AlternateContent>
                <mc:Choice Requires="wps">
                  <w:drawing>
                    <wp:anchor distT="0" distB="0" distL="114300" distR="114300" simplePos="0" relativeHeight="251660288" behindDoc="0" locked="0" layoutInCell="1" allowOverlap="1" wp14:anchorId="15EFD552" wp14:editId="3CFCF27B">
                      <wp:simplePos x="0" y="0"/>
                      <wp:positionH relativeFrom="column">
                        <wp:posOffset>1143000</wp:posOffset>
                      </wp:positionH>
                      <wp:positionV relativeFrom="paragraph">
                        <wp:posOffset>114300</wp:posOffset>
                      </wp:positionV>
                      <wp:extent cx="5463540" cy="457200"/>
                      <wp:effectExtent l="0" t="0" r="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9E8B" w14:textId="77777777" w:rsidR="007C4BB6" w:rsidRPr="009336E1" w:rsidRDefault="007C4BB6" w:rsidP="007C4BB6">
                                  <w:pPr>
                                    <w:rPr>
                                      <w:rFonts w:ascii="Garamond" w:hAnsi="Garamond"/>
                                      <w:b/>
                                      <w:bCs/>
                                    </w:rPr>
                                  </w:pPr>
                                  <w:r w:rsidRPr="009336E1">
                                    <w:rPr>
                                      <w:rFonts w:ascii="Garamond" w:hAnsi="Garamond"/>
                                      <w:b/>
                                      <w:bCs/>
                                    </w:rPr>
                                    <w:t>ΕΛΛΗΝΙΚΗ  ΔΗΜΟΚΡΑΤΙΑ</w:t>
                                  </w:r>
                                  <w:r w:rsidRPr="009336E1">
                                    <w:rPr>
                                      <w:rFonts w:ascii="Garamond" w:hAnsi="Garamond"/>
                                      <w:b/>
                                      <w:bCs/>
                                    </w:rPr>
                                    <w:tab/>
                                    <w:t xml:space="preserve">          </w:t>
                                  </w:r>
                                  <w:r w:rsidRPr="009336E1">
                                    <w:rPr>
                                      <w:rFonts w:ascii="Garamond" w:hAnsi="Garamond"/>
                                      <w:b/>
                                      <w:bCs/>
                                    </w:rPr>
                                    <w:tab/>
                                  </w:r>
                                  <w:r w:rsidRPr="009336E1">
                                    <w:rPr>
                                      <w:rFonts w:ascii="Garamond" w:hAnsi="Garamond"/>
                                      <w:b/>
                                      <w:bCs/>
                                    </w:rPr>
                                    <w:tab/>
                                    <w:t xml:space="preserve"> </w:t>
                                  </w:r>
                                </w:p>
                                <w:p w14:paraId="712933F4" w14:textId="77777777" w:rsidR="007C4BB6" w:rsidRPr="009A56AB" w:rsidRDefault="007C4BB6" w:rsidP="007C4BB6">
                                  <w:pPr>
                                    <w:pBdr>
                                      <w:bottom w:val="thinThickSmallGap" w:sz="24" w:space="3" w:color="800000"/>
                                    </w:pBdr>
                                    <w:rPr>
                                      <w:rFonts w:ascii="Garamond" w:hAnsi="Garamond"/>
                                      <w:color w:val="000080"/>
                                    </w:rPr>
                                  </w:pPr>
                                  <w:r w:rsidRPr="009336E1">
                                    <w:rPr>
                                      <w:rFonts w:ascii="Garamond" w:hAnsi="Garamond"/>
                                      <w:b/>
                                      <w:bCs/>
                                    </w:rPr>
                                    <w:t>ΠΑΝΕΠΙΣΤΗΜΙΟ ΚΡΗΤΗΣ</w:t>
                                  </w:r>
                                  <w:r w:rsidRPr="009336E1">
                                    <w:rPr>
                                      <w:rFonts w:ascii="Garamond" w:hAnsi="Garamond"/>
                                      <w:b/>
                                      <w:bCs/>
                                    </w:rPr>
                                    <w:tab/>
                                  </w:r>
                                  <w:r w:rsidRPr="009336E1">
                                    <w:rPr>
                                      <w:rFonts w:ascii="Garamond" w:hAnsi="Garamond"/>
                                      <w:color w:val="000080"/>
                                    </w:rPr>
                                    <w:t xml:space="preserve"> </w:t>
                                  </w:r>
                                  <w:r>
                                    <w:rPr>
                                      <w:rFonts w:ascii="Garamond" w:hAnsi="Garamond"/>
                                      <w:color w:val="000080"/>
                                    </w:rPr>
                                    <w:tab/>
                                  </w:r>
                                  <w:r>
                                    <w:rPr>
                                      <w:rFonts w:ascii="Garamond" w:hAnsi="Garamond"/>
                                      <w:color w:val="000080"/>
                                    </w:rPr>
                                    <w:tab/>
                                  </w:r>
                                  <w:r>
                                    <w:rPr>
                                      <w:rFonts w:ascii="Garamond" w:hAnsi="Garamond"/>
                                      <w:color w:val="000080"/>
                                    </w:rPr>
                                    <w:tab/>
                                  </w:r>
                                </w:p>
                                <w:p w14:paraId="54BB0256" w14:textId="77777777" w:rsidR="007C4BB6" w:rsidRPr="009336E1" w:rsidRDefault="007C4BB6" w:rsidP="007C4BB6">
                                  <w:pPr>
                                    <w:rPr>
                                      <w:rFonts w:ascii="Garamond" w:hAnsi="Garamond" w:cs="Arial"/>
                                      <w:lang w:val="fr-FR"/>
                                    </w:rPr>
                                  </w:pPr>
                                </w:p>
                                <w:p w14:paraId="25559042" w14:textId="77777777" w:rsidR="007C4BB6" w:rsidRDefault="007C4BB6" w:rsidP="007C4BB6"/>
                                <w:p w14:paraId="5E8C06D9" w14:textId="77777777" w:rsidR="007C4BB6" w:rsidRDefault="007C4BB6" w:rsidP="007C4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D552" id="Πλαίσιο κειμένου 3" o:spid="_x0000_s1027" type="#_x0000_t202" style="position:absolute;margin-left:90pt;margin-top:9pt;width:430.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" filled="f" stroked="f">
                      <v:textbox>
                        <w:txbxContent>
                          <w:p w14:paraId="5E229E8B" w14:textId="77777777" w:rsidR="007C4BB6" w:rsidRPr="009336E1" w:rsidRDefault="007C4BB6" w:rsidP="007C4BB6">
                            <w:pPr>
                              <w:rPr>
                                <w:rFonts w:ascii="Garamond" w:hAnsi="Garamond"/>
                                <w:b/>
                                <w:bCs/>
                              </w:rPr>
                            </w:pPr>
                            <w:r w:rsidRPr="009336E1">
                              <w:rPr>
                                <w:rFonts w:ascii="Garamond" w:hAnsi="Garamond"/>
                                <w:b/>
                                <w:bCs/>
                              </w:rPr>
                              <w:t>ΕΛΛΗΝΙΚΗ  ΔΗΜΟΚΡΑΤΙΑ</w:t>
                            </w:r>
                            <w:r w:rsidRPr="009336E1">
                              <w:rPr>
                                <w:rFonts w:ascii="Garamond" w:hAnsi="Garamond"/>
                                <w:b/>
                                <w:bCs/>
                              </w:rPr>
                              <w:tab/>
                              <w:t xml:space="preserve">          </w:t>
                            </w:r>
                            <w:r w:rsidRPr="009336E1">
                              <w:rPr>
                                <w:rFonts w:ascii="Garamond" w:hAnsi="Garamond"/>
                                <w:b/>
                                <w:bCs/>
                              </w:rPr>
                              <w:tab/>
                            </w:r>
                            <w:r w:rsidRPr="009336E1">
                              <w:rPr>
                                <w:rFonts w:ascii="Garamond" w:hAnsi="Garamond"/>
                                <w:b/>
                                <w:bCs/>
                              </w:rPr>
                              <w:tab/>
                              <w:t xml:space="preserve"> </w:t>
                            </w:r>
                          </w:p>
                          <w:p w14:paraId="712933F4" w14:textId="77777777" w:rsidR="007C4BB6" w:rsidRPr="009A56AB" w:rsidRDefault="007C4BB6" w:rsidP="007C4BB6">
                            <w:pPr>
                              <w:pBdr>
                                <w:bottom w:val="thinThickSmallGap" w:sz="24" w:space="3" w:color="800000"/>
                              </w:pBdr>
                              <w:rPr>
                                <w:rFonts w:ascii="Garamond" w:hAnsi="Garamond"/>
                                <w:color w:val="000080"/>
                              </w:rPr>
                            </w:pPr>
                            <w:r w:rsidRPr="009336E1">
                              <w:rPr>
                                <w:rFonts w:ascii="Garamond" w:hAnsi="Garamond"/>
                                <w:b/>
                                <w:bCs/>
                              </w:rPr>
                              <w:t>ΠΑΝΕΠΙΣΤΗΜΙΟ ΚΡΗΤΗΣ</w:t>
                            </w:r>
                            <w:r w:rsidRPr="009336E1">
                              <w:rPr>
                                <w:rFonts w:ascii="Garamond" w:hAnsi="Garamond"/>
                                <w:b/>
                                <w:bCs/>
                              </w:rPr>
                              <w:tab/>
                            </w:r>
                            <w:r w:rsidRPr="009336E1">
                              <w:rPr>
                                <w:rFonts w:ascii="Garamond" w:hAnsi="Garamond"/>
                                <w:color w:val="000080"/>
                              </w:rPr>
                              <w:t xml:space="preserve"> </w:t>
                            </w:r>
                            <w:r>
                              <w:rPr>
                                <w:rFonts w:ascii="Garamond" w:hAnsi="Garamond"/>
                                <w:color w:val="000080"/>
                              </w:rPr>
                              <w:tab/>
                            </w:r>
                            <w:r>
                              <w:rPr>
                                <w:rFonts w:ascii="Garamond" w:hAnsi="Garamond"/>
                                <w:color w:val="000080"/>
                              </w:rPr>
                              <w:tab/>
                            </w:r>
                            <w:r>
                              <w:rPr>
                                <w:rFonts w:ascii="Garamond" w:hAnsi="Garamond"/>
                                <w:color w:val="000080"/>
                              </w:rPr>
                              <w:tab/>
                            </w:r>
                          </w:p>
                          <w:p w14:paraId="54BB0256" w14:textId="77777777" w:rsidR="007C4BB6" w:rsidRPr="009336E1" w:rsidRDefault="007C4BB6" w:rsidP="007C4BB6">
                            <w:pPr>
                              <w:rPr>
                                <w:rFonts w:ascii="Garamond" w:hAnsi="Garamond" w:cs="Arial"/>
                                <w:lang w:val="fr-FR"/>
                              </w:rPr>
                            </w:pPr>
                          </w:p>
                          <w:p w14:paraId="25559042" w14:textId="77777777" w:rsidR="007C4BB6" w:rsidRDefault="007C4BB6" w:rsidP="007C4BB6"/>
                          <w:p w14:paraId="5E8C06D9" w14:textId="77777777" w:rsidR="007C4BB6" w:rsidRDefault="007C4BB6" w:rsidP="007C4BB6"/>
                        </w:txbxContent>
                      </v:textbox>
                    </v:shape>
                  </w:pict>
                </mc:Fallback>
              </mc:AlternateContent>
            </w:r>
            <w:r w:rsidRPr="008B757E">
              <w:rPr>
                <w:rFonts w:ascii="Palatino Linotype" w:hAnsi="Palatino Linotype"/>
                <w:noProof/>
                <w:sz w:val="18"/>
                <w:szCs w:val="18"/>
              </w:rPr>
              <w:drawing>
                <wp:inline distT="0" distB="0" distL="0" distR="0" wp14:anchorId="2CD763F6" wp14:editId="1531F132">
                  <wp:extent cx="844550" cy="8445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c>
          <w:tcPr>
            <w:tcW w:w="254" w:type="dxa"/>
          </w:tcPr>
          <w:p w14:paraId="163EA5D4" w14:textId="77777777" w:rsidR="007C4BB6" w:rsidRPr="008B757E" w:rsidRDefault="007C4BB6" w:rsidP="00C37782">
            <w:pPr>
              <w:rPr>
                <w:rFonts w:ascii="Palatino Linotype" w:hAnsi="Palatino Linotype"/>
                <w:sz w:val="18"/>
                <w:szCs w:val="18"/>
              </w:rPr>
            </w:pPr>
          </w:p>
        </w:tc>
        <w:tc>
          <w:tcPr>
            <w:tcW w:w="5713" w:type="dxa"/>
          </w:tcPr>
          <w:p w14:paraId="7C6C7002" w14:textId="77777777" w:rsidR="007C4BB6" w:rsidRPr="00717C8D" w:rsidRDefault="007C4BB6" w:rsidP="00C37782">
            <w:pPr>
              <w:rPr>
                <w:rFonts w:ascii="Palatino Linotype" w:hAnsi="Palatino Linotype"/>
                <w:sz w:val="18"/>
                <w:szCs w:val="18"/>
              </w:rPr>
            </w:pPr>
          </w:p>
        </w:tc>
      </w:tr>
      <w:tr w:rsidR="007C4BB6" w:rsidRPr="00A55CAF" w14:paraId="7AE333CA" w14:textId="77777777" w:rsidTr="00C37782">
        <w:trPr>
          <w:trHeight w:val="60"/>
        </w:trPr>
        <w:tc>
          <w:tcPr>
            <w:tcW w:w="4717" w:type="dxa"/>
          </w:tcPr>
          <w:p w14:paraId="35C5635E" w14:textId="77777777" w:rsidR="007C4BB6" w:rsidRPr="00257E5E" w:rsidRDefault="007C4BB6" w:rsidP="00C37782">
            <w:pPr>
              <w:rPr>
                <w:rFonts w:ascii="Palatino Linotype" w:hAnsi="Palatino Linotype"/>
                <w:sz w:val="18"/>
                <w:szCs w:val="18"/>
              </w:rPr>
            </w:pPr>
          </w:p>
        </w:tc>
        <w:tc>
          <w:tcPr>
            <w:tcW w:w="254" w:type="dxa"/>
          </w:tcPr>
          <w:p w14:paraId="7081DC92" w14:textId="77777777" w:rsidR="007C4BB6" w:rsidRPr="008B757E" w:rsidRDefault="007C4BB6" w:rsidP="00C37782">
            <w:pPr>
              <w:rPr>
                <w:rFonts w:ascii="Palatino Linotype" w:hAnsi="Palatino Linotype"/>
                <w:sz w:val="18"/>
                <w:szCs w:val="18"/>
              </w:rPr>
            </w:pPr>
          </w:p>
        </w:tc>
        <w:tc>
          <w:tcPr>
            <w:tcW w:w="5713" w:type="dxa"/>
          </w:tcPr>
          <w:p w14:paraId="40F7BB8F" w14:textId="77777777" w:rsidR="007C4BB6" w:rsidRPr="006D006D" w:rsidRDefault="007C4BB6" w:rsidP="00C37782">
            <w:pPr>
              <w:rPr>
                <w:rFonts w:ascii="Palatino Linotype" w:hAnsi="Palatino Linotype"/>
                <w:b/>
                <w:bCs/>
                <w:sz w:val="18"/>
                <w:szCs w:val="18"/>
              </w:rPr>
            </w:pPr>
            <w:r w:rsidRPr="00717C8D">
              <w:rPr>
                <w:rFonts w:ascii="Palatino Linotype" w:hAnsi="Palatino Linotype"/>
                <w:b/>
                <w:bCs/>
                <w:sz w:val="18"/>
                <w:szCs w:val="18"/>
              </w:rPr>
              <w:t xml:space="preserve">                                            </w:t>
            </w:r>
            <w:r>
              <w:rPr>
                <w:rFonts w:ascii="Palatino Linotype" w:hAnsi="Palatino Linotype"/>
                <w:b/>
                <w:bCs/>
                <w:sz w:val="18"/>
                <w:szCs w:val="18"/>
              </w:rPr>
              <w:t xml:space="preserve">                 </w:t>
            </w:r>
          </w:p>
        </w:tc>
      </w:tr>
    </w:tbl>
    <w:p w14:paraId="7946BA39" w14:textId="77777777" w:rsidR="007C4BB6" w:rsidRPr="00453A93" w:rsidRDefault="007C4BB6" w:rsidP="007C4BB6">
      <w:pPr>
        <w:jc w:val="center"/>
        <w:rPr>
          <w:rFonts w:ascii="Palatino Linotype" w:hAnsi="Palatino Linotype"/>
          <w:b/>
          <w:w w:val="90"/>
          <w:sz w:val="28"/>
          <w:szCs w:val="28"/>
        </w:rPr>
      </w:pPr>
      <w:r w:rsidRPr="00453A93">
        <w:rPr>
          <w:rFonts w:ascii="Palatino Linotype" w:hAnsi="Palatino Linotype"/>
          <w:b/>
          <w:w w:val="90"/>
          <w:sz w:val="28"/>
          <w:szCs w:val="28"/>
        </w:rPr>
        <w:t>ΠΕΡΙΛΗΨΗ ΔΙΑΚΗΡΥΞΗΣ</w:t>
      </w:r>
    </w:p>
    <w:p w14:paraId="29632800" w14:textId="77777777" w:rsidR="007C4BB6" w:rsidRPr="00BC6185" w:rsidRDefault="007C4BB6" w:rsidP="007C4BB6">
      <w:pPr>
        <w:ind w:right="-291"/>
        <w:jc w:val="center"/>
        <w:rPr>
          <w:rFonts w:ascii="Palatino Linotype" w:hAnsi="Palatino Linotype"/>
          <w:w w:val="90"/>
          <w:sz w:val="18"/>
          <w:szCs w:val="18"/>
        </w:rPr>
      </w:pPr>
      <w:r w:rsidRPr="00BC6185">
        <w:rPr>
          <w:rFonts w:ascii="Palatino Linotype" w:hAnsi="Palatino Linotype"/>
          <w:w w:val="90"/>
          <w:sz w:val="18"/>
          <w:szCs w:val="18"/>
        </w:rPr>
        <w:t>ΗΛΕΚΤΡΟΝΙΚΟΥ ΔΙΑΓΩΝΙΣΜΟΥ ΜΕ ΑΝΟΙΚΤΕΣ ΔΙΑΔΙΚΑΣΙΕΣ ΑΝΩ ΤΩΝ ΟΡΙΩΝ</w:t>
      </w:r>
    </w:p>
    <w:p w14:paraId="5C025540" w14:textId="77777777" w:rsidR="007C4BB6" w:rsidRPr="00BC6185" w:rsidRDefault="007C4BB6" w:rsidP="007C4BB6">
      <w:pPr>
        <w:ind w:right="-291"/>
        <w:jc w:val="center"/>
        <w:rPr>
          <w:rFonts w:ascii="Palatino Linotype" w:hAnsi="Palatino Linotype"/>
          <w:w w:val="90"/>
          <w:sz w:val="18"/>
          <w:szCs w:val="18"/>
        </w:rPr>
      </w:pPr>
      <w:r w:rsidRPr="00BC6185">
        <w:rPr>
          <w:rFonts w:ascii="Palatino Linotype" w:hAnsi="Palatino Linotype"/>
          <w:w w:val="90"/>
          <w:sz w:val="18"/>
          <w:szCs w:val="18"/>
        </w:rPr>
        <w:t>ΚΑΙ ΜΕ ΚΡΙΤΗΡΙΟ ΚΑΤΑΚΥΡΩΣΗΣ ΤΗΝ ΠΛΕΟΝ ΣΥΜΦΕΡΟΥΣΑ ΑΠΟ ΟΙΚΟΝΟΜΙΚΗ ΑΠΟΨΗ ΠΡΟΣΦΟΡΑ</w:t>
      </w:r>
      <w:r>
        <w:rPr>
          <w:rFonts w:ascii="Palatino Linotype" w:hAnsi="Palatino Linotype"/>
          <w:w w:val="90"/>
          <w:sz w:val="18"/>
          <w:szCs w:val="18"/>
        </w:rPr>
        <w:t xml:space="preserve"> </w:t>
      </w:r>
      <w:r w:rsidRPr="00BC6185">
        <w:rPr>
          <w:rFonts w:ascii="Palatino Linotype" w:hAnsi="Palatino Linotype"/>
          <w:w w:val="90"/>
          <w:sz w:val="18"/>
          <w:szCs w:val="18"/>
        </w:rPr>
        <w:t>ΒΑΣΕΙ ΤΙΜΗΣ,</w:t>
      </w:r>
    </w:p>
    <w:p w14:paraId="608D5C81" w14:textId="77777777" w:rsidR="007C4BB6" w:rsidRPr="00BC6185" w:rsidRDefault="007C4BB6" w:rsidP="007C4BB6">
      <w:pPr>
        <w:ind w:right="-291"/>
        <w:jc w:val="center"/>
        <w:rPr>
          <w:rFonts w:ascii="Palatino Linotype" w:hAnsi="Palatino Linotype"/>
          <w:w w:val="90"/>
          <w:sz w:val="18"/>
          <w:szCs w:val="18"/>
        </w:rPr>
      </w:pPr>
      <w:r w:rsidRPr="00BC6185">
        <w:rPr>
          <w:rFonts w:ascii="Palatino Linotype" w:hAnsi="Palatino Linotype"/>
          <w:w w:val="90"/>
          <w:sz w:val="18"/>
          <w:szCs w:val="18"/>
        </w:rPr>
        <w:t>ΓΙΑ ΤΗΝ</w:t>
      </w:r>
    </w:p>
    <w:p w14:paraId="2A229C0D" w14:textId="77777777" w:rsidR="007C4BB6" w:rsidRPr="00633AF0" w:rsidRDefault="007C4BB6" w:rsidP="007C4BB6">
      <w:pPr>
        <w:ind w:right="-291"/>
        <w:jc w:val="center"/>
        <w:rPr>
          <w:rFonts w:ascii="Palatino Linotype" w:hAnsi="Palatino Linotype"/>
          <w:b/>
          <w:caps/>
          <w:w w:val="90"/>
          <w:sz w:val="22"/>
          <w:szCs w:val="22"/>
        </w:rPr>
      </w:pPr>
      <w:r w:rsidRPr="00633AF0">
        <w:rPr>
          <w:rFonts w:cs="Calibri"/>
          <w:sz w:val="22"/>
          <w:szCs w:val="22"/>
        </w:rPr>
        <w:t>«</w:t>
      </w:r>
      <w:r w:rsidRPr="00633AF0">
        <w:rPr>
          <w:rFonts w:cs="Calibri"/>
          <w:b/>
          <w:sz w:val="22"/>
          <w:szCs w:val="22"/>
        </w:rPr>
        <w:t xml:space="preserve">Ανάθεση του έργου της </w:t>
      </w:r>
      <w:r w:rsidRPr="00633AF0">
        <w:rPr>
          <w:b/>
          <w:sz w:val="22"/>
          <w:szCs w:val="22"/>
        </w:rPr>
        <w:t xml:space="preserve">έργου της </w:t>
      </w:r>
      <w:r w:rsidRPr="00633AF0">
        <w:rPr>
          <w:rFonts w:cs="Calibri"/>
          <w:b/>
          <w:sz w:val="22"/>
          <w:szCs w:val="22"/>
        </w:rPr>
        <w:t xml:space="preserve">καθαριότητας των κτιριακών εγκαταστάσεων του Πανεπιστημίου Κρήτης στο Ηράκλειο </w:t>
      </w:r>
      <w:bookmarkStart w:id="0" w:name="_Hlk529526487"/>
      <w:r w:rsidRPr="00633AF0">
        <w:rPr>
          <w:rFonts w:cs="Calibri"/>
          <w:b/>
          <w:sz w:val="22"/>
          <w:szCs w:val="22"/>
        </w:rPr>
        <w:t xml:space="preserve">(Πανεπιστημιουπόλεις Κνωσού &amp; Βουτών και στη Λ. Σοφοκλή Βενιζέλου) </w:t>
      </w:r>
      <w:bookmarkStart w:id="1" w:name="_Hlk529526559"/>
      <w:bookmarkEnd w:id="0"/>
      <w:r>
        <w:rPr>
          <w:rFonts w:cs="Calibri"/>
          <w:b/>
        </w:rPr>
        <w:t xml:space="preserve">για </w:t>
      </w:r>
      <w:r w:rsidRPr="00B227F6">
        <w:rPr>
          <w:b/>
        </w:rPr>
        <w:t xml:space="preserve"> την περίοδο από </w:t>
      </w:r>
      <w:r w:rsidRPr="003F0A93">
        <w:rPr>
          <w:rFonts w:cs="Calibri"/>
          <w:b/>
        </w:rPr>
        <w:t>1/1/2024</w:t>
      </w:r>
      <w:r>
        <w:rPr>
          <w:rFonts w:cs="Calibri"/>
          <w:b/>
        </w:rPr>
        <w:t xml:space="preserve"> εως </w:t>
      </w:r>
      <w:r w:rsidRPr="003F0A93">
        <w:rPr>
          <w:rFonts w:cs="Calibri"/>
          <w:b/>
        </w:rPr>
        <w:t>31/12/202</w:t>
      </w:r>
      <w:bookmarkEnd w:id="1"/>
      <w:r w:rsidRPr="003F0A93">
        <w:rPr>
          <w:rFonts w:cs="Calibri"/>
          <w:b/>
        </w:rPr>
        <w:t>6»</w:t>
      </w:r>
    </w:p>
    <w:p w14:paraId="0CC97ABD" w14:textId="77777777" w:rsidR="007C4BB6" w:rsidRPr="00FA7171" w:rsidRDefault="007C4BB6" w:rsidP="007C4BB6">
      <w:pPr>
        <w:spacing w:before="40"/>
        <w:ind w:right="-62"/>
        <w:jc w:val="center"/>
        <w:rPr>
          <w:rFonts w:ascii="Palatino Linotype" w:hAnsi="Palatino Linotype"/>
          <w:b/>
          <w:w w:val="90"/>
          <w:sz w:val="10"/>
          <w:szCs w:val="10"/>
          <w:u w:val="single"/>
        </w:rPr>
      </w:pPr>
    </w:p>
    <w:p w14:paraId="28765A3C" w14:textId="77777777" w:rsidR="007C4BB6" w:rsidRPr="007C4BB6" w:rsidRDefault="007C4BB6" w:rsidP="007C4BB6">
      <w:pPr>
        <w:spacing w:before="40"/>
        <w:ind w:right="-62"/>
        <w:jc w:val="center"/>
        <w:rPr>
          <w:rFonts w:ascii="Palatino Linotype" w:hAnsi="Palatino Linotype"/>
          <w:b/>
          <w:w w:val="90"/>
          <w:sz w:val="22"/>
          <w:szCs w:val="22"/>
          <w:u w:val="single"/>
        </w:rPr>
      </w:pPr>
      <w:r w:rsidRPr="00746AF7">
        <w:rPr>
          <w:rFonts w:ascii="Palatino Linotype" w:hAnsi="Palatino Linotype"/>
          <w:b/>
          <w:w w:val="90"/>
          <w:sz w:val="22"/>
          <w:szCs w:val="22"/>
          <w:u w:val="single"/>
        </w:rPr>
        <w:t xml:space="preserve">Αριθμός Διακήρυξης </w:t>
      </w:r>
      <w:r w:rsidRPr="00391C70">
        <w:rPr>
          <w:rFonts w:ascii="Palatino Linotype" w:hAnsi="Palatino Linotype"/>
          <w:b/>
          <w:w w:val="90"/>
          <w:sz w:val="22"/>
          <w:szCs w:val="22"/>
          <w:u w:val="single"/>
        </w:rPr>
        <w:t>30</w:t>
      </w:r>
      <w:r>
        <w:rPr>
          <w:rFonts w:ascii="Palatino Linotype" w:hAnsi="Palatino Linotype"/>
          <w:b/>
          <w:w w:val="90"/>
          <w:sz w:val="22"/>
          <w:szCs w:val="22"/>
          <w:u w:val="single"/>
        </w:rPr>
        <w:t>3</w:t>
      </w:r>
      <w:r w:rsidRPr="00391C70">
        <w:rPr>
          <w:rFonts w:ascii="Palatino Linotype" w:hAnsi="Palatino Linotype"/>
          <w:b/>
          <w:w w:val="90"/>
          <w:sz w:val="22"/>
          <w:szCs w:val="22"/>
          <w:u w:val="single"/>
        </w:rPr>
        <w:t>4/</w:t>
      </w:r>
      <w:r>
        <w:rPr>
          <w:rFonts w:ascii="Palatino Linotype" w:hAnsi="Palatino Linotype"/>
          <w:b/>
          <w:w w:val="90"/>
          <w:sz w:val="22"/>
          <w:szCs w:val="22"/>
          <w:u w:val="single"/>
        </w:rPr>
        <w:t>10-2-202</w:t>
      </w:r>
      <w:r w:rsidRPr="007C4BB6">
        <w:rPr>
          <w:rFonts w:ascii="Palatino Linotype" w:hAnsi="Palatino Linotype"/>
          <w:b/>
          <w:w w:val="90"/>
          <w:sz w:val="22"/>
          <w:szCs w:val="22"/>
          <w:u w:val="single"/>
        </w:rPr>
        <w:t>3</w:t>
      </w:r>
    </w:p>
    <w:p w14:paraId="5F7084C4" w14:textId="77777777" w:rsidR="007C4BB6" w:rsidRPr="00391C70" w:rsidRDefault="007C4BB6" w:rsidP="007C4BB6">
      <w:pPr>
        <w:pStyle w:val="a4"/>
        <w:widowControl w:val="0"/>
        <w:spacing w:line="264" w:lineRule="exact"/>
        <w:ind w:right="-285"/>
        <w:rPr>
          <w:rFonts w:ascii="Palatino Linotype" w:hAnsi="Palatino Linotype"/>
          <w:i/>
          <w:w w:val="90"/>
          <w:sz w:val="18"/>
          <w:szCs w:val="18"/>
          <w:lang w:eastAsia="en-US"/>
        </w:rPr>
      </w:pPr>
      <w:bookmarkStart w:id="2" w:name="_Hlk529526238"/>
      <w:r w:rsidRPr="00391C70">
        <w:rPr>
          <w:rFonts w:ascii="Palatino Linotype" w:hAnsi="Palatino Linotype"/>
          <w:i/>
          <w:w w:val="90"/>
          <w:sz w:val="18"/>
          <w:szCs w:val="18"/>
          <w:lang w:eastAsia="en-US"/>
        </w:rPr>
        <w:t xml:space="preserve">Αναρτημένο πρωτογενές αίτημα  ΚΗΜΔΗΣ  με ΑΔΑΜ  </w:t>
      </w:r>
      <w:bookmarkEnd w:id="2"/>
      <w:r w:rsidRPr="00391C70">
        <w:rPr>
          <w:rFonts w:ascii="Palatino Linotype" w:hAnsi="Palatino Linotype"/>
          <w:i/>
          <w:w w:val="90"/>
          <w:sz w:val="18"/>
          <w:szCs w:val="18"/>
          <w:lang w:eastAsia="en-US"/>
        </w:rPr>
        <w:t>23REQ012014538 2023-01-23 και εγκεκριμένο με ΑΔΑΜ 23REQ012170994 2023-02-21</w:t>
      </w:r>
    </w:p>
    <w:p w14:paraId="7AA22C4A" w14:textId="77777777" w:rsidR="007C4BB6" w:rsidRPr="00EF759C" w:rsidRDefault="007C4BB6" w:rsidP="007C4BB6">
      <w:pPr>
        <w:pStyle w:val="a4"/>
        <w:widowControl w:val="0"/>
        <w:tabs>
          <w:tab w:val="left" w:pos="142"/>
        </w:tabs>
        <w:suppressAutoHyphens/>
        <w:adjustRightInd w:val="0"/>
        <w:ind w:left="426" w:right="-291"/>
        <w:rPr>
          <w:rFonts w:ascii="Palatino Linotype" w:hAnsi="Palatino Linotype"/>
          <w:w w:val="90"/>
          <w:sz w:val="18"/>
          <w:szCs w:val="18"/>
        </w:rPr>
      </w:pPr>
    </w:p>
    <w:p w14:paraId="3A8A11F6"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w:t>
      </w:r>
      <w:r w:rsidRPr="00BC6185">
        <w:rPr>
          <w:rFonts w:ascii="Palatino Linotype" w:hAnsi="Palatino Linotype"/>
          <w:b/>
          <w:w w:val="90"/>
          <w:sz w:val="18"/>
          <w:szCs w:val="18"/>
        </w:rPr>
        <w:t>.1) ΑΝΑΘΕΤΟΥΣΑ ΑΡΧΗ</w:t>
      </w:r>
      <w:r w:rsidRPr="00BC6185">
        <w:rPr>
          <w:rFonts w:ascii="Palatino Linotype" w:hAnsi="Palatino Linotype"/>
          <w:w w:val="90"/>
          <w:sz w:val="18"/>
          <w:szCs w:val="18"/>
        </w:rPr>
        <w:t>: Πανεπιστήμιο Κρήτης, Κτήριο Διοίκησης-Περιοχή Βουτών 70013 Ηράκλειο Κρήτης, Ελλάδα. Τηλ: +30 2810 3931</w:t>
      </w:r>
      <w:r>
        <w:rPr>
          <w:rFonts w:ascii="Palatino Linotype" w:hAnsi="Palatino Linotype"/>
          <w:w w:val="90"/>
          <w:sz w:val="18"/>
          <w:szCs w:val="18"/>
        </w:rPr>
        <w:t>43</w:t>
      </w:r>
      <w:r w:rsidRPr="00BC6185">
        <w:rPr>
          <w:rFonts w:ascii="Palatino Linotype" w:hAnsi="Palatino Linotype"/>
          <w:w w:val="90"/>
          <w:sz w:val="18"/>
          <w:szCs w:val="18"/>
        </w:rPr>
        <w:t xml:space="preserve">,  </w:t>
      </w:r>
      <w:r w:rsidRPr="00BC6185">
        <w:rPr>
          <w:rFonts w:ascii="Palatino Linotype" w:hAnsi="Palatino Linotype"/>
          <w:w w:val="90"/>
          <w:sz w:val="18"/>
          <w:szCs w:val="18"/>
          <w:lang w:val="en-US"/>
        </w:rPr>
        <w:t>URL</w:t>
      </w:r>
      <w:r w:rsidRPr="00BC6185">
        <w:rPr>
          <w:rFonts w:ascii="Palatino Linotype" w:hAnsi="Palatino Linotype"/>
          <w:w w:val="90"/>
          <w:sz w:val="18"/>
          <w:szCs w:val="18"/>
        </w:rPr>
        <w:t>:</w:t>
      </w:r>
      <w:r w:rsidRPr="00BC6185">
        <w:rPr>
          <w:rFonts w:ascii="Palatino Linotype" w:hAnsi="Palatino Linotype"/>
          <w:w w:val="90"/>
          <w:sz w:val="18"/>
          <w:szCs w:val="18"/>
          <w:lang w:val="en-US"/>
        </w:rPr>
        <w:t>http</w:t>
      </w:r>
      <w:r w:rsidRPr="00BC6185">
        <w:rPr>
          <w:rFonts w:ascii="Palatino Linotype" w:hAnsi="Palatino Linotype"/>
          <w:w w:val="90"/>
          <w:sz w:val="18"/>
          <w:szCs w:val="18"/>
        </w:rPr>
        <w:t>//</w:t>
      </w:r>
      <w:r w:rsidRPr="00BC6185">
        <w:rPr>
          <w:rFonts w:ascii="Palatino Linotype" w:hAnsi="Palatino Linotype"/>
          <w:w w:val="90"/>
          <w:sz w:val="18"/>
          <w:szCs w:val="18"/>
          <w:lang w:val="en-US"/>
        </w:rPr>
        <w:t>www</w:t>
      </w:r>
      <w:r w:rsidRPr="00BC6185">
        <w:rPr>
          <w:rFonts w:ascii="Palatino Linotype" w:hAnsi="Palatino Linotype"/>
          <w:w w:val="90"/>
          <w:sz w:val="18"/>
          <w:szCs w:val="18"/>
        </w:rPr>
        <w:t>.</w:t>
      </w:r>
      <w:r w:rsidRPr="00BC6185">
        <w:rPr>
          <w:rFonts w:ascii="Palatino Linotype" w:hAnsi="Palatino Linotype"/>
          <w:w w:val="90"/>
          <w:sz w:val="18"/>
          <w:szCs w:val="18"/>
          <w:lang w:val="en-US"/>
        </w:rPr>
        <w:t>uoc</w:t>
      </w:r>
      <w:r w:rsidRPr="00BC6185">
        <w:rPr>
          <w:rFonts w:ascii="Palatino Linotype" w:hAnsi="Palatino Linotype"/>
          <w:w w:val="90"/>
          <w:sz w:val="18"/>
          <w:szCs w:val="18"/>
        </w:rPr>
        <w:t>.</w:t>
      </w:r>
      <w:r w:rsidRPr="00BC6185">
        <w:rPr>
          <w:rFonts w:ascii="Palatino Linotype" w:hAnsi="Palatino Linotype"/>
          <w:w w:val="90"/>
          <w:sz w:val="18"/>
          <w:szCs w:val="18"/>
          <w:lang w:val="en-US"/>
        </w:rPr>
        <w:t>gr</w:t>
      </w:r>
      <w:r w:rsidRPr="00BC6185">
        <w:rPr>
          <w:rFonts w:ascii="Palatino Linotype" w:hAnsi="Palatino Linotype"/>
          <w:w w:val="90"/>
          <w:sz w:val="18"/>
          <w:szCs w:val="18"/>
        </w:rPr>
        <w:t xml:space="preserve">, αρμόδιος υπάλληλος: Μαρία Μανιδάκη, </w:t>
      </w:r>
      <w:r w:rsidRPr="00BC6185">
        <w:rPr>
          <w:rFonts w:ascii="Palatino Linotype" w:hAnsi="Palatino Linotype"/>
          <w:w w:val="90"/>
          <w:sz w:val="18"/>
          <w:szCs w:val="18"/>
          <w:lang w:val="en-US"/>
        </w:rPr>
        <w:t>e</w:t>
      </w:r>
      <w:r w:rsidRPr="00BC6185">
        <w:rPr>
          <w:rFonts w:ascii="Palatino Linotype" w:hAnsi="Palatino Linotype"/>
          <w:w w:val="90"/>
          <w:sz w:val="18"/>
          <w:szCs w:val="18"/>
        </w:rPr>
        <w:t>-</w:t>
      </w:r>
      <w:r w:rsidRPr="00BC6185">
        <w:rPr>
          <w:rFonts w:ascii="Palatino Linotype" w:hAnsi="Palatino Linotype"/>
          <w:w w:val="90"/>
          <w:sz w:val="18"/>
          <w:szCs w:val="18"/>
          <w:lang w:val="en-US"/>
        </w:rPr>
        <w:t>mail</w:t>
      </w:r>
      <w:r w:rsidRPr="00BC6185">
        <w:rPr>
          <w:rFonts w:ascii="Palatino Linotype" w:hAnsi="Palatino Linotype"/>
          <w:w w:val="90"/>
          <w:sz w:val="18"/>
          <w:szCs w:val="18"/>
        </w:rPr>
        <w:t xml:space="preserve">:  </w:t>
      </w:r>
      <w:hyperlink r:id="rId11" w:history="1">
        <w:r w:rsidRPr="00BC6185">
          <w:rPr>
            <w:rStyle w:val="-"/>
            <w:rFonts w:ascii="Palatino Linotype" w:hAnsi="Palatino Linotype"/>
            <w:w w:val="90"/>
            <w:sz w:val="18"/>
            <w:szCs w:val="18"/>
            <w:lang w:val="en-US"/>
          </w:rPr>
          <w:t>manidaki</w:t>
        </w:r>
        <w:r w:rsidRPr="00BC6185">
          <w:rPr>
            <w:rStyle w:val="-"/>
            <w:rFonts w:ascii="Palatino Linotype" w:hAnsi="Palatino Linotype"/>
            <w:w w:val="90"/>
            <w:sz w:val="18"/>
            <w:szCs w:val="18"/>
          </w:rPr>
          <w:t>@</w:t>
        </w:r>
        <w:r w:rsidRPr="00BC6185">
          <w:rPr>
            <w:rStyle w:val="-"/>
            <w:rFonts w:ascii="Palatino Linotype" w:hAnsi="Palatino Linotype"/>
            <w:w w:val="90"/>
            <w:sz w:val="18"/>
            <w:szCs w:val="18"/>
            <w:lang w:val="en-US"/>
          </w:rPr>
          <w:t>admin</w:t>
        </w:r>
        <w:r w:rsidRPr="00BC6185">
          <w:rPr>
            <w:rStyle w:val="-"/>
            <w:rFonts w:ascii="Palatino Linotype" w:hAnsi="Palatino Linotype"/>
            <w:w w:val="90"/>
            <w:sz w:val="18"/>
            <w:szCs w:val="18"/>
          </w:rPr>
          <w:t>.</w:t>
        </w:r>
        <w:r w:rsidRPr="00BC6185">
          <w:rPr>
            <w:rStyle w:val="-"/>
            <w:rFonts w:ascii="Palatino Linotype" w:hAnsi="Palatino Linotype"/>
            <w:w w:val="90"/>
            <w:sz w:val="18"/>
            <w:szCs w:val="18"/>
            <w:lang w:val="en-US"/>
          </w:rPr>
          <w:t>uoc</w:t>
        </w:r>
        <w:r w:rsidRPr="00BC6185">
          <w:rPr>
            <w:rStyle w:val="-"/>
            <w:rFonts w:ascii="Palatino Linotype" w:hAnsi="Palatino Linotype"/>
            <w:w w:val="90"/>
            <w:sz w:val="18"/>
            <w:szCs w:val="18"/>
          </w:rPr>
          <w:t>.</w:t>
        </w:r>
        <w:r w:rsidRPr="00BC6185">
          <w:rPr>
            <w:rStyle w:val="-"/>
            <w:rFonts w:ascii="Palatino Linotype" w:hAnsi="Palatino Linotype"/>
            <w:w w:val="90"/>
            <w:sz w:val="18"/>
            <w:szCs w:val="18"/>
            <w:lang w:val="en-US"/>
          </w:rPr>
          <w:t>gr</w:t>
        </w:r>
      </w:hyperlink>
      <w:r w:rsidRPr="00BC6185">
        <w:rPr>
          <w:rFonts w:ascii="Palatino Linotype" w:hAnsi="Palatino Linotype"/>
          <w:w w:val="90"/>
          <w:sz w:val="18"/>
          <w:szCs w:val="18"/>
        </w:rPr>
        <w:t xml:space="preserve"> .</w:t>
      </w:r>
    </w:p>
    <w:p w14:paraId="5DDFE69A"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w:t>
      </w:r>
      <w:r w:rsidRPr="00BC6185">
        <w:rPr>
          <w:rFonts w:ascii="Palatino Linotype" w:hAnsi="Palatino Linotype"/>
          <w:b/>
          <w:w w:val="90"/>
          <w:sz w:val="18"/>
          <w:szCs w:val="18"/>
        </w:rPr>
        <w:t>.2)</w:t>
      </w:r>
      <w:r w:rsidRPr="00BC6185">
        <w:rPr>
          <w:rFonts w:ascii="Palatino Linotype" w:hAnsi="Palatino Linotype"/>
          <w:w w:val="90"/>
          <w:sz w:val="18"/>
          <w:szCs w:val="18"/>
        </w:rPr>
        <w:t xml:space="preserve"> Είδος Αναθέτουσας Αρχής: Ν.Π.Δ.Δ. (Α.Ε.Ι.). Η αναθέτουσα αρχή δεν προβαίνει στον διαγωνισμό εκ μέρους άλλων αρχών ανάθεσης.</w:t>
      </w:r>
    </w:p>
    <w:p w14:paraId="719E92C9"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II</w:t>
      </w:r>
      <w:r w:rsidRPr="00BC6185">
        <w:rPr>
          <w:rFonts w:ascii="Palatino Linotype" w:hAnsi="Palatino Linotype"/>
          <w:b/>
          <w:w w:val="90"/>
          <w:sz w:val="18"/>
          <w:szCs w:val="18"/>
        </w:rPr>
        <w:t xml:space="preserve">.1) ΕΙΔΟΣ ΣΥΜΒΑΣΗΣ: </w:t>
      </w:r>
      <w:r w:rsidRPr="00BC6185">
        <w:rPr>
          <w:rFonts w:ascii="Palatino Linotype" w:hAnsi="Palatino Linotype"/>
          <w:w w:val="90"/>
          <w:sz w:val="18"/>
          <w:szCs w:val="18"/>
        </w:rPr>
        <w:t xml:space="preserve">Δημόσια Σύμβαση με αντικείμενο την «ΑΝΑΘΕΣΗ ΤΟΥ ΕΡΓΟΥ ΤΗΣ ΚΑΘΑΡΙΟΤΗΤΑΣ ΤΩΝ ΚΤΙΡΙΑΚΩΝ ΕΓΚΑΤΑΣΤΑΣΕΩΝ ΤΟΥ ΠΑΝΕΠΙΣΤΗΜΙΟΥ ΚΡΗΤΗΣ ΣΤΟ ΗΡΑΚΛΕΙΟ, ΓΙΑ ΤΗΝ ΠΕΡΙΟΔΟ ΑΠΟ </w:t>
      </w:r>
      <w:r w:rsidRPr="00746AF7">
        <w:rPr>
          <w:rFonts w:ascii="Palatino Linotype" w:hAnsi="Palatino Linotype"/>
          <w:w w:val="90"/>
          <w:sz w:val="18"/>
          <w:szCs w:val="18"/>
        </w:rPr>
        <w:t>1/1/202</w:t>
      </w:r>
      <w:r>
        <w:rPr>
          <w:rFonts w:ascii="Palatino Linotype" w:hAnsi="Palatino Linotype"/>
          <w:w w:val="90"/>
          <w:sz w:val="18"/>
          <w:szCs w:val="18"/>
        </w:rPr>
        <w:t xml:space="preserve">4 </w:t>
      </w:r>
      <w:r w:rsidRPr="00746AF7">
        <w:rPr>
          <w:rFonts w:ascii="Palatino Linotype" w:hAnsi="Palatino Linotype"/>
          <w:w w:val="90"/>
          <w:sz w:val="18"/>
          <w:szCs w:val="18"/>
        </w:rPr>
        <w:t>-31/12/202</w:t>
      </w:r>
      <w:r>
        <w:rPr>
          <w:rFonts w:ascii="Palatino Linotype" w:hAnsi="Palatino Linotype"/>
          <w:w w:val="90"/>
          <w:sz w:val="18"/>
          <w:szCs w:val="18"/>
        </w:rPr>
        <w:t>6»</w:t>
      </w:r>
      <w:r w:rsidRPr="00BC6185">
        <w:rPr>
          <w:rFonts w:ascii="Palatino Linotype" w:hAnsi="Palatino Linotype"/>
          <w:w w:val="90"/>
          <w:sz w:val="18"/>
          <w:szCs w:val="18"/>
        </w:rPr>
        <w:t xml:space="preserve"> </w:t>
      </w:r>
    </w:p>
    <w:p w14:paraId="6B7217FC"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w w:val="90"/>
          <w:sz w:val="18"/>
          <w:szCs w:val="18"/>
        </w:rPr>
        <w:t xml:space="preserve">Κωδικός NUTS: GR431. Ταξινόμηση </w:t>
      </w:r>
      <w:r w:rsidRPr="00BC6185">
        <w:rPr>
          <w:rFonts w:ascii="Palatino Linotype" w:hAnsi="Palatino Linotype"/>
          <w:w w:val="90"/>
          <w:sz w:val="18"/>
          <w:szCs w:val="18"/>
          <w:lang w:val="en-US"/>
        </w:rPr>
        <w:t>CPV</w:t>
      </w:r>
      <w:r w:rsidRPr="00BC6185">
        <w:rPr>
          <w:rFonts w:ascii="Palatino Linotype" w:hAnsi="Palatino Linotype"/>
          <w:w w:val="90"/>
          <w:sz w:val="18"/>
          <w:szCs w:val="18"/>
        </w:rPr>
        <w:t>: [90911200-8]-Εργασίες Καθαρισμού κτιρίων</w:t>
      </w:r>
      <w:r w:rsidRPr="00BC6185">
        <w:rPr>
          <w:rFonts w:ascii="Palatino Linotype" w:hAnsi="Palatino Linotype"/>
          <w:b/>
          <w:w w:val="90"/>
          <w:sz w:val="18"/>
          <w:szCs w:val="18"/>
        </w:rPr>
        <w:t xml:space="preserve">. </w:t>
      </w:r>
      <w:r w:rsidRPr="00BC6185">
        <w:rPr>
          <w:rFonts w:ascii="Palatino Linotype" w:hAnsi="Palatino Linotype"/>
          <w:w w:val="90"/>
          <w:sz w:val="18"/>
          <w:szCs w:val="18"/>
        </w:rPr>
        <w:t xml:space="preserve">Η παραπάνω προμήθεια αποτελείται από ένα (1) τμήμα και οι προσφορές θα πρέπει να αφορούν στο σύνολο των υπηρεσιών.  Εναλλακτικές  λύσεις δεν επιτρέπονται. </w:t>
      </w:r>
    </w:p>
    <w:p w14:paraId="130F1F34"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rPr>
        <w:t>ΤΟΠΟΣ ΠΑΡΑΔΟΣΗΣ ΥΛΙΚΩΝ ΚΑΙ ΤΕΛΕΣΗΣ ΤΩΝ ΕΡΓΑΣΙΩΝ</w:t>
      </w:r>
      <w:r w:rsidRPr="00BC6185">
        <w:rPr>
          <w:rFonts w:ascii="Palatino Linotype" w:hAnsi="Palatino Linotype"/>
          <w:w w:val="90"/>
          <w:sz w:val="18"/>
          <w:szCs w:val="18"/>
        </w:rPr>
        <w:t xml:space="preserve">: Εγκαταστάσεις του Παν/μίου Κρήτης </w:t>
      </w:r>
      <w:r w:rsidRPr="00BC6185">
        <w:rPr>
          <w:rFonts w:cs="Calibri"/>
          <w:w w:val="90"/>
        </w:rPr>
        <w:t>(</w:t>
      </w:r>
      <w:r w:rsidRPr="00BC6185">
        <w:rPr>
          <w:rFonts w:ascii="Palatino Linotype" w:hAnsi="Palatino Linotype"/>
          <w:w w:val="90"/>
          <w:sz w:val="18"/>
          <w:szCs w:val="18"/>
        </w:rPr>
        <w:t>Πανεπιστημιουπόλεις Κνωσού &amp; Βουτών και στη Λ. Σοφοκλή Βενιζέλου)</w:t>
      </w:r>
      <w:r w:rsidRPr="00BC6185">
        <w:rPr>
          <w:rFonts w:cs="Calibri"/>
          <w:b/>
          <w:w w:val="90"/>
        </w:rPr>
        <w:t xml:space="preserve"> </w:t>
      </w:r>
      <w:r w:rsidRPr="00BC6185">
        <w:rPr>
          <w:rFonts w:ascii="Palatino Linotype" w:hAnsi="Palatino Linotype"/>
          <w:w w:val="90"/>
          <w:sz w:val="18"/>
          <w:szCs w:val="18"/>
        </w:rPr>
        <w:t>στο Ηράκλειο. Η σύμβαση καλύπτεται από τη Συμφωνία για τις Δημόσιες Συμβάσεις.</w:t>
      </w:r>
    </w:p>
    <w:p w14:paraId="462CBCB9" w14:textId="77777777" w:rsidR="007C4BB6" w:rsidRPr="00BC6185" w:rsidRDefault="007C4BB6" w:rsidP="007C4BB6">
      <w:pPr>
        <w:pStyle w:val="normalwithoutspacing"/>
        <w:spacing w:after="0"/>
        <w:ind w:right="-291"/>
        <w:rPr>
          <w:rFonts w:ascii="Palatino Linotype" w:hAnsi="Palatino Linotype" w:cs="Times New Roman"/>
          <w:w w:val="90"/>
          <w:sz w:val="18"/>
          <w:szCs w:val="18"/>
          <w:lang w:eastAsia="en-US"/>
        </w:rPr>
      </w:pPr>
      <w:r w:rsidRPr="00BC6185">
        <w:rPr>
          <w:rFonts w:ascii="Palatino Linotype" w:hAnsi="Palatino Linotype"/>
          <w:b/>
          <w:w w:val="90"/>
          <w:sz w:val="18"/>
          <w:szCs w:val="18"/>
          <w:lang w:val="en-US"/>
        </w:rPr>
        <w:t>II</w:t>
      </w:r>
      <w:r w:rsidRPr="00BC6185">
        <w:rPr>
          <w:rFonts w:ascii="Palatino Linotype" w:hAnsi="Palatino Linotype"/>
          <w:b/>
          <w:w w:val="90"/>
          <w:sz w:val="18"/>
          <w:szCs w:val="18"/>
        </w:rPr>
        <w:t>.2.1) ΠΡΟΥΠΟΛΟΓΙΣΜΟΣ:</w:t>
      </w:r>
      <w:r>
        <w:rPr>
          <w:rFonts w:ascii="Palatino Linotype" w:hAnsi="Palatino Linotype"/>
          <w:b/>
          <w:w w:val="90"/>
          <w:sz w:val="18"/>
          <w:szCs w:val="18"/>
        </w:rPr>
        <w:t xml:space="preserve"> </w:t>
      </w:r>
      <w:r w:rsidRPr="00633AF0">
        <w:rPr>
          <w:rFonts w:ascii="Palatino Linotype" w:hAnsi="Palatino Linotype"/>
          <w:b/>
          <w:w w:val="90"/>
          <w:sz w:val="18"/>
          <w:szCs w:val="18"/>
        </w:rPr>
        <w:t xml:space="preserve">Α. </w:t>
      </w:r>
      <w:r w:rsidRPr="00E16359">
        <w:rPr>
          <w:rFonts w:ascii="Palatino Linotype" w:hAnsi="Palatino Linotype"/>
          <w:w w:val="90"/>
          <w:sz w:val="18"/>
          <w:szCs w:val="18"/>
        </w:rPr>
        <w:t xml:space="preserve">Εκτιμώμενη αξία σύμβασης </w:t>
      </w:r>
      <w:r>
        <w:rPr>
          <w:rFonts w:ascii="Palatino Linotype" w:hAnsi="Palatino Linotype" w:cs="Times New Roman"/>
          <w:b/>
          <w:w w:val="90"/>
          <w:sz w:val="18"/>
          <w:szCs w:val="18"/>
          <w:lang w:eastAsia="en-US"/>
        </w:rPr>
        <w:t>1.833.000,00</w:t>
      </w:r>
      <w:r w:rsidRPr="000A3C54">
        <w:rPr>
          <w:rFonts w:ascii="Palatino Linotype" w:hAnsi="Palatino Linotype" w:cs="Times New Roman"/>
          <w:b/>
          <w:w w:val="90"/>
          <w:sz w:val="18"/>
          <w:szCs w:val="18"/>
          <w:lang w:eastAsia="en-US"/>
        </w:rPr>
        <w:t>€</w:t>
      </w:r>
      <w:r w:rsidRPr="00BC6185">
        <w:rPr>
          <w:rFonts w:ascii="Palatino Linotype" w:hAnsi="Palatino Linotype" w:cs="Times New Roman"/>
          <w:w w:val="90"/>
          <w:sz w:val="18"/>
          <w:szCs w:val="18"/>
          <w:lang w:eastAsia="en-US"/>
        </w:rPr>
        <w:t xml:space="preserve"> συμπ/</w:t>
      </w:r>
      <w:r>
        <w:rPr>
          <w:rFonts w:ascii="Palatino Linotype" w:hAnsi="Palatino Linotype" w:cs="Times New Roman"/>
          <w:w w:val="90"/>
          <w:sz w:val="18"/>
          <w:szCs w:val="18"/>
          <w:lang w:eastAsia="en-US"/>
        </w:rPr>
        <w:t>νου ΦΠΑ 24%</w:t>
      </w:r>
    </w:p>
    <w:p w14:paraId="3D50CCD7" w14:textId="77777777" w:rsidR="007C4BB6" w:rsidRDefault="007C4BB6" w:rsidP="007C4BB6">
      <w:pPr>
        <w:ind w:right="-291"/>
        <w:jc w:val="both"/>
        <w:rPr>
          <w:rFonts w:ascii="Palatino Linotype" w:hAnsi="Palatino Linotype"/>
          <w:b/>
          <w:w w:val="90"/>
          <w:sz w:val="18"/>
          <w:szCs w:val="18"/>
        </w:rPr>
      </w:pPr>
      <w:r w:rsidRPr="00BC6185">
        <w:rPr>
          <w:rFonts w:ascii="Palatino Linotype" w:hAnsi="Palatino Linotype"/>
          <w:b/>
          <w:w w:val="90"/>
          <w:sz w:val="18"/>
          <w:szCs w:val="18"/>
          <w:lang w:val="en-US"/>
        </w:rPr>
        <w:t>II</w:t>
      </w:r>
      <w:r w:rsidRPr="00BC6185">
        <w:rPr>
          <w:rFonts w:ascii="Palatino Linotype" w:hAnsi="Palatino Linotype"/>
          <w:b/>
          <w:w w:val="90"/>
          <w:sz w:val="18"/>
          <w:szCs w:val="18"/>
        </w:rPr>
        <w:t>.2.2) ΔΙΚΑΙΩΜΑΤΑ ΠΡΟΑΙΡΕΣΗΣ:</w:t>
      </w:r>
      <w:r w:rsidRPr="00BC6185">
        <w:rPr>
          <w:rFonts w:ascii="Palatino Linotype" w:hAnsi="Palatino Linotype"/>
          <w:w w:val="90"/>
          <w:sz w:val="18"/>
          <w:szCs w:val="18"/>
        </w:rPr>
        <w:t xml:space="preserve"> </w:t>
      </w:r>
      <w:r>
        <w:rPr>
          <w:rFonts w:ascii="Palatino Linotype" w:hAnsi="Palatino Linotype"/>
          <w:w w:val="90"/>
          <w:sz w:val="18"/>
          <w:szCs w:val="18"/>
        </w:rPr>
        <w:t>ΟΧΙ</w:t>
      </w:r>
    </w:p>
    <w:p w14:paraId="5FCF2075"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II</w:t>
      </w:r>
      <w:r w:rsidRPr="00BC6185">
        <w:rPr>
          <w:rFonts w:ascii="Palatino Linotype" w:hAnsi="Palatino Linotype"/>
          <w:b/>
          <w:w w:val="90"/>
          <w:sz w:val="18"/>
          <w:szCs w:val="18"/>
        </w:rPr>
        <w:t>.3) ΔΙΑΡΚΕΙΑ ΤΗΣ ΣΥΜΒΑΣΗΣ</w:t>
      </w:r>
      <w:r w:rsidRPr="00BC6185">
        <w:rPr>
          <w:rFonts w:ascii="Palatino Linotype" w:hAnsi="Palatino Linotype"/>
          <w:w w:val="90"/>
          <w:sz w:val="18"/>
          <w:szCs w:val="18"/>
        </w:rPr>
        <w:t xml:space="preserve">: Η χρονική διάρκεια της σύμβασης θα έχει ισχύ από </w:t>
      </w:r>
      <w:r>
        <w:rPr>
          <w:rFonts w:ascii="Palatino Linotype" w:hAnsi="Palatino Linotype"/>
          <w:w w:val="90"/>
          <w:sz w:val="18"/>
          <w:szCs w:val="18"/>
        </w:rPr>
        <w:t>την υπογραφή της έως την 31/12/2026</w:t>
      </w:r>
    </w:p>
    <w:p w14:paraId="281D05DE"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.1.1) ΑΠΑΙΤΟΥΜΕΝΕΣ ΕΓΓΥΗΣΕΙΣ ΚΑΙ ΕΞΑΣΦΑΛΙΣΕΙΣ:</w:t>
      </w:r>
      <w:r w:rsidRPr="00BC6185">
        <w:rPr>
          <w:rFonts w:ascii="Palatino Linotype" w:hAnsi="Palatino Linotype"/>
          <w:w w:val="90"/>
          <w:sz w:val="18"/>
          <w:szCs w:val="18"/>
        </w:rPr>
        <w:t xml:space="preserve"> Οι υποψήφιοι ανάδοχοι υποχρεούνται να καταθέσουν </w:t>
      </w:r>
      <w:r w:rsidRPr="00633AF0">
        <w:rPr>
          <w:rFonts w:ascii="Palatino Linotype" w:hAnsi="Palatino Linotype"/>
          <w:b/>
          <w:w w:val="90"/>
          <w:sz w:val="18"/>
          <w:szCs w:val="18"/>
        </w:rPr>
        <w:t>Α)</w:t>
      </w:r>
      <w:r w:rsidRPr="00BC6185">
        <w:rPr>
          <w:rFonts w:ascii="Palatino Linotype" w:hAnsi="Palatino Linotype"/>
          <w:w w:val="90"/>
          <w:sz w:val="18"/>
          <w:szCs w:val="18"/>
        </w:rPr>
        <w:t xml:space="preserve"> Εγγυητική Επιστολή Συμμετοχής, μαζί με την προσφορά τους, ύψους </w:t>
      </w:r>
      <w:bookmarkStart w:id="3" w:name="_Hlk529526616"/>
      <w:r>
        <w:rPr>
          <w:rFonts w:ascii="Palatino Linotype" w:hAnsi="Palatino Linotype"/>
          <w:b/>
          <w:w w:val="90"/>
          <w:sz w:val="18"/>
          <w:szCs w:val="18"/>
        </w:rPr>
        <w:t>29.564,52</w:t>
      </w:r>
      <w:r w:rsidRPr="000A3C54">
        <w:rPr>
          <w:rFonts w:ascii="Palatino Linotype" w:hAnsi="Palatino Linotype"/>
          <w:b/>
          <w:w w:val="90"/>
          <w:sz w:val="18"/>
          <w:szCs w:val="18"/>
        </w:rPr>
        <w:t>€</w:t>
      </w:r>
      <w:bookmarkEnd w:id="3"/>
      <w:r w:rsidRPr="000A3C54">
        <w:rPr>
          <w:rFonts w:ascii="Palatino Linotype" w:hAnsi="Palatino Linotype"/>
          <w:b/>
          <w:w w:val="90"/>
          <w:sz w:val="18"/>
          <w:szCs w:val="18"/>
        </w:rPr>
        <w:t>.</w:t>
      </w:r>
      <w:r w:rsidRPr="00BC6185">
        <w:rPr>
          <w:b/>
          <w:bCs/>
          <w:w w:val="90"/>
          <w:szCs w:val="22"/>
        </w:rPr>
        <w:t xml:space="preserve"> </w:t>
      </w:r>
      <w:r w:rsidRPr="00633AF0">
        <w:rPr>
          <w:rFonts w:ascii="Palatino Linotype" w:hAnsi="Palatino Linotype" w:cs="Arial"/>
          <w:b/>
          <w:w w:val="90"/>
          <w:sz w:val="18"/>
          <w:szCs w:val="18"/>
        </w:rPr>
        <w:t>Β)</w:t>
      </w:r>
      <w:r w:rsidRPr="00BC6185">
        <w:rPr>
          <w:rFonts w:ascii="Palatino Linotype" w:hAnsi="Palatino Linotype" w:cs="Arial"/>
          <w:w w:val="90"/>
          <w:sz w:val="18"/>
          <w:szCs w:val="18"/>
        </w:rPr>
        <w:t xml:space="preserve"> </w:t>
      </w:r>
      <w:r w:rsidRPr="00BC6185">
        <w:rPr>
          <w:rFonts w:ascii="Palatino Linotype" w:hAnsi="Palatino Linotype"/>
          <w:w w:val="90"/>
          <w:sz w:val="18"/>
          <w:szCs w:val="18"/>
        </w:rPr>
        <w:t xml:space="preserve">Εγγυητική επιστολή καλής εκτέλεσης με την υπογραφή της σύμβασης, ύψους ίσου με το </w:t>
      </w:r>
      <w:r>
        <w:rPr>
          <w:rFonts w:ascii="Palatino Linotype" w:hAnsi="Palatino Linotype"/>
          <w:w w:val="90"/>
          <w:sz w:val="18"/>
          <w:szCs w:val="18"/>
        </w:rPr>
        <w:t>4</w:t>
      </w:r>
      <w:r w:rsidRPr="00BC6185">
        <w:rPr>
          <w:rFonts w:ascii="Palatino Linotype" w:hAnsi="Palatino Linotype"/>
          <w:w w:val="90"/>
          <w:sz w:val="18"/>
          <w:szCs w:val="18"/>
        </w:rPr>
        <w:t xml:space="preserve">% της </w:t>
      </w:r>
      <w:r>
        <w:rPr>
          <w:rFonts w:ascii="Palatino Linotype" w:hAnsi="Palatino Linotype"/>
          <w:w w:val="90"/>
          <w:sz w:val="18"/>
          <w:szCs w:val="18"/>
        </w:rPr>
        <w:t>εκτιμώμενης</w:t>
      </w:r>
      <w:r w:rsidRPr="00BC6185">
        <w:rPr>
          <w:rFonts w:ascii="Palatino Linotype" w:hAnsi="Palatino Linotype"/>
          <w:w w:val="90"/>
          <w:sz w:val="18"/>
          <w:szCs w:val="18"/>
        </w:rPr>
        <w:t xml:space="preserve"> αξίας χωρίς ΦΠΑ.</w:t>
      </w:r>
    </w:p>
    <w:p w14:paraId="7C76D58F" w14:textId="77777777" w:rsidR="007C4BB6" w:rsidRPr="00BC6185" w:rsidRDefault="007C4BB6" w:rsidP="007C4BB6">
      <w:pPr>
        <w:ind w:right="-284"/>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.1.2) ΚΥΡΙΟΙ ΟΡΟΙ ΧΡΗΜΑΤΟΔΟΤΗΣΗΣ ΚΑΙ ΠΛΗΡΩΜΗΣ:</w:t>
      </w:r>
      <w:r w:rsidRPr="00BC6185">
        <w:rPr>
          <w:rFonts w:ascii="Palatino Linotype" w:hAnsi="Palatino Linotype"/>
          <w:w w:val="90"/>
          <w:sz w:val="18"/>
          <w:szCs w:val="18"/>
        </w:rPr>
        <w:t xml:space="preserve"> Η παραπάνω δαπάνη βαρύνει τις Πιστώσεις του Τακτικού Προϋπολογισμού του Πανεπιστημίου Κρήτης Κ.Α.Ε.0845. Η πληρωμή του αναδόχου θα πραγματοποιηθεί με τακτικό μηνιαίο χρηματικό ένταλμα ανάλογα με την ευχέρεια του Παν/μίου, πάντοτε μετά την εκτέλεση της αντίστοιχης εργασίας, και την βεβαίωση αρμόδιας επιτροπής ή επιτροπών που θα ορισθεί από το Π.Κ., ότι οι εργασίες που έχουν ανατεθεί  εκτελούνται  καλώς, με τακτικό χρηματικό ένταλμα που θα εκδίδεται με βάση το τιμολόγιο/α του αναδόχου/ων και θα θεωρείται  από την αρμόδια υπηρεσία του Ελεγκτικού Συνεδρίου, σύμφωνα με τις διατάξεις του Π.Δ 136/2011. Σε περίπτωση που η ανάγκη για καθαρισμό ορισμένων χώρων των κτιρίων εκλείψει για οποιοδήποτε λόγο, τότε θα αφαιρείται η αξία των αντίστοιχων τετραγωνικών μέτρων από την πληρωμή του ανάδοχου. </w:t>
      </w:r>
    </w:p>
    <w:p w14:paraId="75EBCCD3" w14:textId="77777777" w:rsidR="007C4BB6" w:rsidRPr="00BC6185" w:rsidRDefault="007C4BB6" w:rsidP="007C4BB6">
      <w:pPr>
        <w:ind w:right="-285"/>
        <w:jc w:val="both"/>
        <w:rPr>
          <w:rFonts w:ascii="Palatino Linotype" w:hAnsi="Palatino Linotype"/>
          <w:w w:val="90"/>
          <w:sz w:val="18"/>
          <w:szCs w:val="18"/>
        </w:rPr>
      </w:pPr>
      <w:r w:rsidRPr="00BC6185">
        <w:rPr>
          <w:rFonts w:ascii="Palatino Linotype" w:hAnsi="Palatino Linotype"/>
          <w:w w:val="90"/>
          <w:sz w:val="18"/>
          <w:szCs w:val="18"/>
        </w:rPr>
        <w:t>Τον ανάδοχο ή αναδόχους βαρύνει οι υπέρ τρίτων κρατήσεις, ως και κάθε άλλη επιβάρυνση, σύμφωνα με την κείμενη νομοθεσία, μη συμπεριλαμβανομένου Φ.Π.Α. Ιδίως βαρύνεται με τις ακόλουθες κρατήσεις: α) Κράτηση 0,</w:t>
      </w:r>
      <w:r>
        <w:rPr>
          <w:rFonts w:ascii="Palatino Linotype" w:hAnsi="Palatino Linotype"/>
          <w:w w:val="90"/>
          <w:sz w:val="18"/>
          <w:szCs w:val="18"/>
        </w:rPr>
        <w:t>10</w:t>
      </w:r>
      <w:r w:rsidRPr="00BC6185">
        <w:rPr>
          <w:rFonts w:ascii="Palatino Linotype" w:hAnsi="Palatino Linotype"/>
          <w:w w:val="90"/>
          <w:sz w:val="18"/>
          <w:szCs w:val="18"/>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 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Το ποσό αυτό παρακρατείται σε κάθε πληρωμή από την αναθέτουσα αρχή στο όνομα και για λογαριασμό της ΑΕΠΠ σύμφωνα με την παρ. 3 του άρθρου 350 του ν. 4412/2016.Οι υπέρ τρίτων κρατήσεις υπόκεινται στο εκάστοτε ισχύον αναλογικό τέλος χαρτοσήμου 3% και στην επ’ αυτού εισφορά υπέρ ΟΓΑ 20%.Με κάθε πληρωμή θα γίνεται η προβλεπόμενη από την κείμενη νομοθεσία παρακράτηση φόρου εισοδήματος επί του καθαρού ποσού.</w:t>
      </w:r>
    </w:p>
    <w:p w14:paraId="721DC0D9" w14:textId="77777777" w:rsidR="007C4BB6" w:rsidRPr="00BC6185" w:rsidRDefault="007C4BB6" w:rsidP="007C4BB6">
      <w:pPr>
        <w:ind w:right="-285"/>
        <w:jc w:val="both"/>
        <w:rPr>
          <w:rFonts w:ascii="Palatino Linotype" w:hAnsi="Palatino Linotype"/>
          <w:w w:val="90"/>
          <w:sz w:val="18"/>
          <w:szCs w:val="18"/>
        </w:rPr>
      </w:pPr>
      <w:r w:rsidRPr="00BC6185">
        <w:rPr>
          <w:rFonts w:ascii="Palatino Linotype" w:hAnsi="Palatino Linotype"/>
          <w:w w:val="90"/>
          <w:sz w:val="18"/>
          <w:szCs w:val="18"/>
        </w:rPr>
        <w:lastRenderedPageBreak/>
        <w:t>Οι δαπάνες δημοσίευσης της διακήρυξης (αρχικής και επαναληπτικής) καταβάλλονται από τον ανάδοχο με προσκόμιση των νομίμων δικαιολογητικών.</w:t>
      </w:r>
    </w:p>
    <w:p w14:paraId="7A7C2AF5" w14:textId="77777777" w:rsidR="007C4BB6" w:rsidRPr="00BC6185" w:rsidRDefault="007C4BB6" w:rsidP="007C4BB6">
      <w:pPr>
        <w:ind w:right="-291"/>
        <w:jc w:val="both"/>
        <w:rPr>
          <w:w w:val="90"/>
          <w:sz w:val="18"/>
          <w:szCs w:val="18"/>
        </w:rPr>
      </w:pPr>
      <w:r w:rsidRPr="00BC6185">
        <w:rPr>
          <w:b/>
          <w:w w:val="90"/>
          <w:sz w:val="18"/>
          <w:szCs w:val="18"/>
          <w:lang w:val="en-US"/>
        </w:rPr>
        <w:t>III</w:t>
      </w:r>
      <w:r w:rsidRPr="00BC6185">
        <w:rPr>
          <w:b/>
          <w:w w:val="90"/>
          <w:sz w:val="18"/>
          <w:szCs w:val="18"/>
        </w:rPr>
        <w:t>.1.3)</w:t>
      </w:r>
      <w:r w:rsidRPr="00BC6185">
        <w:rPr>
          <w:w w:val="90"/>
          <w:sz w:val="18"/>
          <w:szCs w:val="18"/>
        </w:rPr>
        <w:t xml:space="preserve"> </w:t>
      </w:r>
      <w:r w:rsidRPr="00BC6185">
        <w:rPr>
          <w:rFonts w:ascii="Palatino Linotype" w:hAnsi="Palatino Linotype"/>
          <w:w w:val="90"/>
          <w:sz w:val="18"/>
          <w:szCs w:val="18"/>
        </w:rPr>
        <w:t>Χωριστό παράρτημα ειδικών όρων συμπεριλαμβάνεται στο τεύχος της Διακήρυξης.</w:t>
      </w:r>
    </w:p>
    <w:p w14:paraId="0888E907" w14:textId="77777777" w:rsidR="007C4BB6" w:rsidRPr="00BC6185" w:rsidRDefault="007C4BB6" w:rsidP="007C4BB6">
      <w:pPr>
        <w:ind w:right="-291"/>
        <w:jc w:val="both"/>
        <w:rPr>
          <w:rFonts w:ascii="Palatino Linotype" w:hAnsi="Palatino Linotype"/>
          <w:bCs/>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.1.4) ΝΟΜΙΚΗ ΜΟΡΦΗ ΟΙΚΟΝΟΜΙΚΩΝ ΦΟΡΕΩΝ:</w:t>
      </w:r>
      <w:r w:rsidRPr="00BC6185">
        <w:rPr>
          <w:rFonts w:ascii="Palatino Linotype" w:hAnsi="Palatino Linotype"/>
          <w:w w:val="90"/>
          <w:sz w:val="18"/>
          <w:szCs w:val="18"/>
        </w:rPr>
        <w:t xml:space="preserve"> 1.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α) κράτος-μέλος της Ένωσης,β)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Fonts w:ascii="Palatino Linotype" w:hAnsi="Palatino Linotype"/>
          <w:w w:val="90"/>
          <w:sz w:val="18"/>
          <w:szCs w:val="18"/>
        </w:rPr>
        <w:t xml:space="preserve"> </w:t>
      </w:r>
      <w:r w:rsidRPr="00BC6185">
        <w:rPr>
          <w:rFonts w:ascii="Palatino Linotype" w:hAnsi="Palatino Linotype"/>
          <w:w w:val="90"/>
          <w:sz w:val="18"/>
          <w:szCs w:val="18"/>
        </w:rPr>
        <w:t xml:space="preserve">2.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3. 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r w:rsidRPr="00493284">
        <w:rPr>
          <w:rFonts w:ascii="Palatino Linotype" w:hAnsi="Palatino Linotype"/>
          <w:w w:val="90"/>
          <w:sz w:val="18"/>
          <w:szCs w:val="18"/>
        </w:rPr>
        <w:t>Φορέας που συμμετέχει αυτόνομα ή σε ένωση με άλλους φορείς (φυσικά ή νομικά πρόσωπα) στο διαγωνισμό, δεν μπορεί επί ποινή αποκλεισμού να μετέχει σε περισσότερα του ενός σχήματα διαγωνιζομένων (σε περισσότερες από μία προσφορές) για το ίδιο τμήμα.</w:t>
      </w:r>
    </w:p>
    <w:p w14:paraId="076053F0"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.2.1) ΠΡΟΣΩΠΙΚΗ ΚΑΤΑΣΤΑΣΗ ΤΩΝ ΟΙΚΟΝΟΜΙΚΩΝ ΦΟΡΕΩΝ</w:t>
      </w:r>
      <w:r w:rsidRPr="00BC6185">
        <w:rPr>
          <w:rFonts w:ascii="Palatino Linotype" w:hAnsi="Palatino Linotype"/>
          <w:w w:val="90"/>
          <w:sz w:val="18"/>
          <w:szCs w:val="18"/>
        </w:rPr>
        <w:t>: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w:t>
      </w:r>
    </w:p>
    <w:p w14:paraId="1580DFFA" w14:textId="77777777" w:rsidR="007C4BB6" w:rsidRPr="00BC6185" w:rsidRDefault="007C4BB6" w:rsidP="007C4BB6">
      <w:pPr>
        <w:ind w:right="-291"/>
        <w:jc w:val="both"/>
        <w:rPr>
          <w:rFonts w:ascii="Palatino Linotype" w:hAnsi="Palatino Linotype"/>
          <w:w w:val="90"/>
          <w:sz w:val="18"/>
          <w:szCs w:val="18"/>
        </w:rPr>
      </w:pPr>
      <w:r w:rsidRPr="00BC6185">
        <w:rPr>
          <w:rFonts w:ascii="Palatino Linotype" w:hAnsi="Palatino Linotype"/>
          <w:w w:val="90"/>
          <w:sz w:val="18"/>
          <w:szCs w:val="18"/>
        </w:rPr>
        <w:t xml:space="preserve">Επίσης οι υποψήφιοι θα πρέπει να πληρούν όλες τις προϋποθέσεις που αναφέρονται στα Άρθρα 2.2.5, 2.2.6, 2.2.7 του τεύχους </w:t>
      </w:r>
      <w:r>
        <w:rPr>
          <w:rFonts w:ascii="Palatino Linotype" w:hAnsi="Palatino Linotype"/>
          <w:w w:val="90"/>
          <w:sz w:val="18"/>
          <w:szCs w:val="18"/>
        </w:rPr>
        <w:t xml:space="preserve">της Αναλυτικής  </w:t>
      </w:r>
      <w:r w:rsidRPr="00BC6185">
        <w:rPr>
          <w:rFonts w:ascii="Palatino Linotype" w:hAnsi="Palatino Linotype"/>
          <w:w w:val="90"/>
          <w:sz w:val="18"/>
          <w:szCs w:val="18"/>
        </w:rPr>
        <w:t>Διακήρυξης.</w:t>
      </w:r>
    </w:p>
    <w:p w14:paraId="0C1D3FBB" w14:textId="77777777" w:rsidR="007C4BB6" w:rsidRPr="00BC6185" w:rsidRDefault="007C4BB6" w:rsidP="007C4BB6">
      <w:pPr>
        <w:suppressAutoHyphens/>
        <w:spacing w:after="120"/>
        <w:ind w:right="-285"/>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.2.2) ΧΡΗΜΑΤΟΟΙΚΟΝΟΜΙΚΗ ΙΚΑΝΟΤΗΤΑ:</w:t>
      </w:r>
      <w:r w:rsidRPr="00BC6185">
        <w:rPr>
          <w:rFonts w:ascii="Palatino Linotype" w:hAnsi="Palatino Linotype"/>
          <w:w w:val="90"/>
          <w:sz w:val="18"/>
          <w:szCs w:val="18"/>
        </w:rPr>
        <w:t xml:space="preserve"> </w:t>
      </w:r>
      <w:r>
        <w:rPr>
          <w:rFonts w:ascii="Palatino Linotype" w:hAnsi="Palatino Linotype"/>
          <w:w w:val="90"/>
          <w:sz w:val="18"/>
          <w:szCs w:val="18"/>
        </w:rPr>
        <w:t>Απαιτείται σωρευτικά:</w:t>
      </w:r>
      <w:r w:rsidRPr="005C469A">
        <w:rPr>
          <w:b/>
          <w:szCs w:val="22"/>
        </w:rPr>
        <w:t xml:space="preserve"> </w:t>
      </w:r>
      <w:r w:rsidRPr="005C469A">
        <w:rPr>
          <w:rFonts w:ascii="Palatino Linotype" w:hAnsi="Palatino Linotype"/>
          <w:b/>
          <w:w w:val="90"/>
          <w:sz w:val="18"/>
          <w:szCs w:val="18"/>
        </w:rPr>
        <w:t>Α</w:t>
      </w:r>
      <w:r w:rsidRPr="005C469A">
        <w:rPr>
          <w:rFonts w:ascii="Palatino Linotype" w:hAnsi="Palatino Linotype"/>
          <w:w w:val="90"/>
          <w:sz w:val="18"/>
          <w:szCs w:val="18"/>
        </w:rPr>
        <w:t>.</w:t>
      </w:r>
      <w:r w:rsidRPr="00493284">
        <w:rPr>
          <w:rFonts w:ascii="Palatino Linotype" w:hAnsi="Palatino Linotype"/>
          <w:w w:val="90"/>
          <w:sz w:val="18"/>
          <w:szCs w:val="18"/>
        </w:rPr>
        <w:t>O ετήσιος κύκλος εργασιών της επιχείρησης  για  κάθε μία από τις τρεις (3) προηγούμενες οικονομικές χρήσεις (20</w:t>
      </w:r>
      <w:r>
        <w:rPr>
          <w:rFonts w:ascii="Palatino Linotype" w:hAnsi="Palatino Linotype"/>
          <w:w w:val="90"/>
          <w:sz w:val="18"/>
          <w:szCs w:val="18"/>
        </w:rPr>
        <w:t>20</w:t>
      </w:r>
      <w:r w:rsidRPr="00493284">
        <w:rPr>
          <w:rFonts w:ascii="Palatino Linotype" w:hAnsi="Palatino Linotype"/>
          <w:w w:val="90"/>
          <w:sz w:val="18"/>
          <w:szCs w:val="18"/>
        </w:rPr>
        <w:t>-20</w:t>
      </w:r>
      <w:r>
        <w:rPr>
          <w:rFonts w:ascii="Palatino Linotype" w:hAnsi="Palatino Linotype"/>
          <w:w w:val="90"/>
          <w:sz w:val="18"/>
          <w:szCs w:val="18"/>
        </w:rPr>
        <w:t>21</w:t>
      </w:r>
      <w:r w:rsidRPr="00493284">
        <w:rPr>
          <w:rFonts w:ascii="Palatino Linotype" w:hAnsi="Palatino Linotype"/>
          <w:w w:val="90"/>
          <w:sz w:val="18"/>
          <w:szCs w:val="18"/>
        </w:rPr>
        <w:t>-202</w:t>
      </w:r>
      <w:r>
        <w:rPr>
          <w:rFonts w:ascii="Palatino Linotype" w:hAnsi="Palatino Linotype"/>
          <w:w w:val="90"/>
          <w:sz w:val="18"/>
          <w:szCs w:val="18"/>
        </w:rPr>
        <w:t>2</w:t>
      </w:r>
      <w:r w:rsidRPr="00493284">
        <w:rPr>
          <w:rFonts w:ascii="Palatino Linotype" w:hAnsi="Palatino Linotype"/>
          <w:w w:val="90"/>
          <w:sz w:val="18"/>
          <w:szCs w:val="18"/>
        </w:rPr>
        <w:t>),  να είναι τουλάχιστον ίσος με το ετήσιο προϋπολογισμό του έργου  (</w:t>
      </w:r>
      <w:r>
        <w:rPr>
          <w:rFonts w:ascii="Palatino Linotype" w:hAnsi="Palatino Linotype"/>
          <w:w w:val="90"/>
          <w:sz w:val="18"/>
          <w:szCs w:val="18"/>
        </w:rPr>
        <w:t>611</w:t>
      </w:r>
      <w:r w:rsidRPr="00493284">
        <w:rPr>
          <w:rFonts w:ascii="Palatino Linotype" w:hAnsi="Palatino Linotype"/>
          <w:w w:val="90"/>
          <w:sz w:val="18"/>
          <w:szCs w:val="18"/>
        </w:rPr>
        <w:t>.000,00€)</w:t>
      </w:r>
      <w:r>
        <w:rPr>
          <w:rFonts w:ascii="Palatino Linotype" w:hAnsi="Palatino Linotype"/>
          <w:w w:val="90"/>
          <w:sz w:val="18"/>
          <w:szCs w:val="18"/>
        </w:rPr>
        <w:t xml:space="preserve"> και </w:t>
      </w:r>
      <w:r w:rsidRPr="005C469A">
        <w:rPr>
          <w:rFonts w:ascii="Palatino Linotype" w:hAnsi="Palatino Linotype"/>
          <w:b/>
          <w:w w:val="90"/>
          <w:sz w:val="18"/>
          <w:szCs w:val="18"/>
        </w:rPr>
        <w:t>Β.</w:t>
      </w:r>
      <w:r>
        <w:rPr>
          <w:rFonts w:ascii="Palatino Linotype" w:hAnsi="Palatino Linotype"/>
          <w:w w:val="90"/>
          <w:sz w:val="18"/>
          <w:szCs w:val="18"/>
        </w:rPr>
        <w:t xml:space="preserve"> </w:t>
      </w:r>
      <w:r w:rsidRPr="00493284">
        <w:rPr>
          <w:rFonts w:ascii="Palatino Linotype" w:hAnsi="Palatino Linotype"/>
          <w:w w:val="90"/>
          <w:sz w:val="18"/>
          <w:szCs w:val="18"/>
        </w:rPr>
        <w:t xml:space="preserve">Οι οικονομικοί φορείς να διαθέτουν πιστοληπτική ικανότητα (πλέον της πιστοληπτικής ικανότητας για έκδοση εγγυητικών επιστολών)  τουλάχιστον ίση με το ποσό των </w:t>
      </w:r>
      <w:r>
        <w:rPr>
          <w:rFonts w:ascii="Palatino Linotype" w:hAnsi="Palatino Linotype"/>
          <w:w w:val="90"/>
          <w:sz w:val="18"/>
          <w:szCs w:val="18"/>
        </w:rPr>
        <w:t>101</w:t>
      </w:r>
      <w:r w:rsidRPr="00493284">
        <w:rPr>
          <w:rFonts w:ascii="Palatino Linotype" w:hAnsi="Palatino Linotype"/>
          <w:w w:val="90"/>
          <w:sz w:val="18"/>
          <w:szCs w:val="18"/>
        </w:rPr>
        <w:t>.000,00€ (που αντιστοιχεί κατά προσέγγιση στην προϋπολογισμένη δαπάνη 2 μηνών του έργου). Σε περίπτωση ενώσεων η πλήρωση των απαιτήσεων της οικονομικής και χρηματοοικονομικής επάρκειας αρκεί να ικανοποιείται αθροιστικά από όλα τα μέλη</w:t>
      </w:r>
    </w:p>
    <w:p w14:paraId="5922AE77" w14:textId="77777777" w:rsidR="007C4BB6" w:rsidRPr="00BC6185" w:rsidRDefault="007C4BB6" w:rsidP="007C4BB6">
      <w:pPr>
        <w:ind w:right="-285"/>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.2.3) ΤΕΧΝΙΚΗ ΙΚΑΝΟΤΗΤΑ ΤΟΥ ΥΠΟΨΗΦΙΟΥ:</w:t>
      </w:r>
      <w:r w:rsidRPr="00BC6185">
        <w:rPr>
          <w:rFonts w:ascii="Palatino Linotype" w:hAnsi="Palatino Linotype"/>
          <w:w w:val="90"/>
          <w:sz w:val="18"/>
          <w:szCs w:val="18"/>
        </w:rPr>
        <w:t xml:space="preserve"> </w:t>
      </w:r>
      <w:r w:rsidRPr="00D9172A">
        <w:rPr>
          <w:rFonts w:ascii="Palatino Linotype" w:hAnsi="Palatino Linotype"/>
          <w:w w:val="90"/>
          <w:sz w:val="18"/>
          <w:szCs w:val="18"/>
        </w:rPr>
        <w:t xml:space="preserve">Οι οικονομικοί φορείς απαιτείται να  έχουν αποδεδειγμένη τεχνογνωσία και εμπειρία στην εκτέλεση παρόμοιων υπηρεσιών, δηλ. να έχουν εκτελέσει κατά την προηγούμενη τριετία </w:t>
      </w:r>
      <w:r w:rsidRPr="00493284">
        <w:rPr>
          <w:rFonts w:ascii="Palatino Linotype" w:hAnsi="Palatino Linotype"/>
          <w:w w:val="90"/>
          <w:sz w:val="18"/>
          <w:szCs w:val="18"/>
        </w:rPr>
        <w:t>(20</w:t>
      </w:r>
      <w:r>
        <w:rPr>
          <w:rFonts w:ascii="Palatino Linotype" w:hAnsi="Palatino Linotype"/>
          <w:w w:val="90"/>
          <w:sz w:val="18"/>
          <w:szCs w:val="18"/>
        </w:rPr>
        <w:t>20</w:t>
      </w:r>
      <w:r w:rsidRPr="00493284">
        <w:rPr>
          <w:rFonts w:ascii="Palatino Linotype" w:hAnsi="Palatino Linotype"/>
          <w:w w:val="90"/>
          <w:sz w:val="18"/>
          <w:szCs w:val="18"/>
        </w:rPr>
        <w:t>-20</w:t>
      </w:r>
      <w:r>
        <w:rPr>
          <w:rFonts w:ascii="Palatino Linotype" w:hAnsi="Palatino Linotype"/>
          <w:w w:val="90"/>
          <w:sz w:val="18"/>
          <w:szCs w:val="18"/>
        </w:rPr>
        <w:t>21</w:t>
      </w:r>
      <w:r w:rsidRPr="00493284">
        <w:rPr>
          <w:rFonts w:ascii="Palatino Linotype" w:hAnsi="Palatino Linotype"/>
          <w:w w:val="90"/>
          <w:sz w:val="18"/>
          <w:szCs w:val="18"/>
        </w:rPr>
        <w:t>-202</w:t>
      </w:r>
      <w:r>
        <w:rPr>
          <w:rFonts w:ascii="Palatino Linotype" w:hAnsi="Palatino Linotype"/>
          <w:w w:val="90"/>
          <w:sz w:val="18"/>
          <w:szCs w:val="18"/>
        </w:rPr>
        <w:t>2</w:t>
      </w:r>
      <w:r w:rsidRPr="00D9172A">
        <w:rPr>
          <w:rFonts w:ascii="Palatino Linotype" w:hAnsi="Palatino Linotype"/>
          <w:w w:val="90"/>
          <w:sz w:val="18"/>
          <w:szCs w:val="18"/>
        </w:rPr>
        <w:t>), τουλάχιστον δύο (2) συμβάσεις παρόμοιων υπηρεσιών, για τις οποίες συντρέχουν σωρευτικά και οι δύο προϋποθέσεις:</w:t>
      </w:r>
      <w:r>
        <w:rPr>
          <w:rFonts w:ascii="Palatino Linotype" w:hAnsi="Palatino Linotype"/>
          <w:w w:val="90"/>
          <w:sz w:val="18"/>
          <w:szCs w:val="18"/>
        </w:rPr>
        <w:t xml:space="preserve"> </w:t>
      </w:r>
      <w:r w:rsidRPr="00D9172A">
        <w:rPr>
          <w:rFonts w:ascii="Palatino Linotype" w:hAnsi="Palatino Linotype"/>
          <w:b/>
          <w:w w:val="90"/>
          <w:sz w:val="18"/>
          <w:szCs w:val="18"/>
        </w:rPr>
        <w:t>Α.</w:t>
      </w:r>
      <w:r>
        <w:rPr>
          <w:rFonts w:ascii="Palatino Linotype" w:hAnsi="Palatino Linotype"/>
          <w:w w:val="90"/>
          <w:sz w:val="18"/>
          <w:szCs w:val="18"/>
        </w:rPr>
        <w:t xml:space="preserve"> </w:t>
      </w:r>
      <w:r w:rsidRPr="00D9172A">
        <w:rPr>
          <w:rFonts w:ascii="Palatino Linotype" w:hAnsi="Palatino Linotype"/>
          <w:w w:val="90"/>
          <w:sz w:val="18"/>
          <w:szCs w:val="18"/>
        </w:rPr>
        <w:t xml:space="preserve">με έκταση καθαριζόμενων χώρων, μεγέθους  τουλάχιστον  του 70% του συνόλου των  ζητούμενων τετραγωνικών μέτρων του πίνακα 1 του άρθρου 1.3. της παρούσας διακήρυξης, ήτοι </w:t>
      </w:r>
      <w:r w:rsidRPr="00A56443">
        <w:rPr>
          <w:rFonts w:ascii="Palatino Linotype" w:hAnsi="Palatino Linotype"/>
          <w:w w:val="90"/>
          <w:sz w:val="18"/>
          <w:szCs w:val="18"/>
        </w:rPr>
        <w:t>73.479</w:t>
      </w:r>
      <w:r w:rsidRPr="00D9172A">
        <w:rPr>
          <w:rFonts w:ascii="Palatino Linotype" w:hAnsi="Palatino Linotype"/>
          <w:w w:val="90"/>
          <w:sz w:val="18"/>
          <w:szCs w:val="18"/>
        </w:rPr>
        <w:t>m2, έκαστη</w:t>
      </w:r>
      <w:r>
        <w:rPr>
          <w:rFonts w:ascii="Palatino Linotype" w:hAnsi="Palatino Linotype"/>
          <w:w w:val="90"/>
          <w:sz w:val="18"/>
          <w:szCs w:val="18"/>
        </w:rPr>
        <w:t xml:space="preserve"> και </w:t>
      </w:r>
      <w:r w:rsidRPr="00D9172A">
        <w:rPr>
          <w:rFonts w:ascii="Palatino Linotype" w:hAnsi="Palatino Linotype"/>
          <w:b/>
          <w:w w:val="90"/>
          <w:sz w:val="18"/>
          <w:szCs w:val="18"/>
        </w:rPr>
        <w:t xml:space="preserve">Β. </w:t>
      </w:r>
      <w:r w:rsidRPr="00D9172A">
        <w:rPr>
          <w:rFonts w:ascii="Palatino Linotype" w:hAnsi="Palatino Linotype"/>
          <w:w w:val="90"/>
          <w:sz w:val="18"/>
          <w:szCs w:val="18"/>
        </w:rPr>
        <w:t>διάρκειας τουλάχιστον 3 μηνών, έκαστη.  Τα ανωτέρω στοιχεία θα πρέπει να συμπεριληφθούν σε σχετικό πίνακα «Κατάλογος παρόμοιων υπηρεσιών» όπως αναφέρεται στο άρθρο 2.4.3.1 παρ. (η.i) και να συνοδεύονται από τις αντίστοιχες βεβαιώσεις καλής εκτέλεσης.</w:t>
      </w:r>
      <w:r>
        <w:rPr>
          <w:rFonts w:ascii="Palatino Linotype" w:hAnsi="Palatino Linotype"/>
          <w:w w:val="90"/>
          <w:sz w:val="18"/>
          <w:szCs w:val="18"/>
        </w:rPr>
        <w:t xml:space="preserve"> </w:t>
      </w:r>
      <w:r w:rsidRPr="00D9172A">
        <w:rPr>
          <w:rFonts w:ascii="Palatino Linotype" w:hAnsi="Palatino Linotype"/>
          <w:w w:val="90"/>
          <w:sz w:val="18"/>
          <w:szCs w:val="18"/>
        </w:rPr>
        <w:t xml:space="preserve">Ως «παρόμοιες υπηρεσίες» στην παρούσα διακήρυξη  νοούνται: </w:t>
      </w:r>
      <w:r w:rsidRPr="00A56443">
        <w:rPr>
          <w:rFonts w:ascii="Palatino Linotype" w:hAnsi="Palatino Linotype"/>
          <w:w w:val="90"/>
          <w:sz w:val="18"/>
          <w:szCs w:val="18"/>
        </w:rPr>
        <w:t>καθαρισμός εσωτερικών χώρων επαγγελματικών κτιρίων, δημόσιων ή ιδιωτικών, συμπεριλαμβανομένων κοινόχρηστων και βοηθητικών χώρων.</w:t>
      </w:r>
      <w:r>
        <w:rPr>
          <w:rFonts w:ascii="Palatino Linotype" w:hAnsi="Palatino Linotype"/>
          <w:w w:val="90"/>
          <w:sz w:val="18"/>
          <w:szCs w:val="18"/>
        </w:rPr>
        <w:t xml:space="preserve"> </w:t>
      </w:r>
      <w:r w:rsidRPr="00D9172A">
        <w:rPr>
          <w:rFonts w:ascii="Palatino Linotype" w:hAnsi="Palatino Linotype"/>
          <w:w w:val="90"/>
          <w:sz w:val="18"/>
          <w:szCs w:val="18"/>
        </w:rPr>
        <w:t>Σε περίπτωση ενώσεων η πλήρωση της ανωτέρω απαίτησης της τεχνικής και επαγγελματικής ικανότητας αρκεί να ικανοποιείται αθροιστικά από όλα τα μέλη</w:t>
      </w:r>
      <w:r w:rsidRPr="00BC6185">
        <w:rPr>
          <w:rFonts w:ascii="Palatino Linotype" w:hAnsi="Palatino Linotype"/>
          <w:w w:val="90"/>
          <w:sz w:val="18"/>
          <w:szCs w:val="18"/>
        </w:rPr>
        <w:t>.</w:t>
      </w:r>
    </w:p>
    <w:p w14:paraId="228BFAA7" w14:textId="77777777" w:rsidR="007C4BB6" w:rsidRPr="00BC6185" w:rsidRDefault="007C4BB6" w:rsidP="007C4BB6">
      <w:pPr>
        <w:tabs>
          <w:tab w:val="left" w:pos="7560"/>
        </w:tabs>
        <w:ind w:right="-291"/>
        <w:jc w:val="both"/>
        <w:rPr>
          <w:rFonts w:ascii="Palatino Linotype" w:hAnsi="Palatino Linotype"/>
          <w:w w:val="90"/>
          <w:sz w:val="18"/>
          <w:szCs w:val="18"/>
        </w:rPr>
      </w:pPr>
      <w:r w:rsidRPr="00BC6185">
        <w:rPr>
          <w:rFonts w:ascii="Palatino Linotype" w:hAnsi="Palatino Linotype"/>
          <w:b/>
          <w:w w:val="90"/>
          <w:sz w:val="18"/>
          <w:szCs w:val="18"/>
          <w:lang w:val="en-US"/>
        </w:rPr>
        <w:t>III</w:t>
      </w:r>
      <w:r w:rsidRPr="00BC6185">
        <w:rPr>
          <w:rFonts w:ascii="Palatino Linotype" w:hAnsi="Palatino Linotype"/>
          <w:b/>
          <w:w w:val="90"/>
          <w:sz w:val="18"/>
          <w:szCs w:val="18"/>
        </w:rPr>
        <w:t>.3)</w:t>
      </w:r>
      <w:r w:rsidRPr="00BC6185">
        <w:rPr>
          <w:rFonts w:ascii="Palatino Linotype" w:hAnsi="Palatino Linotype"/>
          <w:w w:val="90"/>
          <w:sz w:val="18"/>
          <w:szCs w:val="18"/>
        </w:rPr>
        <w:t xml:space="preserve"> Η παροχή υπηρεσιών προορίζεται για συγκεκριμένη επαγγελματική κατηγορία</w:t>
      </w:r>
      <w:r w:rsidRPr="00BC6185">
        <w:rPr>
          <w:rFonts w:ascii="Palatino Linotype" w:hAnsi="Palatino Linotype"/>
          <w:b/>
          <w:w w:val="90"/>
          <w:sz w:val="18"/>
          <w:szCs w:val="18"/>
        </w:rPr>
        <w:t>.</w:t>
      </w:r>
      <w:r w:rsidRPr="00BC6185">
        <w:rPr>
          <w:rFonts w:ascii="Palatino Linotype" w:hAnsi="Palatino Linotype"/>
          <w:b/>
          <w:color w:val="FF0000"/>
          <w:w w:val="90"/>
          <w:sz w:val="18"/>
          <w:szCs w:val="18"/>
        </w:rPr>
        <w:t xml:space="preserve"> </w:t>
      </w:r>
      <w:r w:rsidRPr="00BC6185">
        <w:rPr>
          <w:rFonts w:ascii="Palatino Linotype" w:hAnsi="Palatino Linotype"/>
          <w:w w:val="90"/>
          <w:sz w:val="18"/>
          <w:szCs w:val="18"/>
        </w:rPr>
        <w:t>Τα νομικά πρόσωπα θα δηλώσουν τα ονόματα και τα επαγγελματικά προσόντα των στελεχών τους που θα είναι υπεύθυνα για την εκτέλεση της σύμβασης καθώς επίσης α) αριθμός των εργαζομένων ανά κτίριο, β) ημέρες και οι ώρες εργασίας, γ) συλλογική σύμβαση εργασίας στην οποία υπάγονται οι εργαζόμενοι, δ) το ύψος του προϋπολογισμένου ποσού που αφορά τις πάσης φύσεως νόμιμες  αποδοχές αυτών των εργαζομένων, ε) το ύψος των ασφαλιστικών εισφορών με βάση τα προϋπολογισθέντα ποσά, στ)τα τετραγωνικά μέτρα καθαρισμού ανά άτομο, ζ) το ύψος του προϋπολογισμένου ποσού που αφορά στα αναλώσιμα υλικά, η)το ύψος του προϋπολογισμένου ποσού που αφορά στις πάσης φύσεως νόμιμες κρατήσεις υπέρ του Δημοσίου και υπέρ τρίτων κρατήσεις, θ) το ύψος του προϋπολογισμένου ποσού που αφορά που αφορά στο διοικητικό κόστος, ι)το ύψος του προϋπολογισμένου ποσού που αφορά που αφορά στο εργολαβικό κέρδος.</w:t>
      </w:r>
    </w:p>
    <w:p w14:paraId="6F1B8FF6" w14:textId="77777777" w:rsidR="007C4BB6" w:rsidRPr="00BC6185" w:rsidRDefault="007C4BB6" w:rsidP="007C4BB6">
      <w:pPr>
        <w:ind w:right="-235"/>
        <w:jc w:val="both"/>
        <w:rPr>
          <w:rFonts w:ascii="Palatino Linotype" w:hAnsi="Palatino Linotype"/>
          <w:w w:val="90"/>
          <w:sz w:val="18"/>
          <w:szCs w:val="18"/>
        </w:rPr>
      </w:pPr>
      <w:r w:rsidRPr="00BC6185">
        <w:rPr>
          <w:rFonts w:ascii="Palatino Linotype" w:hAnsi="Palatino Linotype"/>
          <w:b/>
          <w:w w:val="90"/>
          <w:sz w:val="18"/>
          <w:szCs w:val="18"/>
          <w:lang w:val="en-US"/>
        </w:rPr>
        <w:t>IV</w:t>
      </w:r>
      <w:r w:rsidRPr="00BC6185">
        <w:rPr>
          <w:rFonts w:ascii="Palatino Linotype" w:hAnsi="Palatino Linotype"/>
          <w:b/>
          <w:w w:val="90"/>
          <w:sz w:val="18"/>
          <w:szCs w:val="18"/>
        </w:rPr>
        <w:t>.1) ΕΙΔΟΣ ΔΙΑΔΙΚΑΣΙΑΣ</w:t>
      </w:r>
      <w:r w:rsidRPr="00BC6185">
        <w:rPr>
          <w:rFonts w:ascii="Palatino Linotype" w:hAnsi="Palatino Linotype"/>
          <w:w w:val="90"/>
          <w:sz w:val="18"/>
          <w:szCs w:val="18"/>
        </w:rPr>
        <w:t xml:space="preserve">: Ο διαγωνισμός είναι </w:t>
      </w:r>
      <w:r w:rsidRPr="00BC6185">
        <w:rPr>
          <w:rFonts w:ascii="Palatino Linotype" w:hAnsi="Palatino Linotype"/>
          <w:b/>
          <w:w w:val="90"/>
          <w:sz w:val="18"/>
          <w:szCs w:val="18"/>
        </w:rPr>
        <w:t>ηλεκτρονικός με ανοικτές διαδικασίες άνω των ορίων</w:t>
      </w:r>
      <w:r w:rsidRPr="00BC6185">
        <w:rPr>
          <w:rFonts w:ascii="Palatino Linotype" w:hAnsi="Palatino Linotype"/>
          <w:w w:val="90"/>
          <w:sz w:val="18"/>
          <w:szCs w:val="18"/>
        </w:rPr>
        <w:t xml:space="preserve">, με κριτήριο κατακύρωσης την πλέον συμφέρουσα από οικονομική άποψη προσφορά </w:t>
      </w:r>
      <w:r w:rsidRPr="00633AF0">
        <w:rPr>
          <w:rFonts w:ascii="Palatino Linotype" w:hAnsi="Palatino Linotype"/>
          <w:b/>
          <w:w w:val="90"/>
          <w:sz w:val="18"/>
          <w:szCs w:val="18"/>
        </w:rPr>
        <w:t xml:space="preserve">βάσει τιμής </w:t>
      </w:r>
      <w:r w:rsidRPr="00BC6185">
        <w:rPr>
          <w:rFonts w:ascii="Palatino Linotype" w:hAnsi="Palatino Linotype"/>
          <w:w w:val="90"/>
          <w:sz w:val="18"/>
          <w:szCs w:val="18"/>
        </w:rPr>
        <w:t>και θα διεξαχθεί με την ανοικτή διαδικασία του Ν. 4412/16. Δεν θα γίνει χρήση ηλεκτρονικού πλειστηριασμού.</w:t>
      </w:r>
      <w:r>
        <w:rPr>
          <w:rFonts w:ascii="Palatino Linotype" w:hAnsi="Palatino Linotype"/>
          <w:w w:val="90"/>
          <w:sz w:val="18"/>
          <w:szCs w:val="18"/>
        </w:rPr>
        <w:t xml:space="preserve"> </w:t>
      </w:r>
      <w:r w:rsidRPr="00BC6185">
        <w:rPr>
          <w:rFonts w:ascii="Palatino Linotype" w:hAnsi="Palatino Linotype"/>
          <w:w w:val="90"/>
          <w:sz w:val="18"/>
          <w:szCs w:val="18"/>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2" w:history="1">
        <w:r w:rsidRPr="00BC6185">
          <w:rPr>
            <w:rFonts w:ascii="Palatino Linotype" w:hAnsi="Palatino Linotype"/>
            <w:w w:val="90"/>
            <w:sz w:val="18"/>
            <w:szCs w:val="18"/>
          </w:rPr>
          <w:t>www.promitheus.gov.gr</w:t>
        </w:r>
      </w:hyperlink>
      <w:r w:rsidRPr="00BC6185">
        <w:rPr>
          <w:rFonts w:ascii="Palatino Linotype" w:hAnsi="Palatino Linotype"/>
          <w:w w:val="90"/>
          <w:sz w:val="18"/>
          <w:szCs w:val="18"/>
        </w:rPr>
        <w:t xml:space="preserve"> του συστήματος, ύστερα από κανονική προθεσμία </w:t>
      </w:r>
      <w:r>
        <w:rPr>
          <w:rFonts w:ascii="Palatino Linotype" w:hAnsi="Palatino Linotype"/>
          <w:b/>
          <w:w w:val="90"/>
          <w:sz w:val="18"/>
          <w:szCs w:val="18"/>
        </w:rPr>
        <w:t>σαράντα  (40)</w:t>
      </w:r>
      <w:r w:rsidRPr="00BC6185">
        <w:rPr>
          <w:rFonts w:ascii="Palatino Linotype" w:hAnsi="Palatino Linotype"/>
          <w:b/>
          <w:color w:val="0000FF"/>
          <w:w w:val="90"/>
          <w:sz w:val="18"/>
          <w:szCs w:val="18"/>
        </w:rPr>
        <w:t xml:space="preserve"> </w:t>
      </w:r>
      <w:r w:rsidRPr="00BC6185">
        <w:rPr>
          <w:rFonts w:ascii="Palatino Linotype" w:hAnsi="Palatino Linotype"/>
          <w:b/>
          <w:w w:val="90"/>
          <w:sz w:val="18"/>
          <w:szCs w:val="18"/>
        </w:rPr>
        <w:t>ημερών,</w:t>
      </w:r>
      <w:r w:rsidRPr="00BC6185">
        <w:rPr>
          <w:rFonts w:ascii="Palatino Linotype" w:hAnsi="Palatino Linotype"/>
          <w:w w:val="90"/>
          <w:sz w:val="18"/>
          <w:szCs w:val="18"/>
        </w:rPr>
        <w:t xml:space="preserve"> από την ημερομηνία (ηλεκτρονικής) αποστολής για δημοσίευση της περίληψης της διακήρυξης αυτής στην εφημερίδα της Ε.Ε., σύμφωνα με τα οριζόμενα του Ν.4155/13 και της  ΥΑ Π1-2390/2013 «Τεχνικές λεπτομέρειες και διαδικασίες λειτουργίας του Εθνικού Συστήματος Ηλεκτρονικών Δημοσίων Συμβάσεων (Ε.Σ.Η.ΔΗ.Σ.)» καθώς και του άρθρου 27 του Ν. 4412/16. Επίσης, γίνεται η δημοσίευση της περίληψης διακήρυξης στον Ελληνικό τύπο σύμφωνα με το άρθρο 66 του Ν.4412/16. Τέλος, η Αναλυτική Διακήρυξη αναρτάται και στο Κεντρικό Ηλεκτρονικό Μητρώο Δημοσίων Συμβάσεων και στην Ιστοσελίδα του Πανεπιστημίου Κρήτης.</w:t>
      </w:r>
    </w:p>
    <w:p w14:paraId="0F6ED285" w14:textId="77777777" w:rsidR="007C4BB6" w:rsidRPr="00BC6185" w:rsidRDefault="007C4BB6" w:rsidP="007C4BB6">
      <w:pPr>
        <w:ind w:right="-235"/>
        <w:jc w:val="both"/>
        <w:rPr>
          <w:rFonts w:ascii="Palatino Linotype" w:hAnsi="Palatino Linotype"/>
          <w:w w:val="90"/>
          <w:sz w:val="18"/>
          <w:szCs w:val="18"/>
        </w:rPr>
      </w:pPr>
      <w:r w:rsidRPr="00BC6185">
        <w:rPr>
          <w:rFonts w:ascii="Palatino Linotype" w:hAnsi="Palatino Linotype"/>
          <w:b/>
          <w:w w:val="90"/>
          <w:sz w:val="18"/>
          <w:szCs w:val="18"/>
          <w:lang w:val="en-US"/>
        </w:rPr>
        <w:lastRenderedPageBreak/>
        <w:t>IV</w:t>
      </w:r>
      <w:r w:rsidRPr="00BC6185">
        <w:rPr>
          <w:rFonts w:ascii="Palatino Linotype" w:hAnsi="Palatino Linotype"/>
          <w:b/>
          <w:w w:val="90"/>
          <w:sz w:val="18"/>
          <w:szCs w:val="18"/>
        </w:rPr>
        <w:t>.2) ΔΙΟΙΚΗΤΙΚΕΣ ΠΛΗΡΟΦΟΡΙΕΣ</w:t>
      </w:r>
      <w:r w:rsidRPr="00BC6185">
        <w:rPr>
          <w:rFonts w:ascii="Palatino Linotype" w:hAnsi="Palatino Linotype"/>
          <w:w w:val="90"/>
          <w:sz w:val="18"/>
          <w:szCs w:val="18"/>
        </w:rPr>
        <w:t>: Δεν υπάρχουν προηγούμενες δημοσιεύσεις που να αφορούν στην ίδια σύμβαση.  Η καταληκτική ημερομηνία για την ηλεκτρονική υποβολή προφορών είναι η</w:t>
      </w:r>
      <w:r w:rsidRPr="00BC6185">
        <w:rPr>
          <w:rFonts w:ascii="Palatino Linotype" w:hAnsi="Palatino Linotype"/>
          <w:b/>
          <w:w w:val="90"/>
          <w:sz w:val="18"/>
          <w:szCs w:val="18"/>
        </w:rPr>
        <w:t xml:space="preserve"> </w:t>
      </w:r>
      <w:r>
        <w:rPr>
          <w:rFonts w:ascii="Palatino Linotype" w:hAnsi="Palatino Linotype"/>
          <w:b/>
          <w:w w:val="90"/>
          <w:sz w:val="18"/>
          <w:szCs w:val="18"/>
        </w:rPr>
        <w:t xml:space="preserve">Δευτέρα 3 Απριλίου 2023 </w:t>
      </w:r>
      <w:r w:rsidRPr="00BC6185">
        <w:rPr>
          <w:rFonts w:ascii="Palatino Linotype" w:hAnsi="Palatino Linotype" w:cs="Arial"/>
          <w:w w:val="90"/>
          <w:sz w:val="18"/>
          <w:szCs w:val="18"/>
        </w:rPr>
        <w:t>και ώρα</w:t>
      </w:r>
      <w:r w:rsidRPr="00BC6185">
        <w:rPr>
          <w:rFonts w:ascii="Palatino Linotype" w:hAnsi="Palatino Linotype"/>
          <w:b/>
          <w:w w:val="90"/>
          <w:sz w:val="18"/>
          <w:szCs w:val="18"/>
        </w:rPr>
        <w:t xml:space="preserve"> 17.00μ.μ.</w:t>
      </w:r>
      <w:r w:rsidRPr="00BC6185">
        <w:rPr>
          <w:rFonts w:ascii="Palatino Linotype" w:hAnsi="Palatino Linotype" w:cs="Arial"/>
          <w:w w:val="90"/>
        </w:rPr>
        <w:t xml:space="preserve"> </w:t>
      </w:r>
      <w:r w:rsidRPr="00BC6185">
        <w:rPr>
          <w:rFonts w:ascii="Palatino Linotype" w:hAnsi="Palatino Linotype" w:cs="Arial"/>
          <w:w w:val="90"/>
          <w:sz w:val="18"/>
          <w:szCs w:val="18"/>
        </w:rPr>
        <w:t>Η ηλεκτρονική αποσφράγιση των προσφορών γίνεται τέσσερεις (4) εργάσιμες ημέρες μετά την καταληκτική ημερομηνία υποβολής των προσφορών ήτοι την</w:t>
      </w:r>
      <w:r w:rsidRPr="00BC6185">
        <w:rPr>
          <w:rFonts w:ascii="Palatino Linotype" w:hAnsi="Palatino Linotype" w:cs="Arial"/>
          <w:b/>
          <w:w w:val="90"/>
          <w:sz w:val="18"/>
          <w:szCs w:val="18"/>
        </w:rPr>
        <w:t xml:space="preserve"> </w:t>
      </w:r>
      <w:r>
        <w:rPr>
          <w:rFonts w:ascii="Palatino Linotype" w:hAnsi="Palatino Linotype" w:cs="Arial"/>
          <w:b/>
          <w:w w:val="90"/>
          <w:sz w:val="18"/>
          <w:szCs w:val="18"/>
        </w:rPr>
        <w:t>Παρασκευή  7 Απριλίου 2023</w:t>
      </w:r>
      <w:r w:rsidRPr="00BC6185">
        <w:rPr>
          <w:rFonts w:ascii="Palatino Linotype" w:hAnsi="Palatino Linotype" w:cs="Arial"/>
          <w:w w:val="90"/>
          <w:sz w:val="18"/>
          <w:szCs w:val="18"/>
        </w:rPr>
        <w:t xml:space="preserve"> και ώρα </w:t>
      </w:r>
      <w:r w:rsidRPr="00BC6185">
        <w:rPr>
          <w:rFonts w:ascii="Palatino Linotype" w:hAnsi="Palatino Linotype" w:cs="Arial"/>
          <w:b/>
          <w:w w:val="90"/>
          <w:sz w:val="18"/>
          <w:szCs w:val="18"/>
        </w:rPr>
        <w:t>10:00 π.μ.</w:t>
      </w:r>
      <w:r w:rsidRPr="00BC6185">
        <w:rPr>
          <w:rFonts w:ascii="Palatino Linotype" w:hAnsi="Palatino Linotype" w:cs="Arial"/>
          <w:w w:val="90"/>
          <w:sz w:val="18"/>
          <w:szCs w:val="18"/>
        </w:rPr>
        <w:t>,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w:t>
      </w:r>
    </w:p>
    <w:p w14:paraId="298EFF6D" w14:textId="77777777" w:rsidR="007C4BB6" w:rsidRPr="00BC6185" w:rsidRDefault="007C4BB6" w:rsidP="007C4BB6">
      <w:pPr>
        <w:ind w:right="-235"/>
        <w:jc w:val="both"/>
        <w:rPr>
          <w:rFonts w:ascii="Palatino Linotype" w:hAnsi="Palatino Linotype"/>
          <w:w w:val="90"/>
          <w:sz w:val="18"/>
          <w:szCs w:val="18"/>
        </w:rPr>
      </w:pPr>
      <w:r w:rsidRPr="00BC6185">
        <w:rPr>
          <w:rFonts w:ascii="Palatino Linotype" w:hAnsi="Palatino Linotype"/>
          <w:b/>
          <w:w w:val="90"/>
          <w:sz w:val="18"/>
          <w:szCs w:val="18"/>
          <w:lang w:val="en-US"/>
        </w:rPr>
        <w:t>V</w:t>
      </w:r>
      <w:r w:rsidRPr="00BC6185">
        <w:rPr>
          <w:rFonts w:ascii="Palatino Linotype" w:hAnsi="Palatino Linotype"/>
          <w:b/>
          <w:w w:val="90"/>
          <w:sz w:val="18"/>
          <w:szCs w:val="18"/>
        </w:rPr>
        <w:t>) ΣΥΜΠΛΗΡΩΜΑΤΙΚΕΣ ΠΛΗΡΟΦΟΡΙΕΣ</w:t>
      </w:r>
      <w:r w:rsidRPr="00BC6185">
        <w:rPr>
          <w:rFonts w:ascii="Palatino Linotype" w:hAnsi="Palatino Linotype"/>
          <w:w w:val="90"/>
          <w:sz w:val="18"/>
          <w:szCs w:val="18"/>
        </w:rPr>
        <w:t>: Η Σύμβαση δεν σχετίζεται με σχέδιο ή πρόγραμμα χρηματοδοτούμενο από τα κοινοτικά ταμεία.</w:t>
      </w:r>
    </w:p>
    <w:p w14:paraId="6DE9BA88" w14:textId="77777777" w:rsidR="007C4BB6" w:rsidRPr="00BC6185" w:rsidRDefault="007C4BB6" w:rsidP="007C4BB6">
      <w:pPr>
        <w:ind w:right="-235"/>
        <w:jc w:val="both"/>
        <w:rPr>
          <w:rFonts w:ascii="Palatino Linotype" w:hAnsi="Palatino Linotype"/>
          <w:w w:val="90"/>
          <w:sz w:val="18"/>
          <w:szCs w:val="18"/>
        </w:rPr>
      </w:pPr>
      <w:r w:rsidRPr="00BC6185">
        <w:rPr>
          <w:rFonts w:ascii="Palatino Linotype" w:hAnsi="Palatino Linotype"/>
          <w:b/>
          <w:w w:val="90"/>
          <w:sz w:val="18"/>
          <w:szCs w:val="18"/>
          <w:lang w:val="en-US"/>
        </w:rPr>
        <w:t>VI</w:t>
      </w:r>
      <w:r w:rsidRPr="00BC6185">
        <w:rPr>
          <w:rFonts w:ascii="Palatino Linotype" w:hAnsi="Palatino Linotype"/>
          <w:b/>
          <w:w w:val="90"/>
          <w:sz w:val="18"/>
          <w:szCs w:val="18"/>
        </w:rPr>
        <w:t>.1) ΔΙΑΔΙΚΑΣΙΕΣ ΠΡΟΣΦΥΓΗΣ:</w:t>
      </w:r>
      <w:r w:rsidRPr="00BC6185">
        <w:rPr>
          <w:rFonts w:ascii="Palatino Linotype" w:hAnsi="Palatino Linotype"/>
          <w:w w:val="90"/>
          <w:sz w:val="18"/>
          <w:szCs w:val="18"/>
        </w:rPr>
        <w:t xml:space="preserve"> Σύμφωνα με το άρθρο 3.4 της διακήρυξης </w:t>
      </w:r>
    </w:p>
    <w:p w14:paraId="3AA5ED9D" w14:textId="77777777" w:rsidR="007C4BB6" w:rsidRPr="00BC6185" w:rsidRDefault="007C4BB6" w:rsidP="007C4BB6">
      <w:pPr>
        <w:ind w:right="-235"/>
        <w:jc w:val="both"/>
        <w:rPr>
          <w:rFonts w:ascii="Palatino Linotype" w:hAnsi="Palatino Linotype"/>
          <w:w w:val="90"/>
          <w:sz w:val="18"/>
          <w:szCs w:val="18"/>
        </w:rPr>
      </w:pPr>
      <w:r w:rsidRPr="00BC6185">
        <w:rPr>
          <w:rFonts w:ascii="Palatino Linotype" w:hAnsi="Palatino Linotype"/>
          <w:b/>
          <w:w w:val="90"/>
          <w:sz w:val="18"/>
          <w:szCs w:val="18"/>
          <w:lang w:val="en-US"/>
        </w:rPr>
        <w:t>VI</w:t>
      </w:r>
      <w:r w:rsidRPr="00BC6185">
        <w:rPr>
          <w:rFonts w:ascii="Palatino Linotype" w:hAnsi="Palatino Linotype"/>
          <w:b/>
          <w:w w:val="90"/>
          <w:sz w:val="18"/>
          <w:szCs w:val="18"/>
        </w:rPr>
        <w:t>.2) ΗΜΕΡΟΜΗΝΙΑ ΑΠΟΣΤΟΛΗΣ ΤΗΣ ΠΑΡΟΥΣΑΣ ΠΡΟΚΗΡΥΞΗΣ ΣΤΗΝ Ε.Ε.Ε.Κ.</w:t>
      </w:r>
      <w:r w:rsidRPr="00BC6185">
        <w:rPr>
          <w:rFonts w:ascii="Palatino Linotype" w:hAnsi="Palatino Linotype"/>
          <w:w w:val="90"/>
          <w:sz w:val="18"/>
          <w:szCs w:val="18"/>
        </w:rPr>
        <w:t xml:space="preserve">:  </w:t>
      </w:r>
      <w:r>
        <w:rPr>
          <w:rFonts w:ascii="Palatino Linotype" w:hAnsi="Palatino Linotype"/>
          <w:w w:val="90"/>
          <w:sz w:val="18"/>
          <w:szCs w:val="18"/>
        </w:rPr>
        <w:t>23</w:t>
      </w:r>
      <w:r w:rsidRPr="00281CFD">
        <w:rPr>
          <w:rFonts w:ascii="Palatino Linotype" w:hAnsi="Palatino Linotype"/>
          <w:w w:val="90"/>
          <w:sz w:val="18"/>
          <w:szCs w:val="18"/>
        </w:rPr>
        <w:t>/2/</w:t>
      </w:r>
      <w:r>
        <w:rPr>
          <w:rFonts w:ascii="Palatino Linotype" w:hAnsi="Palatino Linotype"/>
          <w:w w:val="90"/>
          <w:sz w:val="18"/>
          <w:szCs w:val="18"/>
        </w:rPr>
        <w:t>2023</w:t>
      </w:r>
    </w:p>
    <w:p w14:paraId="0A9983C5" w14:textId="77777777" w:rsidR="007C4BB6" w:rsidRDefault="007C4BB6" w:rsidP="007C4BB6">
      <w:pPr>
        <w:pStyle w:val="3"/>
        <w:tabs>
          <w:tab w:val="center" w:pos="7655"/>
        </w:tabs>
        <w:ind w:right="-235"/>
        <w:rPr>
          <w:rFonts w:ascii="Palatino Linotype" w:hAnsi="Palatino Linotype"/>
          <w:w w:val="90"/>
          <w:sz w:val="18"/>
          <w:szCs w:val="18"/>
        </w:rPr>
      </w:pPr>
      <w:r w:rsidRPr="00BC6185">
        <w:rPr>
          <w:rFonts w:ascii="Palatino Linotype" w:hAnsi="Palatino Linotype"/>
          <w:w w:val="90"/>
          <w:sz w:val="18"/>
          <w:szCs w:val="18"/>
        </w:rPr>
        <w:tab/>
      </w:r>
    </w:p>
    <w:p w14:paraId="3E60C6FA" w14:textId="77777777" w:rsidR="007C4BB6" w:rsidRPr="004B4A4C" w:rsidRDefault="007C4BB6" w:rsidP="007C4BB6"/>
    <w:p w14:paraId="21BE3752" w14:textId="77777777" w:rsidR="007C4BB6" w:rsidRPr="00D135A3" w:rsidRDefault="007C4BB6" w:rsidP="007C4BB6">
      <w:pPr>
        <w:ind w:left="5670" w:right="190"/>
        <w:jc w:val="center"/>
        <w:rPr>
          <w:rFonts w:ascii="Palatino Linotype" w:hAnsi="Palatino Linotype"/>
          <w:b/>
          <w:w w:val="90"/>
          <w:sz w:val="18"/>
          <w:szCs w:val="18"/>
        </w:rPr>
      </w:pPr>
      <w:r w:rsidRPr="00D135A3">
        <w:rPr>
          <w:rFonts w:ascii="Palatino Linotype" w:hAnsi="Palatino Linotype"/>
          <w:b/>
          <w:w w:val="90"/>
          <w:sz w:val="18"/>
          <w:szCs w:val="18"/>
        </w:rPr>
        <w:t>Ο  ΑΝΤΙΠΡΥΤΑΝΗΣ</w:t>
      </w:r>
    </w:p>
    <w:p w14:paraId="195CF7BE" w14:textId="77777777" w:rsidR="007C4BB6" w:rsidRPr="00D135A3" w:rsidRDefault="007C4BB6" w:rsidP="007C4BB6">
      <w:pPr>
        <w:ind w:left="5670" w:right="190"/>
        <w:jc w:val="center"/>
        <w:rPr>
          <w:rFonts w:ascii="Palatino Linotype" w:hAnsi="Palatino Linotype"/>
          <w:b/>
          <w:w w:val="90"/>
          <w:sz w:val="18"/>
          <w:szCs w:val="18"/>
        </w:rPr>
      </w:pPr>
      <w:r w:rsidRPr="00D135A3">
        <w:rPr>
          <w:rFonts w:ascii="Palatino Linotype" w:hAnsi="Palatino Linotype"/>
          <w:b/>
          <w:w w:val="90"/>
          <w:sz w:val="18"/>
          <w:szCs w:val="18"/>
        </w:rPr>
        <w:t>ΟΙΚΟΝΟΜΙΚΟΥ ΠΡΟΓΡΑΜΜΑΤΙΣΜΟΥ</w:t>
      </w:r>
    </w:p>
    <w:p w14:paraId="1E98FB48" w14:textId="77777777" w:rsidR="007C4BB6" w:rsidRPr="00D135A3" w:rsidRDefault="007C4BB6" w:rsidP="007C4BB6">
      <w:pPr>
        <w:ind w:left="5670" w:right="190"/>
        <w:jc w:val="center"/>
        <w:rPr>
          <w:rFonts w:ascii="Palatino Linotype" w:hAnsi="Palatino Linotype"/>
          <w:b/>
          <w:w w:val="90"/>
          <w:sz w:val="18"/>
          <w:szCs w:val="18"/>
        </w:rPr>
      </w:pPr>
      <w:r w:rsidRPr="00D135A3">
        <w:rPr>
          <w:rFonts w:ascii="Palatino Linotype" w:hAnsi="Palatino Linotype"/>
          <w:b/>
          <w:w w:val="90"/>
          <w:sz w:val="18"/>
          <w:szCs w:val="18"/>
        </w:rPr>
        <w:t>ΥΠΟΔΟΜΩΝ ΚΑΙ ΑΝΑΠΤΥΞΗΣ</w:t>
      </w:r>
    </w:p>
    <w:p w14:paraId="6DECC907" w14:textId="77777777" w:rsidR="007C4BB6" w:rsidRPr="00D135A3" w:rsidRDefault="007C4BB6" w:rsidP="007C4BB6">
      <w:pPr>
        <w:ind w:left="5670" w:right="190"/>
        <w:jc w:val="center"/>
        <w:rPr>
          <w:rFonts w:ascii="Palatino Linotype" w:hAnsi="Palatino Linotype"/>
          <w:b/>
          <w:w w:val="90"/>
          <w:sz w:val="18"/>
          <w:szCs w:val="18"/>
        </w:rPr>
      </w:pPr>
    </w:p>
    <w:p w14:paraId="2FE90383" w14:textId="77777777" w:rsidR="007C4BB6" w:rsidRPr="00D135A3" w:rsidRDefault="007C4BB6" w:rsidP="007C4BB6">
      <w:pPr>
        <w:ind w:left="5670" w:right="190"/>
        <w:jc w:val="center"/>
        <w:rPr>
          <w:rFonts w:ascii="Palatino Linotype" w:hAnsi="Palatino Linotype"/>
          <w:b/>
          <w:w w:val="90"/>
          <w:sz w:val="18"/>
          <w:szCs w:val="18"/>
        </w:rPr>
      </w:pPr>
    </w:p>
    <w:p w14:paraId="193876B5" w14:textId="77777777" w:rsidR="007C4BB6" w:rsidRPr="00D135A3" w:rsidRDefault="007C4BB6" w:rsidP="007C4BB6">
      <w:pPr>
        <w:ind w:left="5670" w:right="190"/>
        <w:jc w:val="center"/>
        <w:rPr>
          <w:rFonts w:ascii="Palatino Linotype" w:hAnsi="Palatino Linotype"/>
          <w:b/>
          <w:w w:val="90"/>
          <w:sz w:val="18"/>
          <w:szCs w:val="18"/>
        </w:rPr>
      </w:pPr>
      <w:r w:rsidRPr="00D135A3">
        <w:rPr>
          <w:rFonts w:ascii="Palatino Linotype" w:hAnsi="Palatino Linotype"/>
          <w:b/>
          <w:w w:val="90"/>
          <w:sz w:val="18"/>
          <w:szCs w:val="18"/>
        </w:rPr>
        <w:t>ΚΩΝΣΤΑΝΤΙΝΟΣ ΣΠΑΝΟΥΔΑΚΗΣ</w:t>
      </w:r>
    </w:p>
    <w:p w14:paraId="262EC77C" w14:textId="77777777" w:rsidR="007C4BB6" w:rsidRPr="00BC6185" w:rsidRDefault="007C4BB6" w:rsidP="007C4BB6">
      <w:pPr>
        <w:ind w:left="4253" w:right="276"/>
        <w:jc w:val="center"/>
        <w:rPr>
          <w:rFonts w:ascii="Palatino Linotype" w:hAnsi="Palatino Linotype" w:cs="Calibri"/>
          <w:b/>
          <w:caps/>
          <w:w w:val="90"/>
          <w:sz w:val="18"/>
          <w:szCs w:val="18"/>
        </w:rPr>
      </w:pPr>
    </w:p>
    <w:p w14:paraId="6BA7AFB1" w14:textId="77777777" w:rsidR="007C4BB6" w:rsidRPr="00BC6185" w:rsidRDefault="007C4BB6" w:rsidP="007C4BB6">
      <w:pPr>
        <w:ind w:left="4253" w:right="276"/>
        <w:jc w:val="center"/>
        <w:rPr>
          <w:rFonts w:ascii="Palatino Linotype" w:hAnsi="Palatino Linotype" w:cs="Calibri"/>
          <w:b/>
          <w:caps/>
          <w:w w:val="90"/>
          <w:sz w:val="18"/>
          <w:szCs w:val="18"/>
        </w:rPr>
      </w:pPr>
    </w:p>
    <w:p w14:paraId="72826FF3" w14:textId="77777777" w:rsidR="007C4BB6" w:rsidRPr="00020BDB" w:rsidRDefault="007C4BB6" w:rsidP="007C4BB6">
      <w:pPr>
        <w:jc w:val="center"/>
        <w:rPr>
          <w:rFonts w:asciiTheme="majorHAnsi" w:hAnsiTheme="majorHAnsi"/>
          <w:b/>
          <w:sz w:val="22"/>
          <w:szCs w:val="22"/>
        </w:rPr>
      </w:pPr>
    </w:p>
    <w:sectPr w:rsidR="007C4BB6" w:rsidRPr="00020BDB" w:rsidSect="00BA3FB1">
      <w:footerReference w:type="default" r:id="rId13"/>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17A2" w14:textId="77777777" w:rsidR="00082BCA" w:rsidRDefault="00082BCA" w:rsidP="004659C7">
      <w:r>
        <w:separator/>
      </w:r>
    </w:p>
  </w:endnote>
  <w:endnote w:type="continuationSeparator" w:id="0">
    <w:p w14:paraId="11013182" w14:textId="77777777" w:rsidR="00082BCA" w:rsidRDefault="00082BC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DAE8" w14:textId="77777777" w:rsidR="00082BCA" w:rsidRDefault="00082BCA" w:rsidP="004659C7">
      <w:r>
        <w:separator/>
      </w:r>
    </w:p>
  </w:footnote>
  <w:footnote w:type="continuationSeparator" w:id="0">
    <w:p w14:paraId="0C4ACEF5" w14:textId="77777777" w:rsidR="00082BCA" w:rsidRDefault="00082BC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4D76CA"/>
    <w:multiLevelType w:val="hybridMultilevel"/>
    <w:tmpl w:val="9AE60E6A"/>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7A212D"/>
    <w:multiLevelType w:val="hybridMultilevel"/>
    <w:tmpl w:val="766C7FB2"/>
    <w:lvl w:ilvl="0" w:tplc="065AF9E0">
      <w:start w:val="1"/>
      <w:numFmt w:val="decimal"/>
      <w:lvlText w:val="%1."/>
      <w:lvlJc w:val="left"/>
      <w:pPr>
        <w:ind w:left="3620" w:hanging="360"/>
      </w:pPr>
      <w:rPr>
        <w:rFonts w:hint="default"/>
        <w:b/>
        <w:sz w:val="20"/>
      </w:rPr>
    </w:lvl>
    <w:lvl w:ilvl="1" w:tplc="92507F48" w:tentative="1">
      <w:start w:val="1"/>
      <w:numFmt w:val="lowerLetter"/>
      <w:lvlText w:val="%2."/>
      <w:lvlJc w:val="left"/>
      <w:pPr>
        <w:ind w:left="4700" w:hanging="360"/>
      </w:pPr>
    </w:lvl>
    <w:lvl w:ilvl="2" w:tplc="92DC850A" w:tentative="1">
      <w:start w:val="1"/>
      <w:numFmt w:val="lowerRoman"/>
      <w:lvlText w:val="%3."/>
      <w:lvlJc w:val="right"/>
      <w:pPr>
        <w:ind w:left="5420" w:hanging="180"/>
      </w:pPr>
    </w:lvl>
    <w:lvl w:ilvl="3" w:tplc="398AB4B4" w:tentative="1">
      <w:start w:val="1"/>
      <w:numFmt w:val="decimal"/>
      <w:lvlText w:val="%4."/>
      <w:lvlJc w:val="left"/>
      <w:pPr>
        <w:ind w:left="6140" w:hanging="360"/>
      </w:pPr>
    </w:lvl>
    <w:lvl w:ilvl="4" w:tplc="F14212C8" w:tentative="1">
      <w:start w:val="1"/>
      <w:numFmt w:val="lowerLetter"/>
      <w:lvlText w:val="%5."/>
      <w:lvlJc w:val="left"/>
      <w:pPr>
        <w:ind w:left="6860" w:hanging="360"/>
      </w:pPr>
    </w:lvl>
    <w:lvl w:ilvl="5" w:tplc="FF448CA4" w:tentative="1">
      <w:start w:val="1"/>
      <w:numFmt w:val="lowerRoman"/>
      <w:lvlText w:val="%6."/>
      <w:lvlJc w:val="right"/>
      <w:pPr>
        <w:ind w:left="7580" w:hanging="180"/>
      </w:pPr>
    </w:lvl>
    <w:lvl w:ilvl="6" w:tplc="0A5246BC" w:tentative="1">
      <w:start w:val="1"/>
      <w:numFmt w:val="decimal"/>
      <w:lvlText w:val="%7."/>
      <w:lvlJc w:val="left"/>
      <w:pPr>
        <w:ind w:left="8300" w:hanging="360"/>
      </w:pPr>
    </w:lvl>
    <w:lvl w:ilvl="7" w:tplc="1E109102" w:tentative="1">
      <w:start w:val="1"/>
      <w:numFmt w:val="lowerLetter"/>
      <w:lvlText w:val="%8."/>
      <w:lvlJc w:val="left"/>
      <w:pPr>
        <w:ind w:left="9020" w:hanging="360"/>
      </w:pPr>
    </w:lvl>
    <w:lvl w:ilvl="8" w:tplc="9B84BBB4" w:tentative="1">
      <w:start w:val="1"/>
      <w:numFmt w:val="lowerRoman"/>
      <w:lvlText w:val="%9."/>
      <w:lvlJc w:val="right"/>
      <w:pPr>
        <w:ind w:left="9740" w:hanging="180"/>
      </w:pPr>
    </w:lvl>
  </w:abstractNum>
  <w:abstractNum w:abstractNumId="1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2"/>
  </w:num>
  <w:num w:numId="3" w16cid:durableId="727218581">
    <w:abstractNumId w:val="8"/>
  </w:num>
  <w:num w:numId="4" w16cid:durableId="1383402947">
    <w:abstractNumId w:val="6"/>
  </w:num>
  <w:num w:numId="5" w16cid:durableId="976688174">
    <w:abstractNumId w:val="14"/>
  </w:num>
  <w:num w:numId="6" w16cid:durableId="887763626">
    <w:abstractNumId w:val="7"/>
  </w:num>
  <w:num w:numId="7" w16cid:durableId="1335641940">
    <w:abstractNumId w:val="13"/>
  </w:num>
  <w:num w:numId="8" w16cid:durableId="1317419578">
    <w:abstractNumId w:val="15"/>
  </w:num>
  <w:num w:numId="9" w16cid:durableId="1616134485">
    <w:abstractNumId w:val="9"/>
  </w:num>
  <w:num w:numId="10" w16cid:durableId="780219686">
    <w:abstractNumId w:val="5"/>
  </w:num>
  <w:num w:numId="11" w16cid:durableId="1137799330">
    <w:abstractNumId w:val="10"/>
  </w:num>
  <w:num w:numId="12" w16cid:durableId="962731614">
    <w:abstractNumId w:val="0"/>
  </w:num>
  <w:num w:numId="13" w16cid:durableId="1533958425">
    <w:abstractNumId w:val="2"/>
  </w:num>
  <w:num w:numId="14" w16cid:durableId="1388721518">
    <w:abstractNumId w:val="4"/>
  </w:num>
  <w:num w:numId="15" w16cid:durableId="542249406">
    <w:abstractNumId w:val="18"/>
  </w:num>
  <w:num w:numId="16" w16cid:durableId="626467438">
    <w:abstractNumId w:val="11"/>
  </w:num>
  <w:num w:numId="17" w16cid:durableId="1860773749">
    <w:abstractNumId w:val="17"/>
  </w:num>
  <w:num w:numId="18" w16cid:durableId="112944172">
    <w:abstractNumId w:val="16"/>
  </w:num>
  <w:num w:numId="19" w16cid:durableId="2000692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726B7"/>
    <w:rsid w:val="00082BCA"/>
    <w:rsid w:val="0008551C"/>
    <w:rsid w:val="000B34A3"/>
    <w:rsid w:val="000C05A0"/>
    <w:rsid w:val="000C258C"/>
    <w:rsid w:val="000D002E"/>
    <w:rsid w:val="00100803"/>
    <w:rsid w:val="0012592C"/>
    <w:rsid w:val="00126593"/>
    <w:rsid w:val="00137F02"/>
    <w:rsid w:val="00164612"/>
    <w:rsid w:val="00165D22"/>
    <w:rsid w:val="001702D3"/>
    <w:rsid w:val="0018197E"/>
    <w:rsid w:val="001851AB"/>
    <w:rsid w:val="00195E2B"/>
    <w:rsid w:val="001B399E"/>
    <w:rsid w:val="001B5C1C"/>
    <w:rsid w:val="001E194C"/>
    <w:rsid w:val="001E59EF"/>
    <w:rsid w:val="001F1566"/>
    <w:rsid w:val="001F4455"/>
    <w:rsid w:val="001F4F06"/>
    <w:rsid w:val="00202047"/>
    <w:rsid w:val="002031A7"/>
    <w:rsid w:val="0020416E"/>
    <w:rsid w:val="00205823"/>
    <w:rsid w:val="00206758"/>
    <w:rsid w:val="00217CC0"/>
    <w:rsid w:val="002219B5"/>
    <w:rsid w:val="00225F97"/>
    <w:rsid w:val="002564A9"/>
    <w:rsid w:val="002617DC"/>
    <w:rsid w:val="00261D79"/>
    <w:rsid w:val="00267EE8"/>
    <w:rsid w:val="00286A54"/>
    <w:rsid w:val="00293791"/>
    <w:rsid w:val="002A0742"/>
    <w:rsid w:val="002B06E9"/>
    <w:rsid w:val="002B4395"/>
    <w:rsid w:val="002B4D4E"/>
    <w:rsid w:val="002B571B"/>
    <w:rsid w:val="002C7532"/>
    <w:rsid w:val="002E7CEA"/>
    <w:rsid w:val="002F1797"/>
    <w:rsid w:val="002F3C30"/>
    <w:rsid w:val="002F3E9A"/>
    <w:rsid w:val="003038BC"/>
    <w:rsid w:val="00305619"/>
    <w:rsid w:val="00386906"/>
    <w:rsid w:val="0039204F"/>
    <w:rsid w:val="003922A7"/>
    <w:rsid w:val="00392696"/>
    <w:rsid w:val="0039578C"/>
    <w:rsid w:val="003A2031"/>
    <w:rsid w:val="003A4823"/>
    <w:rsid w:val="003B1C59"/>
    <w:rsid w:val="003B3CAA"/>
    <w:rsid w:val="003C15C0"/>
    <w:rsid w:val="003C1FF9"/>
    <w:rsid w:val="003F3A04"/>
    <w:rsid w:val="003F661F"/>
    <w:rsid w:val="00402C67"/>
    <w:rsid w:val="00403D62"/>
    <w:rsid w:val="004057EE"/>
    <w:rsid w:val="004507DD"/>
    <w:rsid w:val="004542A9"/>
    <w:rsid w:val="0045495D"/>
    <w:rsid w:val="00461FE1"/>
    <w:rsid w:val="004647FF"/>
    <w:rsid w:val="004659C7"/>
    <w:rsid w:val="00491A3F"/>
    <w:rsid w:val="004A247E"/>
    <w:rsid w:val="004C0646"/>
    <w:rsid w:val="004D26B9"/>
    <w:rsid w:val="004D4B9C"/>
    <w:rsid w:val="004F51B8"/>
    <w:rsid w:val="004F7A82"/>
    <w:rsid w:val="00502004"/>
    <w:rsid w:val="0051033B"/>
    <w:rsid w:val="00540A74"/>
    <w:rsid w:val="00556463"/>
    <w:rsid w:val="005744D8"/>
    <w:rsid w:val="005833D9"/>
    <w:rsid w:val="00591E69"/>
    <w:rsid w:val="005962DF"/>
    <w:rsid w:val="005A3421"/>
    <w:rsid w:val="005C4519"/>
    <w:rsid w:val="005C5666"/>
    <w:rsid w:val="005D70C1"/>
    <w:rsid w:val="005E0D75"/>
    <w:rsid w:val="005F4249"/>
    <w:rsid w:val="005F439D"/>
    <w:rsid w:val="005F5386"/>
    <w:rsid w:val="00605B05"/>
    <w:rsid w:val="00625C34"/>
    <w:rsid w:val="0063683C"/>
    <w:rsid w:val="0064259E"/>
    <w:rsid w:val="0065024E"/>
    <w:rsid w:val="00670E65"/>
    <w:rsid w:val="0067238C"/>
    <w:rsid w:val="00673134"/>
    <w:rsid w:val="006848BB"/>
    <w:rsid w:val="006908C0"/>
    <w:rsid w:val="00697CFE"/>
    <w:rsid w:val="006A3588"/>
    <w:rsid w:val="006A75F4"/>
    <w:rsid w:val="006B0B73"/>
    <w:rsid w:val="006B548A"/>
    <w:rsid w:val="006D31BC"/>
    <w:rsid w:val="006D78F3"/>
    <w:rsid w:val="006E2D9C"/>
    <w:rsid w:val="006E4F05"/>
    <w:rsid w:val="006F36B2"/>
    <w:rsid w:val="007211FE"/>
    <w:rsid w:val="00724220"/>
    <w:rsid w:val="00724E9D"/>
    <w:rsid w:val="00725B0D"/>
    <w:rsid w:val="00733CB3"/>
    <w:rsid w:val="00786DF6"/>
    <w:rsid w:val="0079050F"/>
    <w:rsid w:val="00797CDB"/>
    <w:rsid w:val="007B6689"/>
    <w:rsid w:val="007C3962"/>
    <w:rsid w:val="007C4BB6"/>
    <w:rsid w:val="007D1696"/>
    <w:rsid w:val="007D5A62"/>
    <w:rsid w:val="007D69CE"/>
    <w:rsid w:val="007E6500"/>
    <w:rsid w:val="008174B6"/>
    <w:rsid w:val="00844C33"/>
    <w:rsid w:val="00846985"/>
    <w:rsid w:val="00877445"/>
    <w:rsid w:val="008D6738"/>
    <w:rsid w:val="008E0B1F"/>
    <w:rsid w:val="008F6327"/>
    <w:rsid w:val="00900F5C"/>
    <w:rsid w:val="0090265C"/>
    <w:rsid w:val="009148BA"/>
    <w:rsid w:val="00914C96"/>
    <w:rsid w:val="00934242"/>
    <w:rsid w:val="0094431A"/>
    <w:rsid w:val="00945613"/>
    <w:rsid w:val="00952CED"/>
    <w:rsid w:val="00956E2B"/>
    <w:rsid w:val="00971BAE"/>
    <w:rsid w:val="00986344"/>
    <w:rsid w:val="009906A2"/>
    <w:rsid w:val="009A4AB1"/>
    <w:rsid w:val="009D4DDE"/>
    <w:rsid w:val="009E063D"/>
    <w:rsid w:val="009E671F"/>
    <w:rsid w:val="009F4776"/>
    <w:rsid w:val="00A12010"/>
    <w:rsid w:val="00A224F0"/>
    <w:rsid w:val="00A26E6F"/>
    <w:rsid w:val="00A34C30"/>
    <w:rsid w:val="00A364F7"/>
    <w:rsid w:val="00A47B6E"/>
    <w:rsid w:val="00A505DD"/>
    <w:rsid w:val="00A64D32"/>
    <w:rsid w:val="00A667DA"/>
    <w:rsid w:val="00A66BCF"/>
    <w:rsid w:val="00A76147"/>
    <w:rsid w:val="00AA2C2D"/>
    <w:rsid w:val="00AA5631"/>
    <w:rsid w:val="00AB01AF"/>
    <w:rsid w:val="00AB25CC"/>
    <w:rsid w:val="00AB5A80"/>
    <w:rsid w:val="00AB78AC"/>
    <w:rsid w:val="00AB7C99"/>
    <w:rsid w:val="00AB7E55"/>
    <w:rsid w:val="00AC4CA1"/>
    <w:rsid w:val="00B042B2"/>
    <w:rsid w:val="00B11383"/>
    <w:rsid w:val="00B24A3B"/>
    <w:rsid w:val="00B25330"/>
    <w:rsid w:val="00B32BF9"/>
    <w:rsid w:val="00B4158A"/>
    <w:rsid w:val="00B73981"/>
    <w:rsid w:val="00B75F75"/>
    <w:rsid w:val="00BA223E"/>
    <w:rsid w:val="00BA3FB1"/>
    <w:rsid w:val="00BA55AE"/>
    <w:rsid w:val="00BB12D2"/>
    <w:rsid w:val="00BC1E40"/>
    <w:rsid w:val="00BC320E"/>
    <w:rsid w:val="00BC5437"/>
    <w:rsid w:val="00BD0BBE"/>
    <w:rsid w:val="00BD2BEF"/>
    <w:rsid w:val="00C051E2"/>
    <w:rsid w:val="00C151B3"/>
    <w:rsid w:val="00C30755"/>
    <w:rsid w:val="00C36C81"/>
    <w:rsid w:val="00C40C5F"/>
    <w:rsid w:val="00C41D66"/>
    <w:rsid w:val="00C42D47"/>
    <w:rsid w:val="00C45178"/>
    <w:rsid w:val="00C5502A"/>
    <w:rsid w:val="00C75B32"/>
    <w:rsid w:val="00C765A3"/>
    <w:rsid w:val="00C80B13"/>
    <w:rsid w:val="00C8580D"/>
    <w:rsid w:val="00C85F30"/>
    <w:rsid w:val="00CA41DB"/>
    <w:rsid w:val="00CA6F3E"/>
    <w:rsid w:val="00CB309C"/>
    <w:rsid w:val="00CC16E6"/>
    <w:rsid w:val="00CC1F24"/>
    <w:rsid w:val="00CD5146"/>
    <w:rsid w:val="00CE0B78"/>
    <w:rsid w:val="00D10F96"/>
    <w:rsid w:val="00D11519"/>
    <w:rsid w:val="00D17A0A"/>
    <w:rsid w:val="00D2509D"/>
    <w:rsid w:val="00D54DD5"/>
    <w:rsid w:val="00D96346"/>
    <w:rsid w:val="00D9681B"/>
    <w:rsid w:val="00DA3CD4"/>
    <w:rsid w:val="00DB4A8F"/>
    <w:rsid w:val="00DC49A0"/>
    <w:rsid w:val="00DF3D75"/>
    <w:rsid w:val="00DF3E5C"/>
    <w:rsid w:val="00E024C8"/>
    <w:rsid w:val="00E06AE5"/>
    <w:rsid w:val="00E15625"/>
    <w:rsid w:val="00E200BD"/>
    <w:rsid w:val="00E21234"/>
    <w:rsid w:val="00E22A90"/>
    <w:rsid w:val="00E310AD"/>
    <w:rsid w:val="00E56F20"/>
    <w:rsid w:val="00E657B5"/>
    <w:rsid w:val="00E8227C"/>
    <w:rsid w:val="00E953DC"/>
    <w:rsid w:val="00EA05B6"/>
    <w:rsid w:val="00EA2506"/>
    <w:rsid w:val="00ED1B14"/>
    <w:rsid w:val="00EE3C30"/>
    <w:rsid w:val="00EE4076"/>
    <w:rsid w:val="00EF75D6"/>
    <w:rsid w:val="00F144EA"/>
    <w:rsid w:val="00F146B8"/>
    <w:rsid w:val="00F2338F"/>
    <w:rsid w:val="00F314EF"/>
    <w:rsid w:val="00F44F8E"/>
    <w:rsid w:val="00F513DD"/>
    <w:rsid w:val="00F54336"/>
    <w:rsid w:val="00F566DA"/>
    <w:rsid w:val="00F57967"/>
    <w:rsid w:val="00F6561F"/>
    <w:rsid w:val="00F66A09"/>
    <w:rsid w:val="00F715C1"/>
    <w:rsid w:val="00F75DAF"/>
    <w:rsid w:val="00F77DA7"/>
    <w:rsid w:val="00F82CFD"/>
    <w:rsid w:val="00F8545C"/>
    <w:rsid w:val="00F96DBC"/>
    <w:rsid w:val="00FC1273"/>
    <w:rsid w:val="00FD05D8"/>
    <w:rsid w:val="00FD399E"/>
    <w:rsid w:val="00FE6097"/>
    <w:rsid w:val="00FF0196"/>
    <w:rsid w:val="00FF4209"/>
    <w:rsid w:val="00FF47EE"/>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withoutspacing">
    <w:name w:val="normal_without_spacing"/>
    <w:basedOn w:val="a"/>
    <w:rsid w:val="007C4BB6"/>
    <w:pPr>
      <w:suppressAutoHyphens/>
      <w:spacing w:after="60"/>
      <w:jc w:val="both"/>
    </w:pPr>
    <w:rPr>
      <w:rFonts w:ascii="Calibri" w:hAnsi="Calibri" w:cs="Calibri"/>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u@admin.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idaki@admin.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iou@admin.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2162</Words>
  <Characters>14208</Characters>
  <Application>Microsoft Office Word</Application>
  <DocSecurity>0</DocSecurity>
  <Lines>118</Lines>
  <Paragraphs>32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16338</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Γαρυφαλιά Μαριού</cp:lastModifiedBy>
  <cp:revision>7</cp:revision>
  <cp:lastPrinted>2023-03-15T11:24:00Z</cp:lastPrinted>
  <dcterms:created xsi:type="dcterms:W3CDTF">2023-03-14T12:18:00Z</dcterms:created>
  <dcterms:modified xsi:type="dcterms:W3CDTF">2023-03-15T11:28:00Z</dcterms:modified>
</cp:coreProperties>
</file>