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0E21" w14:textId="03313833" w:rsidR="00AF127D" w:rsidRPr="000E4B81" w:rsidRDefault="00934417" w:rsidP="006C2B34">
      <w:pPr>
        <w:ind w:left="-810" w:firstLine="810"/>
        <w:rPr>
          <w:rFonts w:asciiTheme="majorHAnsi" w:hAnsiTheme="majorHAnsi" w:cs="Courier New"/>
          <w:b/>
          <w:bCs/>
        </w:rPr>
      </w:pPr>
      <w:r w:rsidRPr="000E4B81">
        <w:rPr>
          <w:rFonts w:asciiTheme="majorHAnsi" w:hAnsiTheme="majorHAnsi"/>
          <w:noProof/>
        </w:rPr>
        <mc:AlternateContent>
          <mc:Choice Requires="wps">
            <w:drawing>
              <wp:anchor distT="0" distB="0" distL="114300" distR="114300" simplePos="0" relativeHeight="251657728" behindDoc="0" locked="0" layoutInCell="1" allowOverlap="1" wp14:anchorId="37D1F893" wp14:editId="49E8CDEF">
                <wp:simplePos x="0" y="0"/>
                <wp:positionH relativeFrom="column">
                  <wp:posOffset>851535</wp:posOffset>
                </wp:positionH>
                <wp:positionV relativeFrom="paragraph">
                  <wp:posOffset>10160</wp:posOffset>
                </wp:positionV>
                <wp:extent cx="5085080" cy="939800"/>
                <wp:effectExtent l="3810" t="3175" r="0" b="0"/>
                <wp:wrapNone/>
                <wp:docPr id="977625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08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19319" w14:textId="77777777" w:rsidR="003A7C55" w:rsidRPr="003A7C55" w:rsidRDefault="003A7C55" w:rsidP="003A7C55">
                            <w:pPr>
                              <w:spacing w:after="0" w:line="240" w:lineRule="auto"/>
                              <w:rPr>
                                <w:rFonts w:asciiTheme="majorHAnsi" w:hAnsiTheme="majorHAnsi" w:cs="Arial"/>
                                <w:b/>
                                <w:bCs/>
                                <w:sz w:val="24"/>
                                <w:szCs w:val="24"/>
                              </w:rPr>
                            </w:pPr>
                            <w:r w:rsidRPr="003A7C55">
                              <w:rPr>
                                <w:rFonts w:asciiTheme="majorHAnsi" w:hAnsiTheme="majorHAnsi" w:cs="Arial"/>
                                <w:b/>
                                <w:bCs/>
                                <w:sz w:val="24"/>
                                <w:szCs w:val="24"/>
                              </w:rPr>
                              <w:t>ΕΛΛΗΝΙΚΗ  ΔΗΜΟΚΡΑΤΙΑ</w:t>
                            </w:r>
                            <w:r w:rsidRPr="003A7C55">
                              <w:rPr>
                                <w:rFonts w:asciiTheme="majorHAnsi" w:hAnsiTheme="majorHAnsi" w:cs="Arial"/>
                                <w:b/>
                                <w:bCs/>
                                <w:sz w:val="24"/>
                                <w:szCs w:val="24"/>
                              </w:rPr>
                              <w:tab/>
                              <w:t xml:space="preserve">          </w:t>
                            </w:r>
                            <w:r w:rsidRPr="003A7C55">
                              <w:rPr>
                                <w:rFonts w:asciiTheme="majorHAnsi" w:hAnsiTheme="majorHAnsi" w:cs="Arial"/>
                                <w:b/>
                                <w:bCs/>
                                <w:sz w:val="24"/>
                                <w:szCs w:val="24"/>
                              </w:rPr>
                              <w:tab/>
                            </w:r>
                            <w:r w:rsidRPr="003A7C55">
                              <w:rPr>
                                <w:rFonts w:asciiTheme="majorHAnsi" w:hAnsiTheme="majorHAnsi" w:cs="Arial"/>
                                <w:b/>
                                <w:bCs/>
                                <w:sz w:val="24"/>
                                <w:szCs w:val="24"/>
                              </w:rPr>
                              <w:tab/>
                              <w:t xml:space="preserve"> </w:t>
                            </w:r>
                          </w:p>
                          <w:p w14:paraId="11A4C633" w14:textId="4A7CDF7B" w:rsidR="003A7C55" w:rsidRPr="006760B1" w:rsidRDefault="003A7C55" w:rsidP="003A7C55">
                            <w:pPr>
                              <w:spacing w:after="0" w:line="240" w:lineRule="auto"/>
                              <w:rPr>
                                <w:rFonts w:ascii="Arial" w:hAnsi="Arial" w:cs="Arial"/>
                                <w:sz w:val="14"/>
                                <w:szCs w:val="14"/>
                              </w:rPr>
                            </w:pPr>
                            <w:r w:rsidRPr="003A7C55">
                              <w:rPr>
                                <w:rFonts w:asciiTheme="majorHAnsi" w:hAnsiTheme="majorHAnsi" w:cs="Arial"/>
                                <w:b/>
                                <w:bCs/>
                                <w:sz w:val="24"/>
                                <w:szCs w:val="24"/>
                              </w:rPr>
                              <w:t>ΠΑΝΕΠΙΣΤΗΜΙΟ ΚΡΗΤΗΣ</w:t>
                            </w:r>
                            <w:r w:rsidRPr="00CA3866">
                              <w:rPr>
                                <w:rFonts w:ascii="Garamond" w:hAnsi="Garamond" w:cs="Arial"/>
                                <w:b/>
                                <w:bCs/>
                              </w:rPr>
                              <w:t xml:space="preserve">    </w:t>
                            </w: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14:paraId="590DA226" w14:textId="2772AC1D" w:rsidR="00536049" w:rsidRPr="00CA3866" w:rsidRDefault="00536049" w:rsidP="006C2B34">
                            <w:pPr>
                              <w:pBdr>
                                <w:bottom w:val="thinThickSmallGap" w:sz="24" w:space="3" w:color="800000"/>
                              </w:pBdr>
                              <w:rPr>
                                <w:rFonts w:ascii="Garamond" w:hAnsi="Garamond"/>
                                <w:color w:val="000080"/>
                              </w:rPr>
                            </w:pPr>
                            <w:r w:rsidRPr="00CA3866">
                              <w:rPr>
                                <w:rFonts w:ascii="Garamond" w:hAnsi="Garamond"/>
                                <w:color w:val="000080"/>
                              </w:rPr>
                              <w:t xml:space="preserve"> </w:t>
                            </w:r>
                          </w:p>
                          <w:p w14:paraId="7B1276E0" w14:textId="77777777" w:rsidR="00536049" w:rsidRPr="006760B1" w:rsidRDefault="00536049" w:rsidP="006C2B34">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1F893" id="_x0000_t202" coordsize="21600,21600" o:spt="202" path="m,l,21600r21600,l21600,xe">
                <v:stroke joinstyle="miter"/>
                <v:path gradientshapeok="t" o:connecttype="rect"/>
              </v:shapetype>
              <v:shape id="Text Box 4" o:spid="_x0000_s1026" type="#_x0000_t202" style="position:absolute;left:0;text-align:left;margin-left:67.05pt;margin-top:.8pt;width:400.4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" filled="f" stroked="f">
                <v:textbox>
                  <w:txbxContent>
                    <w:p w14:paraId="75419319" w14:textId="77777777" w:rsidR="003A7C55" w:rsidRPr="003A7C55" w:rsidRDefault="003A7C55" w:rsidP="003A7C55">
                      <w:pPr>
                        <w:spacing w:after="0" w:line="240" w:lineRule="auto"/>
                        <w:rPr>
                          <w:rFonts w:asciiTheme="majorHAnsi" w:hAnsiTheme="majorHAnsi" w:cs="Arial"/>
                          <w:b/>
                          <w:bCs/>
                          <w:sz w:val="24"/>
                          <w:szCs w:val="24"/>
                        </w:rPr>
                      </w:pPr>
                      <w:r w:rsidRPr="003A7C55">
                        <w:rPr>
                          <w:rFonts w:asciiTheme="majorHAnsi" w:hAnsiTheme="majorHAnsi" w:cs="Arial"/>
                          <w:b/>
                          <w:bCs/>
                          <w:sz w:val="24"/>
                          <w:szCs w:val="24"/>
                        </w:rPr>
                        <w:t>ΕΛΛΗΝΙΚΗ  ΔΗΜΟΚΡΑΤΙΑ</w:t>
                      </w:r>
                      <w:r w:rsidRPr="003A7C55">
                        <w:rPr>
                          <w:rFonts w:asciiTheme="majorHAnsi" w:hAnsiTheme="majorHAnsi" w:cs="Arial"/>
                          <w:b/>
                          <w:bCs/>
                          <w:sz w:val="24"/>
                          <w:szCs w:val="24"/>
                        </w:rPr>
                        <w:tab/>
                        <w:t xml:space="preserve">          </w:t>
                      </w:r>
                      <w:r w:rsidRPr="003A7C55">
                        <w:rPr>
                          <w:rFonts w:asciiTheme="majorHAnsi" w:hAnsiTheme="majorHAnsi" w:cs="Arial"/>
                          <w:b/>
                          <w:bCs/>
                          <w:sz w:val="24"/>
                          <w:szCs w:val="24"/>
                        </w:rPr>
                        <w:tab/>
                      </w:r>
                      <w:r w:rsidRPr="003A7C55">
                        <w:rPr>
                          <w:rFonts w:asciiTheme="majorHAnsi" w:hAnsiTheme="majorHAnsi" w:cs="Arial"/>
                          <w:b/>
                          <w:bCs/>
                          <w:sz w:val="24"/>
                          <w:szCs w:val="24"/>
                        </w:rPr>
                        <w:tab/>
                        <w:t xml:space="preserve"> </w:t>
                      </w:r>
                    </w:p>
                    <w:p w14:paraId="11A4C633" w14:textId="4A7CDF7B" w:rsidR="003A7C55" w:rsidRPr="006760B1" w:rsidRDefault="003A7C55" w:rsidP="003A7C55">
                      <w:pPr>
                        <w:spacing w:after="0" w:line="240" w:lineRule="auto"/>
                        <w:rPr>
                          <w:rFonts w:ascii="Arial" w:hAnsi="Arial" w:cs="Arial"/>
                          <w:sz w:val="14"/>
                          <w:szCs w:val="14"/>
                        </w:rPr>
                      </w:pPr>
                      <w:r w:rsidRPr="003A7C55">
                        <w:rPr>
                          <w:rFonts w:asciiTheme="majorHAnsi" w:hAnsiTheme="majorHAnsi" w:cs="Arial"/>
                          <w:b/>
                          <w:bCs/>
                          <w:sz w:val="24"/>
                          <w:szCs w:val="24"/>
                        </w:rPr>
                        <w:t>ΠΑΝΕΠΙΣΤΗΜΙΟ ΚΡΗΤΗΣ</w:t>
                      </w:r>
                      <w:r w:rsidRPr="00CA3866">
                        <w:rPr>
                          <w:rFonts w:ascii="Garamond" w:hAnsi="Garamond" w:cs="Arial"/>
                          <w:b/>
                          <w:bCs/>
                        </w:rPr>
                        <w:t xml:space="preserve">    </w:t>
                      </w: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14:paraId="590DA226" w14:textId="2772AC1D" w:rsidR="00536049" w:rsidRPr="00CA3866" w:rsidRDefault="00536049" w:rsidP="006C2B34">
                      <w:pPr>
                        <w:pBdr>
                          <w:bottom w:val="thinThickSmallGap" w:sz="24" w:space="3" w:color="800000"/>
                        </w:pBdr>
                        <w:rPr>
                          <w:rFonts w:ascii="Garamond" w:hAnsi="Garamond"/>
                          <w:color w:val="000080"/>
                        </w:rPr>
                      </w:pPr>
                      <w:r w:rsidRPr="00CA3866">
                        <w:rPr>
                          <w:rFonts w:ascii="Garamond" w:hAnsi="Garamond"/>
                          <w:color w:val="000080"/>
                        </w:rPr>
                        <w:t xml:space="preserve"> </w:t>
                      </w:r>
                    </w:p>
                    <w:p w14:paraId="7B1276E0" w14:textId="77777777" w:rsidR="00536049" w:rsidRPr="006760B1" w:rsidRDefault="00536049" w:rsidP="006C2B34">
                      <w:pPr>
                        <w:rPr>
                          <w:rFonts w:ascii="Arial" w:hAnsi="Arial" w:cs="Arial"/>
                          <w:sz w:val="14"/>
                          <w:szCs w:val="14"/>
                        </w:rPr>
                      </w:pPr>
                    </w:p>
                  </w:txbxContent>
                </v:textbox>
              </v:shape>
            </w:pict>
          </mc:Fallback>
        </mc:AlternateContent>
      </w:r>
    </w:p>
    <w:p w14:paraId="3220F7B5" w14:textId="77777777" w:rsidR="006C2B34" w:rsidRPr="000E4B81" w:rsidRDefault="00042409" w:rsidP="006C2B34">
      <w:pPr>
        <w:ind w:left="-810" w:firstLine="810"/>
        <w:rPr>
          <w:rFonts w:asciiTheme="majorHAnsi" w:hAnsiTheme="majorHAnsi" w:cs="Courier New"/>
          <w:b/>
          <w:bCs/>
        </w:rPr>
      </w:pPr>
      <w:r w:rsidRPr="000E4B81">
        <w:rPr>
          <w:rFonts w:asciiTheme="majorHAnsi" w:hAnsiTheme="majorHAnsi"/>
          <w:noProof/>
          <w:lang w:eastAsia="el-GR"/>
        </w:rPr>
        <w:drawing>
          <wp:inline distT="0" distB="0" distL="0" distR="0" wp14:anchorId="0D39E504" wp14:editId="0113741E">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5508"/>
        <w:gridCol w:w="3600"/>
      </w:tblGrid>
      <w:tr w:rsidR="006C2B34" w:rsidRPr="000E4B81" w14:paraId="1EC97923" w14:textId="77777777" w:rsidTr="00BF4D65">
        <w:tc>
          <w:tcPr>
            <w:tcW w:w="5508" w:type="dxa"/>
          </w:tcPr>
          <w:p w14:paraId="35CBAE00"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ΥΠΟΔ/ΝΣΗ ΟΙΚΟΝΟΜΙΚΗΣ ΔΙΑΧΕΙΡΙΣΗΣ</w:t>
            </w:r>
          </w:p>
          <w:p w14:paraId="61DF0845"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ΤΜΗΜΑ ΠΡΟΜΗΘΕΙΩΝ </w:t>
            </w:r>
          </w:p>
          <w:p w14:paraId="444D29D7" w14:textId="0A392685"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Κτήριο Διοίκησης </w:t>
            </w:r>
            <w:r w:rsidR="008F1FFE">
              <w:rPr>
                <w:rFonts w:asciiTheme="majorHAnsi" w:eastAsia="Times New Roman" w:hAnsiTheme="majorHAnsi"/>
                <w:b/>
                <w:bCs/>
                <w:lang w:eastAsia="el-GR"/>
              </w:rPr>
              <w:t>Ι</w:t>
            </w:r>
          </w:p>
          <w:p w14:paraId="5F4AF0B9"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Πανεπιστημιούπολη Βουτών</w:t>
            </w:r>
          </w:p>
          <w:p w14:paraId="5901DE52"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70013 Ηράκλειο</w:t>
            </w:r>
          </w:p>
          <w:p w14:paraId="37BAC5F5" w14:textId="2B9B9199" w:rsidR="006C2B34" w:rsidRPr="000E4B81" w:rsidRDefault="00BB6A12" w:rsidP="00952D75">
            <w:pPr>
              <w:spacing w:after="0" w:line="240" w:lineRule="auto"/>
              <w:rPr>
                <w:rFonts w:asciiTheme="majorHAnsi" w:hAnsiTheme="majorHAnsi"/>
              </w:rPr>
            </w:pPr>
            <w:r w:rsidRPr="000E4B81">
              <w:rPr>
                <w:rFonts w:asciiTheme="majorHAnsi" w:eastAsia="Times New Roman" w:hAnsiTheme="majorHAnsi"/>
                <w:b/>
                <w:bCs/>
                <w:lang w:eastAsia="el-GR"/>
              </w:rPr>
              <w:t>Τηλ:  2810 3931</w:t>
            </w:r>
            <w:r w:rsidR="003A7C55" w:rsidRPr="000E4B81">
              <w:rPr>
                <w:rFonts w:asciiTheme="majorHAnsi" w:eastAsia="Times New Roman" w:hAnsiTheme="majorHAnsi"/>
                <w:b/>
                <w:bCs/>
                <w:lang w:eastAsia="el-GR"/>
              </w:rPr>
              <w:t>42</w:t>
            </w:r>
          </w:p>
        </w:tc>
        <w:tc>
          <w:tcPr>
            <w:tcW w:w="3600" w:type="dxa"/>
          </w:tcPr>
          <w:p w14:paraId="13491D80" w14:textId="77777777" w:rsidR="006C2B34" w:rsidRPr="000E4B81" w:rsidRDefault="006C2B34" w:rsidP="00BF4D65">
            <w:pPr>
              <w:rPr>
                <w:rFonts w:asciiTheme="majorHAnsi" w:hAnsiTheme="majorHAnsi"/>
              </w:rPr>
            </w:pPr>
          </w:p>
          <w:p w14:paraId="76FD74A3" w14:textId="51A16C59" w:rsidR="006C2B34" w:rsidRPr="005B08BB" w:rsidRDefault="006C2B34" w:rsidP="00BF4D65">
            <w:pPr>
              <w:rPr>
                <w:rFonts w:asciiTheme="majorHAnsi" w:hAnsiTheme="majorHAnsi"/>
                <w:b/>
              </w:rPr>
            </w:pPr>
            <w:r w:rsidRPr="000E4B81">
              <w:rPr>
                <w:rFonts w:asciiTheme="majorHAnsi" w:hAnsiTheme="majorHAnsi"/>
                <w:b/>
                <w:color w:val="FF0000"/>
              </w:rPr>
              <w:t xml:space="preserve">                      </w:t>
            </w:r>
            <w:r w:rsidRPr="000E4B81">
              <w:rPr>
                <w:rFonts w:asciiTheme="majorHAnsi" w:hAnsiTheme="majorHAnsi"/>
                <w:b/>
              </w:rPr>
              <w:t xml:space="preserve">Ηράκλειο  </w:t>
            </w:r>
            <w:r w:rsidR="00FC0A6E">
              <w:rPr>
                <w:rFonts w:asciiTheme="majorHAnsi" w:hAnsiTheme="majorHAnsi"/>
                <w:b/>
              </w:rPr>
              <w:t>5</w:t>
            </w:r>
            <w:r w:rsidR="006475F2" w:rsidRPr="005B08BB">
              <w:rPr>
                <w:rFonts w:asciiTheme="majorHAnsi" w:hAnsiTheme="majorHAnsi"/>
                <w:b/>
              </w:rPr>
              <w:t>/</w:t>
            </w:r>
            <w:r w:rsidR="005B08BB" w:rsidRPr="005B08BB">
              <w:rPr>
                <w:rFonts w:asciiTheme="majorHAnsi" w:hAnsiTheme="majorHAnsi"/>
                <w:b/>
              </w:rPr>
              <w:t>10</w:t>
            </w:r>
            <w:r w:rsidR="006475F2" w:rsidRPr="005B08BB">
              <w:rPr>
                <w:rFonts w:asciiTheme="majorHAnsi" w:hAnsiTheme="majorHAnsi"/>
                <w:b/>
              </w:rPr>
              <w:t>/20</w:t>
            </w:r>
            <w:r w:rsidR="003A7C55" w:rsidRPr="005B08BB">
              <w:rPr>
                <w:rFonts w:asciiTheme="majorHAnsi" w:hAnsiTheme="majorHAnsi"/>
                <w:b/>
              </w:rPr>
              <w:t>23</w:t>
            </w:r>
          </w:p>
          <w:p w14:paraId="747099CE" w14:textId="178A9F79" w:rsidR="006C2B34" w:rsidRPr="000E4B81" w:rsidRDefault="006C2B34" w:rsidP="00E14925">
            <w:pPr>
              <w:rPr>
                <w:rFonts w:asciiTheme="majorHAnsi" w:hAnsiTheme="majorHAnsi"/>
                <w:b/>
                <w:lang w:val="en-US"/>
              </w:rPr>
            </w:pPr>
            <w:r w:rsidRPr="005B08BB">
              <w:rPr>
                <w:rFonts w:asciiTheme="majorHAnsi" w:hAnsiTheme="majorHAnsi"/>
                <w:b/>
              </w:rPr>
              <w:t xml:space="preserve">                      Αρ. Πρωτ</w:t>
            </w:r>
            <w:r w:rsidR="003A7C55" w:rsidRPr="005B08BB">
              <w:rPr>
                <w:rFonts w:asciiTheme="majorHAnsi" w:hAnsiTheme="majorHAnsi"/>
                <w:b/>
              </w:rPr>
              <w:t xml:space="preserve">: </w:t>
            </w:r>
            <w:r w:rsidR="00FC0A6E">
              <w:rPr>
                <w:rFonts w:asciiTheme="majorHAnsi" w:hAnsiTheme="majorHAnsi"/>
                <w:b/>
              </w:rPr>
              <w:t>22847</w:t>
            </w:r>
          </w:p>
        </w:tc>
      </w:tr>
    </w:tbl>
    <w:p w14:paraId="3238EC96" w14:textId="77777777" w:rsidR="0025086F" w:rsidRPr="000E4B81" w:rsidRDefault="0025086F" w:rsidP="0025086F">
      <w:pPr>
        <w:spacing w:after="120" w:line="240" w:lineRule="auto"/>
        <w:contextualSpacing/>
        <w:jc w:val="both"/>
        <w:rPr>
          <w:rFonts w:asciiTheme="majorHAnsi" w:hAnsiTheme="majorHAnsi"/>
          <w:b/>
        </w:rPr>
      </w:pPr>
    </w:p>
    <w:p w14:paraId="4CD90B29" w14:textId="77777777" w:rsidR="0025086F" w:rsidRPr="000E4B81" w:rsidRDefault="0025086F" w:rsidP="0025086F">
      <w:pPr>
        <w:spacing w:after="120" w:line="240" w:lineRule="auto"/>
        <w:contextualSpacing/>
        <w:jc w:val="both"/>
        <w:rPr>
          <w:rFonts w:asciiTheme="majorHAnsi" w:hAnsiTheme="majorHAnsi"/>
          <w:b/>
        </w:rPr>
      </w:pPr>
    </w:p>
    <w:p w14:paraId="2C0AF8CE" w14:textId="77777777" w:rsidR="000E4B81" w:rsidRPr="000E4B81" w:rsidRDefault="000E4B81" w:rsidP="0025086F">
      <w:pPr>
        <w:spacing w:after="120" w:line="240" w:lineRule="auto"/>
        <w:contextualSpacing/>
        <w:jc w:val="both"/>
        <w:rPr>
          <w:rFonts w:asciiTheme="majorHAnsi" w:hAnsiTheme="majorHAnsi"/>
          <w:b/>
        </w:rPr>
      </w:pPr>
    </w:p>
    <w:p w14:paraId="3D8E077A" w14:textId="2FFF1AF5" w:rsidR="0025086F" w:rsidRPr="000E4B81" w:rsidRDefault="0025086F" w:rsidP="0025086F">
      <w:pPr>
        <w:spacing w:after="120" w:line="240" w:lineRule="auto"/>
        <w:contextualSpacing/>
        <w:jc w:val="both"/>
        <w:rPr>
          <w:rFonts w:asciiTheme="majorHAnsi" w:hAnsiTheme="majorHAnsi"/>
          <w:b/>
          <w:bCs/>
        </w:rPr>
      </w:pPr>
      <w:r w:rsidRPr="000E4B81">
        <w:rPr>
          <w:rFonts w:asciiTheme="majorHAnsi" w:hAnsiTheme="majorHAnsi"/>
          <w:b/>
        </w:rPr>
        <w:t xml:space="preserve">ΘΕΜΑ: </w:t>
      </w:r>
      <w:r w:rsidRPr="000E4B81">
        <w:rPr>
          <w:rFonts w:asciiTheme="majorHAnsi" w:hAnsiTheme="majorHAnsi"/>
          <w:b/>
          <w:bCs/>
        </w:rPr>
        <w:t xml:space="preserve">Πρόσκληση υποβολής προσφορών για την </w:t>
      </w:r>
      <w:r w:rsidR="00BB6A12" w:rsidRPr="000E4B81">
        <w:rPr>
          <w:rFonts w:asciiTheme="majorHAnsi" w:hAnsiTheme="majorHAnsi"/>
          <w:b/>
          <w:bCs/>
        </w:rPr>
        <w:t xml:space="preserve">προμήθεια </w:t>
      </w:r>
      <w:r w:rsidR="002D07E1">
        <w:rPr>
          <w:rFonts w:asciiTheme="majorHAnsi" w:hAnsiTheme="majorHAnsi"/>
          <w:b/>
          <w:bCs/>
        </w:rPr>
        <w:t>εξοπλισμού επίπλωσης του Πανεπιστημίου Κρήτης</w:t>
      </w:r>
      <w:r w:rsidRPr="000E4B81">
        <w:rPr>
          <w:rFonts w:asciiTheme="majorHAnsi" w:hAnsiTheme="majorHAnsi"/>
          <w:b/>
          <w:bCs/>
        </w:rPr>
        <w:t>.</w:t>
      </w:r>
    </w:p>
    <w:p w14:paraId="28D19F47" w14:textId="77777777" w:rsidR="000E4B81" w:rsidRPr="000E4B81" w:rsidRDefault="000E4B81" w:rsidP="0025086F">
      <w:pPr>
        <w:spacing w:after="120" w:line="240" w:lineRule="auto"/>
        <w:contextualSpacing/>
        <w:jc w:val="both"/>
        <w:rPr>
          <w:rFonts w:asciiTheme="majorHAnsi" w:hAnsiTheme="majorHAnsi"/>
          <w:b/>
          <w:bCs/>
        </w:rPr>
      </w:pPr>
    </w:p>
    <w:p w14:paraId="0CC19629" w14:textId="77777777" w:rsidR="0025086F" w:rsidRPr="000E4B81" w:rsidRDefault="0025086F" w:rsidP="0025086F">
      <w:pPr>
        <w:spacing w:after="120" w:line="240" w:lineRule="auto"/>
        <w:contextualSpacing/>
        <w:jc w:val="both"/>
        <w:rPr>
          <w:rFonts w:asciiTheme="majorHAnsi" w:hAnsiTheme="majorHAnsi"/>
        </w:rPr>
      </w:pPr>
    </w:p>
    <w:tbl>
      <w:tblPr>
        <w:tblW w:w="9575" w:type="dxa"/>
        <w:jc w:val="center"/>
        <w:tblLook w:val="04A0" w:firstRow="1" w:lastRow="0" w:firstColumn="1" w:lastColumn="0" w:noHBand="0" w:noVBand="1"/>
      </w:tblPr>
      <w:tblGrid>
        <w:gridCol w:w="3338"/>
        <w:gridCol w:w="6237"/>
      </w:tblGrid>
      <w:tr w:rsidR="0052477B" w:rsidRPr="000E4B81" w14:paraId="1584774E" w14:textId="77777777"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14:paraId="79AA5744"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14:paraId="16E2CAA2" w14:textId="77777777" w:rsidR="0025086F" w:rsidRPr="002D07E1" w:rsidRDefault="004D206E" w:rsidP="0025086F">
            <w:pPr>
              <w:spacing w:after="0" w:line="276" w:lineRule="auto"/>
              <w:contextualSpacing/>
              <w:rPr>
                <w:rFonts w:asciiTheme="majorHAnsi" w:hAnsiTheme="majorHAnsi"/>
              </w:rPr>
            </w:pPr>
            <w:r w:rsidRPr="000E4B81">
              <w:rPr>
                <w:rFonts w:asciiTheme="majorHAnsi" w:hAnsiTheme="majorHAnsi"/>
              </w:rPr>
              <w:t>Πανεπιστήμιο</w:t>
            </w:r>
            <w:r w:rsidR="00D12E38" w:rsidRPr="000E4B81">
              <w:rPr>
                <w:rFonts w:asciiTheme="majorHAnsi" w:hAnsiTheme="majorHAnsi"/>
              </w:rPr>
              <w:t xml:space="preserve"> Κρήτης</w:t>
            </w:r>
          </w:p>
        </w:tc>
      </w:tr>
      <w:tr w:rsidR="0052477B" w:rsidRPr="000E4B81" w14:paraId="5671723C"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5E1A5A2"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ΚΑΕ:</w:t>
            </w:r>
          </w:p>
        </w:tc>
        <w:tc>
          <w:tcPr>
            <w:tcW w:w="6237" w:type="dxa"/>
            <w:tcBorders>
              <w:top w:val="nil"/>
              <w:left w:val="nil"/>
              <w:bottom w:val="single" w:sz="4" w:space="0" w:color="auto"/>
              <w:right w:val="single" w:sz="4" w:space="0" w:color="auto"/>
            </w:tcBorders>
            <w:shd w:val="clear" w:color="auto" w:fill="auto"/>
            <w:vAlign w:val="center"/>
          </w:tcPr>
          <w:p w14:paraId="33487600" w14:textId="77777777" w:rsidR="002D07E1" w:rsidRPr="002D07E1" w:rsidRDefault="002D07E1" w:rsidP="002D07E1">
            <w:pPr>
              <w:spacing w:after="0" w:line="276" w:lineRule="auto"/>
              <w:contextualSpacing/>
              <w:rPr>
                <w:rFonts w:asciiTheme="majorHAnsi" w:hAnsiTheme="majorHAnsi"/>
              </w:rPr>
            </w:pPr>
          </w:p>
          <w:p w14:paraId="0C9BF778" w14:textId="7DE3A6FA" w:rsidR="0025086F" w:rsidRPr="002D07E1" w:rsidRDefault="002D07E1" w:rsidP="002D07E1">
            <w:pPr>
              <w:spacing w:after="0" w:line="276" w:lineRule="auto"/>
              <w:contextualSpacing/>
              <w:rPr>
                <w:rFonts w:asciiTheme="majorHAnsi" w:hAnsiTheme="majorHAnsi"/>
              </w:rPr>
            </w:pPr>
            <w:r w:rsidRPr="002D07E1">
              <w:rPr>
                <w:rFonts w:asciiTheme="majorHAnsi" w:hAnsiTheme="majorHAnsi"/>
              </w:rPr>
              <w:t xml:space="preserve"> 2021ΝΑ34600205</w:t>
            </w:r>
          </w:p>
        </w:tc>
      </w:tr>
      <w:tr w:rsidR="0052477B" w:rsidRPr="000E4B81" w14:paraId="4D96840E"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938581D"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val="en-US" w:eastAsia="el-GR"/>
              </w:rPr>
              <w:t>CPV :</w:t>
            </w:r>
          </w:p>
        </w:tc>
        <w:tc>
          <w:tcPr>
            <w:tcW w:w="6237" w:type="dxa"/>
            <w:tcBorders>
              <w:top w:val="nil"/>
              <w:left w:val="nil"/>
              <w:bottom w:val="single" w:sz="4" w:space="0" w:color="auto"/>
              <w:right w:val="single" w:sz="4" w:space="0" w:color="auto"/>
            </w:tcBorders>
            <w:shd w:val="clear" w:color="auto" w:fill="auto"/>
            <w:vAlign w:val="center"/>
          </w:tcPr>
          <w:p w14:paraId="61993516" w14:textId="035CCA72" w:rsidR="0025086F" w:rsidRPr="002D07E1" w:rsidRDefault="002D07E1" w:rsidP="00525256">
            <w:pPr>
              <w:spacing w:after="0" w:line="276" w:lineRule="auto"/>
              <w:contextualSpacing/>
              <w:rPr>
                <w:rFonts w:asciiTheme="majorHAnsi" w:hAnsiTheme="majorHAnsi"/>
              </w:rPr>
            </w:pPr>
            <w:r w:rsidRPr="002D07E1">
              <w:rPr>
                <w:rFonts w:asciiTheme="majorHAnsi" w:hAnsiTheme="majorHAnsi"/>
              </w:rPr>
              <w:t>39000000-2</w:t>
            </w:r>
          </w:p>
        </w:tc>
      </w:tr>
      <w:tr w:rsidR="003A7C55" w:rsidRPr="000E4B81" w14:paraId="6099C4B8"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3EBE90FC" w14:textId="6A1E0A9E" w:rsidR="003A7C55" w:rsidRPr="000E4B81" w:rsidRDefault="003A7C55" w:rsidP="003A7C55">
            <w:pPr>
              <w:spacing w:after="0" w:line="240" w:lineRule="auto"/>
              <w:contextualSpacing/>
              <w:rPr>
                <w:rFonts w:asciiTheme="majorHAnsi" w:eastAsia="Times New Roman" w:hAnsiTheme="majorHAnsi"/>
                <w:b/>
                <w:bCs/>
                <w:lang w:val="en-US" w:eastAsia="el-GR"/>
              </w:rPr>
            </w:pPr>
            <w:r w:rsidRPr="000E4B81">
              <w:rPr>
                <w:rFonts w:asciiTheme="majorHAnsi" w:eastAsia="Times New Roman" w:hAnsiTheme="majorHAnsi" w:cstheme="minorHAnsi"/>
                <w:b/>
                <w:bCs/>
                <w:lang w:eastAsia="el-GR"/>
              </w:rPr>
              <w:t xml:space="preserve">Κωδικός ηλεκτρονικής τιμολόγησης </w:t>
            </w:r>
          </w:p>
        </w:tc>
        <w:tc>
          <w:tcPr>
            <w:tcW w:w="6237" w:type="dxa"/>
            <w:tcBorders>
              <w:top w:val="nil"/>
              <w:left w:val="nil"/>
              <w:bottom w:val="single" w:sz="4" w:space="0" w:color="auto"/>
              <w:right w:val="single" w:sz="4" w:space="0" w:color="auto"/>
            </w:tcBorders>
            <w:shd w:val="clear" w:color="auto" w:fill="auto"/>
            <w:vAlign w:val="center"/>
          </w:tcPr>
          <w:p w14:paraId="2FCCD87B" w14:textId="1D8A3C59" w:rsidR="003A7C55" w:rsidRPr="000E4B81" w:rsidRDefault="003A7C55" w:rsidP="003A7C55">
            <w:pPr>
              <w:spacing w:after="0" w:line="276" w:lineRule="auto"/>
              <w:contextualSpacing/>
              <w:rPr>
                <w:rFonts w:asciiTheme="majorHAnsi" w:eastAsia="Times New Roman" w:hAnsiTheme="majorHAnsi"/>
                <w:lang w:eastAsia="el-GR"/>
              </w:rPr>
            </w:pPr>
            <w:r w:rsidRPr="000E4B81">
              <w:rPr>
                <w:rFonts w:asciiTheme="majorHAnsi" w:eastAsia="Times New Roman" w:hAnsiTheme="majorHAnsi" w:cstheme="minorHAnsi"/>
                <w:lang w:eastAsia="el-GR"/>
              </w:rPr>
              <w:t>4310</w:t>
            </w:r>
          </w:p>
        </w:tc>
      </w:tr>
      <w:tr w:rsidR="0052477B" w:rsidRPr="000E4B81" w14:paraId="1E44D4D7"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2254D89E"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14:paraId="2C06DC79" w14:textId="77777777" w:rsidR="0025086F" w:rsidRPr="000E4B81" w:rsidRDefault="0025086F" w:rsidP="00BB6A12">
            <w:pPr>
              <w:spacing w:after="0" w:line="276" w:lineRule="auto"/>
              <w:contextualSpacing/>
              <w:rPr>
                <w:rFonts w:asciiTheme="majorHAnsi" w:eastAsia="Times New Roman" w:hAnsiTheme="majorHAnsi"/>
                <w:lang w:eastAsia="el-GR"/>
              </w:rPr>
            </w:pPr>
            <w:r w:rsidRPr="000E4B81">
              <w:rPr>
                <w:rFonts w:asciiTheme="majorHAnsi" w:eastAsia="Times New Roman" w:hAnsiTheme="majorHAnsi"/>
                <w:lang w:eastAsia="el-GR"/>
              </w:rPr>
              <w:t xml:space="preserve">Πλέον συμφέρουσα από οικονομική άποψη προσφορά </w:t>
            </w:r>
            <w:r w:rsidRPr="000E4B81">
              <w:rPr>
                <w:rFonts w:asciiTheme="majorHAnsi" w:hAnsiTheme="majorHAnsi"/>
              </w:rPr>
              <w:t xml:space="preserve">βάσει </w:t>
            </w:r>
            <w:r w:rsidR="00BB6A12" w:rsidRPr="000E4B81">
              <w:rPr>
                <w:rFonts w:asciiTheme="majorHAnsi" w:hAnsiTheme="majorHAnsi"/>
              </w:rPr>
              <w:t>τιμής</w:t>
            </w:r>
            <w:r w:rsidRPr="000E4B81">
              <w:rPr>
                <w:rFonts w:asciiTheme="majorHAnsi" w:hAnsiTheme="majorHAnsi"/>
              </w:rPr>
              <w:t xml:space="preserve"> </w:t>
            </w:r>
          </w:p>
        </w:tc>
      </w:tr>
      <w:tr w:rsidR="0052477B" w:rsidRPr="000E4B81" w14:paraId="0263C7E5"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1A60F80"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14:paraId="1D55DF49" w14:textId="08A39488" w:rsidR="0025086F" w:rsidRPr="000E4B81" w:rsidRDefault="009330E0" w:rsidP="00C6022C">
            <w:pPr>
              <w:spacing w:after="0" w:line="276" w:lineRule="auto"/>
              <w:contextualSpacing/>
              <w:rPr>
                <w:rFonts w:asciiTheme="majorHAnsi" w:eastAsia="Times New Roman" w:hAnsiTheme="majorHAnsi"/>
                <w:highlight w:val="yellow"/>
                <w:lang w:val="en-US" w:eastAsia="el-GR"/>
              </w:rPr>
            </w:pPr>
            <w:r>
              <w:rPr>
                <w:rFonts w:asciiTheme="majorHAnsi" w:hAnsiTheme="majorHAnsi" w:cs="Tahoma"/>
                <w:b/>
                <w:bCs/>
              </w:rPr>
              <w:t>7.860,00</w:t>
            </w:r>
            <w:r w:rsidR="003A7C55" w:rsidRPr="000E4B81">
              <w:rPr>
                <w:rFonts w:asciiTheme="majorHAnsi" w:hAnsiTheme="majorHAnsi" w:cs="Tahoma"/>
                <w:b/>
                <w:bCs/>
              </w:rPr>
              <w:t>€</w:t>
            </w:r>
          </w:p>
        </w:tc>
      </w:tr>
      <w:tr w:rsidR="0052477B" w:rsidRPr="000E4B81" w14:paraId="3761ECDB"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4840951"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14:paraId="68664B41" w14:textId="0CCADF49" w:rsidR="0025086F" w:rsidRPr="000E4B81" w:rsidRDefault="00FC0A6E" w:rsidP="00FA2FC6">
            <w:pPr>
              <w:spacing w:after="0" w:line="276" w:lineRule="auto"/>
              <w:contextualSpacing/>
              <w:rPr>
                <w:rFonts w:asciiTheme="majorHAnsi" w:eastAsia="Times New Roman" w:hAnsiTheme="majorHAnsi"/>
                <w:highlight w:val="yellow"/>
                <w:lang w:eastAsia="el-GR"/>
              </w:rPr>
            </w:pPr>
            <w:r>
              <w:rPr>
                <w:rFonts w:asciiTheme="majorHAnsi" w:eastAsia="Times New Roman" w:hAnsiTheme="majorHAnsi"/>
                <w:b/>
                <w:bCs/>
                <w:lang w:eastAsia="el-GR"/>
              </w:rPr>
              <w:t>13</w:t>
            </w:r>
            <w:r w:rsidR="003A7C55" w:rsidRPr="00205140">
              <w:rPr>
                <w:rFonts w:asciiTheme="majorHAnsi" w:eastAsia="Times New Roman" w:hAnsiTheme="majorHAnsi"/>
                <w:b/>
                <w:bCs/>
                <w:lang w:val="en-US" w:eastAsia="el-GR"/>
              </w:rPr>
              <w:t>/</w:t>
            </w:r>
            <w:r w:rsidR="00025A36">
              <w:rPr>
                <w:rFonts w:asciiTheme="majorHAnsi" w:eastAsia="Times New Roman" w:hAnsiTheme="majorHAnsi"/>
                <w:b/>
                <w:bCs/>
                <w:lang w:eastAsia="el-GR"/>
              </w:rPr>
              <w:t>10</w:t>
            </w:r>
            <w:r w:rsidR="00C6022C" w:rsidRPr="00205140">
              <w:rPr>
                <w:rFonts w:asciiTheme="majorHAnsi" w:eastAsia="Times New Roman" w:hAnsiTheme="majorHAnsi"/>
                <w:b/>
                <w:bCs/>
                <w:lang w:eastAsia="el-GR"/>
              </w:rPr>
              <w:t>/20</w:t>
            </w:r>
            <w:r w:rsidR="003A7C55" w:rsidRPr="00205140">
              <w:rPr>
                <w:rFonts w:asciiTheme="majorHAnsi" w:eastAsia="Times New Roman" w:hAnsiTheme="majorHAnsi"/>
                <w:b/>
                <w:bCs/>
                <w:lang w:val="en-US" w:eastAsia="el-GR"/>
              </w:rPr>
              <w:t>23</w:t>
            </w:r>
            <w:r w:rsidR="00C6022C" w:rsidRPr="000E4B81">
              <w:rPr>
                <w:rFonts w:asciiTheme="majorHAnsi" w:eastAsia="Times New Roman" w:hAnsiTheme="majorHAnsi"/>
                <w:lang w:eastAsia="el-GR"/>
              </w:rPr>
              <w:t xml:space="preserve"> </w:t>
            </w:r>
            <w:r w:rsidR="00E17B05" w:rsidRPr="000E4B81">
              <w:rPr>
                <w:rFonts w:asciiTheme="majorHAnsi" w:eastAsia="Times New Roman" w:hAnsiTheme="majorHAnsi"/>
                <w:lang w:eastAsia="el-GR"/>
              </w:rPr>
              <w:t xml:space="preserve"> και ώρα </w:t>
            </w:r>
            <w:r w:rsidR="00E17B05" w:rsidRPr="00205140">
              <w:rPr>
                <w:rFonts w:asciiTheme="majorHAnsi" w:eastAsia="Times New Roman" w:hAnsiTheme="majorHAnsi"/>
                <w:b/>
                <w:bCs/>
                <w:lang w:eastAsia="el-GR"/>
              </w:rPr>
              <w:t>1</w:t>
            </w:r>
            <w:r w:rsidR="003A7C55" w:rsidRPr="00205140">
              <w:rPr>
                <w:rFonts w:asciiTheme="majorHAnsi" w:eastAsia="Times New Roman" w:hAnsiTheme="majorHAnsi"/>
                <w:b/>
                <w:bCs/>
                <w:lang w:val="en-US" w:eastAsia="el-GR"/>
              </w:rPr>
              <w:t>4</w:t>
            </w:r>
            <w:r w:rsidR="00E17B05" w:rsidRPr="00205140">
              <w:rPr>
                <w:rFonts w:asciiTheme="majorHAnsi" w:eastAsia="Times New Roman" w:hAnsiTheme="majorHAnsi"/>
                <w:b/>
                <w:bCs/>
                <w:lang w:eastAsia="el-GR"/>
              </w:rPr>
              <w:t>:</w:t>
            </w:r>
            <w:r w:rsidR="003A7C55" w:rsidRPr="00205140">
              <w:rPr>
                <w:rFonts w:asciiTheme="majorHAnsi" w:eastAsia="Times New Roman" w:hAnsiTheme="majorHAnsi"/>
                <w:b/>
                <w:bCs/>
                <w:lang w:val="en-US" w:eastAsia="el-GR"/>
              </w:rPr>
              <w:t>0</w:t>
            </w:r>
            <w:r w:rsidR="00E17B05" w:rsidRPr="00205140">
              <w:rPr>
                <w:rFonts w:asciiTheme="majorHAnsi" w:eastAsia="Times New Roman" w:hAnsiTheme="majorHAnsi"/>
                <w:b/>
                <w:bCs/>
                <w:lang w:eastAsia="el-GR"/>
              </w:rPr>
              <w:t>0</w:t>
            </w:r>
          </w:p>
        </w:tc>
      </w:tr>
      <w:tr w:rsidR="0052477B" w:rsidRPr="000E4B81" w14:paraId="665EB87E" w14:textId="77777777"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42C86B25"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14:paraId="1DC33F43" w14:textId="77777777" w:rsidR="0025086F" w:rsidRPr="000E4B81" w:rsidRDefault="0025086F" w:rsidP="00BB6A12">
            <w:pPr>
              <w:spacing w:after="0" w:line="276" w:lineRule="auto"/>
              <w:contextualSpacing/>
              <w:rPr>
                <w:rFonts w:asciiTheme="majorHAnsi" w:eastAsia="Times New Roman" w:hAnsiTheme="majorHAnsi"/>
                <w:lang w:eastAsia="el-GR"/>
              </w:rPr>
            </w:pPr>
            <w:r w:rsidRPr="000E4B81">
              <w:rPr>
                <w:rFonts w:asciiTheme="majorHAnsi" w:eastAsia="Times New Roman" w:hAnsiTheme="majorHAnsi"/>
                <w:lang w:eastAsia="el-GR"/>
              </w:rPr>
              <w:t>1</w:t>
            </w:r>
            <w:r w:rsidR="00BB6A12" w:rsidRPr="000E4B81">
              <w:rPr>
                <w:rFonts w:asciiTheme="majorHAnsi" w:eastAsia="Times New Roman" w:hAnsiTheme="majorHAnsi"/>
                <w:lang w:eastAsia="el-GR"/>
              </w:rPr>
              <w:t>2</w:t>
            </w:r>
            <w:r w:rsidRPr="000E4B81">
              <w:rPr>
                <w:rFonts w:asciiTheme="majorHAnsi" w:eastAsia="Times New Roman" w:hAnsiTheme="majorHAnsi"/>
                <w:lang w:eastAsia="el-GR"/>
              </w:rPr>
              <w:t>0 μέρες από την επομένη της καταληκτικής ημερομηνίας για την υποβολή των προσφορών</w:t>
            </w:r>
          </w:p>
        </w:tc>
      </w:tr>
    </w:tbl>
    <w:p w14:paraId="5AD89ABB" w14:textId="77777777" w:rsidR="00700744" w:rsidRPr="000E4B81" w:rsidRDefault="00700744" w:rsidP="00700744">
      <w:pPr>
        <w:pStyle w:val="3"/>
        <w:spacing w:after="200"/>
        <w:ind w:left="284"/>
        <w:contextualSpacing/>
        <w:rPr>
          <w:rFonts w:asciiTheme="majorHAnsi" w:hAnsiTheme="majorHAnsi"/>
          <w:sz w:val="22"/>
          <w:szCs w:val="22"/>
        </w:rPr>
      </w:pPr>
    </w:p>
    <w:p w14:paraId="42B4D36C" w14:textId="77777777" w:rsidR="00700744" w:rsidRPr="000E4B81" w:rsidRDefault="00700744" w:rsidP="00700744">
      <w:pPr>
        <w:pStyle w:val="3"/>
        <w:spacing w:after="200"/>
        <w:ind w:left="284"/>
        <w:contextualSpacing/>
        <w:rPr>
          <w:rFonts w:asciiTheme="majorHAnsi" w:hAnsiTheme="majorHAnsi"/>
          <w:sz w:val="22"/>
          <w:szCs w:val="22"/>
        </w:rPr>
      </w:pPr>
    </w:p>
    <w:p w14:paraId="2E1FA7C2" w14:textId="77777777" w:rsidR="0025086F" w:rsidRPr="000E4B81" w:rsidRDefault="0025086F" w:rsidP="00700744">
      <w:pPr>
        <w:pStyle w:val="3"/>
        <w:numPr>
          <w:ilvl w:val="0"/>
          <w:numId w:val="30"/>
        </w:numPr>
        <w:spacing w:after="200"/>
        <w:contextualSpacing/>
        <w:rPr>
          <w:rFonts w:asciiTheme="majorHAnsi" w:hAnsiTheme="majorHAnsi"/>
          <w:sz w:val="22"/>
          <w:szCs w:val="22"/>
        </w:rPr>
      </w:pPr>
      <w:r w:rsidRPr="000E4B81">
        <w:rPr>
          <w:rFonts w:asciiTheme="majorHAnsi" w:hAnsiTheme="majorHAnsi"/>
          <w:sz w:val="22"/>
          <w:szCs w:val="22"/>
        </w:rPr>
        <w:t xml:space="preserve">Αντικείμενο της υπό ανάθεση </w:t>
      </w:r>
      <w:r w:rsidR="00536049" w:rsidRPr="000E4B81">
        <w:rPr>
          <w:rFonts w:asciiTheme="majorHAnsi" w:hAnsiTheme="majorHAnsi"/>
          <w:sz w:val="22"/>
          <w:szCs w:val="22"/>
        </w:rPr>
        <w:t>προμήθειας</w:t>
      </w:r>
      <w:r w:rsidRPr="000E4B81">
        <w:rPr>
          <w:rFonts w:asciiTheme="majorHAnsi" w:hAnsiTheme="majorHAnsi"/>
          <w:sz w:val="22"/>
          <w:szCs w:val="22"/>
        </w:rPr>
        <w:t xml:space="preserve"> και προϋπολογισμός</w:t>
      </w:r>
    </w:p>
    <w:p w14:paraId="0F7388EF" w14:textId="15A64A1E" w:rsidR="0025086F" w:rsidRDefault="00D12E38" w:rsidP="00536049">
      <w:pPr>
        <w:spacing w:after="120" w:line="240" w:lineRule="auto"/>
        <w:contextualSpacing/>
        <w:jc w:val="both"/>
        <w:rPr>
          <w:rFonts w:asciiTheme="majorHAnsi" w:hAnsiTheme="majorHAnsi"/>
        </w:rPr>
      </w:pPr>
      <w:r w:rsidRPr="000E4B81">
        <w:rPr>
          <w:rFonts w:asciiTheme="majorHAnsi" w:hAnsiTheme="majorHAnsi"/>
        </w:rPr>
        <w:t>Το Πανεπιστήμιο Κρήτης</w:t>
      </w:r>
      <w:r w:rsidR="0025086F" w:rsidRPr="000E4B81">
        <w:rPr>
          <w:rFonts w:asciiTheme="majorHAnsi" w:hAnsiTheme="majorHAnsi"/>
        </w:rPr>
        <w:t xml:space="preserve"> </w:t>
      </w:r>
      <w:r w:rsidR="002D07E1">
        <w:rPr>
          <w:rFonts w:asciiTheme="majorHAnsi" w:hAnsiTheme="majorHAnsi"/>
        </w:rPr>
        <w:t xml:space="preserve">μετά από απόφαση της </w:t>
      </w:r>
      <w:r w:rsidR="002D07E1" w:rsidRPr="00660441">
        <w:rPr>
          <w:rFonts w:ascii="Cambria" w:hAnsi="Cambria"/>
        </w:rPr>
        <w:t xml:space="preserve">υπ’ αριθ. </w:t>
      </w:r>
      <w:r w:rsidR="002D07E1">
        <w:rPr>
          <w:rFonts w:ascii="Cambria" w:hAnsi="Cambria"/>
        </w:rPr>
        <w:t>358</w:t>
      </w:r>
      <w:r w:rsidR="002D07E1" w:rsidRPr="00660441">
        <w:rPr>
          <w:rFonts w:ascii="Cambria" w:hAnsi="Cambria"/>
        </w:rPr>
        <w:t>/1</w:t>
      </w:r>
      <w:r w:rsidR="002D07E1">
        <w:rPr>
          <w:rFonts w:ascii="Cambria" w:hAnsi="Cambria"/>
        </w:rPr>
        <w:t>2</w:t>
      </w:r>
      <w:r w:rsidR="002D07E1" w:rsidRPr="00660441">
        <w:rPr>
          <w:rFonts w:ascii="Cambria" w:hAnsi="Cambria"/>
        </w:rPr>
        <w:t>-</w:t>
      </w:r>
      <w:r w:rsidR="002D07E1">
        <w:rPr>
          <w:rFonts w:ascii="Cambria" w:hAnsi="Cambria"/>
        </w:rPr>
        <w:t>9</w:t>
      </w:r>
      <w:r w:rsidR="002D07E1" w:rsidRPr="00660441">
        <w:rPr>
          <w:rFonts w:ascii="Cambria" w:hAnsi="Cambria"/>
        </w:rPr>
        <w:t>-202</w:t>
      </w:r>
      <w:r w:rsidR="002D07E1">
        <w:rPr>
          <w:rFonts w:ascii="Cambria" w:hAnsi="Cambria"/>
        </w:rPr>
        <w:t>3</w:t>
      </w:r>
      <w:r w:rsidR="002D07E1" w:rsidRPr="00660441">
        <w:rPr>
          <w:rFonts w:ascii="Cambria" w:hAnsi="Cambria"/>
        </w:rPr>
        <w:t xml:space="preserve"> </w:t>
      </w:r>
      <w:r w:rsidR="002D07E1">
        <w:rPr>
          <w:rFonts w:ascii="Cambria" w:hAnsi="Cambria"/>
        </w:rPr>
        <w:t>(θέμα 5</w:t>
      </w:r>
      <w:r w:rsidR="002D07E1" w:rsidRPr="00393B4C">
        <w:rPr>
          <w:rFonts w:ascii="Cambria" w:hAnsi="Cambria"/>
          <w:vertAlign w:val="superscript"/>
        </w:rPr>
        <w:t>ο</w:t>
      </w:r>
      <w:r w:rsidR="002D07E1">
        <w:rPr>
          <w:rFonts w:ascii="Cambria" w:hAnsi="Cambria"/>
        </w:rPr>
        <w:t xml:space="preserve"> - οικον. </w:t>
      </w:r>
      <w:r w:rsidR="002D07E1" w:rsidRPr="00660441">
        <w:rPr>
          <w:rFonts w:ascii="Cambria" w:hAnsi="Cambria"/>
        </w:rPr>
        <w:t xml:space="preserve">ΑΔΑ: </w:t>
      </w:r>
      <w:r w:rsidR="002D07E1">
        <w:rPr>
          <w:rFonts w:ascii="Cambria" w:hAnsi="Cambria"/>
        </w:rPr>
        <w:t>ΨΟΨΡ</w:t>
      </w:r>
      <w:r w:rsidR="002D07E1" w:rsidRPr="00660441">
        <w:rPr>
          <w:rFonts w:ascii="Cambria" w:hAnsi="Cambria"/>
        </w:rPr>
        <w:t>469Β7Γ-</w:t>
      </w:r>
      <w:r w:rsidR="002D07E1">
        <w:rPr>
          <w:rFonts w:ascii="Cambria" w:hAnsi="Cambria"/>
        </w:rPr>
        <w:t>Ε45</w:t>
      </w:r>
      <w:r w:rsidR="002D07E1" w:rsidRPr="00660441">
        <w:rPr>
          <w:rFonts w:ascii="Cambria" w:hAnsi="Cambria"/>
        </w:rPr>
        <w:t xml:space="preserve"> </w:t>
      </w:r>
      <w:r w:rsidR="002D07E1">
        <w:rPr>
          <w:rFonts w:ascii="Cambria" w:hAnsi="Cambria"/>
        </w:rPr>
        <w:t>ΑΔΑΜ</w:t>
      </w:r>
      <w:r w:rsidR="002D07E1" w:rsidRPr="00EA04ED">
        <w:rPr>
          <w:rFonts w:ascii="Cambria" w:hAnsi="Cambria"/>
        </w:rPr>
        <w:t>:</w:t>
      </w:r>
      <w:r w:rsidR="002D07E1">
        <w:rPr>
          <w:rFonts w:ascii="Cambria" w:hAnsi="Cambria"/>
        </w:rPr>
        <w:t xml:space="preserve"> </w:t>
      </w:r>
      <w:r w:rsidR="002D07E1" w:rsidRPr="006E5C64">
        <w:rPr>
          <w:rFonts w:ascii="Cambria" w:hAnsi="Cambria"/>
        </w:rPr>
        <w:t>23AWRD013506846 2023-10-02</w:t>
      </w:r>
      <w:r w:rsidR="002D07E1">
        <w:rPr>
          <w:rFonts w:ascii="Cambria" w:hAnsi="Cambria"/>
        </w:rPr>
        <w:t xml:space="preserve">) συνεδρίας του </w:t>
      </w:r>
      <w:r w:rsidR="002D07E1" w:rsidRPr="00725D8E">
        <w:rPr>
          <w:rFonts w:ascii="Cambria" w:hAnsi="Cambria"/>
        </w:rPr>
        <w:t>Πρυτανικού Συμβουλίου (λειτουργούντος ως Συμβούλιο Διοίκησης)</w:t>
      </w:r>
      <w:r w:rsidR="002D07E1">
        <w:rPr>
          <w:rFonts w:ascii="Cambria" w:hAnsi="Cambria"/>
        </w:rPr>
        <w:t>,</w:t>
      </w:r>
      <w:r w:rsidR="002D07E1" w:rsidRPr="00725D8E">
        <w:rPr>
          <w:rFonts w:ascii="Cambria" w:hAnsi="Cambria"/>
        </w:rPr>
        <w:t xml:space="preserve"> </w:t>
      </w:r>
      <w:r w:rsidR="0025086F" w:rsidRPr="000E4B81">
        <w:rPr>
          <w:rFonts w:asciiTheme="majorHAnsi" w:hAnsiTheme="majorHAnsi"/>
        </w:rPr>
        <w:t xml:space="preserve">προβαίνει σε δημόσια πρόσκληση εκδήλωσης ενδιαφέροντος για την </w:t>
      </w:r>
      <w:r w:rsidR="002D07E1" w:rsidRPr="000E4B81">
        <w:rPr>
          <w:rFonts w:asciiTheme="majorHAnsi" w:hAnsiTheme="majorHAnsi"/>
          <w:b/>
          <w:bCs/>
        </w:rPr>
        <w:t xml:space="preserve">προμήθεια </w:t>
      </w:r>
      <w:r w:rsidR="002D07E1">
        <w:rPr>
          <w:rFonts w:asciiTheme="majorHAnsi" w:hAnsiTheme="majorHAnsi"/>
          <w:b/>
          <w:bCs/>
        </w:rPr>
        <w:t>εξοπλισμού επίπλωσης του Πανεπιστημίου Κρήτης</w:t>
      </w:r>
      <w:r w:rsidR="00BB6A12" w:rsidRPr="000E4B81">
        <w:rPr>
          <w:rFonts w:asciiTheme="majorHAnsi" w:hAnsiTheme="majorHAnsi"/>
        </w:rPr>
        <w:t>.</w:t>
      </w:r>
    </w:p>
    <w:p w14:paraId="0B2C10DE" w14:textId="77777777" w:rsidR="002D07E1" w:rsidRPr="000E4B81" w:rsidRDefault="002D07E1" w:rsidP="00536049">
      <w:pPr>
        <w:spacing w:after="120" w:line="240" w:lineRule="auto"/>
        <w:contextualSpacing/>
        <w:jc w:val="both"/>
        <w:rPr>
          <w:rFonts w:asciiTheme="majorHAnsi" w:hAnsiTheme="majorHAnsi"/>
        </w:rPr>
      </w:pPr>
    </w:p>
    <w:p w14:paraId="5E58E8ED" w14:textId="2EA377CD" w:rsidR="00900A7A" w:rsidRDefault="0025086F" w:rsidP="00361249">
      <w:pPr>
        <w:spacing w:after="0" w:line="276" w:lineRule="auto"/>
        <w:contextualSpacing/>
        <w:jc w:val="both"/>
        <w:rPr>
          <w:rFonts w:asciiTheme="majorHAnsi" w:eastAsia="Times New Roman" w:hAnsiTheme="majorHAnsi"/>
          <w:lang w:eastAsia="el-GR"/>
        </w:rPr>
      </w:pPr>
      <w:r w:rsidRPr="000E4B81">
        <w:rPr>
          <w:rFonts w:asciiTheme="majorHAnsi" w:hAnsiTheme="majorHAnsi"/>
        </w:rPr>
        <w:t>Ο συνολικός προϋπολογισμός ανέρχεται σ</w:t>
      </w:r>
      <w:r w:rsidR="00D12E38" w:rsidRPr="000E4B81">
        <w:rPr>
          <w:rFonts w:asciiTheme="majorHAnsi" w:hAnsiTheme="majorHAnsi"/>
        </w:rPr>
        <w:t>το ποσό των</w:t>
      </w:r>
      <w:r w:rsidR="00361249" w:rsidRPr="000E4B81">
        <w:rPr>
          <w:rFonts w:asciiTheme="majorHAnsi" w:hAnsiTheme="majorHAnsi"/>
        </w:rPr>
        <w:t xml:space="preserve"> </w:t>
      </w:r>
      <w:r w:rsidR="009330E0" w:rsidRPr="00E65BAE">
        <w:rPr>
          <w:rFonts w:asciiTheme="majorHAnsi" w:hAnsiTheme="majorHAnsi"/>
          <w:b/>
        </w:rPr>
        <w:t>7.860,00</w:t>
      </w:r>
      <w:r w:rsidR="00B45D44" w:rsidRPr="00E65BAE">
        <w:rPr>
          <w:rFonts w:asciiTheme="majorHAnsi" w:hAnsiTheme="majorHAnsi"/>
          <w:b/>
        </w:rPr>
        <w:t>€</w:t>
      </w:r>
      <w:r w:rsidR="00B45D44" w:rsidRPr="000E4B81">
        <w:rPr>
          <w:rFonts w:asciiTheme="majorHAnsi" w:hAnsiTheme="majorHAnsi"/>
        </w:rPr>
        <w:t xml:space="preserve"> </w:t>
      </w:r>
      <w:r w:rsidR="00786337" w:rsidRPr="000E4B81">
        <w:rPr>
          <w:rFonts w:asciiTheme="majorHAnsi" w:hAnsiTheme="majorHAnsi"/>
        </w:rPr>
        <w:t xml:space="preserve"> </w:t>
      </w:r>
      <w:r w:rsidRPr="000E4B81">
        <w:rPr>
          <w:rFonts w:asciiTheme="majorHAnsi" w:hAnsiTheme="majorHAnsi"/>
        </w:rPr>
        <w:t xml:space="preserve">συμπεριλαμβανομένου Φ.Π.Α. και θα βαρύνει </w:t>
      </w:r>
      <w:r w:rsidR="002D07E1">
        <w:rPr>
          <w:rFonts w:ascii="Cambria" w:hAnsi="Cambria"/>
        </w:rPr>
        <w:t xml:space="preserve">το </w:t>
      </w:r>
      <w:r w:rsidR="002D07E1" w:rsidRPr="00725D8E">
        <w:rPr>
          <w:rFonts w:ascii="Cambria" w:hAnsi="Cambria"/>
        </w:rPr>
        <w:t>ΕΠΑ ΣΑΝΑ 346 και συγκεκριμένα το έργο με κωδικό 2021ΝΑ34600205, με τίτλο «Προμήθεια για εξοπλισμό και ενεργειακή αναβάθμιση των υποδομών του Πανεπιστημίου Κρήτης σε Ηράκλειο και Ρέθυμνο» με φορέα χρηματοδότησης του Υπουργείο Παιδείας και Θρησκευμάτων</w:t>
      </w:r>
      <w:r w:rsidR="002D07E1" w:rsidRPr="004C14CE">
        <w:rPr>
          <w:rFonts w:ascii="Cambria" w:hAnsi="Cambria"/>
        </w:rPr>
        <w:t>.</w:t>
      </w:r>
      <w:r w:rsidR="002D07E1">
        <w:rPr>
          <w:rFonts w:ascii="Cambria" w:hAnsi="Cambria"/>
        </w:rPr>
        <w:t xml:space="preserve"> </w:t>
      </w:r>
      <w:r w:rsidR="002D07E1" w:rsidRPr="00832576">
        <w:rPr>
          <w:rFonts w:ascii="Cambria" w:hAnsi="Cambria"/>
        </w:rPr>
        <w:t xml:space="preserve">Εγκεκριμένο </w:t>
      </w:r>
      <w:r w:rsidR="002D07E1">
        <w:rPr>
          <w:rFonts w:ascii="Cambria" w:hAnsi="Cambria"/>
        </w:rPr>
        <w:t xml:space="preserve">αίτημα στο ΚΗΜΔΗΣ </w:t>
      </w:r>
      <w:r w:rsidR="002D07E1" w:rsidRPr="00832576">
        <w:rPr>
          <w:rFonts w:ascii="Cambria" w:hAnsi="Cambria"/>
        </w:rPr>
        <w:t>23REQ012181100 2023-02-22</w:t>
      </w:r>
      <w:r w:rsidR="002E496E" w:rsidRPr="002E496E">
        <w:rPr>
          <w:rFonts w:asciiTheme="majorHAnsi" w:eastAsia="Times New Roman" w:hAnsiTheme="majorHAnsi"/>
          <w:lang w:eastAsia="el-GR"/>
        </w:rPr>
        <w:t>.</w:t>
      </w:r>
    </w:p>
    <w:p w14:paraId="67E0ABFA" w14:textId="77777777" w:rsidR="002D07E1" w:rsidRPr="002E496E" w:rsidRDefault="002D07E1" w:rsidP="00361249">
      <w:pPr>
        <w:spacing w:after="0" w:line="276" w:lineRule="auto"/>
        <w:contextualSpacing/>
        <w:jc w:val="both"/>
        <w:rPr>
          <w:rFonts w:asciiTheme="majorHAnsi" w:hAnsiTheme="majorHAnsi"/>
        </w:rPr>
      </w:pPr>
    </w:p>
    <w:p w14:paraId="7C2D513F" w14:textId="1CAB15E9" w:rsidR="0025086F" w:rsidRPr="000E4B81" w:rsidRDefault="0025086F" w:rsidP="0025086F">
      <w:pPr>
        <w:spacing w:after="100" w:line="240" w:lineRule="auto"/>
        <w:ind w:firstLine="284"/>
        <w:contextualSpacing/>
        <w:jc w:val="both"/>
        <w:rPr>
          <w:rFonts w:asciiTheme="majorHAnsi" w:hAnsiTheme="majorHAnsi"/>
          <w:u w:val="single"/>
        </w:rPr>
      </w:pPr>
      <w:r w:rsidRPr="000E4B81">
        <w:rPr>
          <w:rFonts w:asciiTheme="majorHAnsi" w:hAnsiTheme="majorHAnsi"/>
        </w:rPr>
        <w:t xml:space="preserve">Η παρούσα πρόσκληση θα δημοσιευθεί στην ιστοσελίδα </w:t>
      </w:r>
      <w:r w:rsidR="00D12E38" w:rsidRPr="000E4B81">
        <w:rPr>
          <w:rFonts w:asciiTheme="majorHAnsi" w:hAnsiTheme="majorHAnsi"/>
        </w:rPr>
        <w:t>του Πανεπιστημίου Κρή</w:t>
      </w:r>
      <w:r w:rsidR="00AC68CD" w:rsidRPr="000E4B81">
        <w:rPr>
          <w:rFonts w:asciiTheme="majorHAnsi" w:hAnsiTheme="majorHAnsi"/>
        </w:rPr>
        <w:t>της</w:t>
      </w:r>
      <w:r w:rsidRPr="000E4B81">
        <w:rPr>
          <w:rFonts w:asciiTheme="majorHAnsi" w:hAnsiTheme="majorHAnsi"/>
        </w:rPr>
        <w:t xml:space="preserve"> στην ηλεκτρονική διεύθυνση: </w:t>
      </w:r>
      <w:hyperlink r:id="rId7" w:history="1">
        <w:r w:rsidR="00D12E38" w:rsidRPr="000E4B81">
          <w:rPr>
            <w:rStyle w:val="-"/>
            <w:rFonts w:asciiTheme="majorHAnsi" w:hAnsiTheme="majorHAnsi"/>
          </w:rPr>
          <w:t>http://www.</w:t>
        </w:r>
        <w:r w:rsidR="00D12E38" w:rsidRPr="000E4B81">
          <w:rPr>
            <w:rStyle w:val="-"/>
            <w:rFonts w:asciiTheme="majorHAnsi" w:hAnsiTheme="majorHAnsi"/>
            <w:lang w:val="en-US"/>
          </w:rPr>
          <w:t>uoc</w:t>
        </w:r>
        <w:r w:rsidR="00D12E38" w:rsidRPr="000E4B81">
          <w:rPr>
            <w:rStyle w:val="-"/>
            <w:rFonts w:asciiTheme="majorHAnsi" w:hAnsiTheme="majorHAnsi"/>
          </w:rPr>
          <w:t>.gr</w:t>
        </w:r>
      </w:hyperlink>
      <w:r w:rsidR="00AC68CD" w:rsidRPr="000E4B81">
        <w:rPr>
          <w:rFonts w:asciiTheme="majorHAnsi" w:hAnsiTheme="majorHAnsi"/>
        </w:rPr>
        <w:t xml:space="preserve"> </w:t>
      </w:r>
      <w:r w:rsidR="00072947" w:rsidRPr="000E4B81">
        <w:rPr>
          <w:rFonts w:asciiTheme="majorHAnsi" w:hAnsiTheme="majorHAnsi"/>
        </w:rPr>
        <w:t xml:space="preserve">στο </w:t>
      </w:r>
      <w:r w:rsidR="00786337" w:rsidRPr="000E4B81">
        <w:rPr>
          <w:rFonts w:asciiTheme="majorHAnsi" w:hAnsiTheme="majorHAnsi"/>
        </w:rPr>
        <w:t>ΚΗΜΔΗΣ</w:t>
      </w:r>
      <w:r w:rsidR="00072947" w:rsidRPr="000E4B81">
        <w:rPr>
          <w:rFonts w:asciiTheme="majorHAnsi" w:hAnsiTheme="majorHAnsi"/>
        </w:rPr>
        <w:t xml:space="preserve"> και στην ιστοσελίδα </w:t>
      </w:r>
      <w:hyperlink r:id="rId8" w:history="1">
        <w:r w:rsidR="00072947" w:rsidRPr="000E4B81">
          <w:rPr>
            <w:rStyle w:val="-"/>
            <w:rFonts w:asciiTheme="majorHAnsi" w:hAnsiTheme="majorHAnsi"/>
            <w:lang w:val="en-US"/>
          </w:rPr>
          <w:t>www</w:t>
        </w:r>
        <w:r w:rsidR="00072947" w:rsidRPr="000E4B81">
          <w:rPr>
            <w:rStyle w:val="-"/>
            <w:rFonts w:asciiTheme="majorHAnsi" w:hAnsiTheme="majorHAnsi"/>
          </w:rPr>
          <w:t>.2810.</w:t>
        </w:r>
        <w:r w:rsidR="00072947" w:rsidRPr="000E4B81">
          <w:rPr>
            <w:rStyle w:val="-"/>
            <w:rFonts w:asciiTheme="majorHAnsi" w:hAnsiTheme="majorHAnsi"/>
            <w:lang w:val="en-US"/>
          </w:rPr>
          <w:t>gr</w:t>
        </w:r>
      </w:hyperlink>
      <w:r w:rsidRPr="000E4B81">
        <w:rPr>
          <w:rFonts w:asciiTheme="majorHAnsi" w:hAnsiTheme="majorHAnsi"/>
        </w:rPr>
        <w:t>.</w:t>
      </w:r>
    </w:p>
    <w:p w14:paraId="7192E7FA" w14:textId="77777777" w:rsidR="0025086F" w:rsidRPr="000E4B81" w:rsidRDefault="0025086F" w:rsidP="0025086F">
      <w:pPr>
        <w:spacing w:line="240" w:lineRule="auto"/>
        <w:ind w:firstLine="284"/>
        <w:contextualSpacing/>
        <w:jc w:val="both"/>
        <w:rPr>
          <w:rFonts w:asciiTheme="majorHAnsi" w:hAnsiTheme="majorHAnsi"/>
        </w:rPr>
      </w:pPr>
    </w:p>
    <w:p w14:paraId="2BDA5908" w14:textId="77777777" w:rsidR="0025086F" w:rsidRPr="000E4B81" w:rsidRDefault="0025086F" w:rsidP="00700744">
      <w:pPr>
        <w:pStyle w:val="3"/>
        <w:numPr>
          <w:ilvl w:val="0"/>
          <w:numId w:val="30"/>
        </w:numPr>
        <w:spacing w:after="200"/>
        <w:rPr>
          <w:rFonts w:asciiTheme="majorHAnsi" w:hAnsiTheme="majorHAnsi"/>
          <w:sz w:val="22"/>
          <w:szCs w:val="22"/>
        </w:rPr>
      </w:pPr>
      <w:r w:rsidRPr="000E4B81">
        <w:rPr>
          <w:rFonts w:asciiTheme="majorHAnsi" w:hAnsiTheme="majorHAnsi"/>
          <w:sz w:val="22"/>
          <w:szCs w:val="22"/>
        </w:rPr>
        <w:t>Περιεχόμενο και υποβολή προσφορών</w:t>
      </w:r>
    </w:p>
    <w:p w14:paraId="7BF42ABA" w14:textId="45F3E5B7" w:rsidR="003A7C55" w:rsidRPr="000E4B81" w:rsidRDefault="003A7C55" w:rsidP="003A7C55">
      <w:pPr>
        <w:jc w:val="both"/>
        <w:rPr>
          <w:rFonts w:asciiTheme="majorHAnsi" w:hAnsiTheme="majorHAnsi" w:cstheme="minorHAnsi"/>
          <w:b/>
        </w:rPr>
      </w:pPr>
      <w:r w:rsidRPr="000E4B81">
        <w:rPr>
          <w:rFonts w:asciiTheme="majorHAnsi" w:hAnsiTheme="majorHAnsi" w:cstheme="minorHAnsi"/>
        </w:rPr>
        <w:t xml:space="preserve">Οι προσφέροντες, καλούνται να υποβάλλουν την προσφορά </w:t>
      </w:r>
      <w:r w:rsidR="000E4B81" w:rsidRPr="000E4B81">
        <w:rPr>
          <w:rFonts w:asciiTheme="majorHAnsi" w:hAnsiTheme="majorHAnsi" w:cstheme="minorHAnsi"/>
        </w:rPr>
        <w:t xml:space="preserve">τους </w:t>
      </w:r>
      <w:r w:rsidRPr="000E4B81">
        <w:rPr>
          <w:rFonts w:asciiTheme="majorHAnsi" w:hAnsiTheme="majorHAnsi" w:cstheme="minorHAnsi"/>
        </w:rPr>
        <w:t xml:space="preserve">σε ενιαίο φάκελο που θα περιλαμβάνει </w:t>
      </w:r>
      <w:r w:rsidRPr="000E4B81">
        <w:rPr>
          <w:rFonts w:asciiTheme="majorHAnsi" w:hAnsiTheme="majorHAnsi" w:cstheme="minorHAnsi"/>
          <w:b/>
          <w:bCs/>
        </w:rPr>
        <w:t>ο</w:t>
      </w:r>
      <w:r w:rsidRPr="000E4B81">
        <w:rPr>
          <w:rFonts w:asciiTheme="majorHAnsi" w:hAnsiTheme="majorHAnsi" w:cstheme="minorHAnsi"/>
          <w:b/>
        </w:rPr>
        <w:t>ικονομική προσφορά, υπογεγραμμένη από τον προσφέροντα ή το νόμιμο αυτού εκπρόσωπο.</w:t>
      </w:r>
    </w:p>
    <w:p w14:paraId="159C6EFE" w14:textId="77777777" w:rsidR="003A7C55" w:rsidRPr="000E4B81" w:rsidRDefault="003A7C55" w:rsidP="003A7C55">
      <w:pPr>
        <w:spacing w:after="100"/>
        <w:jc w:val="both"/>
        <w:rPr>
          <w:rFonts w:asciiTheme="majorHAnsi" w:hAnsiTheme="majorHAnsi" w:cstheme="minorHAnsi"/>
        </w:rPr>
      </w:pPr>
      <w:r w:rsidRPr="000E4B81">
        <w:rPr>
          <w:rFonts w:asciiTheme="majorHAnsi" w:hAnsiTheme="majorHAnsi" w:cstheme="minorHAnsi"/>
        </w:rPr>
        <w:lastRenderedPageBreak/>
        <w:t>Οι προσφορές κατατίθενται, στο Τμήμα Πρωτοκόλλου (γραφείο 20 - ισόγειο) της Υποδ/νσης Διοικητικού του Πανεπιστημίου Κρήτης στις Βούτες Ηρακλείου (κτήριο Διοίκησης).</w:t>
      </w:r>
      <w:r w:rsidRPr="000E4B81">
        <w:rPr>
          <w:rFonts w:asciiTheme="majorHAnsi" w:hAnsiTheme="majorHAnsi"/>
        </w:rPr>
        <w:t xml:space="preserve">  </w:t>
      </w:r>
      <w:r w:rsidRPr="000E4B81">
        <w:rPr>
          <w:rFonts w:asciiTheme="majorHAnsi" w:hAnsiTheme="majorHAnsi" w:cstheme="minorHAnsi"/>
        </w:rPr>
        <w:t>Οι προσφέροντες  μπορούν να καταθέτουν την προσφορά τους στην ως άνω διεύθυνση προσωπικώς ή με εκπρόσωπό τους και ταχυδρομικώς.</w:t>
      </w:r>
    </w:p>
    <w:p w14:paraId="2D5AB8C7" w14:textId="1B0BF20E" w:rsidR="003A7C55" w:rsidRPr="000E4B81" w:rsidRDefault="003A7C55" w:rsidP="003A7C55">
      <w:pPr>
        <w:pStyle w:val="ad"/>
        <w:spacing w:line="240" w:lineRule="auto"/>
        <w:jc w:val="both"/>
        <w:rPr>
          <w:rFonts w:asciiTheme="majorHAnsi" w:hAnsiTheme="majorHAnsi" w:cstheme="minorHAnsi"/>
        </w:rPr>
      </w:pPr>
      <w:r w:rsidRPr="000E4B81">
        <w:rPr>
          <w:rFonts w:asciiTheme="majorHAnsi" w:hAnsiTheme="majorHAnsi" w:cstheme="minorHAnsi"/>
        </w:rPr>
        <w:t xml:space="preserve">Αναλυτικά τα είδη της προμήθειας </w:t>
      </w:r>
      <w:r w:rsidR="00BC1CAE">
        <w:rPr>
          <w:rFonts w:asciiTheme="majorHAnsi" w:hAnsiTheme="majorHAnsi" w:cstheme="minorHAnsi"/>
        </w:rPr>
        <w:t xml:space="preserve">και </w:t>
      </w:r>
      <w:r w:rsidRPr="000E4B81">
        <w:rPr>
          <w:rFonts w:asciiTheme="majorHAnsi" w:hAnsiTheme="majorHAnsi" w:cstheme="minorHAnsi"/>
        </w:rPr>
        <w:t>οι ζητούμενες ποσότητες, αναφέρονται στο ΠΑΡΑΡΤΗΜΑ που ακολουθεί.</w:t>
      </w:r>
    </w:p>
    <w:p w14:paraId="2EFAD28C" w14:textId="7AE3D6EB" w:rsidR="00BB6A12" w:rsidRPr="000E4B81" w:rsidRDefault="00BB6A12" w:rsidP="007A3BF7">
      <w:pPr>
        <w:pStyle w:val="ad"/>
        <w:spacing w:line="240" w:lineRule="auto"/>
        <w:jc w:val="both"/>
        <w:rPr>
          <w:rFonts w:asciiTheme="majorHAnsi" w:hAnsiTheme="majorHAnsi"/>
          <w:b/>
          <w:bCs/>
        </w:rPr>
      </w:pPr>
      <w:r w:rsidRPr="000E4B81">
        <w:rPr>
          <w:rFonts w:asciiTheme="majorHAnsi" w:hAnsiTheme="majorHAnsi"/>
          <w:b/>
          <w:bCs/>
        </w:rPr>
        <w:t xml:space="preserve">Χρόνος παράδοσης : Εντός </w:t>
      </w:r>
      <w:r w:rsidR="002D07E1">
        <w:rPr>
          <w:rFonts w:asciiTheme="majorHAnsi" w:hAnsiTheme="majorHAnsi"/>
          <w:b/>
          <w:bCs/>
        </w:rPr>
        <w:t>4</w:t>
      </w:r>
      <w:r w:rsidRPr="000E4B81">
        <w:rPr>
          <w:rFonts w:asciiTheme="majorHAnsi" w:hAnsiTheme="majorHAnsi"/>
          <w:b/>
          <w:bCs/>
        </w:rPr>
        <w:t>0 ημερολογιακών ημερών από την ημερομηνία υπογραφής της σύμβασης.</w:t>
      </w:r>
    </w:p>
    <w:p w14:paraId="676C0BAA" w14:textId="4A7F8DFB" w:rsidR="00CD67BF" w:rsidRPr="000E4B81" w:rsidRDefault="00CD67BF" w:rsidP="003A7C55">
      <w:pPr>
        <w:pStyle w:val="ad"/>
        <w:spacing w:line="240" w:lineRule="auto"/>
        <w:jc w:val="both"/>
        <w:rPr>
          <w:rFonts w:asciiTheme="majorHAnsi" w:hAnsiTheme="majorHAnsi"/>
          <w:u w:val="single"/>
        </w:rPr>
      </w:pPr>
      <w:r w:rsidRPr="000E4B81">
        <w:rPr>
          <w:rFonts w:asciiTheme="majorHAnsi" w:hAnsiTheme="majorHAnsi"/>
          <w:u w:val="single"/>
        </w:rPr>
        <w:t>Η παράδοση των ειδών θα γίνει ανά τμήμα ή υπηρεσία</w:t>
      </w:r>
      <w:r w:rsidR="000E4B81" w:rsidRPr="000E4B81">
        <w:rPr>
          <w:rFonts w:asciiTheme="majorHAnsi" w:hAnsiTheme="majorHAnsi"/>
          <w:u w:val="single"/>
        </w:rPr>
        <w:t>,</w:t>
      </w:r>
      <w:r w:rsidRPr="000E4B81">
        <w:rPr>
          <w:rFonts w:asciiTheme="majorHAnsi" w:hAnsiTheme="majorHAnsi"/>
          <w:u w:val="single"/>
        </w:rPr>
        <w:t xml:space="preserve"> σε χώρους </w:t>
      </w:r>
      <w:r w:rsidR="003A7C55" w:rsidRPr="000E4B81">
        <w:rPr>
          <w:rFonts w:asciiTheme="majorHAnsi" w:hAnsiTheme="majorHAnsi"/>
          <w:u w:val="single"/>
        </w:rPr>
        <w:t xml:space="preserve">(διάφορα κτίρια – ισόγειο ή όροφο) </w:t>
      </w:r>
      <w:r w:rsidRPr="000E4B81">
        <w:rPr>
          <w:rFonts w:asciiTheme="majorHAnsi" w:hAnsiTheme="majorHAnsi"/>
          <w:u w:val="single"/>
        </w:rPr>
        <w:t>του Πανεπιστημίου Κρήτης στο Ηράκλειο</w:t>
      </w:r>
      <w:r w:rsidR="00DD4DB0">
        <w:rPr>
          <w:rFonts w:asciiTheme="majorHAnsi" w:hAnsiTheme="majorHAnsi"/>
          <w:u w:val="single"/>
        </w:rPr>
        <w:t xml:space="preserve"> και στο Ρέθυμνο</w:t>
      </w:r>
      <w:r w:rsidRPr="000E4B81">
        <w:rPr>
          <w:rFonts w:asciiTheme="majorHAnsi" w:hAnsiTheme="majorHAnsi"/>
          <w:u w:val="single"/>
        </w:rPr>
        <w:t>.</w:t>
      </w:r>
    </w:p>
    <w:p w14:paraId="37086B8C" w14:textId="3DA62FD5" w:rsidR="00BB6A12" w:rsidRPr="002D07E1" w:rsidRDefault="00E65BAE" w:rsidP="00BB6A12">
      <w:pPr>
        <w:spacing w:line="240" w:lineRule="atLeast"/>
        <w:jc w:val="both"/>
        <w:rPr>
          <w:rFonts w:asciiTheme="majorHAnsi" w:hAnsiTheme="majorHAnsi"/>
          <w:b/>
          <w:bCs/>
        </w:rPr>
      </w:pPr>
      <w:r>
        <w:rPr>
          <w:rFonts w:asciiTheme="majorHAnsi" w:hAnsiTheme="majorHAnsi"/>
          <w:b/>
          <w:bCs/>
        </w:rPr>
        <w:t xml:space="preserve">Η προμήθεια αποτελείται από 4 τμήματα. </w:t>
      </w:r>
      <w:r w:rsidR="00536A12" w:rsidRPr="002D07E1">
        <w:rPr>
          <w:rFonts w:asciiTheme="majorHAnsi" w:hAnsiTheme="majorHAnsi"/>
          <w:b/>
          <w:bCs/>
        </w:rPr>
        <w:t xml:space="preserve">Προσφορές μπορούν να δοθούν </w:t>
      </w:r>
      <w:r w:rsidR="002D07E1" w:rsidRPr="002D07E1">
        <w:rPr>
          <w:rFonts w:asciiTheme="majorHAnsi" w:hAnsiTheme="majorHAnsi"/>
          <w:b/>
          <w:bCs/>
        </w:rPr>
        <w:t>για ένα ή περισσότερα τμήματα</w:t>
      </w:r>
      <w:r w:rsidR="00536A12" w:rsidRPr="002D07E1">
        <w:rPr>
          <w:rFonts w:asciiTheme="majorHAnsi" w:hAnsiTheme="majorHAnsi"/>
          <w:b/>
          <w:bCs/>
        </w:rPr>
        <w:t>.</w:t>
      </w:r>
      <w:r w:rsidR="00BB6A12" w:rsidRPr="002D07E1">
        <w:rPr>
          <w:rFonts w:asciiTheme="majorHAnsi" w:hAnsiTheme="majorHAnsi"/>
          <w:b/>
          <w:bCs/>
        </w:rPr>
        <w:t xml:space="preserve"> Δεν μπορούν να υποβληθούν προσφορές για μέρος των ειδών</w:t>
      </w:r>
      <w:r w:rsidR="002D07E1" w:rsidRPr="002D07E1">
        <w:rPr>
          <w:rFonts w:asciiTheme="majorHAnsi" w:hAnsiTheme="majorHAnsi"/>
          <w:b/>
          <w:bCs/>
        </w:rPr>
        <w:t xml:space="preserve"> των τμημάτων</w:t>
      </w:r>
      <w:r w:rsidR="00BB6A12" w:rsidRPr="002D07E1">
        <w:rPr>
          <w:rFonts w:asciiTheme="majorHAnsi" w:hAnsiTheme="majorHAnsi"/>
          <w:b/>
          <w:bCs/>
        </w:rPr>
        <w:t>.</w:t>
      </w:r>
    </w:p>
    <w:p w14:paraId="3F171998" w14:textId="178AE5EE" w:rsidR="00BB6A12" w:rsidRPr="000E4B81" w:rsidRDefault="00BB6A12" w:rsidP="00BB6A12">
      <w:pPr>
        <w:spacing w:before="200"/>
        <w:jc w:val="both"/>
        <w:rPr>
          <w:rFonts w:asciiTheme="majorHAnsi" w:hAnsiTheme="majorHAnsi"/>
          <w:u w:val="single"/>
        </w:rPr>
      </w:pPr>
      <w:r w:rsidRPr="000E4B81">
        <w:rPr>
          <w:rFonts w:asciiTheme="majorHAnsi" w:hAnsiTheme="majorHAnsi"/>
          <w:u w:val="single"/>
        </w:rPr>
        <w:t>Η ανάθεση θα γίνει στην εταιρεία</w:t>
      </w:r>
      <w:r w:rsidR="00BC1CAE">
        <w:rPr>
          <w:rFonts w:asciiTheme="majorHAnsi" w:hAnsiTheme="majorHAnsi"/>
          <w:u w:val="single"/>
        </w:rPr>
        <w:t>/ες</w:t>
      </w:r>
      <w:r w:rsidRPr="000E4B81">
        <w:rPr>
          <w:rFonts w:asciiTheme="majorHAnsi" w:hAnsiTheme="majorHAnsi"/>
          <w:u w:val="single"/>
        </w:rPr>
        <w:t xml:space="preserve"> με την πλέον συμφέρουσα από οικονομική άποψη προσφορά βάσει της τιμής που πληροί τις τεχνικές προδιαγραφές του Παραρτήματος</w:t>
      </w:r>
      <w:r w:rsidR="000E4B81" w:rsidRPr="000E4B81">
        <w:rPr>
          <w:rFonts w:asciiTheme="majorHAnsi" w:hAnsiTheme="majorHAnsi"/>
          <w:u w:val="single"/>
        </w:rPr>
        <w:t>.</w:t>
      </w:r>
    </w:p>
    <w:p w14:paraId="743DB41B" w14:textId="665D8BCB" w:rsidR="00536A12" w:rsidRPr="000E4B81" w:rsidRDefault="00536A12" w:rsidP="00BB6A12">
      <w:pPr>
        <w:spacing w:before="200"/>
        <w:jc w:val="both"/>
        <w:rPr>
          <w:rFonts w:asciiTheme="majorHAnsi" w:hAnsiTheme="majorHAnsi"/>
          <w:b/>
          <w:u w:val="single"/>
        </w:rPr>
      </w:pPr>
      <w:r w:rsidRPr="000E4B81">
        <w:rPr>
          <w:rFonts w:asciiTheme="majorHAnsi" w:hAnsiTheme="majorHAnsi"/>
          <w:b/>
          <w:u w:val="single"/>
        </w:rPr>
        <w:t>Οι προσφορές δεν θα πρέπει να υπερβαί</w:t>
      </w:r>
      <w:r w:rsidR="000B778C" w:rsidRPr="000E4B81">
        <w:rPr>
          <w:rFonts w:asciiTheme="majorHAnsi" w:hAnsiTheme="majorHAnsi"/>
          <w:b/>
          <w:u w:val="single"/>
        </w:rPr>
        <w:t xml:space="preserve">νουν τον προϋπολογισμό ανά </w:t>
      </w:r>
      <w:r w:rsidR="002D07E1">
        <w:rPr>
          <w:rFonts w:asciiTheme="majorHAnsi" w:hAnsiTheme="majorHAnsi"/>
          <w:b/>
          <w:u w:val="single"/>
        </w:rPr>
        <w:t>τμήμα</w:t>
      </w:r>
      <w:r w:rsidR="000B778C" w:rsidRPr="000E4B81">
        <w:rPr>
          <w:rFonts w:asciiTheme="majorHAnsi" w:hAnsiTheme="majorHAnsi"/>
          <w:b/>
          <w:u w:val="single"/>
        </w:rPr>
        <w:t>,</w:t>
      </w:r>
    </w:p>
    <w:p w14:paraId="7E33727B" w14:textId="70250D37" w:rsidR="0025086F" w:rsidRPr="000E4B81" w:rsidRDefault="0025086F" w:rsidP="000E4B81">
      <w:pPr>
        <w:pStyle w:val="1"/>
        <w:spacing w:after="0" w:line="240" w:lineRule="auto"/>
        <w:ind w:left="0"/>
        <w:jc w:val="both"/>
        <w:rPr>
          <w:rFonts w:asciiTheme="majorHAnsi" w:eastAsia="Calibri" w:hAnsiTheme="majorHAnsi"/>
          <w:lang w:eastAsia="en-US"/>
        </w:rPr>
      </w:pPr>
      <w:r w:rsidRPr="000E4B81">
        <w:rPr>
          <w:rFonts w:asciiTheme="majorHAnsi" w:eastAsia="Calibri" w:hAnsiTheme="majorHAnsi"/>
          <w:lang w:eastAsia="en-US"/>
        </w:rPr>
        <w:t xml:space="preserve">Εναλλακτικές προσφορές καθώς και προσφορές που παρελήφθησαν εκπρόθεσμα δε θα γίνονται δεκτές. </w:t>
      </w:r>
    </w:p>
    <w:p w14:paraId="16BBD07F"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3E3A5CB2"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Οι προσφέροντες δεν δικαιούνται ουδεμία αποζημίωση για δαπάνες σχετικές με τη συμμετοχή τους.</w:t>
      </w:r>
    </w:p>
    <w:p w14:paraId="6002FA38"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5C405A89" w14:textId="77777777" w:rsidR="000E4B81" w:rsidRPr="000E4B81" w:rsidRDefault="000E4B81" w:rsidP="000E4B81">
      <w:pPr>
        <w:spacing w:after="0" w:line="240" w:lineRule="auto"/>
        <w:contextualSpacing/>
        <w:jc w:val="both"/>
        <w:rPr>
          <w:rFonts w:asciiTheme="majorHAnsi" w:hAnsiTheme="majorHAnsi"/>
        </w:rPr>
      </w:pPr>
    </w:p>
    <w:p w14:paraId="6D462336" w14:textId="77777777" w:rsidR="0025086F" w:rsidRPr="000E4B81" w:rsidRDefault="0025086F" w:rsidP="0025086F">
      <w:pPr>
        <w:pStyle w:val="1"/>
        <w:spacing w:after="0" w:line="240" w:lineRule="auto"/>
        <w:ind w:left="0" w:firstLine="284"/>
        <w:jc w:val="both"/>
        <w:rPr>
          <w:rFonts w:asciiTheme="majorHAnsi" w:hAnsiTheme="majorHAnsi"/>
        </w:rPr>
      </w:pPr>
    </w:p>
    <w:p w14:paraId="36C1CBE6" w14:textId="77777777" w:rsidR="0025086F" w:rsidRPr="000E4B81" w:rsidRDefault="0025086F" w:rsidP="00700744">
      <w:pPr>
        <w:pStyle w:val="3"/>
        <w:numPr>
          <w:ilvl w:val="0"/>
          <w:numId w:val="30"/>
        </w:numPr>
        <w:spacing w:after="200"/>
        <w:ind w:left="357" w:hanging="357"/>
        <w:rPr>
          <w:rFonts w:asciiTheme="majorHAnsi" w:hAnsiTheme="majorHAnsi"/>
          <w:sz w:val="22"/>
          <w:szCs w:val="22"/>
        </w:rPr>
      </w:pPr>
      <w:r w:rsidRPr="000E4B81">
        <w:rPr>
          <w:rFonts w:asciiTheme="majorHAnsi" w:hAnsiTheme="majorHAnsi"/>
          <w:sz w:val="22"/>
          <w:szCs w:val="22"/>
        </w:rPr>
        <w:t xml:space="preserve">Ισχύς των προσφορών </w:t>
      </w:r>
    </w:p>
    <w:p w14:paraId="43B80501" w14:textId="77777777" w:rsidR="0025086F" w:rsidRPr="000E4B81" w:rsidRDefault="0025086F" w:rsidP="0025086F">
      <w:pPr>
        <w:pStyle w:val="1"/>
        <w:spacing w:after="0" w:line="240" w:lineRule="auto"/>
        <w:ind w:left="0" w:firstLine="284"/>
        <w:jc w:val="both"/>
        <w:rPr>
          <w:rFonts w:asciiTheme="majorHAnsi" w:hAnsiTheme="majorHAnsi"/>
        </w:rPr>
      </w:pPr>
      <w:r w:rsidRPr="000E4B81">
        <w:rPr>
          <w:rFonts w:asciiTheme="majorHAnsi" w:hAnsiTheme="majorHAnsi"/>
        </w:rPr>
        <w:t xml:space="preserve">Οι προσφορές ισχύουν και δεσμεύουν τους συμμετέχοντες στην πρόσκληση για </w:t>
      </w:r>
      <w:r w:rsidRPr="000E4B81">
        <w:rPr>
          <w:rFonts w:asciiTheme="majorHAnsi" w:hAnsiTheme="majorHAnsi"/>
          <w:b/>
        </w:rPr>
        <w:t xml:space="preserve">εκατόν </w:t>
      </w:r>
      <w:r w:rsidR="00CD23F0" w:rsidRPr="000E4B81">
        <w:rPr>
          <w:rFonts w:asciiTheme="majorHAnsi" w:hAnsiTheme="majorHAnsi"/>
          <w:b/>
        </w:rPr>
        <w:t>είκοσι</w:t>
      </w:r>
      <w:r w:rsidRPr="000E4B81">
        <w:rPr>
          <w:rFonts w:asciiTheme="majorHAnsi" w:hAnsiTheme="majorHAnsi"/>
          <w:b/>
        </w:rPr>
        <w:t xml:space="preserve"> (1</w:t>
      </w:r>
      <w:r w:rsidR="000C6482" w:rsidRPr="000E4B81">
        <w:rPr>
          <w:rFonts w:asciiTheme="majorHAnsi" w:hAnsiTheme="majorHAnsi"/>
          <w:b/>
        </w:rPr>
        <w:t>2</w:t>
      </w:r>
      <w:r w:rsidRPr="000E4B81">
        <w:rPr>
          <w:rFonts w:asciiTheme="majorHAnsi" w:hAnsiTheme="majorHAnsi"/>
          <w:b/>
        </w:rPr>
        <w:t>0)</w:t>
      </w:r>
      <w:r w:rsidRPr="000E4B81">
        <w:rPr>
          <w:rFonts w:asciiTheme="majorHAnsi" w:hAnsiTheme="majorHAnsi"/>
        </w:rPr>
        <w:t xml:space="preserve"> </w:t>
      </w:r>
      <w:r w:rsidR="00CD23F0" w:rsidRPr="000E4B81">
        <w:rPr>
          <w:rFonts w:asciiTheme="majorHAnsi" w:hAnsiTheme="majorHAnsi"/>
        </w:rPr>
        <w:t>η</w:t>
      </w:r>
      <w:r w:rsidRPr="000E4B81">
        <w:rPr>
          <w:rFonts w:asciiTheme="majorHAnsi" w:hAnsiTheme="majorHAnsi"/>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5A4D806" w14:textId="77777777" w:rsidR="00B65778" w:rsidRPr="000E4B81" w:rsidRDefault="0025086F" w:rsidP="00B65778">
      <w:pPr>
        <w:pStyle w:val="1"/>
        <w:spacing w:after="0" w:line="240" w:lineRule="auto"/>
        <w:ind w:left="0" w:firstLine="284"/>
        <w:jc w:val="both"/>
        <w:rPr>
          <w:rFonts w:asciiTheme="majorHAnsi" w:hAnsiTheme="majorHAnsi"/>
        </w:rPr>
      </w:pPr>
      <w:r w:rsidRPr="000E4B81">
        <w:rPr>
          <w:rFonts w:asciiTheme="majorHAnsi" w:hAnsiTheme="maj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0304A971" w14:textId="77777777" w:rsidR="000E4B81" w:rsidRPr="000E4B81" w:rsidRDefault="000E4B81" w:rsidP="00B65778">
      <w:pPr>
        <w:pStyle w:val="1"/>
        <w:spacing w:after="0" w:line="240" w:lineRule="auto"/>
        <w:ind w:left="0" w:firstLine="284"/>
        <w:jc w:val="both"/>
        <w:rPr>
          <w:rFonts w:asciiTheme="majorHAnsi" w:hAnsiTheme="majorHAnsi"/>
        </w:rPr>
      </w:pPr>
    </w:p>
    <w:p w14:paraId="20001DCC" w14:textId="77777777" w:rsidR="00B65778" w:rsidRPr="000E4B81" w:rsidRDefault="00B65778" w:rsidP="00B65778">
      <w:pPr>
        <w:pStyle w:val="1"/>
        <w:spacing w:after="0" w:line="240" w:lineRule="auto"/>
        <w:ind w:left="0" w:firstLine="284"/>
        <w:jc w:val="both"/>
        <w:rPr>
          <w:rFonts w:asciiTheme="majorHAnsi" w:hAnsiTheme="majorHAnsi"/>
        </w:rPr>
      </w:pPr>
    </w:p>
    <w:p w14:paraId="3F83D6C1" w14:textId="77777777" w:rsidR="0025086F" w:rsidRPr="000E4B81" w:rsidRDefault="0025086F" w:rsidP="00700744">
      <w:pPr>
        <w:pStyle w:val="3"/>
        <w:numPr>
          <w:ilvl w:val="0"/>
          <w:numId w:val="30"/>
        </w:numPr>
        <w:spacing w:after="200"/>
        <w:ind w:left="357" w:hanging="357"/>
        <w:rPr>
          <w:rFonts w:asciiTheme="majorHAnsi" w:hAnsiTheme="majorHAnsi"/>
          <w:sz w:val="22"/>
          <w:szCs w:val="22"/>
        </w:rPr>
      </w:pPr>
      <w:r w:rsidRPr="000E4B81">
        <w:rPr>
          <w:rFonts w:asciiTheme="majorHAnsi" w:hAnsiTheme="majorHAnsi"/>
          <w:sz w:val="22"/>
          <w:szCs w:val="22"/>
        </w:rPr>
        <w:t>Αξιολόγηση των προσφορών- ανάθεση</w:t>
      </w:r>
    </w:p>
    <w:p w14:paraId="3FD27411"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 xml:space="preserve">Το κριτήριο ανάθεσης είναι η πλέον συμφέρουσα από οικονομική άποψη προσφορά βάσει </w:t>
      </w:r>
      <w:r w:rsidR="000C6482" w:rsidRPr="000E4B81">
        <w:rPr>
          <w:rFonts w:asciiTheme="majorHAnsi" w:hAnsiTheme="majorHAnsi"/>
        </w:rPr>
        <w:t>τιμής</w:t>
      </w:r>
      <w:r w:rsidRPr="000E4B81">
        <w:rPr>
          <w:rFonts w:asciiTheme="majorHAnsi" w:hAnsiTheme="majorHAnsi"/>
        </w:rPr>
        <w:t>.</w:t>
      </w:r>
    </w:p>
    <w:p w14:paraId="07BB94BC"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42459AA2"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034A0462" w14:textId="77777777" w:rsidR="0025086F" w:rsidRPr="000E4B81" w:rsidRDefault="0025086F" w:rsidP="00361249">
      <w:pPr>
        <w:spacing w:line="240" w:lineRule="auto"/>
        <w:ind w:firstLine="284"/>
        <w:contextualSpacing/>
        <w:jc w:val="both"/>
        <w:rPr>
          <w:rFonts w:asciiTheme="majorHAnsi" w:hAnsiTheme="majorHAnsi"/>
        </w:rPr>
      </w:pPr>
      <w:r w:rsidRPr="000E4B81">
        <w:rPr>
          <w:rFonts w:asciiTheme="majorHAnsi" w:hAnsiTheme="majorHAnsi"/>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0E4B81">
        <w:rPr>
          <w:rFonts w:asciiTheme="majorHAnsi" w:hAnsiTheme="majorHAnsi"/>
        </w:rPr>
        <w:t>το Πανεπιστήμιο Κρήτης</w:t>
      </w:r>
      <w:r w:rsidRPr="000E4B81">
        <w:rPr>
          <w:rFonts w:asciiTheme="majorHAnsi" w:hAnsiTheme="majorHAnsi"/>
        </w:rPr>
        <w:t xml:space="preserve"> προσκομίζοντας τα απαιτούμενα δικαιολογητικά. </w:t>
      </w:r>
    </w:p>
    <w:p w14:paraId="40140697" w14:textId="77777777" w:rsidR="000E4B81" w:rsidRPr="000E4B81" w:rsidRDefault="000E4B81" w:rsidP="00361249">
      <w:pPr>
        <w:spacing w:line="240" w:lineRule="auto"/>
        <w:ind w:firstLine="284"/>
        <w:contextualSpacing/>
        <w:jc w:val="both"/>
        <w:rPr>
          <w:rFonts w:asciiTheme="majorHAnsi" w:hAnsiTheme="majorHAnsi"/>
        </w:rPr>
      </w:pPr>
    </w:p>
    <w:p w14:paraId="4996DAAC" w14:textId="77777777" w:rsidR="0025086F" w:rsidRPr="000E4B81" w:rsidRDefault="0025086F" w:rsidP="00700744">
      <w:pPr>
        <w:pStyle w:val="3"/>
        <w:numPr>
          <w:ilvl w:val="0"/>
          <w:numId w:val="30"/>
        </w:numPr>
        <w:spacing w:after="200"/>
        <w:ind w:left="357" w:hanging="357"/>
        <w:rPr>
          <w:rFonts w:asciiTheme="majorHAnsi" w:hAnsiTheme="majorHAnsi"/>
          <w:b w:val="0"/>
          <w:sz w:val="22"/>
          <w:szCs w:val="22"/>
        </w:rPr>
      </w:pPr>
      <w:r w:rsidRPr="000E4B81">
        <w:rPr>
          <w:rFonts w:asciiTheme="majorHAnsi" w:hAnsiTheme="majorHAnsi"/>
          <w:sz w:val="22"/>
          <w:szCs w:val="22"/>
        </w:rPr>
        <w:t>Πληρωμή</w:t>
      </w:r>
    </w:p>
    <w:p w14:paraId="3B4FE5BC" w14:textId="5C40075F" w:rsidR="0025086F" w:rsidRPr="000E4B81" w:rsidRDefault="0025086F" w:rsidP="00FA2FC6">
      <w:pPr>
        <w:spacing w:line="240" w:lineRule="auto"/>
        <w:contextualSpacing/>
        <w:jc w:val="both"/>
        <w:rPr>
          <w:rFonts w:asciiTheme="majorHAnsi" w:hAnsiTheme="majorHAnsi" w:cs="Arial"/>
        </w:rPr>
      </w:pPr>
      <w:r w:rsidRPr="000E4B81">
        <w:rPr>
          <w:rFonts w:asciiTheme="majorHAnsi" w:eastAsia="Tahoma" w:hAnsiTheme="majorHAnsi"/>
        </w:rPr>
        <w:t>Η πληρωμή θα γίνεται σε Ευρώ, βάσει τ</w:t>
      </w:r>
      <w:r w:rsidR="007A3BF7">
        <w:rPr>
          <w:rFonts w:asciiTheme="majorHAnsi" w:eastAsia="Tahoma" w:hAnsiTheme="majorHAnsi"/>
        </w:rPr>
        <w:t>ων</w:t>
      </w:r>
      <w:r w:rsidRPr="000E4B81">
        <w:rPr>
          <w:rFonts w:asciiTheme="majorHAnsi" w:eastAsia="Tahoma" w:hAnsiTheme="majorHAnsi"/>
        </w:rPr>
        <w:t xml:space="preserve"> τιμολογί</w:t>
      </w:r>
      <w:r w:rsidR="007A3BF7">
        <w:rPr>
          <w:rFonts w:asciiTheme="majorHAnsi" w:eastAsia="Tahoma" w:hAnsiTheme="majorHAnsi"/>
        </w:rPr>
        <w:t>ων</w:t>
      </w:r>
      <w:r w:rsidRPr="000E4B81">
        <w:rPr>
          <w:rFonts w:asciiTheme="majorHAnsi" w:eastAsia="Tahoma" w:hAnsiTheme="majorHAnsi"/>
        </w:rPr>
        <w:t xml:space="preserve"> του αναδόχου</w:t>
      </w:r>
      <w:r w:rsidR="007A3BF7" w:rsidRPr="007A3BF7">
        <w:rPr>
          <w:rFonts w:asciiTheme="majorHAnsi" w:hAnsiTheme="majorHAnsi"/>
        </w:rPr>
        <w:t xml:space="preserve"> (</w:t>
      </w:r>
      <w:r w:rsidR="007A3BF7">
        <w:rPr>
          <w:rFonts w:asciiTheme="majorHAnsi" w:hAnsiTheme="majorHAnsi"/>
          <w:u w:val="single"/>
        </w:rPr>
        <w:t>θα εκδοθεί χωριστό τιμολόγιο για κάθε Τμήμα/Υπηρεσία</w:t>
      </w:r>
      <w:r w:rsidR="007A3BF7" w:rsidRPr="007A3BF7">
        <w:rPr>
          <w:rFonts w:asciiTheme="majorHAnsi" w:hAnsiTheme="majorHAnsi"/>
        </w:rPr>
        <w:t>)</w:t>
      </w:r>
      <w:r w:rsidRPr="000E4B81">
        <w:rPr>
          <w:rFonts w:asciiTheme="majorHAnsi" w:eastAsia="Tahoma" w:hAnsiTheme="majorHAnsi"/>
        </w:rPr>
        <w:t>, στ</w:t>
      </w:r>
      <w:r w:rsidR="007A3BF7">
        <w:rPr>
          <w:rFonts w:asciiTheme="majorHAnsi" w:eastAsia="Tahoma" w:hAnsiTheme="majorHAnsi"/>
        </w:rPr>
        <w:t>α</w:t>
      </w:r>
      <w:r w:rsidRPr="000E4B81">
        <w:rPr>
          <w:rFonts w:asciiTheme="majorHAnsi" w:eastAsia="Tahoma" w:hAnsiTheme="majorHAnsi"/>
        </w:rPr>
        <w:t xml:space="preserve"> οποί</w:t>
      </w:r>
      <w:r w:rsidR="007A3BF7">
        <w:rPr>
          <w:rFonts w:asciiTheme="majorHAnsi" w:eastAsia="Tahoma" w:hAnsiTheme="majorHAnsi"/>
        </w:rPr>
        <w:t>α</w:t>
      </w:r>
      <w:r w:rsidRPr="000E4B81">
        <w:rPr>
          <w:rFonts w:asciiTheme="majorHAnsi" w:eastAsia="Tahoma" w:hAnsiTheme="majorHAnsi"/>
        </w:rPr>
        <w:t xml:space="preserve"> θα αναγράφεται </w:t>
      </w:r>
      <w:r w:rsidRPr="000E4B81">
        <w:rPr>
          <w:rFonts w:asciiTheme="majorHAnsi" w:hAnsiTheme="majorHAnsi"/>
        </w:rPr>
        <w:t xml:space="preserve">ο αριθμός πρωτοκόλλου της Σύμβασης, </w:t>
      </w:r>
      <w:r w:rsidRPr="000E4B81">
        <w:rPr>
          <w:rFonts w:asciiTheme="majorHAnsi" w:hAnsiTheme="majorHAnsi" w:cs="Arial"/>
        </w:rPr>
        <w:t xml:space="preserve">με την προσκόμιση των νομίμων παραστατικών και δικαιολογητικών που προβλέπονται από τις ισχύουσες </w:t>
      </w:r>
      <w:r w:rsidRPr="000E4B81">
        <w:rPr>
          <w:rFonts w:asciiTheme="majorHAnsi" w:hAnsiTheme="majorHAnsi" w:cs="Arial"/>
        </w:rPr>
        <w:lastRenderedPageBreak/>
        <w:t xml:space="preserve">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032D2156"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Από την πληρωμή παρακρατούνται οι ισχύουσες κάθε φορά νόμιμες κρατήσεις καθώς και φόρος εισοδήματος επί της καθαρής αξίας του τιμολογίου</w:t>
      </w:r>
      <w:r w:rsidR="000C6482" w:rsidRPr="000E4B81">
        <w:rPr>
          <w:rFonts w:asciiTheme="majorHAnsi" w:hAnsiTheme="majorHAnsi"/>
        </w:rPr>
        <w:t>.</w:t>
      </w:r>
    </w:p>
    <w:p w14:paraId="75649104" w14:textId="77777777" w:rsidR="009B3217" w:rsidRPr="000E4B81" w:rsidRDefault="009B3217" w:rsidP="009B3217">
      <w:pPr>
        <w:jc w:val="both"/>
        <w:rPr>
          <w:rFonts w:asciiTheme="majorHAnsi" w:hAnsiTheme="majorHAnsi"/>
        </w:rPr>
      </w:pPr>
      <w:r w:rsidRPr="000E4B81">
        <w:rPr>
          <w:rFonts w:asciiTheme="majorHAnsi" w:hAnsiTheme="majorHAnsi"/>
          <w:u w:val="single"/>
        </w:rPr>
        <w:t>Ο οικονομικός φορέας ο οποίος θα επιλεγεί</w:t>
      </w:r>
      <w:r w:rsidRPr="000E4B81">
        <w:rPr>
          <w:rFonts w:asciiTheme="majorHAnsi" w:hAnsiTheme="majorHAnsi"/>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2E1C502D" w14:textId="77777777" w:rsidR="00361249" w:rsidRPr="000E4B81" w:rsidRDefault="00361249" w:rsidP="00361249">
      <w:pPr>
        <w:shd w:val="clear" w:color="auto" w:fill="FFFFFF"/>
        <w:ind w:left="709" w:hanging="284"/>
        <w:jc w:val="both"/>
        <w:rPr>
          <w:rFonts w:asciiTheme="majorHAnsi" w:hAnsiTheme="majorHAnsi"/>
        </w:rPr>
      </w:pPr>
      <w:r w:rsidRPr="000E4B81">
        <w:rPr>
          <w:rFonts w:asciiTheme="majorHAnsi" w:hAnsiTheme="majorHAnsi"/>
        </w:rPr>
        <w:t xml:space="preserve">α.  </w:t>
      </w:r>
      <w:r w:rsidRPr="000E4B81">
        <w:rPr>
          <w:rFonts w:asciiTheme="majorHAnsi" w:hAnsiTheme="majorHAnsi"/>
          <w:b/>
        </w:rPr>
        <w:t>Απόσπασμα ποινικού μητρώου</w:t>
      </w:r>
      <w:r w:rsidRPr="000E4B81">
        <w:rPr>
          <w:rFonts w:asciiTheme="majorHAnsi" w:hAnsiTheme="majorHAnsi"/>
        </w:rPr>
        <w:t xml:space="preserve"> </w:t>
      </w:r>
      <w:r w:rsidRPr="000E4B81">
        <w:rPr>
          <w:rFonts w:asciiTheme="majorHAnsi" w:hAnsiTheme="majorHAnsi"/>
          <w:i/>
          <w:iCs/>
        </w:rPr>
        <w:t xml:space="preserve">(Η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 ή </w:t>
      </w:r>
      <w:r w:rsidRPr="000E4B81">
        <w:rPr>
          <w:rFonts w:asciiTheme="majorHAnsi" w:hAnsiTheme="majorHAnsi"/>
          <w:b/>
          <w:i/>
          <w:iCs/>
        </w:rPr>
        <w:t>εναλλακτικά υπεύθυνη δήλωση</w:t>
      </w:r>
      <w:r w:rsidRPr="000E4B81">
        <w:rPr>
          <w:rFonts w:asciiTheme="majorHAnsi" w:hAnsiTheme="majorHAnsi"/>
          <w:i/>
          <w:iCs/>
        </w:rPr>
        <w:t xml:space="preserve"> που να δηλώνεται ότι δεν συντρέχουν οι λόγοι αποκλεισμού της  παρ. 1, του άρθρου 73 του Ν.4412 (εκ μέρους του οικονομικού φορέα σε περίπτωση φυσικού προσώπου ή σε περίπτωση νομικού προσώπου την υποβολή αυτής εκ μέρους του νομίμου εκπροσώπου)</w:t>
      </w:r>
      <w:r w:rsidRPr="000E4B81">
        <w:rPr>
          <w:rFonts w:asciiTheme="majorHAnsi" w:hAnsiTheme="majorHAnsi"/>
          <w:i/>
          <w:iCs/>
          <w:color w:val="000000"/>
        </w:rPr>
        <w:t>.</w:t>
      </w:r>
    </w:p>
    <w:p w14:paraId="0F3C935C" w14:textId="77777777" w:rsidR="00361249" w:rsidRPr="000E4B81" w:rsidRDefault="00361249" w:rsidP="00361249">
      <w:pPr>
        <w:ind w:left="709" w:hanging="284"/>
        <w:jc w:val="both"/>
        <w:rPr>
          <w:rFonts w:asciiTheme="majorHAnsi" w:hAnsiTheme="majorHAnsi"/>
        </w:rPr>
      </w:pPr>
      <w:r w:rsidRPr="000E4B81">
        <w:rPr>
          <w:rFonts w:asciiTheme="majorHAnsi" w:hAnsiTheme="majorHAnsi"/>
        </w:rPr>
        <w:t xml:space="preserve">β. </w:t>
      </w:r>
      <w:r w:rsidRPr="000E4B81">
        <w:rPr>
          <w:rFonts w:asciiTheme="majorHAnsi" w:hAnsiTheme="majorHAnsi"/>
          <w:b/>
        </w:rPr>
        <w:t>Φορολογική ενημερότητα</w:t>
      </w:r>
    </w:p>
    <w:p w14:paraId="21EDEF10" w14:textId="77777777" w:rsidR="00361249" w:rsidRPr="000E4B81" w:rsidRDefault="00361249" w:rsidP="00361249">
      <w:pPr>
        <w:ind w:left="709" w:hanging="284"/>
        <w:jc w:val="both"/>
        <w:rPr>
          <w:rFonts w:asciiTheme="majorHAnsi" w:hAnsiTheme="majorHAnsi"/>
        </w:rPr>
      </w:pPr>
      <w:r w:rsidRPr="000E4B81">
        <w:rPr>
          <w:rFonts w:asciiTheme="majorHAnsi" w:hAnsiTheme="majorHAnsi"/>
        </w:rPr>
        <w:t xml:space="preserve">γ. </w:t>
      </w:r>
      <w:r w:rsidRPr="000E4B81">
        <w:rPr>
          <w:rFonts w:asciiTheme="majorHAnsi" w:hAnsiTheme="majorHAnsi"/>
          <w:b/>
        </w:rPr>
        <w:t>Ασφαλιστική ενημερότητα</w:t>
      </w:r>
      <w:r w:rsidRPr="000E4B81">
        <w:rPr>
          <w:rFonts w:asciiTheme="majorHAnsi" w:hAnsiTheme="majorHAnsi"/>
        </w:rPr>
        <w:t xml:space="preserve"> (άρθρο 80 παρ.2 του Ν.4412/2016)</w:t>
      </w:r>
    </w:p>
    <w:p w14:paraId="0D30843B" w14:textId="1EDBDD76" w:rsidR="003A7C55" w:rsidRPr="000E4B81" w:rsidRDefault="003A7C55" w:rsidP="00361249">
      <w:pPr>
        <w:ind w:left="709" w:hanging="284"/>
        <w:jc w:val="both"/>
        <w:rPr>
          <w:rFonts w:asciiTheme="majorHAnsi" w:hAnsiTheme="majorHAnsi"/>
          <w:b/>
          <w:bCs/>
        </w:rPr>
      </w:pPr>
      <w:r w:rsidRPr="000E4B81">
        <w:rPr>
          <w:rFonts w:asciiTheme="majorHAnsi" w:hAnsiTheme="majorHAnsi"/>
        </w:rPr>
        <w:t xml:space="preserve">δ. </w:t>
      </w:r>
      <w:r w:rsidRPr="000E4B81">
        <w:rPr>
          <w:rFonts w:asciiTheme="majorHAnsi" w:hAnsiTheme="majorHAnsi"/>
          <w:b/>
          <w:bCs/>
        </w:rPr>
        <w:t>Νομιμοποιητικά έγγραφα</w:t>
      </w:r>
    </w:p>
    <w:p w14:paraId="3FF90CF5" w14:textId="36FDA390" w:rsidR="009B3217" w:rsidRDefault="009B3217" w:rsidP="000E4B81">
      <w:pPr>
        <w:pStyle w:val="ad"/>
        <w:spacing w:line="280" w:lineRule="atLeast"/>
        <w:jc w:val="both"/>
        <w:rPr>
          <w:rFonts w:asciiTheme="majorHAnsi" w:hAnsiTheme="majorHAnsi"/>
        </w:rPr>
      </w:pPr>
      <w:r w:rsidRPr="000E4B81">
        <w:rPr>
          <w:rFonts w:asciiTheme="majorHAnsi" w:hAnsiTheme="majorHAnsi"/>
        </w:rPr>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Βούτες και στο τηλ. 2810-3931</w:t>
      </w:r>
      <w:r w:rsidR="003A7C55" w:rsidRPr="000E4B81">
        <w:rPr>
          <w:rFonts w:asciiTheme="majorHAnsi" w:hAnsiTheme="majorHAnsi"/>
        </w:rPr>
        <w:t>42</w:t>
      </w:r>
      <w:r w:rsidRPr="000E4B81">
        <w:rPr>
          <w:rFonts w:asciiTheme="majorHAnsi" w:hAnsiTheme="majorHAnsi"/>
        </w:rPr>
        <w:t xml:space="preserve"> (κ</w:t>
      </w:r>
      <w:r w:rsidR="003A7C55" w:rsidRPr="000E4B81">
        <w:rPr>
          <w:rFonts w:asciiTheme="majorHAnsi" w:hAnsiTheme="majorHAnsi"/>
        </w:rPr>
        <w:t xml:space="preserve">α Μαριού – </w:t>
      </w:r>
      <w:hyperlink r:id="rId9" w:history="1">
        <w:r w:rsidR="000E4B81" w:rsidRPr="000E6D2D">
          <w:rPr>
            <w:rStyle w:val="-"/>
            <w:rFonts w:asciiTheme="majorHAnsi" w:hAnsiTheme="majorHAnsi"/>
            <w:lang w:val="en-US"/>
          </w:rPr>
          <w:t>mariou</w:t>
        </w:r>
        <w:r w:rsidR="000E4B81" w:rsidRPr="000E6D2D">
          <w:rPr>
            <w:rStyle w:val="-"/>
            <w:rFonts w:asciiTheme="majorHAnsi" w:hAnsiTheme="majorHAnsi"/>
          </w:rPr>
          <w:t>@</w:t>
        </w:r>
        <w:r w:rsidR="000E4B81" w:rsidRPr="000E6D2D">
          <w:rPr>
            <w:rStyle w:val="-"/>
            <w:rFonts w:asciiTheme="majorHAnsi" w:hAnsiTheme="majorHAnsi"/>
            <w:lang w:val="en-US"/>
          </w:rPr>
          <w:t>admin</w:t>
        </w:r>
        <w:r w:rsidR="000E4B81" w:rsidRPr="000E6D2D">
          <w:rPr>
            <w:rStyle w:val="-"/>
            <w:rFonts w:asciiTheme="majorHAnsi" w:hAnsiTheme="majorHAnsi"/>
          </w:rPr>
          <w:t>.</w:t>
        </w:r>
        <w:r w:rsidR="000E4B81" w:rsidRPr="000E6D2D">
          <w:rPr>
            <w:rStyle w:val="-"/>
            <w:rFonts w:asciiTheme="majorHAnsi" w:hAnsiTheme="majorHAnsi"/>
            <w:lang w:val="en-US"/>
          </w:rPr>
          <w:t>uoc</w:t>
        </w:r>
        <w:r w:rsidR="000E4B81" w:rsidRPr="000E6D2D">
          <w:rPr>
            <w:rStyle w:val="-"/>
            <w:rFonts w:asciiTheme="majorHAnsi" w:hAnsiTheme="majorHAnsi"/>
          </w:rPr>
          <w:t>.</w:t>
        </w:r>
        <w:r w:rsidR="000E4B81" w:rsidRPr="000E6D2D">
          <w:rPr>
            <w:rStyle w:val="-"/>
            <w:rFonts w:asciiTheme="majorHAnsi" w:hAnsiTheme="majorHAnsi"/>
            <w:lang w:val="en-US"/>
          </w:rPr>
          <w:t>gr</w:t>
        </w:r>
      </w:hyperlink>
      <w:r w:rsidRPr="000E4B81">
        <w:rPr>
          <w:rFonts w:asciiTheme="majorHAnsi" w:hAnsiTheme="majorHAnsi"/>
        </w:rPr>
        <w:t>).</w:t>
      </w:r>
    </w:p>
    <w:p w14:paraId="4F3CC99D" w14:textId="77777777" w:rsidR="000E4B81" w:rsidRDefault="000E4B81" w:rsidP="000E4B81">
      <w:pPr>
        <w:pStyle w:val="ad"/>
        <w:spacing w:line="280" w:lineRule="atLeast"/>
        <w:jc w:val="both"/>
        <w:rPr>
          <w:rFonts w:asciiTheme="majorHAnsi" w:hAnsiTheme="majorHAnsi"/>
        </w:rPr>
      </w:pPr>
    </w:p>
    <w:p w14:paraId="18B41456" w14:textId="77777777" w:rsidR="000E4B81" w:rsidRPr="000E4B81" w:rsidRDefault="000E4B81" w:rsidP="000E4B81">
      <w:pPr>
        <w:pStyle w:val="ad"/>
        <w:spacing w:line="280" w:lineRule="atLeast"/>
        <w:jc w:val="both"/>
        <w:rPr>
          <w:rFonts w:asciiTheme="majorHAnsi" w:hAnsiTheme="majorHAnsi"/>
        </w:rPr>
      </w:pPr>
    </w:p>
    <w:p w14:paraId="63DB0D4D" w14:textId="77777777" w:rsidR="0025086F" w:rsidRPr="000E4B81" w:rsidRDefault="0025086F" w:rsidP="0025086F">
      <w:pPr>
        <w:spacing w:line="240" w:lineRule="auto"/>
        <w:contextualSpacing/>
        <w:rPr>
          <w:rFonts w:asciiTheme="majorHAnsi" w:eastAsia="Meiryo" w:hAnsiTheme="majorHAnsi"/>
          <w:b/>
        </w:rPr>
      </w:pPr>
    </w:p>
    <w:p w14:paraId="26A1455A"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 xml:space="preserve">Ο Πρύτανης </w:t>
      </w:r>
    </w:p>
    <w:p w14:paraId="13EE45F8"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του Πανεπιστημίου Κρήτης</w:t>
      </w:r>
    </w:p>
    <w:p w14:paraId="36FEFE61"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p>
    <w:p w14:paraId="6F71AD6C"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p>
    <w:p w14:paraId="7716EE6F"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p>
    <w:p w14:paraId="45C60F3C"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Γεώργιος Κοντάκης</w:t>
      </w:r>
    </w:p>
    <w:p w14:paraId="5A4354D3"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 xml:space="preserve"> Καθηγητής</w:t>
      </w:r>
    </w:p>
    <w:p w14:paraId="7533FEB7" w14:textId="77777777" w:rsidR="0025086F" w:rsidRPr="000E4B81" w:rsidRDefault="0025086F" w:rsidP="0025086F">
      <w:pPr>
        <w:rPr>
          <w:rFonts w:asciiTheme="majorHAnsi" w:eastAsia="Meiryo" w:hAnsiTheme="majorHAnsi"/>
          <w:b/>
        </w:rPr>
      </w:pPr>
    </w:p>
    <w:tbl>
      <w:tblPr>
        <w:tblW w:w="10730" w:type="dxa"/>
        <w:jc w:val="center"/>
        <w:tblLayout w:type="fixed"/>
        <w:tblLook w:val="04A0" w:firstRow="1" w:lastRow="0" w:firstColumn="1" w:lastColumn="0" w:noHBand="0" w:noVBand="1"/>
      </w:tblPr>
      <w:tblGrid>
        <w:gridCol w:w="1952"/>
        <w:gridCol w:w="236"/>
        <w:gridCol w:w="1962"/>
        <w:gridCol w:w="1134"/>
        <w:gridCol w:w="715"/>
        <w:gridCol w:w="1084"/>
        <w:gridCol w:w="3647"/>
      </w:tblGrid>
      <w:tr w:rsidR="0052477B" w:rsidRPr="000E4B81" w14:paraId="1B1DFE31" w14:textId="77777777" w:rsidTr="00972030">
        <w:trPr>
          <w:trHeight w:val="240"/>
          <w:jc w:val="center"/>
        </w:trPr>
        <w:tc>
          <w:tcPr>
            <w:tcW w:w="1952" w:type="dxa"/>
            <w:shd w:val="clear" w:color="auto" w:fill="auto"/>
            <w:noWrap/>
            <w:vAlign w:val="bottom"/>
          </w:tcPr>
          <w:p w14:paraId="23D53613" w14:textId="77777777" w:rsidR="0025086F" w:rsidRPr="000E4B81" w:rsidRDefault="0025086F" w:rsidP="000E4B81">
            <w:pPr>
              <w:spacing w:after="0" w:line="240" w:lineRule="auto"/>
              <w:rPr>
                <w:rFonts w:asciiTheme="majorHAnsi" w:eastAsia="Times New Roman" w:hAnsiTheme="majorHAnsi"/>
                <w:lang w:eastAsia="el-GR"/>
              </w:rPr>
            </w:pPr>
          </w:p>
        </w:tc>
        <w:tc>
          <w:tcPr>
            <w:tcW w:w="236" w:type="dxa"/>
            <w:shd w:val="clear" w:color="auto" w:fill="auto"/>
            <w:noWrap/>
            <w:vAlign w:val="bottom"/>
          </w:tcPr>
          <w:p w14:paraId="45883B29" w14:textId="77777777" w:rsidR="0025086F" w:rsidRPr="000E4B81" w:rsidRDefault="0025086F" w:rsidP="0025086F">
            <w:pPr>
              <w:spacing w:after="0" w:line="240" w:lineRule="auto"/>
              <w:rPr>
                <w:rFonts w:asciiTheme="majorHAnsi" w:eastAsia="Times New Roman" w:hAnsiTheme="majorHAnsi"/>
                <w:lang w:eastAsia="el-GR"/>
              </w:rPr>
            </w:pPr>
          </w:p>
        </w:tc>
        <w:tc>
          <w:tcPr>
            <w:tcW w:w="1962" w:type="dxa"/>
            <w:shd w:val="clear" w:color="auto" w:fill="auto"/>
            <w:noWrap/>
            <w:vAlign w:val="bottom"/>
          </w:tcPr>
          <w:p w14:paraId="16527FF2" w14:textId="77777777" w:rsidR="0025086F" w:rsidRPr="000E4B81" w:rsidRDefault="0025086F" w:rsidP="0025086F">
            <w:pPr>
              <w:spacing w:after="0" w:line="240" w:lineRule="auto"/>
              <w:rPr>
                <w:rFonts w:asciiTheme="majorHAnsi" w:eastAsia="Times New Roman" w:hAnsiTheme="majorHAnsi"/>
                <w:lang w:eastAsia="el-GR"/>
              </w:rPr>
            </w:pPr>
          </w:p>
        </w:tc>
        <w:tc>
          <w:tcPr>
            <w:tcW w:w="1134" w:type="dxa"/>
            <w:shd w:val="clear" w:color="auto" w:fill="auto"/>
            <w:noWrap/>
            <w:vAlign w:val="center"/>
          </w:tcPr>
          <w:p w14:paraId="7603178A" w14:textId="77777777" w:rsidR="0025086F" w:rsidRPr="000E4B81" w:rsidRDefault="0025086F" w:rsidP="0025086F">
            <w:pPr>
              <w:spacing w:after="0" w:line="240" w:lineRule="auto"/>
              <w:jc w:val="center"/>
              <w:rPr>
                <w:rFonts w:asciiTheme="majorHAnsi" w:eastAsia="Times New Roman" w:hAnsiTheme="majorHAnsi"/>
                <w:lang w:eastAsia="el-GR"/>
              </w:rPr>
            </w:pPr>
          </w:p>
        </w:tc>
        <w:tc>
          <w:tcPr>
            <w:tcW w:w="715" w:type="dxa"/>
            <w:shd w:val="clear" w:color="auto" w:fill="auto"/>
            <w:noWrap/>
            <w:vAlign w:val="center"/>
          </w:tcPr>
          <w:p w14:paraId="6FAB04E9" w14:textId="77777777" w:rsidR="0025086F" w:rsidRPr="000E4B81" w:rsidRDefault="0025086F" w:rsidP="0025086F">
            <w:pPr>
              <w:spacing w:after="0" w:line="240" w:lineRule="auto"/>
              <w:jc w:val="center"/>
              <w:rPr>
                <w:rFonts w:asciiTheme="majorHAnsi" w:eastAsia="Times New Roman" w:hAnsiTheme="majorHAnsi"/>
                <w:lang w:eastAsia="el-GR"/>
              </w:rPr>
            </w:pPr>
          </w:p>
        </w:tc>
        <w:tc>
          <w:tcPr>
            <w:tcW w:w="1084" w:type="dxa"/>
            <w:shd w:val="clear" w:color="auto" w:fill="auto"/>
            <w:noWrap/>
            <w:vAlign w:val="bottom"/>
          </w:tcPr>
          <w:p w14:paraId="0EE8618C" w14:textId="77777777" w:rsidR="0025086F" w:rsidRPr="000E4B81" w:rsidRDefault="0025086F" w:rsidP="0025086F">
            <w:pPr>
              <w:spacing w:after="0" w:line="240" w:lineRule="auto"/>
              <w:jc w:val="center"/>
              <w:rPr>
                <w:rFonts w:asciiTheme="majorHAnsi" w:eastAsia="Times New Roman" w:hAnsiTheme="majorHAnsi"/>
                <w:lang w:eastAsia="el-GR"/>
              </w:rPr>
            </w:pPr>
          </w:p>
        </w:tc>
        <w:tc>
          <w:tcPr>
            <w:tcW w:w="3647" w:type="dxa"/>
            <w:shd w:val="clear" w:color="auto" w:fill="auto"/>
            <w:noWrap/>
            <w:vAlign w:val="bottom"/>
          </w:tcPr>
          <w:p w14:paraId="03F2F7ED" w14:textId="77777777" w:rsidR="0025086F" w:rsidRPr="000E4B81" w:rsidRDefault="0025086F" w:rsidP="0025086F">
            <w:pPr>
              <w:spacing w:after="0" w:line="240" w:lineRule="auto"/>
              <w:jc w:val="center"/>
              <w:rPr>
                <w:rFonts w:asciiTheme="majorHAnsi" w:eastAsia="Times New Roman" w:hAnsiTheme="majorHAnsi"/>
                <w:lang w:eastAsia="el-GR"/>
              </w:rPr>
            </w:pPr>
          </w:p>
        </w:tc>
      </w:tr>
    </w:tbl>
    <w:p w14:paraId="68AD4F07" w14:textId="77777777" w:rsidR="00536049" w:rsidRPr="000E4B81" w:rsidRDefault="00536049">
      <w:pPr>
        <w:spacing w:after="0" w:line="240" w:lineRule="auto"/>
        <w:rPr>
          <w:rFonts w:asciiTheme="majorHAnsi" w:hAnsiTheme="majorHAnsi"/>
          <w:b/>
        </w:rPr>
      </w:pPr>
    </w:p>
    <w:p w14:paraId="5BBDA658" w14:textId="77777777" w:rsidR="00536049" w:rsidRPr="000E4B81" w:rsidRDefault="00536049">
      <w:pPr>
        <w:spacing w:after="0" w:line="240" w:lineRule="auto"/>
        <w:rPr>
          <w:rFonts w:asciiTheme="majorHAnsi" w:hAnsiTheme="majorHAnsi"/>
          <w:b/>
        </w:rPr>
      </w:pPr>
      <w:r w:rsidRPr="000E4B81">
        <w:rPr>
          <w:rFonts w:asciiTheme="majorHAnsi" w:hAnsiTheme="majorHAnsi"/>
          <w:b/>
        </w:rPr>
        <w:br w:type="page"/>
      </w:r>
    </w:p>
    <w:p w14:paraId="15A35FE7" w14:textId="77777777" w:rsidR="0025086F" w:rsidRPr="000E4B81" w:rsidRDefault="0025086F">
      <w:pPr>
        <w:spacing w:after="0" w:line="240" w:lineRule="auto"/>
        <w:rPr>
          <w:rFonts w:asciiTheme="majorHAnsi" w:hAnsiTheme="majorHAnsi"/>
          <w:b/>
        </w:rPr>
      </w:pPr>
    </w:p>
    <w:p w14:paraId="56C6808A" w14:textId="36C39634" w:rsidR="0025086F" w:rsidRDefault="0025086F" w:rsidP="0025086F">
      <w:pPr>
        <w:tabs>
          <w:tab w:val="left" w:pos="2430"/>
        </w:tabs>
        <w:spacing w:line="240" w:lineRule="auto"/>
        <w:contextualSpacing/>
        <w:jc w:val="center"/>
        <w:rPr>
          <w:rFonts w:asciiTheme="majorHAnsi" w:hAnsiTheme="majorHAnsi"/>
          <w:b/>
          <w:u w:val="single"/>
        </w:rPr>
      </w:pPr>
      <w:r w:rsidRPr="000E4B81">
        <w:rPr>
          <w:rFonts w:asciiTheme="majorHAnsi" w:hAnsiTheme="majorHAnsi"/>
          <w:b/>
          <w:u w:val="single"/>
        </w:rPr>
        <w:t xml:space="preserve">ΠΑΡΑΡΤΗΜΑ </w:t>
      </w:r>
    </w:p>
    <w:p w14:paraId="293EC7BC" w14:textId="77777777" w:rsidR="00A4687D" w:rsidRDefault="00A4687D" w:rsidP="0025086F">
      <w:pPr>
        <w:tabs>
          <w:tab w:val="left" w:pos="2430"/>
        </w:tabs>
        <w:spacing w:line="240" w:lineRule="auto"/>
        <w:contextualSpacing/>
        <w:jc w:val="center"/>
        <w:rPr>
          <w:rFonts w:asciiTheme="majorHAnsi" w:hAnsiTheme="majorHAnsi"/>
          <w:b/>
          <w:u w:val="single"/>
        </w:rPr>
      </w:pPr>
    </w:p>
    <w:p w14:paraId="1971408F" w14:textId="4128B807" w:rsidR="003C2D67" w:rsidRPr="003C2D67" w:rsidRDefault="003C2D67" w:rsidP="003C2D67">
      <w:pPr>
        <w:tabs>
          <w:tab w:val="left" w:pos="2430"/>
        </w:tabs>
        <w:spacing w:line="240" w:lineRule="auto"/>
        <w:contextualSpacing/>
        <w:jc w:val="center"/>
        <w:rPr>
          <w:rFonts w:asciiTheme="majorHAnsi" w:hAnsiTheme="majorHAnsi"/>
          <w:b/>
        </w:rPr>
      </w:pPr>
      <w:r w:rsidRPr="003C2D67">
        <w:rPr>
          <w:rFonts w:asciiTheme="majorHAnsi" w:hAnsiTheme="majorHAnsi"/>
          <w:b/>
        </w:rPr>
        <w:t>ΤΕΧΝΙΚΕΣ ΠΡΟΔΙΑΓΡΑΦΕΣ</w:t>
      </w:r>
    </w:p>
    <w:p w14:paraId="183E238C" w14:textId="77777777" w:rsidR="00073F86" w:rsidRPr="000E4B81" w:rsidRDefault="00073F86" w:rsidP="0025086F">
      <w:pPr>
        <w:tabs>
          <w:tab w:val="left" w:pos="2430"/>
        </w:tabs>
        <w:spacing w:line="240" w:lineRule="auto"/>
        <w:contextualSpacing/>
        <w:jc w:val="center"/>
        <w:rPr>
          <w:rFonts w:asciiTheme="majorHAnsi" w:hAnsiTheme="majorHAnsi"/>
          <w:b/>
          <w:u w:val="single"/>
        </w:rPr>
      </w:pPr>
    </w:p>
    <w:p w14:paraId="10865F7E" w14:textId="05A3603A" w:rsidR="00FF458A" w:rsidRPr="00EE7CE3" w:rsidRDefault="003C2D67" w:rsidP="00FF458A">
      <w:pPr>
        <w:rPr>
          <w:rFonts w:asciiTheme="majorHAnsi" w:hAnsiTheme="majorHAnsi" w:cstheme="minorBidi"/>
          <w:u w:val="single"/>
        </w:rPr>
      </w:pPr>
      <w:r w:rsidRPr="00EE7CE3">
        <w:rPr>
          <w:rFonts w:asciiTheme="majorHAnsi" w:hAnsiTheme="majorHAnsi" w:cstheme="minorBidi"/>
          <w:b/>
          <w:bCs/>
          <w:u w:val="single"/>
        </w:rPr>
        <w:t>ΤΜΗΜΑ 1 – ΕΠΙΠΛΑ ΤΜ. ΦΙΛΟΛΟΓΙΑΣ</w:t>
      </w:r>
      <w:r w:rsidR="00EE7CE3">
        <w:rPr>
          <w:rFonts w:asciiTheme="majorHAnsi" w:hAnsiTheme="majorHAnsi" w:cstheme="minorBidi"/>
          <w:b/>
          <w:bCs/>
          <w:u w:val="single"/>
        </w:rPr>
        <w:t xml:space="preserve"> (Ρέθυμνο) </w:t>
      </w:r>
      <w:r w:rsidRPr="00EE7CE3">
        <w:rPr>
          <w:rFonts w:asciiTheme="majorHAnsi" w:hAnsiTheme="majorHAnsi" w:cstheme="minorBidi"/>
          <w:u w:val="single"/>
        </w:rPr>
        <w:t xml:space="preserve">- προϋπολογισμός </w:t>
      </w:r>
      <w:r w:rsidRPr="00EE7CE3">
        <w:rPr>
          <w:rFonts w:asciiTheme="majorHAnsi" w:hAnsiTheme="majorHAnsi" w:cstheme="minorBidi"/>
          <w:b/>
          <w:bCs/>
          <w:u w:val="single"/>
        </w:rPr>
        <w:t>1.960,00</w:t>
      </w:r>
      <w:r w:rsidRPr="00EE7CE3">
        <w:rPr>
          <w:rFonts w:asciiTheme="majorHAnsi" w:hAnsiTheme="majorHAnsi" w:cstheme="minorBidi"/>
          <w:u w:val="single"/>
        </w:rPr>
        <w:t xml:space="preserve"> συμπ. ΦΠΑ</w:t>
      </w:r>
    </w:p>
    <w:p w14:paraId="61F29230" w14:textId="77777777" w:rsidR="00EE7CE3" w:rsidRPr="00EE7CE3" w:rsidRDefault="00EE7CE3" w:rsidP="00EE7CE3">
      <w:pPr>
        <w:rPr>
          <w:rFonts w:asciiTheme="majorHAnsi" w:hAnsiTheme="majorHAnsi" w:cs="Calibri Light"/>
          <w:b/>
          <w:bCs/>
          <w:sz w:val="20"/>
          <w:szCs w:val="20"/>
        </w:rPr>
      </w:pPr>
      <w:r w:rsidRPr="00EE7CE3">
        <w:rPr>
          <w:rFonts w:asciiTheme="majorHAnsi" w:hAnsiTheme="majorHAnsi" w:cs="Calibri Light"/>
          <w:b/>
          <w:bCs/>
          <w:sz w:val="20"/>
          <w:szCs w:val="20"/>
        </w:rPr>
        <w:t>Κάθισμα τροχήλατο</w:t>
      </w:r>
    </w:p>
    <w:p w14:paraId="31DF2ED4"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ΠΟΣΟΤΗΤΑ: 4 </w:t>
      </w:r>
    </w:p>
    <w:p w14:paraId="5A144A5D"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Ενδεικτικές διαστάσεις: </w:t>
      </w:r>
    </w:p>
    <w:p w14:paraId="5775B956"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Ύψος καθίσματος: 110-123 εκ. </w:t>
      </w:r>
    </w:p>
    <w:p w14:paraId="5A53F321"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Πλάτος καθίσματος: 65 εκ.  </w:t>
      </w:r>
    </w:p>
    <w:p w14:paraId="61A31F7D"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ΒΑΣΗ: Η βάση να είναι πεντακτινωτή δ=62εκ, κατασκευασμένη από χυτοπρεσαριστό αλουμίνιο. </w:t>
      </w:r>
    </w:p>
    <w:p w14:paraId="49FBEAD5"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Να φέρει πέντε δίδυμους τροχούς, μεγάλης αντοχής και ασφάλειας, αθόρυβοι από πολυαμίδιο με 10 σημεία στήριξης και κουμπώνουν με μεταλλικό πείρο στις αντίκες της βάσης. </w:t>
      </w:r>
    </w:p>
    <w:p w14:paraId="606CC0D9"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ΤΡΟΧΟΙ: Οι τροχοί είναι αυτοφρεναριζόμενοι. </w:t>
      </w:r>
    </w:p>
    <w:p w14:paraId="472F2C02"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Στην υποδοχή της τροχήλατης βάσης να προσαρμόζεται με σύσφιξη η κολόνα στήριξης που αποτελείται από τον μεταλλικό οδηγό και το επαναφερόμενο αμορτισέρ. </w:t>
      </w:r>
    </w:p>
    <w:p w14:paraId="77B82722"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ΑΞΟΝΑΣ ΚΑΘΙΣΜΑΤΟΣ-ΜΗΧΑΝΙΣΜΟΣ ΡΥΘΜΙΣΗΣ ΥΨΟΥΣ: Ο άξονας του καθίσματος να είναι κατασκευασμένος από χαλυβδοσωλήνα χωρίς ραφή πάχους 2 mm κατάλληλης διαμέτρου, με τηλεσκοπικό πλαστικό κάλυμμα. Ο άξονας του καθίσματος να είναι επεξεργασμένος εσωτερικό ώστε να είναι λείος. Μέσα στον άξονα του καθίσματος να υπάρχει αμορτισέρ στο πάνω άκρο του οποίου θα στηριχθεί ο μηχανισμός του καθίσματος. Το αμορτισέρ του καθίσματος να είναι ασφαλές, πεπιεσμένο με ειδικό αέριο. Η διαδρομή του αμορτισέρ να είναι 13 εκ. </w:t>
      </w:r>
    </w:p>
    <w:p w14:paraId="6EC23E75"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Με τη βοήθεια του αμορτισέρ να επιτυγχάνεται η ρύθμιση του ύψους της έδρας του καθίσματος. Το αμορτισέρ έχει ειδικό ελατήριο για την απορρόφηση κραδασμών. Η κολόνα με το αμορτισέρ να καλύπτονται από τρεις τηλεσκοπισκούς διακοσμητικούς δακτυλίους. </w:t>
      </w:r>
    </w:p>
    <w:p w14:paraId="2CE2F921"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ΕΔΡΑ: Πάνω στο σκελετό της έδρας να είναι επικολλημένο μαξιλάρι από διογκωμένη πολυουρεθάνη ψυχρής εξέλασης, ανατομικής μορφής. Η έδρα να είναι επενδεδυμένη με ύφασμα άριστης ποιότητας και υψηλής αντοχής, πυκνής ύφανσης, ανθεκτικό σε φωτιά και την τριβή σε χρώμα επιλογής. Η ταπετσαρία να στερεώνεται στην κάτω πλευρά του σκελετού της έδρας με καρφωτούς συνδετήρες (δίκαρφα). Ο σκελετός της έδρας επικαλύπτεται από την κάτω πλευρά με πλαστικό διακοσμητικό κάλυμμα με καμπύλα τελειώματα υψηλής αντοχής. Η έδρα του καθίσματος να διαθέτει μηχανισμό οριζόντιας κύλισης με μπουτόν, ώστε να προσαρμόζεται στις διαφορετικές απαιτήσεις του καθήμενου. </w:t>
      </w:r>
    </w:p>
    <w:p w14:paraId="1A7C2CC0"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ΠΛΑΤΗ: Η πλάτη του καθίσματος να αποτελείται από το πλαίσιο κατασκευασμένο από πολυπροπυλένιο πάνω στο οποίο με αφανή τρόπο τοποθετείται η ελαστική επένδυση. Η επένδυση να στηρίζεται στις δύο πλαϊνές πλευρές του πλαισίου δημιουργώντας εργονομικό κενό στην κάτω πλευρά του. Στην επάνω πλευρά του πλαισίου το κενό χρησιμεύει ως χειρολαβή μετακίνησης του καθίσματος. </w:t>
      </w:r>
    </w:p>
    <w:p w14:paraId="28CD7959"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Το πλαίσιο της πλάτης να καταλήγει σε μηχανισμό synchro του καθίσματος χωρίς ενδιάμεση στήριγμα. </w:t>
      </w:r>
    </w:p>
    <w:p w14:paraId="6DB51CA0"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Το πλαίσιο της πλάτης στο πίσω μέρος να φέρει υποστήριξη μέσης ρυθμιζόμενη καθ’ ύψος. </w:t>
      </w:r>
    </w:p>
    <w:p w14:paraId="58182966"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Το κάθισμα να διαθέτει μηχανισμό συγχρονισμένης ανάκλησης της έδρας με την πλάτη και σταθεροποίηση της πλάτης σε διάφορα σημεία επιλογής του καθήμενου μέσω μοχλού. Η αντίσταση της πλάτης κατά την ανάκληση να ρυθμίζεται ανάλογα με το βάρος του καθήμενου. </w:t>
      </w:r>
    </w:p>
    <w:p w14:paraId="31F910E3"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ΜΠΡΑΤΣΑ: Το κάθισμα να διαθέτει μπράτσα κατασκευασμένα από πολυπροπυλένιο ρυθμιζόμενα καθ’ ύψος και κατά μήκος. </w:t>
      </w:r>
    </w:p>
    <w:p w14:paraId="3B099E58"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Το κάθισμα να είναι άριστης κατασκευής με άψογα φινιρίσματα στα ορατά και μη ορατά μέρη του. Να ικανοποιεί πλήρως τις απαιτήσεις της εργονομίας όσον αφορά τη σχεδίαση, τη λειτουργικότητα και τις αντοχές των υλικών. Να είναι ανατομικό, περιστροφικό με δυνατότητα περιστροφής κατά έναν πλήρη κύκλο. Το κάθισμα να καλύπτει πλήρως τις προδιαγραφές εργονομίας. Τα υλικά που θα χρησιμοποιηθούν να είναι καινούρια και αμεταχείριστα. </w:t>
      </w:r>
    </w:p>
    <w:p w14:paraId="7B0C738D"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lastRenderedPageBreak/>
        <w:t>Το κάθισμα να είναι πιστοποιημένο κατά ΕΝ 1335-1, ΕΝ 1335-2, ΕΝ 1728 και ΕΝ 1022</w:t>
      </w:r>
    </w:p>
    <w:p w14:paraId="27B9E368"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Θα καλύπτεται με διετή εγγύηση καλής λειτουργίας και πενταετή εγγύηση διαρκούς παρακαταθήκης ανταλλακτικών (προσκόμιση υπεύθυνης δήλωσης).</w:t>
      </w:r>
    </w:p>
    <w:p w14:paraId="2155D7F0" w14:textId="77777777" w:rsidR="00EE7CE3" w:rsidRPr="00EE7CE3" w:rsidRDefault="00EE7CE3" w:rsidP="00EE7CE3">
      <w:pPr>
        <w:rPr>
          <w:rFonts w:asciiTheme="majorHAnsi" w:hAnsiTheme="majorHAnsi" w:cs="Calibri Light"/>
          <w:b/>
          <w:bCs/>
          <w:sz w:val="20"/>
          <w:szCs w:val="20"/>
        </w:rPr>
      </w:pPr>
      <w:r w:rsidRPr="00EE7CE3">
        <w:rPr>
          <w:rFonts w:asciiTheme="majorHAnsi" w:hAnsiTheme="majorHAnsi" w:cs="Calibri Light"/>
          <w:b/>
          <w:bCs/>
          <w:sz w:val="20"/>
          <w:szCs w:val="20"/>
        </w:rPr>
        <w:t xml:space="preserve">Βιβλιοθήκη με ράφια, ανοικτή στο πάνω μέρος και κλειστή με δύο πόρτες στο κάτω μέρος </w:t>
      </w:r>
    </w:p>
    <w:p w14:paraId="7549CCC7"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ΠΟΣΟΤΗΤΑ: 2 </w:t>
      </w:r>
    </w:p>
    <w:p w14:paraId="2B41F025"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Ενδεικτικές διαστάσεις: </w:t>
      </w:r>
    </w:p>
    <w:p w14:paraId="1BA68D0A"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Μήκος: 80 εκ. </w:t>
      </w:r>
    </w:p>
    <w:p w14:paraId="5F7D8B0D"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Ύψος: 200 εκ. </w:t>
      </w:r>
    </w:p>
    <w:p w14:paraId="6E4C6A6E"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Βάθος: 40 εκ. </w:t>
      </w:r>
    </w:p>
    <w:p w14:paraId="049BEFB5"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Η βιβλιοθήκη να είναι συναρμολογούμενη, αμεταχείριστη, καλαίσθητη, λειτουργική, ανθεκτικής κατασκευής. Το υλικό κατασκευής της να είναι από μοριοσανίδα (ε-1_ τριών στρώσεων επικαλυμμένη  με επίστρωση μελαμίνης. Οι βιβλιοθήκες είναι λυόμενες για την εύκολη μεταφορά τους και την αντικατάσταση των τμημάτων τους σε περίπτωση φθοράς. Η σύνδεσή τους να γίνεται με απλό τρόπο, εξασφαλίζοντας την απόλυτη σταθερότητά τους. </w:t>
      </w:r>
    </w:p>
    <w:p w14:paraId="6D479C09"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ΚΑΠΑΚΙ: από μοριοσανίδα (Ε-1) τριών στρώσεων πάχους 18 χιλ. επικαλυμμένη με επίστρωση μελαμίνης. Περιμετρικά στα εμφανή μέση της επιφάνειας να θερμοσυγκολλάται περιθώριο από προφίλ PVC πάχους 2 χιλ. ίδιας απόχρωσης με την μελαμίνη και στο κάτω μέρος του να φέρει ειδικές εγκοπές για την συναρμολόγηση με τα υπόλοιπα τμήματα. </w:t>
      </w:r>
    </w:p>
    <w:p w14:paraId="6F3A08B1"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ΠΛΑΪΝΑ: από μοριοσανίδα (Ε-1) τριών στρώσεων πάχους 18 χιλ. επικαλυμμένη με επίστρωση μελαμίνης και εσωτερικά να φέρουν διάτρηση ανά 32 χιλ. για την μετακίνηση των ραφιών καθ’ ύψος, ενώ στο επάνω και κα΄τω μέρος να φέρουν διάτρηση για τα φυράμια σύνδεσης. </w:t>
      </w:r>
    </w:p>
    <w:p w14:paraId="206C5F38"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ΠΛΑΤΗ: από μοριοσανίδα (Ε-1) τριών στρώσεων πάχους 18 χιλ. επικαλυμμένη με επίστρωση μελαμίνης.</w:t>
      </w:r>
    </w:p>
    <w:p w14:paraId="788DB6FD"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ΡΑΦΙΑ: από μοριοσανίδα (Ε-1) τριών στρώσεων πάχους 25 χιλ. επικαλυμμένη με επίστρωση μελαμίνης. Περιμετρικά στα εμφανή μέρη να θερμοσυγκολληθεί περιθώριο από προφίλ PVC. Τα ράφια να είναι μετακινούμενα και το κάθε ράφι να στηρίζεται σε ειδικά μεταλλικά εξαρτήματα-πύρους, τα οποία εφαρμόζουν σε κατάλληλης διαμέτρου τρύπες στις εσωτερικές πλευρές των πλαϊνών. </w:t>
      </w:r>
    </w:p>
    <w:p w14:paraId="6FB20B55"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ΒΑΣΗ: στη βάση τους να φέρου 4 ρεγουλατόρους, προσαρμοσμένους ώστε να μην μειώνεται η αντοχή των πλαϊνών και να εξασφαλίζεται η απόλυτα σταθερή έδραση των ραφιέρων. </w:t>
      </w:r>
    </w:p>
    <w:p w14:paraId="1C69ACCC"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ΠΟΡΤΕΣ: οι πόρτες να κατασκευαστούν από μοριοσανίδα τριών στρώσεων πάχους 18 χιλ., επικαλυμμένη με επίστρωση μελαμίνης. Περιμετρικά στα εμφανή μέρη της επιφάνειας να θερμοσυγκολλάται περιθώριο από προφίλ PVC πάχους 2 χιλ. ίδιας απόχρωσης με την μελαμίνη. Κάθε πόρτα να φέρει μεντεσέδες κουμπωτούς πολλαπλών ρυθμίσεων. Τα πόμολα να είναι σε σχήμα λειτουργικό και οι πόρτες να φέρουν κλειδαριά ασφαλείας. </w:t>
      </w:r>
    </w:p>
    <w:p w14:paraId="1D16DDC3"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Η τελική επιλογή του χρώματος θα γίνει από την Υπηρεσία. </w:t>
      </w:r>
    </w:p>
    <w:p w14:paraId="1146388A"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Το προϊόν πρέπει να πιστοποιείται από επίσημο εργαστήριο ελέγχων, συνοδευόμενο από το αντίστοιχο πιστοποιητικό. </w:t>
      </w:r>
    </w:p>
    <w:p w14:paraId="4DF3D089"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Θα καλύπτεται με διετή εγγύηση καλής λειτουργίας και πενταετή εγγύηση διαρκούς παρακαταθήκης ανταλλακτικών (προσκόμιση υπεύθυνης δήλωσης).</w:t>
      </w:r>
    </w:p>
    <w:p w14:paraId="1D93FFC6" w14:textId="77777777" w:rsidR="00EE7CE3" w:rsidRPr="00EE7CE3" w:rsidRDefault="00EE7CE3" w:rsidP="00EE7CE3">
      <w:pPr>
        <w:rPr>
          <w:rFonts w:asciiTheme="majorHAnsi" w:hAnsiTheme="majorHAnsi" w:cs="Calibri Light"/>
          <w:b/>
          <w:bCs/>
          <w:sz w:val="20"/>
          <w:szCs w:val="20"/>
        </w:rPr>
      </w:pPr>
      <w:r w:rsidRPr="00EE7CE3">
        <w:rPr>
          <w:rFonts w:asciiTheme="majorHAnsi" w:hAnsiTheme="majorHAnsi" w:cs="Calibri Light"/>
          <w:b/>
          <w:bCs/>
          <w:sz w:val="20"/>
          <w:szCs w:val="20"/>
        </w:rPr>
        <w:t xml:space="preserve">Έπιπλο γραφείου </w:t>
      </w:r>
    </w:p>
    <w:p w14:paraId="51C806E6"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αποτελούμενο από ένα καπάκι (επιφάνεια εργασίας), δύο πλαϊνά, και μία μετώπη (ποδιά). </w:t>
      </w:r>
    </w:p>
    <w:p w14:paraId="01BD99B3"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ΠΟΣΟΤΗΤΑ: 2 </w:t>
      </w:r>
    </w:p>
    <w:p w14:paraId="61BE09F8"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Ενδεικτικές διαστάσεις: </w:t>
      </w:r>
    </w:p>
    <w:p w14:paraId="529153CD"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Μήκος: 70 </w:t>
      </w:r>
    </w:p>
    <w:p w14:paraId="2C48AEC0"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Ύψος: 140 εκ. </w:t>
      </w:r>
    </w:p>
    <w:p w14:paraId="7B64B5F7"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Βάθος: 40 εκ. </w:t>
      </w:r>
    </w:p>
    <w:p w14:paraId="61A5CA1A"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lastRenderedPageBreak/>
        <w:t>Το καπάκι θα είναι κατασκευασμένο από μοριοσανίδα υψηλής πυκνότητας και συνεχούς ομοιογενούς διατομής τουλάχιστον 25mm, τριών στρώσεων επενδεδυμένη αμφίπλευρα με επίστρωση μελαμίνης χαμηλής περιεκτικότητος σε φορμαλδεΰδη και υψηλής αντοχής σε χτύπημα, θερμοκρασία, υδάτινη και χημική προσβολή. Περιμετρικά στο σόκορο θα φέρει περιθώριο από PVC πάχους 3mm. το οποίο θα τοποθετηθεί θερμοκολλητικά με κόλλα μη τοξική, ώστε να εξασφαλίζεται η απόλυτη συνοχή του με την μοριοσανίδα.</w:t>
      </w:r>
    </w:p>
    <w:p w14:paraId="30472D93"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Τα δύο πλαϊνά του επίπλου θα είναι της ιδίας ακριβώς κατασκευής με το καπάκι. Στο κάτω μέρος των πλαϊνών τοποθετούνται δύο ρυθμιστές ύψους (ρεγουλατόροι) από πολυαμίδιο με ικανότητα φόρτισης τουλάχιστον 100kg. ο καθένας. Οι ρεγουλατόροι θα είναι βιδωμένοι με σπείρωμα σε εμφυτευμένα βύσματα μεταλλικά, που και αυτά έχουν πλατύ σπείρωμα στο εξωτερικό τους τοίχωμα και τοποθετούνται χωνευτά και βιδωτά στο σώμα των πλαϊνών, έτσι ώστε να μην μειώνεται η αντοχή των πλαϊνών και να εξασφαλίζεται η απόλυτη έδρασή τους.</w:t>
      </w:r>
    </w:p>
    <w:p w14:paraId="35AC29FC"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Η μετώπη θα είναι της ιδίας ακριβώς κατασκευής με το καπάκι., πάχους τουλάχιστον 18mm και θα φέρει περιθώριο από PVC πάχους 3mm. το οποίο θα τοποθετηθεί θερμοκολλητικά με κόλλα μη τοξική, ώστε να εξασφαλίζεται η απόλυτη συνοχή του με την μοριοσανίδα.</w:t>
      </w:r>
    </w:p>
    <w:p w14:paraId="28D36A43"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Η μετώπη θα είναι τοποθετημένη ανάμεσα στα πλαϊνά και σε εσοχή ~15cm από το πρόσωπο του επίπλου.</w:t>
      </w:r>
    </w:p>
    <w:p w14:paraId="51A04B47"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Η σύνδεση των μελών του επίπλου θα γίνεται με χωνευτά μεταλλικά φιράμια και βύσματα, τα οποία τοποθετούνται έτσι ώστε το έπιπλο να είναι μεν λυόμενο αλλά η μέθοδος σύνδεσης να παρέχει απόλυτη σταθερότητα και αντοχή.</w:t>
      </w:r>
    </w:p>
    <w:p w14:paraId="0D74D2D0"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Το προϊόν πρέπει να πιστοποιείται από επίσημο εργαστήριο ελέγχων, συνοδευόμενο από το αντίστοιχο πιστοποιητικό. </w:t>
      </w:r>
    </w:p>
    <w:p w14:paraId="55C83E3E"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Θα καλύπτεται με διετή εγγύηση καλής λειτουργίας και πενταετή εγγύηση διαρκούς παρακαταθήκης ανταλλακτικών (προσκόμιση υπεύθυνης δήλωσης).</w:t>
      </w:r>
    </w:p>
    <w:p w14:paraId="7E08B1B4" w14:textId="77777777" w:rsidR="00EE7CE3" w:rsidRPr="00EE7CE3" w:rsidRDefault="00EE7CE3" w:rsidP="00EE7CE3">
      <w:pPr>
        <w:rPr>
          <w:rFonts w:asciiTheme="majorHAnsi" w:hAnsiTheme="majorHAnsi" w:cs="Calibri Light"/>
          <w:b/>
          <w:bCs/>
          <w:sz w:val="20"/>
          <w:szCs w:val="20"/>
        </w:rPr>
      </w:pPr>
      <w:r w:rsidRPr="00EE7CE3">
        <w:rPr>
          <w:rFonts w:asciiTheme="majorHAnsi" w:hAnsiTheme="majorHAnsi" w:cs="Calibri Light"/>
          <w:b/>
          <w:bCs/>
          <w:sz w:val="20"/>
          <w:szCs w:val="20"/>
        </w:rPr>
        <w:t>Φωτιστικά γραφείου</w:t>
      </w:r>
    </w:p>
    <w:p w14:paraId="2E9636C9"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ΠΟΣΟΤΗΤΑ: 4 </w:t>
      </w:r>
    </w:p>
    <w:p w14:paraId="53C0822D"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Λάμπα γραφείου LED, με σκελετό από ανθεκτικό και ελαφρύ αλουμίνιο.</w:t>
      </w:r>
    </w:p>
    <w:p w14:paraId="1B4EEB4A"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Μεταλλικός σκελετός, υψηλής ποιότητας , έλεγχος φωτεινότητας και θερμοκρασίας χρώματος, αυτοματοποιημένος χρονοδιακόπτης, επιφάνεια αφής με 5 επίπεδα θερμοκρασίας χρώματος και 6 επίπεδα φωτεινότητας.</w:t>
      </w:r>
    </w:p>
    <w:p w14:paraId="3DA541C9"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Θύρα φόρτισης iSmart USB port</w:t>
      </w:r>
    </w:p>
    <w:p w14:paraId="07D995F0"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Λειτουργία νυχτερινού φωτισμού Night light function</w:t>
      </w:r>
    </w:p>
    <w:p w14:paraId="4159CA77"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Το προϊόν πρέπει να πιστοποιείται από επίσημο εργαστήριο ελέγχων, συνοδευόμενο από το αντίστοιχο πιστοποιητικό. </w:t>
      </w:r>
    </w:p>
    <w:p w14:paraId="2CB90C80"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Θα καλύπτεται με διετή εγγύηση καλής λειτουργίας και πενταετή εγγύηση διαρκούς παρακαταθήκης ανταλλακτικών (προσκόμιση υπεύθυνης δήλωσης).</w:t>
      </w:r>
    </w:p>
    <w:p w14:paraId="7F8FAD9B" w14:textId="77777777" w:rsidR="003C2D67" w:rsidRDefault="003C2D67" w:rsidP="00FF458A">
      <w:pPr>
        <w:rPr>
          <w:rFonts w:asciiTheme="majorHAnsi" w:hAnsiTheme="majorHAnsi" w:cstheme="minorBidi"/>
          <w:u w:val="single"/>
        </w:rPr>
      </w:pPr>
    </w:p>
    <w:p w14:paraId="529A1525" w14:textId="77777777" w:rsidR="00EE7CE3" w:rsidRDefault="00EE7CE3" w:rsidP="00FF458A">
      <w:pPr>
        <w:rPr>
          <w:rFonts w:asciiTheme="majorHAnsi" w:hAnsiTheme="majorHAnsi" w:cstheme="minorBidi"/>
          <w:u w:val="single"/>
        </w:rPr>
      </w:pPr>
    </w:p>
    <w:p w14:paraId="7203980D" w14:textId="77777777" w:rsidR="00EE7CE3" w:rsidRDefault="00EE7CE3" w:rsidP="00FF458A">
      <w:pPr>
        <w:rPr>
          <w:rFonts w:asciiTheme="majorHAnsi" w:hAnsiTheme="majorHAnsi" w:cstheme="minorBidi"/>
          <w:u w:val="single"/>
        </w:rPr>
      </w:pPr>
    </w:p>
    <w:p w14:paraId="3A7524C7" w14:textId="77777777" w:rsidR="00EE7CE3" w:rsidRDefault="00EE7CE3" w:rsidP="00FF458A">
      <w:pPr>
        <w:rPr>
          <w:rFonts w:asciiTheme="majorHAnsi" w:hAnsiTheme="majorHAnsi" w:cstheme="minorBidi"/>
          <w:u w:val="single"/>
        </w:rPr>
      </w:pPr>
    </w:p>
    <w:p w14:paraId="0C264FD9" w14:textId="77777777" w:rsidR="00EE7CE3" w:rsidRDefault="00EE7CE3" w:rsidP="00FF458A">
      <w:pPr>
        <w:rPr>
          <w:rFonts w:asciiTheme="majorHAnsi" w:hAnsiTheme="majorHAnsi" w:cstheme="minorBidi"/>
          <w:u w:val="single"/>
        </w:rPr>
      </w:pPr>
    </w:p>
    <w:p w14:paraId="73377323" w14:textId="77777777" w:rsidR="00EE7CE3" w:rsidRDefault="00EE7CE3" w:rsidP="00FF458A">
      <w:pPr>
        <w:rPr>
          <w:rFonts w:asciiTheme="majorHAnsi" w:hAnsiTheme="majorHAnsi" w:cstheme="minorBidi"/>
          <w:u w:val="single"/>
        </w:rPr>
      </w:pPr>
    </w:p>
    <w:p w14:paraId="581909D7" w14:textId="77777777" w:rsidR="00EE7CE3" w:rsidRDefault="00EE7CE3" w:rsidP="00FF458A">
      <w:pPr>
        <w:rPr>
          <w:rFonts w:asciiTheme="majorHAnsi" w:hAnsiTheme="majorHAnsi" w:cstheme="minorBidi"/>
          <w:u w:val="single"/>
        </w:rPr>
      </w:pPr>
    </w:p>
    <w:p w14:paraId="0B65DC71" w14:textId="77777777" w:rsidR="00EE7CE3" w:rsidRDefault="00EE7CE3" w:rsidP="00FF458A">
      <w:pPr>
        <w:rPr>
          <w:rFonts w:asciiTheme="majorHAnsi" w:hAnsiTheme="majorHAnsi" w:cstheme="minorBidi"/>
          <w:u w:val="single"/>
        </w:rPr>
      </w:pPr>
    </w:p>
    <w:p w14:paraId="23F512A0" w14:textId="77777777" w:rsidR="00EE7CE3" w:rsidRDefault="00EE7CE3" w:rsidP="00FF458A">
      <w:pPr>
        <w:rPr>
          <w:rFonts w:asciiTheme="majorHAnsi" w:hAnsiTheme="majorHAnsi" w:cstheme="minorBidi"/>
          <w:u w:val="single"/>
        </w:rPr>
      </w:pPr>
    </w:p>
    <w:p w14:paraId="0201F34D" w14:textId="77777777" w:rsidR="00EE7CE3" w:rsidRPr="00EE7CE3" w:rsidRDefault="00EE7CE3" w:rsidP="00FF458A">
      <w:pPr>
        <w:rPr>
          <w:rFonts w:asciiTheme="majorHAnsi" w:hAnsiTheme="majorHAnsi" w:cstheme="minorBidi"/>
          <w:u w:val="single"/>
        </w:rPr>
      </w:pPr>
    </w:p>
    <w:p w14:paraId="26E02995" w14:textId="39B3DE88" w:rsidR="003C2D67" w:rsidRPr="00EE7CE3" w:rsidRDefault="003C2D67" w:rsidP="00FF458A">
      <w:pPr>
        <w:rPr>
          <w:rFonts w:asciiTheme="majorHAnsi" w:hAnsiTheme="majorHAnsi" w:cstheme="minorBidi"/>
          <w:u w:val="single"/>
        </w:rPr>
      </w:pPr>
      <w:r w:rsidRPr="00EE7CE3">
        <w:rPr>
          <w:rFonts w:asciiTheme="majorHAnsi" w:hAnsiTheme="majorHAnsi" w:cstheme="minorBidi"/>
          <w:b/>
          <w:bCs/>
          <w:u w:val="single"/>
        </w:rPr>
        <w:lastRenderedPageBreak/>
        <w:t>ΤΜΗΜΑ 2 – ΕΠΙΠΛΑ ΣΥΜΒΟΥΛΕΥΤΙΚΟΥ ΚΕΝΤΡΟΥ</w:t>
      </w:r>
      <w:r w:rsidRPr="00EE7CE3">
        <w:rPr>
          <w:rFonts w:asciiTheme="majorHAnsi" w:hAnsiTheme="majorHAnsi" w:cstheme="minorBidi"/>
          <w:u w:val="single"/>
        </w:rPr>
        <w:t xml:space="preserve"> </w:t>
      </w:r>
      <w:r w:rsidR="00EE7CE3" w:rsidRPr="00EE7CE3">
        <w:rPr>
          <w:rFonts w:asciiTheme="majorHAnsi" w:hAnsiTheme="majorHAnsi" w:cstheme="minorBidi"/>
          <w:b/>
          <w:bCs/>
          <w:u w:val="single"/>
        </w:rPr>
        <w:t>(Ρέθυμνο)</w:t>
      </w:r>
      <w:r w:rsidRPr="00EE7CE3">
        <w:rPr>
          <w:rFonts w:asciiTheme="majorHAnsi" w:hAnsiTheme="majorHAnsi" w:cstheme="minorBidi"/>
          <w:u w:val="single"/>
        </w:rPr>
        <w:t xml:space="preserve"> - προϋπολογισμός </w:t>
      </w:r>
      <w:r w:rsidRPr="00EE7CE3">
        <w:rPr>
          <w:rFonts w:asciiTheme="majorHAnsi" w:hAnsiTheme="majorHAnsi" w:cstheme="minorBidi"/>
          <w:b/>
          <w:bCs/>
          <w:u w:val="single"/>
        </w:rPr>
        <w:t>900,00</w:t>
      </w:r>
      <w:r w:rsidRPr="00EE7CE3">
        <w:rPr>
          <w:rFonts w:asciiTheme="majorHAnsi" w:hAnsiTheme="majorHAnsi" w:cstheme="minorBidi"/>
          <w:u w:val="single"/>
        </w:rPr>
        <w:t xml:space="preserve"> συμπ. ΦΠΑ</w:t>
      </w:r>
    </w:p>
    <w:tbl>
      <w:tblPr>
        <w:tblW w:w="9771" w:type="dxa"/>
        <w:tblLook w:val="04A0" w:firstRow="1" w:lastRow="0" w:firstColumn="1" w:lastColumn="0" w:noHBand="0" w:noVBand="1"/>
      </w:tblPr>
      <w:tblGrid>
        <w:gridCol w:w="1675"/>
        <w:gridCol w:w="1173"/>
        <w:gridCol w:w="1274"/>
        <w:gridCol w:w="1842"/>
        <w:gridCol w:w="1276"/>
        <w:gridCol w:w="2531"/>
      </w:tblGrid>
      <w:tr w:rsidR="00EE7CE3" w:rsidRPr="00EE7CE3" w14:paraId="066B6907" w14:textId="77777777" w:rsidTr="00EE7CE3">
        <w:trPr>
          <w:trHeight w:val="615"/>
        </w:trPr>
        <w:tc>
          <w:tcPr>
            <w:tcW w:w="16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5D914E" w14:textId="77777777" w:rsidR="00EE7CE3" w:rsidRPr="00EE7CE3" w:rsidRDefault="00EE7CE3" w:rsidP="00FD358E">
            <w:pPr>
              <w:rPr>
                <w:rFonts w:asciiTheme="majorHAnsi" w:hAnsiTheme="majorHAnsi"/>
                <w:b/>
                <w:bCs/>
                <w:color w:val="000000"/>
                <w:sz w:val="20"/>
                <w:szCs w:val="20"/>
              </w:rPr>
            </w:pPr>
            <w:r w:rsidRPr="00EE7CE3">
              <w:rPr>
                <w:rFonts w:asciiTheme="majorHAnsi" w:hAnsiTheme="majorHAnsi"/>
                <w:b/>
                <w:bCs/>
                <w:color w:val="000000"/>
                <w:sz w:val="20"/>
                <w:szCs w:val="20"/>
              </w:rPr>
              <w:t>ΕΙΔΟΣ</w:t>
            </w:r>
          </w:p>
        </w:tc>
        <w:tc>
          <w:tcPr>
            <w:tcW w:w="1173" w:type="dxa"/>
            <w:tcBorders>
              <w:top w:val="single" w:sz="8" w:space="0" w:color="auto"/>
              <w:left w:val="nil"/>
              <w:bottom w:val="single" w:sz="8" w:space="0" w:color="auto"/>
              <w:right w:val="single" w:sz="8" w:space="0" w:color="auto"/>
            </w:tcBorders>
            <w:shd w:val="clear" w:color="auto" w:fill="auto"/>
            <w:noWrap/>
            <w:vAlign w:val="center"/>
            <w:hideMark/>
          </w:tcPr>
          <w:p w14:paraId="759C324D" w14:textId="77777777" w:rsidR="00EE7CE3" w:rsidRPr="00EE7CE3" w:rsidRDefault="00EE7CE3" w:rsidP="00FD358E">
            <w:pPr>
              <w:rPr>
                <w:rFonts w:asciiTheme="majorHAnsi" w:hAnsiTheme="majorHAnsi"/>
                <w:b/>
                <w:bCs/>
                <w:color w:val="000000"/>
                <w:sz w:val="20"/>
                <w:szCs w:val="20"/>
              </w:rPr>
            </w:pPr>
            <w:r w:rsidRPr="00EE7CE3">
              <w:rPr>
                <w:rFonts w:asciiTheme="majorHAnsi" w:hAnsiTheme="majorHAnsi"/>
                <w:b/>
                <w:bCs/>
                <w:color w:val="000000"/>
                <w:sz w:val="20"/>
                <w:szCs w:val="20"/>
              </w:rPr>
              <w:t>Ποσότητα</w:t>
            </w:r>
          </w:p>
        </w:tc>
        <w:tc>
          <w:tcPr>
            <w:tcW w:w="1274" w:type="dxa"/>
            <w:tcBorders>
              <w:top w:val="single" w:sz="8" w:space="0" w:color="auto"/>
              <w:left w:val="nil"/>
              <w:bottom w:val="single" w:sz="8" w:space="0" w:color="auto"/>
              <w:right w:val="single" w:sz="8" w:space="0" w:color="auto"/>
            </w:tcBorders>
            <w:shd w:val="clear" w:color="auto" w:fill="auto"/>
            <w:noWrap/>
            <w:vAlign w:val="center"/>
            <w:hideMark/>
          </w:tcPr>
          <w:p w14:paraId="0442B36E" w14:textId="77777777" w:rsidR="00EE7CE3" w:rsidRPr="00EE7CE3" w:rsidRDefault="00EE7CE3" w:rsidP="00FD358E">
            <w:pPr>
              <w:rPr>
                <w:rFonts w:asciiTheme="majorHAnsi" w:hAnsiTheme="majorHAnsi"/>
                <w:b/>
                <w:bCs/>
                <w:color w:val="000000"/>
                <w:sz w:val="20"/>
                <w:szCs w:val="20"/>
              </w:rPr>
            </w:pPr>
            <w:r w:rsidRPr="00EE7CE3">
              <w:rPr>
                <w:rFonts w:asciiTheme="majorHAnsi" w:hAnsiTheme="majorHAnsi"/>
                <w:b/>
                <w:bCs/>
                <w:color w:val="000000"/>
                <w:sz w:val="20"/>
                <w:szCs w:val="20"/>
              </w:rPr>
              <w:t>Διαστάσεις</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0DEA3564" w14:textId="77777777" w:rsidR="00EE7CE3" w:rsidRPr="00EE7CE3" w:rsidRDefault="00EE7CE3" w:rsidP="00FD358E">
            <w:pPr>
              <w:jc w:val="center"/>
              <w:rPr>
                <w:rFonts w:asciiTheme="majorHAnsi" w:hAnsiTheme="majorHAnsi"/>
                <w:b/>
                <w:bCs/>
                <w:color w:val="000000"/>
                <w:sz w:val="20"/>
                <w:szCs w:val="20"/>
              </w:rPr>
            </w:pPr>
            <w:r w:rsidRPr="00EE7CE3">
              <w:rPr>
                <w:rFonts w:asciiTheme="majorHAnsi" w:hAnsiTheme="majorHAnsi"/>
                <w:b/>
                <w:bCs/>
                <w:color w:val="000000"/>
                <w:sz w:val="20"/>
                <w:szCs w:val="20"/>
              </w:rPr>
              <w:t>Υλικό</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6D0EFA2B" w14:textId="77777777" w:rsidR="00EE7CE3" w:rsidRPr="00EE7CE3" w:rsidRDefault="00EE7CE3" w:rsidP="00FD358E">
            <w:pPr>
              <w:jc w:val="center"/>
              <w:rPr>
                <w:rFonts w:asciiTheme="majorHAnsi" w:hAnsiTheme="majorHAnsi"/>
                <w:b/>
                <w:bCs/>
                <w:color w:val="000000"/>
                <w:sz w:val="20"/>
                <w:szCs w:val="20"/>
              </w:rPr>
            </w:pPr>
            <w:r w:rsidRPr="00EE7CE3">
              <w:rPr>
                <w:rFonts w:asciiTheme="majorHAnsi" w:hAnsiTheme="majorHAnsi"/>
                <w:b/>
                <w:bCs/>
                <w:color w:val="000000"/>
                <w:sz w:val="20"/>
                <w:szCs w:val="20"/>
              </w:rPr>
              <w:t>Χρώμα</w:t>
            </w:r>
          </w:p>
        </w:tc>
        <w:tc>
          <w:tcPr>
            <w:tcW w:w="2531" w:type="dxa"/>
            <w:tcBorders>
              <w:top w:val="single" w:sz="8" w:space="0" w:color="auto"/>
              <w:left w:val="nil"/>
              <w:bottom w:val="single" w:sz="8" w:space="0" w:color="auto"/>
              <w:right w:val="single" w:sz="8" w:space="0" w:color="auto"/>
            </w:tcBorders>
            <w:shd w:val="clear" w:color="auto" w:fill="auto"/>
            <w:noWrap/>
            <w:vAlign w:val="center"/>
            <w:hideMark/>
          </w:tcPr>
          <w:p w14:paraId="72A03057" w14:textId="77777777" w:rsidR="00EE7CE3" w:rsidRPr="00EE7CE3" w:rsidRDefault="00EE7CE3" w:rsidP="00FD358E">
            <w:pPr>
              <w:rPr>
                <w:rFonts w:asciiTheme="majorHAnsi" w:hAnsiTheme="majorHAnsi"/>
                <w:b/>
                <w:bCs/>
                <w:color w:val="000000"/>
                <w:sz w:val="20"/>
                <w:szCs w:val="20"/>
              </w:rPr>
            </w:pPr>
            <w:r w:rsidRPr="00EE7CE3">
              <w:rPr>
                <w:rFonts w:asciiTheme="majorHAnsi" w:hAnsiTheme="majorHAnsi"/>
                <w:b/>
                <w:bCs/>
                <w:color w:val="000000"/>
                <w:sz w:val="20"/>
                <w:szCs w:val="20"/>
              </w:rPr>
              <w:t>Ειδικά τεχνικά χαρακτηριστικά</w:t>
            </w:r>
          </w:p>
        </w:tc>
      </w:tr>
      <w:tr w:rsidR="00EE7CE3" w:rsidRPr="00EE7CE3" w14:paraId="67357DC3" w14:textId="77777777" w:rsidTr="00EE7CE3">
        <w:trPr>
          <w:trHeight w:val="1455"/>
        </w:trPr>
        <w:tc>
          <w:tcPr>
            <w:tcW w:w="167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1A8E8EA" w14:textId="77777777" w:rsidR="00EE7CE3" w:rsidRPr="00EE7CE3" w:rsidRDefault="00EE7CE3" w:rsidP="00FD358E">
            <w:pPr>
              <w:rPr>
                <w:rFonts w:asciiTheme="majorHAnsi" w:hAnsiTheme="majorHAnsi"/>
                <w:b/>
                <w:bCs/>
                <w:color w:val="000000"/>
                <w:sz w:val="20"/>
                <w:szCs w:val="20"/>
              </w:rPr>
            </w:pPr>
            <w:r w:rsidRPr="00EE7CE3">
              <w:rPr>
                <w:rFonts w:asciiTheme="majorHAnsi" w:hAnsiTheme="majorHAnsi"/>
                <w:b/>
                <w:bCs/>
                <w:color w:val="000000"/>
                <w:sz w:val="20"/>
                <w:szCs w:val="20"/>
              </w:rPr>
              <w:t xml:space="preserve">Καρέκλες συνεδρίου </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27FC3BC4" w14:textId="77777777" w:rsidR="00EE7CE3" w:rsidRPr="00EE7CE3" w:rsidRDefault="00EE7CE3" w:rsidP="00FD358E">
            <w:pPr>
              <w:jc w:val="center"/>
              <w:rPr>
                <w:rFonts w:asciiTheme="majorHAnsi" w:hAnsiTheme="majorHAnsi"/>
                <w:color w:val="000000"/>
                <w:sz w:val="20"/>
                <w:szCs w:val="20"/>
              </w:rPr>
            </w:pPr>
            <w:r w:rsidRPr="00EE7CE3">
              <w:rPr>
                <w:rFonts w:asciiTheme="majorHAnsi" w:hAnsiTheme="majorHAnsi"/>
                <w:color w:val="000000"/>
                <w:sz w:val="20"/>
                <w:szCs w:val="20"/>
              </w:rPr>
              <w:t>20</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128D911E" w14:textId="77777777" w:rsidR="00EE7CE3" w:rsidRPr="00EE7CE3" w:rsidRDefault="00EE7CE3" w:rsidP="00FD358E">
            <w:pPr>
              <w:jc w:val="center"/>
              <w:rPr>
                <w:rFonts w:asciiTheme="majorHAnsi" w:hAnsiTheme="majorHAnsi"/>
                <w:color w:val="000000"/>
                <w:sz w:val="20"/>
                <w:szCs w:val="20"/>
              </w:rPr>
            </w:pPr>
            <w:r w:rsidRPr="00EE7CE3">
              <w:rPr>
                <w:rFonts w:asciiTheme="majorHAnsi" w:hAnsiTheme="majorHAnsi"/>
                <w:color w:val="000000"/>
                <w:sz w:val="20"/>
                <w:szCs w:val="20"/>
              </w:rPr>
              <w:t xml:space="preserve"> Π54 x Β59 x Υ78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C04E73E" w14:textId="77777777" w:rsidR="00EE7CE3" w:rsidRPr="00EE7CE3" w:rsidRDefault="00EE7CE3" w:rsidP="00FD358E">
            <w:pPr>
              <w:jc w:val="center"/>
              <w:rPr>
                <w:rFonts w:asciiTheme="majorHAnsi" w:hAnsiTheme="majorHAnsi"/>
                <w:color w:val="000000"/>
                <w:sz w:val="20"/>
                <w:szCs w:val="20"/>
              </w:rPr>
            </w:pPr>
            <w:r w:rsidRPr="00EE7CE3">
              <w:rPr>
                <w:rFonts w:asciiTheme="majorHAnsi" w:hAnsiTheme="majorHAnsi"/>
                <w:color w:val="000000"/>
                <w:sz w:val="20"/>
                <w:szCs w:val="20"/>
              </w:rPr>
              <w:t xml:space="preserve">μέταλλο (σκελετός) &amp; τεχνητό δέρμα (κάθισμα - πλάτη)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2809F8" w14:textId="77777777" w:rsidR="00EE7CE3" w:rsidRPr="00EE7CE3" w:rsidRDefault="00EE7CE3" w:rsidP="00FD358E">
            <w:pPr>
              <w:jc w:val="center"/>
              <w:rPr>
                <w:rFonts w:asciiTheme="majorHAnsi" w:hAnsiTheme="majorHAnsi"/>
                <w:color w:val="000000"/>
                <w:sz w:val="20"/>
                <w:szCs w:val="20"/>
              </w:rPr>
            </w:pPr>
            <w:r w:rsidRPr="00EE7CE3">
              <w:rPr>
                <w:rFonts w:asciiTheme="majorHAnsi" w:hAnsiTheme="majorHAnsi"/>
                <w:color w:val="000000"/>
                <w:sz w:val="20"/>
                <w:szCs w:val="20"/>
              </w:rPr>
              <w:t>Μαύρο</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2133DC4" w14:textId="77777777" w:rsidR="00EE7CE3" w:rsidRPr="00EE7CE3" w:rsidRDefault="00EE7CE3" w:rsidP="00FD358E">
            <w:pPr>
              <w:jc w:val="center"/>
              <w:rPr>
                <w:rFonts w:asciiTheme="majorHAnsi" w:hAnsiTheme="majorHAnsi"/>
                <w:color w:val="000000"/>
                <w:sz w:val="20"/>
                <w:szCs w:val="20"/>
              </w:rPr>
            </w:pPr>
            <w:r w:rsidRPr="00EE7CE3">
              <w:rPr>
                <w:rFonts w:asciiTheme="majorHAnsi" w:hAnsiTheme="majorHAnsi"/>
                <w:color w:val="000000"/>
                <w:sz w:val="20"/>
                <w:szCs w:val="20"/>
              </w:rPr>
              <w:t xml:space="preserve">Πόδια από  μεταλλικό σωλήνα με κάθισμα και πλάτη από τεχνητό δέρμα  - </w:t>
            </w:r>
            <w:r w:rsidRPr="00EE7CE3">
              <w:rPr>
                <w:rFonts w:asciiTheme="majorHAnsi" w:hAnsiTheme="majorHAnsi"/>
                <w:b/>
                <w:bCs/>
                <w:color w:val="000000"/>
                <w:sz w:val="20"/>
                <w:szCs w:val="20"/>
              </w:rPr>
              <w:t>ΣΤΙΒΑΖΟΜΕΝΕΣ</w:t>
            </w:r>
          </w:p>
        </w:tc>
      </w:tr>
      <w:tr w:rsidR="00EE7CE3" w:rsidRPr="00EE7CE3" w14:paraId="0ACF4B04" w14:textId="77777777" w:rsidTr="00EE7CE3">
        <w:trPr>
          <w:trHeight w:val="1500"/>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0A26A1E5" w14:textId="77777777" w:rsidR="00EE7CE3" w:rsidRPr="00EE7CE3" w:rsidRDefault="00EE7CE3" w:rsidP="00FD358E">
            <w:pPr>
              <w:rPr>
                <w:rFonts w:asciiTheme="majorHAnsi" w:hAnsiTheme="majorHAnsi"/>
                <w:color w:val="000000"/>
                <w:sz w:val="20"/>
                <w:szCs w:val="20"/>
              </w:rPr>
            </w:pPr>
            <w:r w:rsidRPr="00EE7CE3">
              <w:rPr>
                <w:rFonts w:asciiTheme="majorHAnsi" w:hAnsiTheme="majorHAnsi"/>
                <w:b/>
                <w:bCs/>
                <w:color w:val="000000"/>
                <w:sz w:val="20"/>
                <w:szCs w:val="20"/>
              </w:rPr>
              <w:t xml:space="preserve">Επαγγελματική βιβλιοθήκη γραφείου με κλειδαριά </w:t>
            </w:r>
            <w:r w:rsidRPr="00EE7CE3">
              <w:rPr>
                <w:rFonts w:asciiTheme="majorHAnsi" w:hAnsiTheme="majorHAnsi"/>
                <w:color w:val="000000"/>
                <w:sz w:val="20"/>
                <w:szCs w:val="20"/>
              </w:rPr>
              <w:t xml:space="preserve"> </w:t>
            </w:r>
          </w:p>
        </w:tc>
        <w:tc>
          <w:tcPr>
            <w:tcW w:w="1173" w:type="dxa"/>
            <w:tcBorders>
              <w:top w:val="nil"/>
              <w:left w:val="nil"/>
              <w:bottom w:val="single" w:sz="4" w:space="0" w:color="auto"/>
              <w:right w:val="single" w:sz="4" w:space="0" w:color="auto"/>
            </w:tcBorders>
            <w:shd w:val="clear" w:color="auto" w:fill="auto"/>
            <w:noWrap/>
            <w:vAlign w:val="center"/>
            <w:hideMark/>
          </w:tcPr>
          <w:p w14:paraId="071D91EE" w14:textId="77777777" w:rsidR="00EE7CE3" w:rsidRPr="00EE7CE3" w:rsidRDefault="00EE7CE3" w:rsidP="00FD358E">
            <w:pPr>
              <w:jc w:val="center"/>
              <w:rPr>
                <w:rFonts w:asciiTheme="majorHAnsi" w:hAnsiTheme="majorHAnsi"/>
                <w:color w:val="000000"/>
                <w:sz w:val="20"/>
                <w:szCs w:val="20"/>
              </w:rPr>
            </w:pPr>
            <w:r w:rsidRPr="00EE7CE3">
              <w:rPr>
                <w:rFonts w:asciiTheme="majorHAnsi" w:hAnsiTheme="majorHAnsi"/>
                <w:color w:val="000000"/>
                <w:sz w:val="20"/>
                <w:szCs w:val="20"/>
              </w:rPr>
              <w:t>1</w:t>
            </w:r>
          </w:p>
        </w:tc>
        <w:tc>
          <w:tcPr>
            <w:tcW w:w="1274" w:type="dxa"/>
            <w:tcBorders>
              <w:top w:val="nil"/>
              <w:left w:val="nil"/>
              <w:bottom w:val="single" w:sz="4" w:space="0" w:color="auto"/>
              <w:right w:val="single" w:sz="4" w:space="0" w:color="auto"/>
            </w:tcBorders>
            <w:shd w:val="clear" w:color="auto" w:fill="auto"/>
            <w:vAlign w:val="center"/>
            <w:hideMark/>
          </w:tcPr>
          <w:p w14:paraId="147412BB" w14:textId="77777777" w:rsidR="00EE7CE3" w:rsidRPr="00EE7CE3" w:rsidRDefault="00EE7CE3" w:rsidP="00FD358E">
            <w:pPr>
              <w:jc w:val="center"/>
              <w:rPr>
                <w:rFonts w:asciiTheme="majorHAnsi" w:hAnsiTheme="majorHAnsi"/>
                <w:color w:val="000000"/>
                <w:sz w:val="20"/>
                <w:szCs w:val="20"/>
              </w:rPr>
            </w:pPr>
            <w:r w:rsidRPr="00EE7CE3">
              <w:rPr>
                <w:rFonts w:asciiTheme="majorHAnsi" w:hAnsiTheme="majorHAnsi"/>
                <w:color w:val="000000"/>
                <w:sz w:val="20"/>
                <w:szCs w:val="20"/>
              </w:rPr>
              <w:t>200cm ύψος Χ 80cm πλάτος Χ 40cm βάθος</w:t>
            </w:r>
          </w:p>
        </w:tc>
        <w:tc>
          <w:tcPr>
            <w:tcW w:w="1842" w:type="dxa"/>
            <w:tcBorders>
              <w:top w:val="nil"/>
              <w:left w:val="nil"/>
              <w:bottom w:val="single" w:sz="4" w:space="0" w:color="auto"/>
              <w:right w:val="single" w:sz="4" w:space="0" w:color="auto"/>
            </w:tcBorders>
            <w:shd w:val="clear" w:color="auto" w:fill="auto"/>
            <w:noWrap/>
            <w:vAlign w:val="center"/>
            <w:hideMark/>
          </w:tcPr>
          <w:p w14:paraId="43FF5D69" w14:textId="77777777" w:rsidR="00EE7CE3" w:rsidRPr="00EE7CE3" w:rsidRDefault="00EE7CE3" w:rsidP="00FD358E">
            <w:pPr>
              <w:jc w:val="center"/>
              <w:rPr>
                <w:rFonts w:asciiTheme="majorHAnsi" w:hAnsiTheme="majorHAnsi"/>
                <w:color w:val="000000"/>
                <w:sz w:val="20"/>
                <w:szCs w:val="20"/>
              </w:rPr>
            </w:pPr>
            <w:r w:rsidRPr="00EE7CE3">
              <w:rPr>
                <w:rFonts w:asciiTheme="majorHAnsi" w:hAnsiTheme="majorHAnsi"/>
                <w:color w:val="000000"/>
                <w:sz w:val="20"/>
                <w:szCs w:val="20"/>
              </w:rPr>
              <w:t>μελαμίνη</w:t>
            </w:r>
          </w:p>
        </w:tc>
        <w:tc>
          <w:tcPr>
            <w:tcW w:w="1276" w:type="dxa"/>
            <w:tcBorders>
              <w:top w:val="nil"/>
              <w:left w:val="nil"/>
              <w:bottom w:val="single" w:sz="4" w:space="0" w:color="auto"/>
              <w:right w:val="single" w:sz="4" w:space="0" w:color="auto"/>
            </w:tcBorders>
            <w:shd w:val="clear" w:color="auto" w:fill="auto"/>
            <w:vAlign w:val="center"/>
            <w:hideMark/>
          </w:tcPr>
          <w:p w14:paraId="36AF57F1" w14:textId="77777777" w:rsidR="00EE7CE3" w:rsidRPr="00EE7CE3" w:rsidRDefault="00EE7CE3" w:rsidP="00FD358E">
            <w:pPr>
              <w:jc w:val="center"/>
              <w:rPr>
                <w:rFonts w:asciiTheme="majorHAnsi" w:hAnsiTheme="majorHAnsi"/>
                <w:color w:val="000000"/>
                <w:sz w:val="20"/>
                <w:szCs w:val="20"/>
              </w:rPr>
            </w:pPr>
            <w:r w:rsidRPr="00EE7CE3">
              <w:rPr>
                <w:rFonts w:asciiTheme="majorHAnsi" w:hAnsiTheme="majorHAnsi"/>
                <w:color w:val="000000"/>
                <w:sz w:val="20"/>
                <w:szCs w:val="20"/>
              </w:rPr>
              <w:t>Οξιά ή Καρυδιά</w:t>
            </w:r>
          </w:p>
        </w:tc>
        <w:tc>
          <w:tcPr>
            <w:tcW w:w="2531" w:type="dxa"/>
            <w:tcBorders>
              <w:top w:val="nil"/>
              <w:left w:val="single" w:sz="4" w:space="0" w:color="auto"/>
              <w:bottom w:val="single" w:sz="4" w:space="0" w:color="auto"/>
              <w:right w:val="single" w:sz="8" w:space="0" w:color="auto"/>
            </w:tcBorders>
            <w:shd w:val="clear" w:color="auto" w:fill="auto"/>
            <w:vAlign w:val="center"/>
            <w:hideMark/>
          </w:tcPr>
          <w:p w14:paraId="7FCD875F" w14:textId="77777777" w:rsidR="00EE7CE3" w:rsidRPr="00EE7CE3" w:rsidRDefault="00EE7CE3" w:rsidP="00FD358E">
            <w:pPr>
              <w:rPr>
                <w:rFonts w:asciiTheme="majorHAnsi" w:hAnsiTheme="majorHAnsi"/>
                <w:color w:val="000000"/>
                <w:sz w:val="20"/>
                <w:szCs w:val="20"/>
              </w:rPr>
            </w:pPr>
            <w:r w:rsidRPr="00EE7CE3">
              <w:rPr>
                <w:rFonts w:asciiTheme="majorHAnsi" w:hAnsiTheme="majorHAnsi"/>
                <w:color w:val="000000"/>
                <w:sz w:val="20"/>
                <w:szCs w:val="20"/>
              </w:rPr>
              <w:t>3 ράφια ανοικτά πάνω και δύο κλειστά ράφια κάτω, με πορτάκια και κλειδαριά</w:t>
            </w:r>
          </w:p>
        </w:tc>
      </w:tr>
      <w:tr w:rsidR="00EE7CE3" w:rsidRPr="00EE7CE3" w14:paraId="405BE10F" w14:textId="77777777" w:rsidTr="00EE7CE3">
        <w:trPr>
          <w:trHeight w:val="1110"/>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4D7D8389" w14:textId="77777777" w:rsidR="00EE7CE3" w:rsidRPr="00EE7CE3" w:rsidRDefault="00EE7CE3" w:rsidP="00FD358E">
            <w:pPr>
              <w:rPr>
                <w:rFonts w:asciiTheme="majorHAnsi" w:hAnsiTheme="majorHAnsi"/>
                <w:color w:val="000000"/>
                <w:sz w:val="20"/>
                <w:szCs w:val="20"/>
              </w:rPr>
            </w:pPr>
            <w:r w:rsidRPr="00EE7CE3">
              <w:rPr>
                <w:rFonts w:asciiTheme="majorHAnsi" w:hAnsiTheme="majorHAnsi"/>
                <w:b/>
                <w:bCs/>
                <w:color w:val="000000"/>
                <w:sz w:val="20"/>
                <w:szCs w:val="20"/>
              </w:rPr>
              <w:t>Καρέκλα Γραφείου</w:t>
            </w:r>
            <w:r w:rsidRPr="00EE7CE3">
              <w:rPr>
                <w:rFonts w:asciiTheme="majorHAnsi" w:hAnsiTheme="majorHAnsi"/>
                <w:color w:val="000000"/>
                <w:sz w:val="20"/>
                <w:szCs w:val="20"/>
              </w:rPr>
              <w:t xml:space="preserve"> </w:t>
            </w:r>
          </w:p>
        </w:tc>
        <w:tc>
          <w:tcPr>
            <w:tcW w:w="1173" w:type="dxa"/>
            <w:tcBorders>
              <w:top w:val="nil"/>
              <w:left w:val="nil"/>
              <w:bottom w:val="single" w:sz="4" w:space="0" w:color="auto"/>
              <w:right w:val="single" w:sz="4" w:space="0" w:color="auto"/>
            </w:tcBorders>
            <w:shd w:val="clear" w:color="auto" w:fill="auto"/>
            <w:noWrap/>
            <w:vAlign w:val="center"/>
            <w:hideMark/>
          </w:tcPr>
          <w:p w14:paraId="632C099E" w14:textId="77777777" w:rsidR="00EE7CE3" w:rsidRPr="00EE7CE3" w:rsidRDefault="00EE7CE3" w:rsidP="00FD358E">
            <w:pPr>
              <w:jc w:val="center"/>
              <w:rPr>
                <w:rFonts w:asciiTheme="majorHAnsi" w:hAnsiTheme="majorHAnsi"/>
                <w:color w:val="000000"/>
                <w:sz w:val="20"/>
                <w:szCs w:val="20"/>
              </w:rPr>
            </w:pPr>
            <w:r w:rsidRPr="00EE7CE3">
              <w:rPr>
                <w:rFonts w:asciiTheme="majorHAnsi" w:hAnsiTheme="majorHAnsi"/>
                <w:color w:val="000000"/>
                <w:sz w:val="20"/>
                <w:szCs w:val="20"/>
              </w:rPr>
              <w:t>1</w:t>
            </w:r>
          </w:p>
        </w:tc>
        <w:tc>
          <w:tcPr>
            <w:tcW w:w="1274" w:type="dxa"/>
            <w:tcBorders>
              <w:top w:val="nil"/>
              <w:left w:val="nil"/>
              <w:bottom w:val="single" w:sz="4" w:space="0" w:color="auto"/>
              <w:right w:val="single" w:sz="4" w:space="0" w:color="auto"/>
            </w:tcBorders>
            <w:shd w:val="clear" w:color="auto" w:fill="auto"/>
            <w:vAlign w:val="center"/>
            <w:hideMark/>
          </w:tcPr>
          <w:p w14:paraId="2B79CCFD" w14:textId="77777777" w:rsidR="00EE7CE3" w:rsidRPr="00EE7CE3" w:rsidRDefault="00EE7CE3" w:rsidP="00FD358E">
            <w:pPr>
              <w:jc w:val="center"/>
              <w:rPr>
                <w:rFonts w:asciiTheme="majorHAnsi" w:hAnsiTheme="majorHAnsi"/>
                <w:color w:val="000000"/>
                <w:sz w:val="20"/>
                <w:szCs w:val="20"/>
              </w:rPr>
            </w:pPr>
            <w:r w:rsidRPr="00EE7CE3">
              <w:rPr>
                <w:rFonts w:asciiTheme="majorHAnsi" w:hAnsiTheme="majorHAnsi"/>
                <w:color w:val="000000"/>
                <w:sz w:val="20"/>
                <w:szCs w:val="20"/>
              </w:rPr>
              <w:t>55cm x 63cm x 116-126 cm</w:t>
            </w:r>
          </w:p>
        </w:tc>
        <w:tc>
          <w:tcPr>
            <w:tcW w:w="1842" w:type="dxa"/>
            <w:tcBorders>
              <w:top w:val="nil"/>
              <w:left w:val="nil"/>
              <w:bottom w:val="single" w:sz="4" w:space="0" w:color="auto"/>
              <w:right w:val="single" w:sz="4" w:space="0" w:color="auto"/>
            </w:tcBorders>
            <w:shd w:val="clear" w:color="auto" w:fill="auto"/>
            <w:vAlign w:val="center"/>
            <w:hideMark/>
          </w:tcPr>
          <w:p w14:paraId="7AB9D089" w14:textId="77777777" w:rsidR="00EE7CE3" w:rsidRPr="00EE7CE3" w:rsidRDefault="00EE7CE3" w:rsidP="00FD358E">
            <w:pPr>
              <w:jc w:val="center"/>
              <w:rPr>
                <w:rFonts w:asciiTheme="majorHAnsi" w:hAnsiTheme="majorHAnsi"/>
                <w:color w:val="000000"/>
                <w:sz w:val="20"/>
                <w:szCs w:val="20"/>
              </w:rPr>
            </w:pPr>
            <w:r w:rsidRPr="00EE7CE3">
              <w:rPr>
                <w:rFonts w:asciiTheme="majorHAnsi" w:hAnsiTheme="majorHAnsi"/>
                <w:color w:val="000000"/>
                <w:sz w:val="20"/>
                <w:szCs w:val="20"/>
              </w:rPr>
              <w:t xml:space="preserve"> τεχνητό δέρμα ή ύφασμα  και μέταλλο στην τροχήλατη βάση</w:t>
            </w:r>
          </w:p>
        </w:tc>
        <w:tc>
          <w:tcPr>
            <w:tcW w:w="1276" w:type="dxa"/>
            <w:tcBorders>
              <w:top w:val="nil"/>
              <w:left w:val="nil"/>
              <w:bottom w:val="single" w:sz="4" w:space="0" w:color="auto"/>
              <w:right w:val="single" w:sz="4" w:space="0" w:color="auto"/>
            </w:tcBorders>
            <w:shd w:val="clear" w:color="auto" w:fill="auto"/>
            <w:vAlign w:val="center"/>
            <w:hideMark/>
          </w:tcPr>
          <w:p w14:paraId="458214AD" w14:textId="77777777" w:rsidR="00EE7CE3" w:rsidRPr="00EE7CE3" w:rsidRDefault="00EE7CE3" w:rsidP="00FD358E">
            <w:pPr>
              <w:jc w:val="center"/>
              <w:rPr>
                <w:rFonts w:asciiTheme="majorHAnsi" w:hAnsiTheme="majorHAnsi"/>
                <w:color w:val="000000"/>
                <w:sz w:val="20"/>
                <w:szCs w:val="20"/>
              </w:rPr>
            </w:pPr>
            <w:r w:rsidRPr="00EE7CE3">
              <w:rPr>
                <w:rFonts w:asciiTheme="majorHAnsi" w:hAnsiTheme="majorHAnsi"/>
                <w:color w:val="000000"/>
                <w:sz w:val="20"/>
                <w:szCs w:val="20"/>
              </w:rPr>
              <w:t xml:space="preserve">Μαύρο </w:t>
            </w:r>
          </w:p>
        </w:tc>
        <w:tc>
          <w:tcPr>
            <w:tcW w:w="2531" w:type="dxa"/>
            <w:tcBorders>
              <w:top w:val="nil"/>
              <w:left w:val="single" w:sz="4" w:space="0" w:color="auto"/>
              <w:bottom w:val="single" w:sz="4" w:space="0" w:color="auto"/>
              <w:right w:val="single" w:sz="8" w:space="0" w:color="auto"/>
            </w:tcBorders>
            <w:shd w:val="clear" w:color="auto" w:fill="auto"/>
            <w:vAlign w:val="center"/>
            <w:hideMark/>
          </w:tcPr>
          <w:p w14:paraId="2A6002E5" w14:textId="77777777" w:rsidR="00EE7CE3" w:rsidRPr="00EE7CE3" w:rsidRDefault="00EE7CE3" w:rsidP="00FD358E">
            <w:pPr>
              <w:rPr>
                <w:rFonts w:asciiTheme="majorHAnsi" w:hAnsiTheme="majorHAnsi"/>
                <w:color w:val="000000"/>
                <w:sz w:val="20"/>
                <w:szCs w:val="20"/>
              </w:rPr>
            </w:pPr>
            <w:r w:rsidRPr="00EE7CE3">
              <w:rPr>
                <w:rFonts w:asciiTheme="majorHAnsi" w:hAnsiTheme="majorHAnsi"/>
                <w:color w:val="000000"/>
                <w:sz w:val="20"/>
                <w:szCs w:val="20"/>
              </w:rPr>
              <w:t xml:space="preserve">Τροχήλατη με μεταλλική βάση, ρυθμιζόμενα μπράτσα, ρυθμιζόμενο ύψος βάσης, ψηλή πλάτη </w:t>
            </w:r>
          </w:p>
        </w:tc>
      </w:tr>
    </w:tbl>
    <w:p w14:paraId="55DD8DB5" w14:textId="77777777" w:rsidR="0092388A" w:rsidRDefault="0092388A" w:rsidP="00FF458A">
      <w:pPr>
        <w:rPr>
          <w:rFonts w:asciiTheme="majorHAnsi" w:hAnsiTheme="majorHAnsi" w:cstheme="minorBidi"/>
        </w:rPr>
      </w:pPr>
    </w:p>
    <w:p w14:paraId="4F5D5DEC" w14:textId="1A76B50C" w:rsidR="0092388A" w:rsidRPr="00DD4DB0" w:rsidRDefault="0092388A" w:rsidP="0092388A">
      <w:pPr>
        <w:rPr>
          <w:rFonts w:asciiTheme="majorHAnsi" w:hAnsiTheme="majorHAnsi" w:cstheme="minorBidi"/>
          <w:u w:val="single"/>
        </w:rPr>
      </w:pPr>
      <w:r w:rsidRPr="00DD4DB0">
        <w:rPr>
          <w:rFonts w:asciiTheme="majorHAnsi" w:hAnsiTheme="majorHAnsi" w:cstheme="minorBidi"/>
          <w:b/>
          <w:bCs/>
          <w:u w:val="single"/>
        </w:rPr>
        <w:t>ΤΜΗΜΑ 3 – ΦΟΡΙΑΜΟ ΥΠΟΔ/ΝΣΗ</w:t>
      </w:r>
      <w:r w:rsidR="00DD4DB0" w:rsidRPr="00DD4DB0">
        <w:rPr>
          <w:rFonts w:asciiTheme="majorHAnsi" w:hAnsiTheme="majorHAnsi" w:cstheme="minorBidi"/>
          <w:b/>
          <w:bCs/>
          <w:u w:val="single"/>
        </w:rPr>
        <w:t>Σ</w:t>
      </w:r>
      <w:r w:rsidRPr="00DD4DB0">
        <w:rPr>
          <w:rFonts w:asciiTheme="majorHAnsi" w:hAnsiTheme="majorHAnsi" w:cstheme="minorBidi"/>
          <w:b/>
          <w:bCs/>
          <w:u w:val="single"/>
        </w:rPr>
        <w:t xml:space="preserve"> ΟΙΚ. ΔΙΑΧΕΙΡΙΣΗΣ</w:t>
      </w:r>
      <w:r w:rsidRPr="00DD4DB0">
        <w:rPr>
          <w:rFonts w:asciiTheme="majorHAnsi" w:hAnsiTheme="majorHAnsi" w:cstheme="minorBidi"/>
          <w:u w:val="single"/>
        </w:rPr>
        <w:t xml:space="preserve"> </w:t>
      </w:r>
      <w:r w:rsidR="00EE7CE3" w:rsidRPr="00DD4DB0">
        <w:rPr>
          <w:rFonts w:asciiTheme="majorHAnsi" w:hAnsiTheme="majorHAnsi" w:cstheme="minorBidi"/>
          <w:b/>
          <w:bCs/>
          <w:u w:val="single"/>
        </w:rPr>
        <w:t>(Ηράκλειο)</w:t>
      </w:r>
      <w:r w:rsidR="00EE7CE3" w:rsidRPr="00DD4DB0">
        <w:rPr>
          <w:rFonts w:asciiTheme="majorHAnsi" w:hAnsiTheme="majorHAnsi" w:cstheme="minorBidi"/>
          <w:u w:val="single"/>
        </w:rPr>
        <w:t xml:space="preserve"> </w:t>
      </w:r>
      <w:r w:rsidRPr="00DD4DB0">
        <w:rPr>
          <w:rFonts w:asciiTheme="majorHAnsi" w:hAnsiTheme="majorHAnsi" w:cstheme="minorBidi"/>
          <w:u w:val="single"/>
        </w:rPr>
        <w:t xml:space="preserve">- προϋπολογισμός </w:t>
      </w:r>
      <w:r w:rsidRPr="00DD4DB0">
        <w:rPr>
          <w:rFonts w:asciiTheme="majorHAnsi" w:hAnsiTheme="majorHAnsi" w:cstheme="minorBidi"/>
          <w:b/>
          <w:bCs/>
          <w:u w:val="single"/>
        </w:rPr>
        <w:t>600,00</w:t>
      </w:r>
      <w:r w:rsidRPr="00DD4DB0">
        <w:rPr>
          <w:rFonts w:asciiTheme="majorHAnsi" w:hAnsiTheme="majorHAnsi" w:cstheme="minorBidi"/>
          <w:u w:val="single"/>
        </w:rPr>
        <w:t xml:space="preserve"> συμπ. ΦΠΑ</w:t>
      </w:r>
    </w:p>
    <w:tbl>
      <w:tblPr>
        <w:tblW w:w="8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8"/>
      </w:tblGrid>
      <w:tr w:rsidR="00EE7CE3" w:rsidRPr="00F2471B" w14:paraId="4F367601" w14:textId="77777777" w:rsidTr="00FD358E">
        <w:trPr>
          <w:trHeight w:val="423"/>
        </w:trPr>
        <w:tc>
          <w:tcPr>
            <w:tcW w:w="8938" w:type="dxa"/>
            <w:vAlign w:val="center"/>
          </w:tcPr>
          <w:p w14:paraId="5ACB9596" w14:textId="56FA0FEF" w:rsidR="00EE7CE3" w:rsidRPr="00F2471B" w:rsidRDefault="00EE7CE3" w:rsidP="00FD358E">
            <w:pPr>
              <w:spacing w:line="252" w:lineRule="auto"/>
              <w:rPr>
                <w:rFonts w:ascii="Cambria" w:hAnsi="Cambria"/>
                <w:sz w:val="20"/>
                <w:szCs w:val="20"/>
                <w:u w:val="single"/>
              </w:rPr>
            </w:pPr>
            <w:r w:rsidRPr="00EE7CE3">
              <w:rPr>
                <w:rFonts w:ascii="Cambria" w:hAnsi="Cambria"/>
                <w:b/>
                <w:bCs/>
                <w:sz w:val="20"/>
                <w:szCs w:val="20"/>
              </w:rPr>
              <w:t>1 ΤΕΜΑΧΙΟ</w:t>
            </w:r>
            <w:r>
              <w:rPr>
                <w:rFonts w:ascii="Cambria" w:hAnsi="Cambria"/>
                <w:sz w:val="20"/>
                <w:szCs w:val="20"/>
              </w:rPr>
              <w:t xml:space="preserve">  - </w:t>
            </w:r>
            <w:r w:rsidRPr="00F2471B">
              <w:rPr>
                <w:rFonts w:ascii="Cambria" w:hAnsi="Cambria"/>
                <w:sz w:val="20"/>
                <w:szCs w:val="20"/>
              </w:rPr>
              <w:t>Με τέσσερα (4) συρτάρια με εμπρόσθιο άνοιγμα. Κάθε συρτάρι να φέρει χειρολαβή ή εσοχή για το άνοιγμά του</w:t>
            </w:r>
          </w:p>
        </w:tc>
      </w:tr>
      <w:tr w:rsidR="00EE7CE3" w:rsidRPr="00F2471B" w14:paraId="501B26A1" w14:textId="77777777" w:rsidTr="00FD358E">
        <w:trPr>
          <w:trHeight w:val="408"/>
        </w:trPr>
        <w:tc>
          <w:tcPr>
            <w:tcW w:w="8938" w:type="dxa"/>
            <w:vAlign w:val="center"/>
          </w:tcPr>
          <w:p w14:paraId="7759EE62" w14:textId="77777777" w:rsidR="00EE7CE3" w:rsidRPr="00F2471B" w:rsidRDefault="00EE7CE3" w:rsidP="00FD358E">
            <w:pPr>
              <w:spacing w:line="252" w:lineRule="auto"/>
              <w:rPr>
                <w:rFonts w:ascii="Cambria" w:hAnsi="Cambria"/>
                <w:sz w:val="20"/>
                <w:szCs w:val="20"/>
              </w:rPr>
            </w:pPr>
            <w:r w:rsidRPr="00F2471B">
              <w:rPr>
                <w:rFonts w:ascii="Cambria" w:hAnsi="Cambria"/>
                <w:sz w:val="20"/>
                <w:szCs w:val="20"/>
              </w:rPr>
              <w:t>Με οδηγούς συρταριών (προοδευτικούς αγωγούς και ρουλεμάν)</w:t>
            </w:r>
          </w:p>
        </w:tc>
      </w:tr>
      <w:tr w:rsidR="00EE7CE3" w:rsidRPr="008C3EBF" w14:paraId="3DCC9E28" w14:textId="77777777" w:rsidTr="00FD358E">
        <w:trPr>
          <w:trHeight w:val="272"/>
        </w:trPr>
        <w:tc>
          <w:tcPr>
            <w:tcW w:w="8938" w:type="dxa"/>
            <w:vAlign w:val="center"/>
          </w:tcPr>
          <w:p w14:paraId="3CA5C03C" w14:textId="77777777" w:rsidR="00EE7CE3" w:rsidRPr="00A05DE3" w:rsidRDefault="00EE7CE3" w:rsidP="00FD358E">
            <w:pPr>
              <w:spacing w:line="252" w:lineRule="auto"/>
              <w:rPr>
                <w:rFonts w:ascii="Cambria" w:hAnsi="Cambria"/>
                <w:sz w:val="20"/>
                <w:szCs w:val="20"/>
              </w:rPr>
            </w:pPr>
            <w:r w:rsidRPr="00A05DE3">
              <w:rPr>
                <w:rFonts w:ascii="Cambria" w:hAnsi="Cambria"/>
                <w:sz w:val="20"/>
                <w:szCs w:val="20"/>
              </w:rPr>
              <w:t>Με κεντρικό κλείδωμα</w:t>
            </w:r>
          </w:p>
        </w:tc>
      </w:tr>
      <w:tr w:rsidR="00EE7CE3" w:rsidRPr="008C3EBF" w14:paraId="32F5EF58" w14:textId="77777777" w:rsidTr="00FD358E">
        <w:trPr>
          <w:trHeight w:val="417"/>
        </w:trPr>
        <w:tc>
          <w:tcPr>
            <w:tcW w:w="8938" w:type="dxa"/>
            <w:vAlign w:val="center"/>
          </w:tcPr>
          <w:p w14:paraId="6DDC2EA2" w14:textId="77777777" w:rsidR="00EE7CE3" w:rsidRPr="00A05DE3" w:rsidRDefault="00EE7CE3" w:rsidP="00FD358E">
            <w:pPr>
              <w:shd w:val="clear" w:color="auto" w:fill="FFFFFF"/>
              <w:spacing w:before="100" w:beforeAutospacing="1" w:after="100" w:afterAutospacing="1" w:line="252" w:lineRule="auto"/>
              <w:rPr>
                <w:rFonts w:ascii="Cambria" w:hAnsi="Cambria"/>
                <w:sz w:val="20"/>
                <w:szCs w:val="20"/>
              </w:rPr>
            </w:pPr>
            <w:r w:rsidRPr="00A05DE3">
              <w:rPr>
                <w:rFonts w:ascii="Cambria" w:hAnsi="Cambria"/>
                <w:sz w:val="20"/>
                <w:szCs w:val="20"/>
              </w:rPr>
              <w:t>Άνοιγμα συρταριών κατά 100 %</w:t>
            </w:r>
          </w:p>
        </w:tc>
      </w:tr>
      <w:tr w:rsidR="00EE7CE3" w:rsidRPr="00F2471B" w14:paraId="33E7E0E0" w14:textId="77777777" w:rsidTr="00FD358E">
        <w:trPr>
          <w:trHeight w:val="410"/>
        </w:trPr>
        <w:tc>
          <w:tcPr>
            <w:tcW w:w="8938" w:type="dxa"/>
            <w:vAlign w:val="center"/>
          </w:tcPr>
          <w:p w14:paraId="1FEBCB6D" w14:textId="77777777" w:rsidR="00EE7CE3" w:rsidRPr="00F2471B" w:rsidRDefault="00EE7CE3" w:rsidP="00FD358E">
            <w:pPr>
              <w:spacing w:line="252" w:lineRule="auto"/>
              <w:rPr>
                <w:rFonts w:ascii="Cambria" w:hAnsi="Cambria"/>
                <w:sz w:val="20"/>
                <w:szCs w:val="20"/>
              </w:rPr>
            </w:pPr>
            <w:r w:rsidRPr="00F2471B">
              <w:rPr>
                <w:rFonts w:ascii="Cambria" w:hAnsi="Cambria"/>
                <w:sz w:val="20"/>
                <w:szCs w:val="20"/>
              </w:rPr>
              <w:t>Μεγάλης αντοχής σε ασθενή οξέα και καθαριστικά</w:t>
            </w:r>
          </w:p>
        </w:tc>
      </w:tr>
      <w:tr w:rsidR="00EE7CE3" w:rsidRPr="00F2471B" w14:paraId="6FBE9499" w14:textId="77777777" w:rsidTr="00EE7CE3">
        <w:trPr>
          <w:trHeight w:val="471"/>
        </w:trPr>
        <w:tc>
          <w:tcPr>
            <w:tcW w:w="8938" w:type="dxa"/>
            <w:vAlign w:val="center"/>
          </w:tcPr>
          <w:p w14:paraId="61AAC7C4" w14:textId="77777777" w:rsidR="00EE7CE3" w:rsidRPr="00F2471B" w:rsidRDefault="00EE7CE3" w:rsidP="00FD358E">
            <w:pPr>
              <w:spacing w:line="252" w:lineRule="auto"/>
              <w:rPr>
                <w:rFonts w:ascii="Cambria" w:hAnsi="Cambria"/>
                <w:sz w:val="20"/>
                <w:szCs w:val="20"/>
              </w:rPr>
            </w:pPr>
            <w:r w:rsidRPr="00F2471B">
              <w:rPr>
                <w:rFonts w:ascii="Cambria" w:hAnsi="Cambria"/>
                <w:sz w:val="20"/>
                <w:szCs w:val="20"/>
              </w:rPr>
              <w:t>Να φέρει στο κάτω μέρος ρυθμιζόμενα πέλματα (ρεγουλατόρους οριζοντίωσης) για την οριζοντίωση και σταθερότητα του επίπλου.</w:t>
            </w:r>
          </w:p>
        </w:tc>
      </w:tr>
      <w:tr w:rsidR="00EE7CE3" w:rsidRPr="008C3EBF" w14:paraId="27E4C26D" w14:textId="77777777" w:rsidTr="00EE7CE3">
        <w:trPr>
          <w:trHeight w:val="240"/>
        </w:trPr>
        <w:tc>
          <w:tcPr>
            <w:tcW w:w="8938" w:type="dxa"/>
            <w:vAlign w:val="center"/>
          </w:tcPr>
          <w:p w14:paraId="7D57AF15" w14:textId="77777777" w:rsidR="00EE7CE3" w:rsidRPr="00A05DE3" w:rsidRDefault="00EE7CE3" w:rsidP="00FD358E">
            <w:pPr>
              <w:spacing w:line="252" w:lineRule="auto"/>
              <w:rPr>
                <w:rFonts w:ascii="Cambria" w:hAnsi="Cambria"/>
                <w:sz w:val="20"/>
                <w:szCs w:val="20"/>
                <w:u w:val="single"/>
              </w:rPr>
            </w:pPr>
            <w:r w:rsidRPr="00A05DE3">
              <w:rPr>
                <w:rFonts w:ascii="Cambria" w:hAnsi="Cambria"/>
                <w:sz w:val="20"/>
                <w:szCs w:val="20"/>
              </w:rPr>
              <w:t xml:space="preserve">Με αντοχή σε βάρος </w:t>
            </w:r>
          </w:p>
        </w:tc>
      </w:tr>
      <w:tr w:rsidR="00EE7CE3" w:rsidRPr="00F2471B" w14:paraId="3801BEFD" w14:textId="77777777" w:rsidTr="00FD358E">
        <w:trPr>
          <w:trHeight w:val="699"/>
        </w:trPr>
        <w:tc>
          <w:tcPr>
            <w:tcW w:w="8938" w:type="dxa"/>
            <w:vAlign w:val="center"/>
          </w:tcPr>
          <w:p w14:paraId="0E038493" w14:textId="77777777" w:rsidR="00EE7CE3" w:rsidRPr="00F2471B" w:rsidRDefault="00EE7CE3" w:rsidP="00FD358E">
            <w:pPr>
              <w:spacing w:line="252" w:lineRule="auto"/>
              <w:rPr>
                <w:rFonts w:ascii="Cambria" w:hAnsi="Cambria"/>
                <w:sz w:val="20"/>
                <w:szCs w:val="20"/>
              </w:rPr>
            </w:pPr>
            <w:r w:rsidRPr="00F2471B">
              <w:rPr>
                <w:rFonts w:ascii="Cambria" w:hAnsi="Cambria"/>
                <w:sz w:val="20"/>
                <w:szCs w:val="20"/>
              </w:rPr>
              <w:t>Με υποδοχείς ετικετών/σημάτων: υποδοχή – θήκη για την τοποθέτηση κατάλληλων καρτών όπου μπορεί να γραφεί το περιεχόμενο τοο αρχείου</w:t>
            </w:r>
          </w:p>
        </w:tc>
      </w:tr>
      <w:tr w:rsidR="00EE7CE3" w:rsidRPr="008C3EBF" w14:paraId="7CC57BB8" w14:textId="77777777" w:rsidTr="00EE7CE3">
        <w:trPr>
          <w:trHeight w:val="809"/>
        </w:trPr>
        <w:tc>
          <w:tcPr>
            <w:tcW w:w="8938" w:type="dxa"/>
            <w:vAlign w:val="center"/>
          </w:tcPr>
          <w:p w14:paraId="335FC997" w14:textId="6F46AA5C" w:rsidR="00EE7CE3" w:rsidRPr="00A05DE3" w:rsidRDefault="00EE7CE3" w:rsidP="00EE7CE3">
            <w:pPr>
              <w:spacing w:line="252" w:lineRule="auto"/>
              <w:rPr>
                <w:rFonts w:ascii="Cambria" w:hAnsi="Cambria"/>
                <w:sz w:val="20"/>
                <w:szCs w:val="20"/>
              </w:rPr>
            </w:pPr>
            <w:r w:rsidRPr="00F2471B">
              <w:rPr>
                <w:rFonts w:ascii="Cambria" w:hAnsi="Cambria"/>
                <w:sz w:val="20"/>
                <w:szCs w:val="20"/>
              </w:rPr>
              <w:t xml:space="preserve">Χρώμα: Δυνατότητα επιλογής χρώματος από την υπηρεσία από ευρύτερο χρωματολόγιο προκειμένου για την  αισθητική αρμονία με τα υπόλοιπα έπιπλα του χώρου. </w:t>
            </w:r>
            <w:r w:rsidRPr="00A05DE3">
              <w:rPr>
                <w:rFonts w:ascii="Cambria" w:hAnsi="Cambria"/>
                <w:sz w:val="20"/>
                <w:szCs w:val="20"/>
              </w:rPr>
              <w:t>Με ευκολία καθαρισμού</w:t>
            </w:r>
          </w:p>
        </w:tc>
      </w:tr>
      <w:tr w:rsidR="00EE7CE3" w:rsidRPr="00F2471B" w14:paraId="07664D81" w14:textId="77777777" w:rsidTr="00FD358E">
        <w:trPr>
          <w:trHeight w:val="429"/>
        </w:trPr>
        <w:tc>
          <w:tcPr>
            <w:tcW w:w="8938" w:type="dxa"/>
            <w:vAlign w:val="center"/>
          </w:tcPr>
          <w:p w14:paraId="3F284831" w14:textId="77777777" w:rsidR="00EE7CE3" w:rsidRPr="00F2471B" w:rsidRDefault="00EE7CE3" w:rsidP="00FD358E">
            <w:pPr>
              <w:spacing w:line="252" w:lineRule="auto"/>
              <w:rPr>
                <w:rFonts w:ascii="Cambria" w:hAnsi="Cambria"/>
                <w:sz w:val="20"/>
                <w:szCs w:val="20"/>
              </w:rPr>
            </w:pPr>
            <w:r w:rsidRPr="00F2471B">
              <w:rPr>
                <w:rFonts w:ascii="Cambria" w:hAnsi="Cambria"/>
                <w:sz w:val="20"/>
                <w:szCs w:val="20"/>
              </w:rPr>
              <w:t>Εγγύηση: τουλάχιστον 5 χρόνια καλής  λειτουργίας και 10 χρόνια εγγύηση διαρκούς παρακαταθήκης ανταλλακτικών</w:t>
            </w:r>
          </w:p>
        </w:tc>
      </w:tr>
      <w:tr w:rsidR="00EE7CE3" w:rsidRPr="00F2471B" w14:paraId="6D165B07" w14:textId="77777777" w:rsidTr="00EE7CE3">
        <w:trPr>
          <w:trHeight w:val="938"/>
        </w:trPr>
        <w:tc>
          <w:tcPr>
            <w:tcW w:w="8938" w:type="dxa"/>
            <w:vAlign w:val="center"/>
          </w:tcPr>
          <w:p w14:paraId="022C005B" w14:textId="5ABB284C" w:rsidR="00EE7CE3" w:rsidRPr="00F2471B" w:rsidRDefault="00EE7CE3" w:rsidP="00EE7CE3">
            <w:pPr>
              <w:spacing w:line="252" w:lineRule="auto"/>
              <w:rPr>
                <w:rFonts w:ascii="Cambria" w:hAnsi="Cambria"/>
                <w:strike/>
                <w:sz w:val="20"/>
                <w:szCs w:val="20"/>
              </w:rPr>
            </w:pPr>
            <w:r w:rsidRPr="00F2471B">
              <w:rPr>
                <w:rFonts w:ascii="Cambria" w:hAnsi="Cambria"/>
                <w:sz w:val="20"/>
                <w:szCs w:val="20"/>
                <w:u w:val="single"/>
              </w:rPr>
              <w:t>Επιπλεον Πιστοποιητικά που πρέπει να υποβληθούν :</w:t>
            </w:r>
            <w:r w:rsidRPr="00F2471B">
              <w:rPr>
                <w:rFonts w:ascii="Cambria" w:hAnsi="Cambria"/>
                <w:sz w:val="20"/>
                <w:szCs w:val="20"/>
              </w:rPr>
              <w:t xml:space="preserve">Τεστ μηχανικών αντοχών που να έχουν εκδοθεί από αναγνωρισμένο φορέα που να αφορούν στο τελικό προϊόν και όχι στα υλικά από τα οποία κατασκευάζεται. Καθώς τα πιστοποιητικά αναφέρονται στην αντοχή του τελικού προϊόντος θα πρέπει να έχουν εκδοθεί για το προσφερόμενο προϊον. </w:t>
            </w:r>
          </w:p>
        </w:tc>
      </w:tr>
      <w:tr w:rsidR="00EE7CE3" w:rsidRPr="008C3EBF" w14:paraId="0FF98BF6" w14:textId="77777777" w:rsidTr="00FD358E">
        <w:trPr>
          <w:trHeight w:val="474"/>
        </w:trPr>
        <w:tc>
          <w:tcPr>
            <w:tcW w:w="8938" w:type="dxa"/>
            <w:vAlign w:val="center"/>
          </w:tcPr>
          <w:p w14:paraId="0DAF0FB0" w14:textId="77777777" w:rsidR="00EE7CE3" w:rsidRPr="00A05DE3" w:rsidRDefault="00EE7CE3" w:rsidP="00FD358E">
            <w:pPr>
              <w:spacing w:line="252" w:lineRule="auto"/>
              <w:jc w:val="center"/>
              <w:rPr>
                <w:rFonts w:ascii="Cambria" w:hAnsi="Cambria"/>
                <w:sz w:val="20"/>
                <w:szCs w:val="20"/>
                <w:u w:val="single"/>
              </w:rPr>
            </w:pPr>
            <w:r w:rsidRPr="00A05DE3">
              <w:rPr>
                <w:rFonts w:ascii="Cambria" w:hAnsi="Cambria"/>
                <w:b/>
                <w:sz w:val="20"/>
                <w:szCs w:val="20"/>
                <w:u w:val="single"/>
              </w:rPr>
              <w:t>ΔΙΑΣΤΑΣΕΙΣ</w:t>
            </w:r>
          </w:p>
        </w:tc>
      </w:tr>
      <w:tr w:rsidR="00EE7CE3" w:rsidRPr="008C3EBF" w14:paraId="5CC5244E" w14:textId="77777777" w:rsidTr="00FD358E">
        <w:trPr>
          <w:trHeight w:val="1079"/>
        </w:trPr>
        <w:tc>
          <w:tcPr>
            <w:tcW w:w="8938" w:type="dxa"/>
            <w:vAlign w:val="center"/>
          </w:tcPr>
          <w:p w14:paraId="546BF402" w14:textId="63B3617C" w:rsidR="00EE7CE3" w:rsidRPr="00F2471B" w:rsidRDefault="00EE7CE3" w:rsidP="00FD358E">
            <w:pPr>
              <w:spacing w:line="252" w:lineRule="auto"/>
              <w:rPr>
                <w:rFonts w:ascii="Cambria" w:hAnsi="Cambria"/>
                <w:sz w:val="20"/>
                <w:szCs w:val="20"/>
                <w:u w:val="single"/>
              </w:rPr>
            </w:pPr>
            <w:r w:rsidRPr="00F2471B">
              <w:rPr>
                <w:rFonts w:ascii="Cambria" w:hAnsi="Cambria"/>
                <w:b/>
                <w:sz w:val="20"/>
                <w:szCs w:val="20"/>
              </w:rPr>
              <w:t>Εξωτερικές Διαστάσεις</w:t>
            </w:r>
            <w:r w:rsidRPr="00F2471B">
              <w:rPr>
                <w:rFonts w:ascii="Cambria" w:hAnsi="Cambria"/>
                <w:sz w:val="20"/>
                <w:szCs w:val="20"/>
              </w:rPr>
              <w:t>:</w:t>
            </w:r>
            <w:r>
              <w:rPr>
                <w:rFonts w:ascii="Cambria" w:hAnsi="Cambria"/>
                <w:sz w:val="20"/>
                <w:szCs w:val="20"/>
              </w:rPr>
              <w:t xml:space="preserve"> </w:t>
            </w:r>
            <w:r w:rsidRPr="00F2471B">
              <w:rPr>
                <w:rFonts w:ascii="Cambria" w:hAnsi="Cambria"/>
                <w:sz w:val="20"/>
                <w:szCs w:val="20"/>
                <w:u w:val="single"/>
              </w:rPr>
              <w:t>Διαστάσεις Α ( 3ΤΜΧ):</w:t>
            </w:r>
          </w:p>
          <w:p w14:paraId="4C7CDAC0" w14:textId="77777777" w:rsidR="00EE7CE3" w:rsidRPr="00F2471B" w:rsidRDefault="00EE7CE3" w:rsidP="00FD358E">
            <w:pPr>
              <w:spacing w:line="252" w:lineRule="auto"/>
              <w:rPr>
                <w:rFonts w:ascii="Cambria" w:hAnsi="Cambria"/>
                <w:sz w:val="20"/>
                <w:szCs w:val="20"/>
              </w:rPr>
            </w:pPr>
            <w:r w:rsidRPr="00F2471B">
              <w:rPr>
                <w:rFonts w:ascii="Cambria" w:hAnsi="Cambria"/>
                <w:sz w:val="20"/>
                <w:szCs w:val="20"/>
              </w:rPr>
              <w:t xml:space="preserve">Ύψος Χ Πλάτος Χ Βάθος: 130-133 </w:t>
            </w:r>
            <w:r w:rsidRPr="00A05DE3">
              <w:rPr>
                <w:rFonts w:ascii="Cambria" w:hAnsi="Cambria"/>
                <w:sz w:val="20"/>
                <w:szCs w:val="20"/>
                <w:lang w:val="en-US"/>
              </w:rPr>
              <w:t>X</w:t>
            </w:r>
            <w:r w:rsidRPr="00F2471B">
              <w:rPr>
                <w:rFonts w:ascii="Cambria" w:hAnsi="Cambria"/>
                <w:sz w:val="20"/>
                <w:szCs w:val="20"/>
              </w:rPr>
              <w:t xml:space="preserve">40 Χ 62-73 </w:t>
            </w:r>
            <w:r w:rsidRPr="00A05DE3">
              <w:rPr>
                <w:rFonts w:ascii="Cambria" w:hAnsi="Cambria"/>
                <w:sz w:val="20"/>
                <w:szCs w:val="20"/>
                <w:lang w:val="en-US"/>
              </w:rPr>
              <w:t>cm</w:t>
            </w:r>
            <w:r w:rsidRPr="00F2471B">
              <w:rPr>
                <w:rFonts w:ascii="Cambria" w:hAnsi="Cambria"/>
                <w:sz w:val="20"/>
                <w:szCs w:val="20"/>
              </w:rPr>
              <w:t xml:space="preserve"> </w:t>
            </w:r>
          </w:p>
          <w:p w14:paraId="07F4FE1C" w14:textId="0502712E" w:rsidR="00EE7CE3" w:rsidRPr="00A05DE3" w:rsidRDefault="00EE7CE3" w:rsidP="00EE7CE3">
            <w:pPr>
              <w:spacing w:line="252" w:lineRule="auto"/>
              <w:rPr>
                <w:rFonts w:ascii="Cambria" w:hAnsi="Cambria"/>
                <w:sz w:val="20"/>
                <w:szCs w:val="20"/>
              </w:rPr>
            </w:pPr>
            <w:r w:rsidRPr="00A05DE3">
              <w:rPr>
                <w:rFonts w:ascii="Cambria" w:hAnsi="Cambria"/>
                <w:sz w:val="20"/>
                <w:szCs w:val="20"/>
              </w:rPr>
              <w:t>Μέγεθος φακέλου: Α4</w:t>
            </w:r>
          </w:p>
        </w:tc>
      </w:tr>
    </w:tbl>
    <w:p w14:paraId="10682B51" w14:textId="013DBDD5" w:rsidR="0092388A" w:rsidRPr="00DD4DB0" w:rsidRDefault="0092388A" w:rsidP="0092388A">
      <w:pPr>
        <w:rPr>
          <w:rFonts w:asciiTheme="majorHAnsi" w:hAnsiTheme="majorHAnsi" w:cstheme="minorBidi"/>
          <w:u w:val="single"/>
        </w:rPr>
      </w:pPr>
      <w:r w:rsidRPr="00DD4DB0">
        <w:rPr>
          <w:rFonts w:asciiTheme="majorHAnsi" w:hAnsiTheme="majorHAnsi" w:cstheme="minorBidi"/>
          <w:b/>
          <w:bCs/>
          <w:u w:val="single"/>
        </w:rPr>
        <w:lastRenderedPageBreak/>
        <w:t>ΤΜΗΜΑ 4 – ΚΑΡΕΚΛΟΘΡΑΝΙΑ ΠΑΙΔΑΓΩΓΙΚΟΥ ΔΗΜ. ΕΚΠΑΙΔΕΥΣΗΣ</w:t>
      </w:r>
      <w:r w:rsidRPr="00DD4DB0">
        <w:rPr>
          <w:rFonts w:asciiTheme="majorHAnsi" w:hAnsiTheme="majorHAnsi" w:cstheme="minorBidi"/>
          <w:u w:val="single"/>
        </w:rPr>
        <w:t xml:space="preserve"> </w:t>
      </w:r>
      <w:r w:rsidR="00EE7CE3" w:rsidRPr="00DD4DB0">
        <w:rPr>
          <w:rFonts w:asciiTheme="majorHAnsi" w:hAnsiTheme="majorHAnsi" w:cstheme="minorBidi"/>
          <w:b/>
          <w:bCs/>
          <w:u w:val="single"/>
        </w:rPr>
        <w:t>(Ρέθυμνο)</w:t>
      </w:r>
      <w:r w:rsidR="00EE7CE3" w:rsidRPr="00DD4DB0">
        <w:rPr>
          <w:rFonts w:asciiTheme="majorHAnsi" w:hAnsiTheme="majorHAnsi" w:cstheme="minorBidi"/>
          <w:u w:val="single"/>
        </w:rPr>
        <w:t xml:space="preserve"> </w:t>
      </w:r>
      <w:r w:rsidRPr="00DD4DB0">
        <w:rPr>
          <w:rFonts w:asciiTheme="majorHAnsi" w:hAnsiTheme="majorHAnsi" w:cstheme="minorBidi"/>
          <w:u w:val="single"/>
        </w:rPr>
        <w:t xml:space="preserve">- προϋπολογισμός </w:t>
      </w:r>
      <w:r w:rsidRPr="00DD4DB0">
        <w:rPr>
          <w:rFonts w:asciiTheme="majorHAnsi" w:hAnsiTheme="majorHAnsi" w:cstheme="minorBidi"/>
          <w:b/>
          <w:bCs/>
          <w:u w:val="single"/>
        </w:rPr>
        <w:t>4.400,00</w:t>
      </w:r>
      <w:r w:rsidRPr="00DD4DB0">
        <w:rPr>
          <w:rFonts w:asciiTheme="majorHAnsi" w:hAnsiTheme="majorHAnsi" w:cstheme="minorBidi"/>
          <w:u w:val="single"/>
        </w:rPr>
        <w:t xml:space="preserve"> συμπ. ΦΠΑ</w:t>
      </w:r>
    </w:p>
    <w:p w14:paraId="5BAA049B" w14:textId="77777777" w:rsidR="00EE7CE3" w:rsidRPr="00EE7CE3" w:rsidRDefault="00EE7CE3" w:rsidP="00EE7CE3">
      <w:pPr>
        <w:rPr>
          <w:rFonts w:asciiTheme="majorHAnsi" w:hAnsiTheme="majorHAnsi" w:cs="Calibri Light"/>
          <w:b/>
          <w:bCs/>
          <w:sz w:val="20"/>
          <w:szCs w:val="20"/>
        </w:rPr>
      </w:pPr>
      <w:r w:rsidRPr="00EE7CE3">
        <w:rPr>
          <w:rFonts w:asciiTheme="majorHAnsi" w:hAnsiTheme="majorHAnsi" w:cs="Calibri Light"/>
          <w:b/>
          <w:bCs/>
          <w:sz w:val="20"/>
          <w:szCs w:val="20"/>
        </w:rPr>
        <w:t>Τεμάχια 13</w:t>
      </w:r>
    </w:p>
    <w:p w14:paraId="247FA333"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Διαστάσεις:</w:t>
      </w:r>
      <w:r w:rsidRPr="00EE7CE3">
        <w:rPr>
          <w:rFonts w:asciiTheme="majorHAnsi" w:hAnsiTheme="majorHAnsi" w:cs="Calibri Light"/>
          <w:sz w:val="20"/>
          <w:szCs w:val="20"/>
        </w:rPr>
        <w:br/>
        <w:t>Συνολική Διάμετρος: 620mm</w:t>
      </w:r>
      <w:r w:rsidRPr="00EE7CE3">
        <w:rPr>
          <w:rFonts w:asciiTheme="majorHAnsi" w:hAnsiTheme="majorHAnsi" w:cs="Calibri Light"/>
          <w:sz w:val="20"/>
          <w:szCs w:val="20"/>
        </w:rPr>
        <w:br/>
        <w:t>Συνολικό Βάθος έδρας: 400mm</w:t>
      </w:r>
      <w:r w:rsidRPr="00EE7CE3">
        <w:rPr>
          <w:rFonts w:asciiTheme="majorHAnsi" w:hAnsiTheme="majorHAnsi" w:cs="Calibri Light"/>
          <w:sz w:val="20"/>
          <w:szCs w:val="20"/>
        </w:rPr>
        <w:br/>
        <w:t>Συνολικό ύψος: 870mm</w:t>
      </w:r>
      <w:r w:rsidRPr="00EE7CE3">
        <w:rPr>
          <w:rFonts w:asciiTheme="majorHAnsi" w:hAnsiTheme="majorHAnsi" w:cs="Calibri Light"/>
          <w:sz w:val="20"/>
          <w:szCs w:val="20"/>
        </w:rPr>
        <w:br/>
        <w:t>Ύψος έδρας: 480mm</w:t>
      </w:r>
    </w:p>
    <w:p w14:paraId="4FA49CCA"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Ύψος πλάτης: 390mm</w:t>
      </w:r>
    </w:p>
    <w:p w14:paraId="791FD33C"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Διάσταση αναλογίου: 480x300mm</w:t>
      </w:r>
    </w:p>
    <w:p w14:paraId="54F7AD8A"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Μέγιστο επιτρεπόμενο βάρος : 250 kgr.</w:t>
      </w:r>
    </w:p>
    <w:p w14:paraId="3CC97401"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Προδιαγραφές Βάσης </w:t>
      </w:r>
    </w:p>
    <w:p w14:paraId="17742148"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-Βάση πεντάκτινη (Φ62cm) κατασκευασμένη από πολυαμίδιο υψηλής αντοχής με δίδυμους τροχούς διαμέτρου Φ5,5cm, τοποθετημένους με μεταλλικό πύρο και μεταλλικούς κύκλους στήριξης.</w:t>
      </w:r>
    </w:p>
    <w:p w14:paraId="5D2D959B"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 Η βάση φέρει θέση αποθήκευσης βιβλίων ή της τσάντας  του φοιτητή. </w:t>
      </w:r>
    </w:p>
    <w:p w14:paraId="38D13BF8"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Προδιαγραφές Καθίσματος</w:t>
      </w:r>
    </w:p>
    <w:p w14:paraId="4DF658B5"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-Κάθισμα από ενιαίο κέλυφος, κατασκευασμένο από copolymer, </w:t>
      </w:r>
    </w:p>
    <w:p w14:paraId="7EB5F9C2"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 Χρώμα Πορτοκαλί </w:t>
      </w:r>
    </w:p>
    <w:p w14:paraId="263B77CC"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-Να εξυπηρετεί δεξιόχειρες &amp; αριστερόχειρες.</w:t>
      </w:r>
    </w:p>
    <w:p w14:paraId="526F8B60"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Προδιαγραφές Αναλογίου</w:t>
      </w:r>
    </w:p>
    <w:p w14:paraId="1C42B98B"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 Η ταβολέτα (48x30 cm) να είναι κατασκευασμένη  από επάλληλα φύλλα οξιάς, συνολικού πάχους 1,6cm με περιμετρική επένδυση απο abs και περιστροφή 360Ο μοιρών. </w:t>
      </w:r>
    </w:p>
    <w:p w14:paraId="46D4D0E7"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Να στηρίζεται σε μεταλλικό βραχίονα, που περιστρέφεται γύρω από το κάθισμα 360ο.</w:t>
      </w:r>
    </w:p>
    <w:p w14:paraId="6D5F0BBA"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Πιστοποίηση Εργονομίας</w:t>
      </w:r>
    </w:p>
    <w:p w14:paraId="7251C84B"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 xml:space="preserve"> Το κάθισμα να διαθέτει πιστοποίηση για την εργονομία και την αντοχή του, κατά ANSI/BIFMA x5.1:2017.</w:t>
      </w:r>
    </w:p>
    <w:p w14:paraId="62CD6D14"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Εγγύηση</w:t>
      </w:r>
    </w:p>
    <w:p w14:paraId="7DDE9265" w14:textId="77777777" w:rsidR="00EE7CE3" w:rsidRPr="00EE7CE3" w:rsidRDefault="00EE7CE3" w:rsidP="00EE7CE3">
      <w:pPr>
        <w:rPr>
          <w:rFonts w:asciiTheme="majorHAnsi" w:hAnsiTheme="majorHAnsi" w:cs="Calibri Light"/>
          <w:sz w:val="20"/>
          <w:szCs w:val="20"/>
        </w:rPr>
      </w:pPr>
      <w:r w:rsidRPr="00EE7CE3">
        <w:rPr>
          <w:rFonts w:asciiTheme="majorHAnsi" w:hAnsiTheme="majorHAnsi" w:cs="Calibri Light"/>
          <w:sz w:val="20"/>
          <w:szCs w:val="20"/>
        </w:rPr>
        <w:t>Το κάθισμα να φέρει εργοστασιακή, γραπτή εγγύηση τουλάχιστον  πέντε (5) ετών.</w:t>
      </w:r>
    </w:p>
    <w:p w14:paraId="64655379" w14:textId="77777777" w:rsidR="00EE7CE3" w:rsidRDefault="00EE7CE3" w:rsidP="0092388A">
      <w:pPr>
        <w:rPr>
          <w:rFonts w:asciiTheme="majorHAnsi" w:hAnsiTheme="majorHAnsi" w:cstheme="minorBidi"/>
        </w:rPr>
      </w:pPr>
    </w:p>
    <w:p w14:paraId="25DF203E" w14:textId="77777777" w:rsidR="0092388A" w:rsidRDefault="0092388A" w:rsidP="0092388A">
      <w:pPr>
        <w:rPr>
          <w:rFonts w:asciiTheme="majorHAnsi" w:hAnsiTheme="majorHAnsi" w:cstheme="minorBidi"/>
        </w:rPr>
      </w:pPr>
    </w:p>
    <w:p w14:paraId="17AB9762" w14:textId="4BE90D03" w:rsidR="0092388A" w:rsidRPr="000E4B81" w:rsidRDefault="0092388A" w:rsidP="00FF458A">
      <w:pPr>
        <w:rPr>
          <w:rFonts w:asciiTheme="majorHAnsi" w:hAnsiTheme="majorHAnsi" w:cstheme="minorBidi"/>
        </w:rPr>
      </w:pPr>
    </w:p>
    <w:p w14:paraId="0E0A2FA1" w14:textId="77777777" w:rsidR="00073F86" w:rsidRPr="000E4B81" w:rsidRDefault="00073F86" w:rsidP="0025086F">
      <w:pPr>
        <w:tabs>
          <w:tab w:val="left" w:pos="2430"/>
        </w:tabs>
        <w:spacing w:line="240" w:lineRule="auto"/>
        <w:contextualSpacing/>
        <w:jc w:val="center"/>
        <w:rPr>
          <w:rFonts w:asciiTheme="majorHAnsi" w:hAnsiTheme="majorHAnsi"/>
          <w:b/>
          <w:u w:val="single"/>
        </w:rPr>
      </w:pPr>
    </w:p>
    <w:sectPr w:rsidR="00073F86" w:rsidRPr="000E4B81" w:rsidSect="00536049">
      <w:pgSz w:w="11906" w:h="16838" w:code="9"/>
      <w:pgMar w:top="709" w:right="1080" w:bottom="851" w:left="108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Greek">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15:restartNumberingAfterBreak="0">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15:restartNumberingAfterBreak="0">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15:restartNumberingAfterBreak="0">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15:restartNumberingAfterBreak="0">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15:restartNumberingAfterBreak="0">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15:restartNumberingAfterBreak="0">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15:restartNumberingAfterBreak="0">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8" w15:restartNumberingAfterBreak="0">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9" w15:restartNumberingAfterBreak="0">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0" w15:restartNumberingAfterBreak="0">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15:restartNumberingAfterBreak="0">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2" w15:restartNumberingAfterBreak="0">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3" w15:restartNumberingAfterBreak="0">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5" w15:restartNumberingAfterBreak="0">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6" w15:restartNumberingAfterBreak="0">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7" w15:restartNumberingAfterBreak="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8" w15:restartNumberingAfterBreak="0">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19" w15:restartNumberingAfterBreak="0">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0" w15:restartNumberingAfterBreak="0">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1" w15:restartNumberingAfterBreak="0">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2" w15:restartNumberingAfterBreak="0">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3" w15:restartNumberingAfterBreak="0">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4"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5" w15:restartNumberingAfterBreak="0">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6" w15:restartNumberingAfterBreak="0">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7" w15:restartNumberingAfterBreak="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8" w15:restartNumberingAfterBreak="0">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abstractNum w:abstractNumId="29" w15:restartNumberingAfterBreak="0">
    <w:nsid w:val="7DEE5810"/>
    <w:multiLevelType w:val="hybridMultilevel"/>
    <w:tmpl w:val="B380CD0A"/>
    <w:lvl w:ilvl="0" w:tplc="2334ECD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16cid:durableId="1042365083">
    <w:abstractNumId w:val="15"/>
  </w:num>
  <w:num w:numId="2" w16cid:durableId="1248420861">
    <w:abstractNumId w:val="4"/>
  </w:num>
  <w:num w:numId="3" w16cid:durableId="1508792054">
    <w:abstractNumId w:val="28"/>
  </w:num>
  <w:num w:numId="4" w16cid:durableId="297036781">
    <w:abstractNumId w:val="0"/>
  </w:num>
  <w:num w:numId="5" w16cid:durableId="576938305">
    <w:abstractNumId w:val="24"/>
  </w:num>
  <w:num w:numId="6" w16cid:durableId="455949835">
    <w:abstractNumId w:val="5"/>
  </w:num>
  <w:num w:numId="7" w16cid:durableId="1919240886">
    <w:abstractNumId w:val="18"/>
  </w:num>
  <w:num w:numId="8" w16cid:durableId="1736706056">
    <w:abstractNumId w:val="9"/>
  </w:num>
  <w:num w:numId="9" w16cid:durableId="2006779665">
    <w:abstractNumId w:val="2"/>
  </w:num>
  <w:num w:numId="10" w16cid:durableId="2045710583">
    <w:abstractNumId w:val="20"/>
  </w:num>
  <w:num w:numId="11" w16cid:durableId="823399212">
    <w:abstractNumId w:val="23"/>
  </w:num>
  <w:num w:numId="12" w16cid:durableId="1496415704">
    <w:abstractNumId w:val="7"/>
  </w:num>
  <w:num w:numId="13" w16cid:durableId="1476870299">
    <w:abstractNumId w:val="3"/>
  </w:num>
  <w:num w:numId="14" w16cid:durableId="1532569479">
    <w:abstractNumId w:val="27"/>
  </w:num>
  <w:num w:numId="15" w16cid:durableId="1615864206">
    <w:abstractNumId w:val="25"/>
  </w:num>
  <w:num w:numId="16" w16cid:durableId="327057269">
    <w:abstractNumId w:val="17"/>
  </w:num>
  <w:num w:numId="17" w16cid:durableId="12609256">
    <w:abstractNumId w:val="21"/>
  </w:num>
  <w:num w:numId="18" w16cid:durableId="1574656847">
    <w:abstractNumId w:val="26"/>
  </w:num>
  <w:num w:numId="19" w16cid:durableId="1657831019">
    <w:abstractNumId w:val="6"/>
  </w:num>
  <w:num w:numId="20" w16cid:durableId="650014532">
    <w:abstractNumId w:val="14"/>
  </w:num>
  <w:num w:numId="21" w16cid:durableId="1024139346">
    <w:abstractNumId w:val="22"/>
  </w:num>
  <w:num w:numId="22" w16cid:durableId="1477410723">
    <w:abstractNumId w:val="11"/>
  </w:num>
  <w:num w:numId="23" w16cid:durableId="947658384">
    <w:abstractNumId w:val="12"/>
  </w:num>
  <w:num w:numId="24" w16cid:durableId="1287159523">
    <w:abstractNumId w:val="16"/>
  </w:num>
  <w:num w:numId="25" w16cid:durableId="1921597614">
    <w:abstractNumId w:val="19"/>
  </w:num>
  <w:num w:numId="26" w16cid:durableId="1824395833">
    <w:abstractNumId w:val="1"/>
  </w:num>
  <w:num w:numId="27" w16cid:durableId="458798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1865743">
    <w:abstractNumId w:val="13"/>
  </w:num>
  <w:num w:numId="29" w16cid:durableId="432358194">
    <w:abstractNumId w:val="10"/>
  </w:num>
  <w:num w:numId="30" w16cid:durableId="6814745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7B"/>
    <w:rsid w:val="00025A36"/>
    <w:rsid w:val="00042409"/>
    <w:rsid w:val="00056086"/>
    <w:rsid w:val="00072947"/>
    <w:rsid w:val="00073F86"/>
    <w:rsid w:val="000B6D41"/>
    <w:rsid w:val="000B778C"/>
    <w:rsid w:val="000C6482"/>
    <w:rsid w:val="000D4EB8"/>
    <w:rsid w:val="000D688F"/>
    <w:rsid w:val="000E498A"/>
    <w:rsid w:val="000E4B81"/>
    <w:rsid w:val="00197725"/>
    <w:rsid w:val="001C0825"/>
    <w:rsid w:val="001D5BCD"/>
    <w:rsid w:val="001F4E29"/>
    <w:rsid w:val="00205140"/>
    <w:rsid w:val="00211A91"/>
    <w:rsid w:val="002465C6"/>
    <w:rsid w:val="0025086F"/>
    <w:rsid w:val="002A2D6D"/>
    <w:rsid w:val="002D07E1"/>
    <w:rsid w:val="002E496E"/>
    <w:rsid w:val="003011CB"/>
    <w:rsid w:val="003202A4"/>
    <w:rsid w:val="00346097"/>
    <w:rsid w:val="00361249"/>
    <w:rsid w:val="003A7C55"/>
    <w:rsid w:val="003B56FE"/>
    <w:rsid w:val="003C2D67"/>
    <w:rsid w:val="003E0931"/>
    <w:rsid w:val="00473A68"/>
    <w:rsid w:val="004C6593"/>
    <w:rsid w:val="004D206E"/>
    <w:rsid w:val="004F6E06"/>
    <w:rsid w:val="0052477B"/>
    <w:rsid w:val="00525256"/>
    <w:rsid w:val="0052743F"/>
    <w:rsid w:val="00536049"/>
    <w:rsid w:val="00536A12"/>
    <w:rsid w:val="005B08BB"/>
    <w:rsid w:val="005D143D"/>
    <w:rsid w:val="005E4862"/>
    <w:rsid w:val="006160DF"/>
    <w:rsid w:val="0063514C"/>
    <w:rsid w:val="00641246"/>
    <w:rsid w:val="006438EA"/>
    <w:rsid w:val="006475F2"/>
    <w:rsid w:val="00656B99"/>
    <w:rsid w:val="006A53B9"/>
    <w:rsid w:val="006C2B34"/>
    <w:rsid w:val="00700744"/>
    <w:rsid w:val="00703AE5"/>
    <w:rsid w:val="00706168"/>
    <w:rsid w:val="00727779"/>
    <w:rsid w:val="0077018E"/>
    <w:rsid w:val="00786337"/>
    <w:rsid w:val="007A3BF7"/>
    <w:rsid w:val="007C316E"/>
    <w:rsid w:val="008D41E5"/>
    <w:rsid w:val="008F1FFE"/>
    <w:rsid w:val="00900A7A"/>
    <w:rsid w:val="00901F63"/>
    <w:rsid w:val="009110FE"/>
    <w:rsid w:val="00922E1A"/>
    <w:rsid w:val="0092388A"/>
    <w:rsid w:val="009330E0"/>
    <w:rsid w:val="00934417"/>
    <w:rsid w:val="00952D75"/>
    <w:rsid w:val="00972030"/>
    <w:rsid w:val="009B3217"/>
    <w:rsid w:val="009B3F07"/>
    <w:rsid w:val="009F0183"/>
    <w:rsid w:val="00A4687D"/>
    <w:rsid w:val="00A72002"/>
    <w:rsid w:val="00AC68CD"/>
    <w:rsid w:val="00AF127D"/>
    <w:rsid w:val="00B45D44"/>
    <w:rsid w:val="00B65778"/>
    <w:rsid w:val="00BA489D"/>
    <w:rsid w:val="00BB6A12"/>
    <w:rsid w:val="00BC1CAE"/>
    <w:rsid w:val="00BF4D65"/>
    <w:rsid w:val="00C05B1E"/>
    <w:rsid w:val="00C6022C"/>
    <w:rsid w:val="00C8294E"/>
    <w:rsid w:val="00CA6331"/>
    <w:rsid w:val="00CD23F0"/>
    <w:rsid w:val="00CD67BF"/>
    <w:rsid w:val="00D12E38"/>
    <w:rsid w:val="00DD24FE"/>
    <w:rsid w:val="00DD4DB0"/>
    <w:rsid w:val="00E145C5"/>
    <w:rsid w:val="00E14925"/>
    <w:rsid w:val="00E17B05"/>
    <w:rsid w:val="00E65BAE"/>
    <w:rsid w:val="00E77E57"/>
    <w:rsid w:val="00E95302"/>
    <w:rsid w:val="00ED68D0"/>
    <w:rsid w:val="00EE7CE3"/>
    <w:rsid w:val="00F46A81"/>
    <w:rsid w:val="00F76C27"/>
    <w:rsid w:val="00F93444"/>
    <w:rsid w:val="00FA2FC6"/>
    <w:rsid w:val="00FC0A6E"/>
    <w:rsid w:val="00FF45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2C45"/>
  <w15:docId w15:val="{BFF97B05-E121-4EFA-83A0-71013612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67F86"/>
    <w:rPr>
      <w:rFonts w:ascii="Arial" w:eastAsia="Times New Roman" w:hAnsi="Arial"/>
      <w:b/>
    </w:rPr>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11">
    <w:name w:val="Αναφορά1"/>
    <w:uiPriority w:val="99"/>
    <w:semiHidden/>
    <w:unhideWhenUsed/>
    <w:rsid w:val="00D12E38"/>
    <w:rPr>
      <w:color w:val="2B579A"/>
      <w:shd w:val="clear" w:color="auto" w:fill="E6E6E6"/>
    </w:rPr>
  </w:style>
  <w:style w:type="paragraph" w:styleId="ae">
    <w:name w:val="Title"/>
    <w:basedOn w:val="a"/>
    <w:next w:val="af"/>
    <w:link w:val="Char7"/>
    <w:qFormat/>
    <w:rsid w:val="000D4EB8"/>
    <w:pPr>
      <w:suppressAutoHyphens/>
      <w:spacing w:after="0" w:line="240" w:lineRule="auto"/>
      <w:jc w:val="center"/>
    </w:pPr>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paragraph" w:styleId="af">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
    <w:rsid w:val="000D4EB8"/>
    <w:rPr>
      <w:rFonts w:ascii="Arial" w:eastAsia="Times New Roman" w:hAnsi="Arial" w:cs="Arial"/>
      <w:sz w:val="24"/>
      <w:szCs w:val="24"/>
    </w:rPr>
  </w:style>
  <w:style w:type="character" w:customStyle="1" w:styleId="Char7">
    <w:name w:val="Τίτλος Char"/>
    <w:basedOn w:val="a0"/>
    <w:link w:val="ae"/>
    <w:rsid w:val="000D4EB8"/>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character" w:styleId="af0">
    <w:name w:val="Unresolved Mention"/>
    <w:basedOn w:val="a0"/>
    <w:uiPriority w:val="99"/>
    <w:semiHidden/>
    <w:unhideWhenUsed/>
    <w:rsid w:val="000E4B81"/>
    <w:rPr>
      <w:color w:val="605E5C"/>
      <w:shd w:val="clear" w:color="auto" w:fill="E1DFDD"/>
    </w:rPr>
  </w:style>
  <w:style w:type="character" w:styleId="-0">
    <w:name w:val="FollowedHyperlink"/>
    <w:basedOn w:val="a0"/>
    <w:uiPriority w:val="99"/>
    <w:semiHidden/>
    <w:unhideWhenUsed/>
    <w:rsid w:val="00A4687D"/>
    <w:rPr>
      <w:color w:val="800080"/>
      <w:u w:val="single"/>
    </w:rPr>
  </w:style>
  <w:style w:type="paragraph" w:customStyle="1" w:styleId="msonormal0">
    <w:name w:val="msonormal"/>
    <w:basedOn w:val="a"/>
    <w:rsid w:val="00A4687D"/>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nt5">
    <w:name w:val="font5"/>
    <w:basedOn w:val="a"/>
    <w:rsid w:val="00A4687D"/>
    <w:pPr>
      <w:spacing w:before="100" w:beforeAutospacing="1" w:after="100" w:afterAutospacing="1" w:line="240" w:lineRule="auto"/>
    </w:pPr>
    <w:rPr>
      <w:rFonts w:ascii="Arial Greek" w:eastAsia="Times New Roman" w:hAnsi="Arial Greek" w:cs="Arial Greek"/>
      <w:b/>
      <w:bCs/>
      <w:color w:val="000000"/>
      <w:sz w:val="16"/>
      <w:szCs w:val="16"/>
      <w:lang w:eastAsia="el-GR"/>
    </w:rPr>
  </w:style>
  <w:style w:type="paragraph" w:customStyle="1" w:styleId="font6">
    <w:name w:val="font6"/>
    <w:basedOn w:val="a"/>
    <w:rsid w:val="00A4687D"/>
    <w:pPr>
      <w:spacing w:before="100" w:beforeAutospacing="1" w:after="100" w:afterAutospacing="1" w:line="240" w:lineRule="auto"/>
    </w:pPr>
    <w:rPr>
      <w:rFonts w:ascii="Arial Greek" w:eastAsia="Times New Roman" w:hAnsi="Arial Greek" w:cs="Arial Greek"/>
      <w:color w:val="000000"/>
      <w:sz w:val="16"/>
      <w:szCs w:val="16"/>
      <w:lang w:eastAsia="el-GR"/>
    </w:rPr>
  </w:style>
  <w:style w:type="paragraph" w:customStyle="1" w:styleId="xl63">
    <w:name w:val="xl63"/>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64">
    <w:name w:val="xl64"/>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65">
    <w:name w:val="xl65"/>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66">
    <w:name w:val="xl66"/>
    <w:basedOn w:val="a"/>
    <w:rsid w:val="00A468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7">
    <w:name w:val="xl6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8">
    <w:name w:val="xl6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9">
    <w:name w:val="xl69"/>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6"/>
      <w:szCs w:val="16"/>
      <w:lang w:eastAsia="el-GR"/>
    </w:rPr>
  </w:style>
  <w:style w:type="paragraph" w:customStyle="1" w:styleId="xl70">
    <w:name w:val="xl70"/>
    <w:basedOn w:val="a"/>
    <w:rsid w:val="00A468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71">
    <w:name w:val="xl71"/>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72">
    <w:name w:val="xl72"/>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73">
    <w:name w:val="xl73"/>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74">
    <w:name w:val="xl74"/>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Greek" w:eastAsia="Times New Roman" w:hAnsi="Arial Greek" w:cs="Arial Greek"/>
      <w:color w:val="000000"/>
      <w:sz w:val="16"/>
      <w:szCs w:val="16"/>
      <w:lang w:eastAsia="el-GR"/>
    </w:rPr>
  </w:style>
  <w:style w:type="paragraph" w:customStyle="1" w:styleId="xl75">
    <w:name w:val="xl75"/>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color w:val="000000"/>
      <w:sz w:val="24"/>
      <w:szCs w:val="24"/>
      <w:lang w:eastAsia="el-GR"/>
    </w:rPr>
  </w:style>
  <w:style w:type="paragraph" w:customStyle="1" w:styleId="xl76">
    <w:name w:val="xl76"/>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l-GR"/>
    </w:rPr>
  </w:style>
  <w:style w:type="paragraph" w:customStyle="1" w:styleId="xl77">
    <w:name w:val="xl7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Greek" w:eastAsia="Times New Roman" w:hAnsi="Arial Greek" w:cs="Arial Greek"/>
      <w:color w:val="000000"/>
      <w:sz w:val="24"/>
      <w:szCs w:val="24"/>
      <w:lang w:eastAsia="el-GR"/>
    </w:rPr>
  </w:style>
  <w:style w:type="paragraph" w:customStyle="1" w:styleId="xl78">
    <w:name w:val="xl7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color w:val="000000"/>
      <w:sz w:val="24"/>
      <w:szCs w:val="24"/>
      <w:lang w:eastAsia="el-GR"/>
    </w:rPr>
  </w:style>
  <w:style w:type="paragraph" w:customStyle="1" w:styleId="xl79">
    <w:name w:val="xl79"/>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0">
    <w:name w:val="xl80"/>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81">
    <w:name w:val="xl81"/>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2">
    <w:name w:val="xl82"/>
    <w:basedOn w:val="a"/>
    <w:rsid w:val="00A4687D"/>
    <w:pPr>
      <w:spacing w:before="100" w:beforeAutospacing="1" w:after="100" w:afterAutospacing="1" w:line="240" w:lineRule="auto"/>
      <w:textAlignment w:val="center"/>
    </w:pPr>
    <w:rPr>
      <w:rFonts w:ascii="Arial" w:eastAsia="Times New Roman" w:hAnsi="Arial" w:cs="Arial"/>
      <w:b/>
      <w:bCs/>
      <w:color w:val="000000"/>
      <w:sz w:val="24"/>
      <w:szCs w:val="24"/>
      <w:lang w:eastAsia="el-GR"/>
    </w:rPr>
  </w:style>
  <w:style w:type="paragraph" w:customStyle="1" w:styleId="xl83">
    <w:name w:val="xl83"/>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84">
    <w:name w:val="xl84"/>
    <w:basedOn w:val="a"/>
    <w:rsid w:val="00A4687D"/>
    <w:pPr>
      <w:spacing w:before="100" w:beforeAutospacing="1" w:after="100" w:afterAutospacing="1" w:line="240" w:lineRule="auto"/>
      <w:jc w:val="center"/>
      <w:textAlignment w:val="center"/>
    </w:pPr>
    <w:rPr>
      <w:rFonts w:ascii="Arial Greek" w:eastAsia="Times New Roman" w:hAnsi="Arial Greek" w:cs="Arial Greek"/>
      <w:color w:val="000000"/>
      <w:lang w:eastAsia="el-GR"/>
    </w:rPr>
  </w:style>
  <w:style w:type="paragraph" w:customStyle="1" w:styleId="xl85">
    <w:name w:val="xl85"/>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6">
    <w:name w:val="xl86"/>
    <w:basedOn w:val="a"/>
    <w:rsid w:val="00A4687D"/>
    <w:pP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7">
    <w:name w:val="xl8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88">
    <w:name w:val="xl8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9">
    <w:name w:val="xl89"/>
    <w:basedOn w:val="a"/>
    <w:rsid w:val="00A4687D"/>
    <w:pP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90">
    <w:name w:val="xl90"/>
    <w:basedOn w:val="a"/>
    <w:rsid w:val="00A4687D"/>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91">
    <w:name w:val="xl91"/>
    <w:basedOn w:val="a"/>
    <w:rsid w:val="00A4687D"/>
    <w:pPr>
      <w:pBdr>
        <w:lef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92">
    <w:name w:val="xl92"/>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Default">
    <w:name w:val="Default"/>
    <w:rsid w:val="002D07E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5375">
      <w:bodyDiv w:val="1"/>
      <w:marLeft w:val="0"/>
      <w:marRight w:val="0"/>
      <w:marTop w:val="0"/>
      <w:marBottom w:val="0"/>
      <w:divBdr>
        <w:top w:val="none" w:sz="0" w:space="0" w:color="auto"/>
        <w:left w:val="none" w:sz="0" w:space="0" w:color="auto"/>
        <w:bottom w:val="none" w:sz="0" w:space="0" w:color="auto"/>
        <w:right w:val="none" w:sz="0" w:space="0" w:color="auto"/>
      </w:divBdr>
    </w:div>
    <w:div w:id="722799091">
      <w:bodyDiv w:val="1"/>
      <w:marLeft w:val="0"/>
      <w:marRight w:val="0"/>
      <w:marTop w:val="0"/>
      <w:marBottom w:val="0"/>
      <w:divBdr>
        <w:top w:val="none" w:sz="0" w:space="0" w:color="auto"/>
        <w:left w:val="none" w:sz="0" w:space="0" w:color="auto"/>
        <w:bottom w:val="none" w:sz="0" w:space="0" w:color="auto"/>
        <w:right w:val="none" w:sz="0" w:space="0" w:color="auto"/>
      </w:divBdr>
    </w:div>
    <w:div w:id="13243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810.gr" TargetMode="External"/><Relationship Id="rId3" Type="http://schemas.openxmlformats.org/officeDocument/2006/relationships/styles" Target="styles.xml"/><Relationship Id="rId7" Type="http://schemas.openxmlformats.org/officeDocument/2006/relationships/hyperlink" Target="http://www.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ou@admin.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F9FD-7ED7-4280-8FDE-DD96239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2965</Words>
  <Characters>16017</Characters>
  <Application>Microsoft Office Word</Application>
  <DocSecurity>0</DocSecurity>
  <Lines>133</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18945</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Γαρυφαλιά Μαριού</cp:lastModifiedBy>
  <cp:revision>15</cp:revision>
  <cp:lastPrinted>2017-06-26T11:15:00Z</cp:lastPrinted>
  <dcterms:created xsi:type="dcterms:W3CDTF">2023-10-02T09:54:00Z</dcterms:created>
  <dcterms:modified xsi:type="dcterms:W3CDTF">2023-10-05T07:07:00Z</dcterms:modified>
</cp:coreProperties>
</file>