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4B7AE7F2" w:rsidR="00DF3E5C" w:rsidRPr="00580D91" w:rsidRDefault="00DF3E5C" w:rsidP="00AB25CC">
            <w:pPr>
              <w:rPr>
                <w:b/>
                <w:bCs/>
                <w:sz w:val="24"/>
                <w:szCs w:val="24"/>
                <w:lang w:val="en-US"/>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62D9A">
              <w:tc>
                <w:tcPr>
                  <w:tcW w:w="1390" w:type="dxa"/>
                </w:tcPr>
                <w:p w14:paraId="43028547" w14:textId="77777777" w:rsidR="00DF3E5C" w:rsidRPr="00C62D9A" w:rsidRDefault="00DF3E5C" w:rsidP="00AB25CC">
                  <w:pPr>
                    <w:rPr>
                      <w:b/>
                      <w:bCs/>
                    </w:rPr>
                  </w:pPr>
                  <w:proofErr w:type="spellStart"/>
                  <w:r w:rsidRPr="00C62D9A">
                    <w:rPr>
                      <w:b/>
                      <w:bCs/>
                    </w:rPr>
                    <w:t>Ταχ</w:t>
                  </w:r>
                  <w:proofErr w:type="spellEnd"/>
                  <w:r w:rsidRPr="00C62D9A">
                    <w:rPr>
                      <w:b/>
                      <w:bCs/>
                    </w:rPr>
                    <w:t>. Δ/</w:t>
                  </w:r>
                  <w:proofErr w:type="spellStart"/>
                  <w:r w:rsidRPr="00C62D9A">
                    <w:rPr>
                      <w:b/>
                      <w:bCs/>
                    </w:rPr>
                    <w:t>νση</w:t>
                  </w:r>
                  <w:proofErr w:type="spellEnd"/>
                </w:p>
              </w:tc>
              <w:tc>
                <w:tcPr>
                  <w:tcW w:w="2296" w:type="dxa"/>
                </w:tcPr>
                <w:p w14:paraId="22E2AB00" w14:textId="743E2313" w:rsidR="00DF3E5C" w:rsidRPr="00C62D9A" w:rsidRDefault="00DF3E5C" w:rsidP="001D2663">
                  <w:pPr>
                    <w:ind w:left="94" w:hanging="94"/>
                  </w:pPr>
                  <w:r w:rsidRPr="00C62D9A">
                    <w:t xml:space="preserve">: </w:t>
                  </w:r>
                  <w:r w:rsidR="00A942EA" w:rsidRPr="00C62D9A">
                    <w:t>Παν/</w:t>
                  </w:r>
                  <w:proofErr w:type="spellStart"/>
                  <w:r w:rsidR="00A942EA" w:rsidRPr="00C62D9A">
                    <w:t>πολη</w:t>
                  </w:r>
                  <w:proofErr w:type="spellEnd"/>
                  <w:r w:rsidR="00A942EA" w:rsidRPr="00C62D9A">
                    <w:t xml:space="preserve"> </w:t>
                  </w:r>
                  <w:r w:rsidR="00634D49" w:rsidRPr="00C62D9A">
                    <w:t xml:space="preserve">      </w:t>
                  </w:r>
                  <w:r w:rsidR="00A942EA" w:rsidRPr="00C62D9A">
                    <w:t>Ρεθύμνου</w:t>
                  </w:r>
                </w:p>
              </w:tc>
              <w:tc>
                <w:tcPr>
                  <w:tcW w:w="5528" w:type="dxa"/>
                </w:tcPr>
                <w:p w14:paraId="3DF56EBF" w14:textId="4CDEF62A" w:rsidR="00D605D2" w:rsidRPr="00AA0AA7" w:rsidRDefault="00C62D9A" w:rsidP="00D605D2">
                  <w:pPr>
                    <w:rPr>
                      <w:b/>
                      <w:bCs/>
                      <w:sz w:val="24"/>
                      <w:szCs w:val="24"/>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r w:rsidR="00AA0AA7" w:rsidRPr="00AA0AA7">
                    <w:rPr>
                      <w:b/>
                      <w:bCs/>
                      <w:sz w:val="24"/>
                      <w:szCs w:val="24"/>
                    </w:rPr>
                    <w:t>Ρέθυμνο, 12/12/2024</w:t>
                  </w:r>
                </w:p>
                <w:p w14:paraId="6CC6EF8C" w14:textId="7435A894" w:rsidR="00955273" w:rsidRPr="00C62D9A" w:rsidRDefault="00AA0AA7" w:rsidP="0059357F">
                  <w:pPr>
                    <w:jc w:val="center"/>
                    <w:rPr>
                      <w:b/>
                      <w:bCs/>
                    </w:rPr>
                  </w:pPr>
                  <w:r w:rsidRPr="00AA0AA7">
                    <w:rPr>
                      <w:b/>
                      <w:bCs/>
                      <w:sz w:val="24"/>
                      <w:szCs w:val="24"/>
                    </w:rPr>
                    <w:t xml:space="preserve">                   Α.Π.: 28262</w:t>
                  </w:r>
                </w:p>
              </w:tc>
            </w:tr>
            <w:tr w:rsidR="00DF3E5C" w:rsidRPr="00C62D9A" w14:paraId="5E807021" w14:textId="77777777" w:rsidTr="00C62D9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5CF94FB2" w:rsidR="003E3DFE" w:rsidRPr="003E3DFE" w:rsidRDefault="003E3DFE" w:rsidP="00774B4C">
                  <w:pPr>
                    <w:jc w:val="center"/>
                    <w:rPr>
                      <w:b/>
                      <w:bCs/>
                    </w:rPr>
                  </w:pPr>
                  <w:r>
                    <w:rPr>
                      <w:b/>
                      <w:bCs/>
                    </w:rPr>
                    <w:t xml:space="preserve"> </w:t>
                  </w:r>
                </w:p>
              </w:tc>
            </w:tr>
            <w:tr w:rsidR="00DF3E5C" w:rsidRPr="00C62D9A" w14:paraId="5ECBB24E" w14:textId="77777777" w:rsidTr="00C62D9A">
              <w:tc>
                <w:tcPr>
                  <w:tcW w:w="1390" w:type="dxa"/>
                </w:tcPr>
                <w:p w14:paraId="005A80B4" w14:textId="77777777" w:rsidR="00DF3E5C" w:rsidRPr="00C62D9A" w:rsidRDefault="00DF3E5C" w:rsidP="00AB25CC">
                  <w:pPr>
                    <w:rPr>
                      <w:b/>
                      <w:bCs/>
                    </w:rPr>
                  </w:pPr>
                  <w:proofErr w:type="spellStart"/>
                  <w:r w:rsidRPr="00C62D9A">
                    <w:rPr>
                      <w:b/>
                      <w:bCs/>
                    </w:rPr>
                    <w:t>Τηλ</w:t>
                  </w:r>
                  <w:proofErr w:type="spellEnd"/>
                  <w:r w:rsidRPr="00C62D9A">
                    <w:rPr>
                      <w:b/>
                      <w:bCs/>
                    </w:rPr>
                    <w:t>.</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62E7BCFB" w:rsidR="00DF3E5C" w:rsidRPr="00C62D9A" w:rsidRDefault="00DF3E5C" w:rsidP="00774B4C">
                  <w:pPr>
                    <w:jc w:val="center"/>
                    <w:rPr>
                      <w:b/>
                      <w:bCs/>
                    </w:rPr>
                  </w:pPr>
                </w:p>
              </w:tc>
            </w:tr>
            <w:tr w:rsidR="00DF3E5C" w:rsidRPr="00C62D9A" w14:paraId="367B80D9" w14:textId="77777777" w:rsidTr="00C62D9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proofErr w:type="spellStart"/>
                  <w:r w:rsidR="00502B7E" w:rsidRPr="00C62D9A">
                    <w:rPr>
                      <w:bCs/>
                      <w:lang w:val="en-US"/>
                    </w:rPr>
                    <w:t>mylonav</w:t>
                  </w:r>
                  <w:proofErr w:type="spellEnd"/>
                  <w:r w:rsidR="00A942EA" w:rsidRPr="00C62D9A">
                    <w:rPr>
                      <w:bCs/>
                    </w:rPr>
                    <w:t>@</w:t>
                  </w:r>
                  <w:proofErr w:type="spellStart"/>
                  <w:r w:rsidR="00A942EA" w:rsidRPr="00C62D9A">
                    <w:rPr>
                      <w:bCs/>
                      <w:lang w:val="en-US"/>
                    </w:rPr>
                    <w:t>uoc</w:t>
                  </w:r>
                  <w:proofErr w:type="spellEnd"/>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62D9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proofErr w:type="spellStart"/>
                  <w:r w:rsidRPr="00C62D9A">
                    <w:rPr>
                      <w:bCs/>
                      <w:lang w:val="en-US"/>
                    </w:rPr>
                    <w:t>uoc</w:t>
                  </w:r>
                  <w:proofErr w:type="spellEnd"/>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Default="0039204F" w:rsidP="00DF3D75">
      <w:pPr>
        <w:pStyle w:val="a4"/>
        <w:spacing w:line="280" w:lineRule="atLeast"/>
        <w:ind w:right="-285"/>
        <w:jc w:val="center"/>
        <w:rPr>
          <w:b/>
        </w:rPr>
      </w:pPr>
    </w:p>
    <w:p w14:paraId="6333EBDA" w14:textId="77777777" w:rsidR="00973795" w:rsidRPr="00580D91" w:rsidRDefault="00973795"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68110DD" w14:textId="4D0C4979" w:rsidR="00DF3D75" w:rsidRDefault="00892F30" w:rsidP="004D0186">
      <w:pPr>
        <w:pStyle w:val="a4"/>
        <w:spacing w:line="280" w:lineRule="atLeast"/>
        <w:ind w:right="-285"/>
        <w:jc w:val="center"/>
        <w:rPr>
          <w:b/>
          <w:bCs/>
        </w:rPr>
      </w:pPr>
      <w:r>
        <w:rPr>
          <w:b/>
        </w:rPr>
        <w:t>για την</w:t>
      </w:r>
      <w:r w:rsidR="008B3CC1" w:rsidRPr="00936563">
        <w:rPr>
          <w:b/>
          <w:bCs/>
        </w:rPr>
        <w:t xml:space="preserve"> συντήρηση/επισκευή  φωτοαντιγραφικών  μηχανημάτων, εκτυπωτών</w:t>
      </w:r>
      <w:r w:rsidR="008B3CC1">
        <w:rPr>
          <w:b/>
          <w:bCs/>
        </w:rPr>
        <w:t>,</w:t>
      </w:r>
      <w:r w:rsidR="008B3CC1" w:rsidRPr="00936563">
        <w:rPr>
          <w:b/>
          <w:bCs/>
        </w:rPr>
        <w:t xml:space="preserve"> </w:t>
      </w:r>
      <w:proofErr w:type="spellStart"/>
      <w:r w:rsidR="008B3CC1" w:rsidRPr="00936563">
        <w:rPr>
          <w:b/>
          <w:bCs/>
        </w:rPr>
        <w:t>πολυμηχανημάτων</w:t>
      </w:r>
      <w:proofErr w:type="spellEnd"/>
      <w:r w:rsidR="008B3CC1" w:rsidRPr="00936563">
        <w:rPr>
          <w:b/>
          <w:bCs/>
        </w:rPr>
        <w:t xml:space="preserve"> και λοιπού εξοπλισμού  </w:t>
      </w:r>
      <w:r w:rsidR="008B3CC1">
        <w:rPr>
          <w:b/>
          <w:bCs/>
        </w:rPr>
        <w:t xml:space="preserve">των Τμημάτων / Υπηρεσιών του Πανεπιστημίου Κρήτης στο Ρέθυμνο και  την </w:t>
      </w:r>
      <w:r w:rsidR="008B3CC1" w:rsidRPr="00936563">
        <w:rPr>
          <w:b/>
          <w:bCs/>
        </w:rPr>
        <w:t xml:space="preserve"> προμήθεια των απαραίτητων ανταλλακτικών</w:t>
      </w:r>
      <w:r w:rsidR="008B3CC1" w:rsidRPr="008B3CC1">
        <w:rPr>
          <w:b/>
          <w:bCs/>
        </w:rPr>
        <w:t>.</w:t>
      </w:r>
    </w:p>
    <w:p w14:paraId="540E18E0" w14:textId="07710E3A" w:rsidR="00212D32" w:rsidRPr="00212D32" w:rsidRDefault="00212D32" w:rsidP="00212D32">
      <w:pPr>
        <w:spacing w:after="120"/>
        <w:ind w:right="-569"/>
        <w:contextualSpacing/>
        <w:jc w:val="center"/>
        <w:rPr>
          <w:b/>
          <w:sz w:val="24"/>
          <w:szCs w:val="24"/>
        </w:rPr>
      </w:pPr>
      <w:r w:rsidRPr="00212D32">
        <w:rPr>
          <w:b/>
          <w:sz w:val="24"/>
          <w:szCs w:val="24"/>
        </w:rPr>
        <w:t xml:space="preserve">Επανάληψη της διαδικασίας για </w:t>
      </w:r>
      <w:r>
        <w:rPr>
          <w:b/>
          <w:sz w:val="24"/>
          <w:szCs w:val="24"/>
        </w:rPr>
        <w:t>την ομάδα 6</w:t>
      </w:r>
      <w:r w:rsidRPr="00212D32">
        <w:rPr>
          <w:b/>
          <w:sz w:val="24"/>
          <w:szCs w:val="24"/>
        </w:rPr>
        <w:t xml:space="preserve"> της πρόσκλησης εκδήλωσης ενδιαφέροντος </w:t>
      </w:r>
      <w:r>
        <w:rPr>
          <w:b/>
          <w:sz w:val="24"/>
          <w:szCs w:val="24"/>
        </w:rPr>
        <w:t>26850/28-11</w:t>
      </w:r>
      <w:r w:rsidRPr="00212D32">
        <w:rPr>
          <w:b/>
          <w:sz w:val="24"/>
          <w:szCs w:val="24"/>
        </w:rPr>
        <w:t>-2024</w:t>
      </w:r>
    </w:p>
    <w:p w14:paraId="5F85A365" w14:textId="77777777" w:rsidR="00973795" w:rsidRPr="008B3CC1" w:rsidRDefault="00973795" w:rsidP="004D0186">
      <w:pPr>
        <w:pStyle w:val="a4"/>
        <w:spacing w:line="280" w:lineRule="atLeast"/>
        <w:ind w:right="-285"/>
        <w:jc w:val="center"/>
        <w:rPr>
          <w:b/>
        </w:rPr>
      </w:pPr>
    </w:p>
    <w:p w14:paraId="6A59CB03" w14:textId="77777777" w:rsidR="001D2663" w:rsidRPr="00580D91" w:rsidRDefault="001D2663"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539"/>
        <w:gridCol w:w="6095"/>
      </w:tblGrid>
      <w:tr w:rsidR="00DF3D75" w:rsidRPr="00580D91" w14:paraId="7DC8469E" w14:textId="77777777" w:rsidTr="008B3CC1">
        <w:tc>
          <w:tcPr>
            <w:tcW w:w="3539" w:type="dxa"/>
          </w:tcPr>
          <w:p w14:paraId="5070F202" w14:textId="77777777" w:rsidR="00DF3D75" w:rsidRPr="00580D91" w:rsidRDefault="00DF3D75" w:rsidP="00602974">
            <w:pPr>
              <w:spacing w:after="120"/>
              <w:contextualSpacing/>
              <w:jc w:val="both"/>
              <w:rPr>
                <w:sz w:val="24"/>
                <w:szCs w:val="24"/>
              </w:rPr>
            </w:pPr>
            <w:r w:rsidRPr="00580D91">
              <w:rPr>
                <w:b/>
                <w:bCs/>
                <w:sz w:val="24"/>
                <w:szCs w:val="24"/>
              </w:rPr>
              <w:t>Αναθέτουσα Αρχή:</w:t>
            </w:r>
          </w:p>
        </w:tc>
        <w:tc>
          <w:tcPr>
            <w:tcW w:w="6095" w:type="dxa"/>
          </w:tcPr>
          <w:p w14:paraId="18011D28" w14:textId="77777777" w:rsidR="00DF3D75" w:rsidRPr="00580D91" w:rsidRDefault="00DF3D75" w:rsidP="00602974">
            <w:pPr>
              <w:spacing w:after="120"/>
              <w:contextualSpacing/>
              <w:jc w:val="both"/>
              <w:rPr>
                <w:sz w:val="24"/>
                <w:szCs w:val="24"/>
              </w:rPr>
            </w:pPr>
            <w:r w:rsidRPr="00580D91">
              <w:rPr>
                <w:sz w:val="24"/>
                <w:szCs w:val="24"/>
              </w:rPr>
              <w:t>Πανεπιστήμιο Κρήτης</w:t>
            </w:r>
          </w:p>
        </w:tc>
      </w:tr>
      <w:tr w:rsidR="00DC49A0" w:rsidRPr="00580D91" w14:paraId="730D61F0" w14:textId="77777777" w:rsidTr="008B3CC1">
        <w:tc>
          <w:tcPr>
            <w:tcW w:w="3539" w:type="dxa"/>
          </w:tcPr>
          <w:p w14:paraId="074A195B" w14:textId="77777777" w:rsidR="00DC49A0" w:rsidRPr="00580D91" w:rsidRDefault="00DC49A0" w:rsidP="00591E69">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6095" w:type="dxa"/>
            <w:vAlign w:val="center"/>
          </w:tcPr>
          <w:p w14:paraId="40BB7892" w14:textId="4589D35F" w:rsidR="00DC49A0" w:rsidRPr="00580D91" w:rsidRDefault="003C5884" w:rsidP="00591E69">
            <w:pPr>
              <w:spacing w:after="120"/>
              <w:contextualSpacing/>
              <w:rPr>
                <w:sz w:val="24"/>
                <w:szCs w:val="24"/>
              </w:rPr>
            </w:pPr>
            <w:r w:rsidRPr="00580D91">
              <w:rPr>
                <w:sz w:val="24"/>
                <w:szCs w:val="24"/>
              </w:rPr>
              <w:t>1020.Ε00291.0001</w:t>
            </w:r>
          </w:p>
        </w:tc>
      </w:tr>
      <w:tr w:rsidR="00DF3D75" w:rsidRPr="00EB367D" w14:paraId="70907A9E" w14:textId="77777777" w:rsidTr="008B3CC1">
        <w:tc>
          <w:tcPr>
            <w:tcW w:w="3539" w:type="dxa"/>
          </w:tcPr>
          <w:p w14:paraId="6373196A" w14:textId="6551906B" w:rsidR="00DF3D75" w:rsidRPr="006913A4" w:rsidRDefault="002328A3" w:rsidP="00602974">
            <w:pPr>
              <w:spacing w:after="120"/>
              <w:contextualSpacing/>
              <w:jc w:val="both"/>
              <w:rPr>
                <w:sz w:val="24"/>
                <w:szCs w:val="24"/>
              </w:rPr>
            </w:pPr>
            <w:r w:rsidRPr="00580D91">
              <w:rPr>
                <w:b/>
                <w:bCs/>
                <w:sz w:val="24"/>
                <w:szCs w:val="24"/>
              </w:rPr>
              <w:t>ΑΑΥ</w:t>
            </w:r>
            <w:r w:rsidR="006913A4">
              <w:rPr>
                <w:b/>
                <w:bCs/>
                <w:sz w:val="24"/>
                <w:szCs w:val="24"/>
              </w:rPr>
              <w:t xml:space="preserve"> </w:t>
            </w:r>
          </w:p>
        </w:tc>
        <w:tc>
          <w:tcPr>
            <w:tcW w:w="6095" w:type="dxa"/>
          </w:tcPr>
          <w:p w14:paraId="51A2E0A2" w14:textId="7ED81B5D" w:rsidR="00DF3D75" w:rsidRPr="00FA78BC" w:rsidRDefault="00FA78BC" w:rsidP="00602974">
            <w:pPr>
              <w:spacing w:after="120"/>
              <w:contextualSpacing/>
              <w:jc w:val="both"/>
              <w:rPr>
                <w:sz w:val="24"/>
                <w:szCs w:val="24"/>
              </w:rPr>
            </w:pPr>
            <w:r w:rsidRPr="00FA78BC">
              <w:rPr>
                <w:sz w:val="24"/>
                <w:szCs w:val="24"/>
              </w:rPr>
              <w:t xml:space="preserve">617 </w:t>
            </w:r>
            <w:r>
              <w:rPr>
                <w:sz w:val="24"/>
                <w:szCs w:val="24"/>
              </w:rPr>
              <w:t>αρ</w:t>
            </w:r>
            <w:r w:rsidR="00362749">
              <w:rPr>
                <w:sz w:val="24"/>
                <w:szCs w:val="24"/>
              </w:rPr>
              <w:t>ιθ</w:t>
            </w:r>
            <w:r>
              <w:rPr>
                <w:sz w:val="24"/>
                <w:szCs w:val="24"/>
              </w:rPr>
              <w:t>.</w:t>
            </w:r>
            <w:r w:rsidR="00362749">
              <w:rPr>
                <w:sz w:val="24"/>
                <w:szCs w:val="24"/>
              </w:rPr>
              <w:t xml:space="preserve"> </w:t>
            </w:r>
            <w:proofErr w:type="spellStart"/>
            <w:r>
              <w:rPr>
                <w:sz w:val="24"/>
                <w:szCs w:val="24"/>
              </w:rPr>
              <w:t>πρωτ</w:t>
            </w:r>
            <w:proofErr w:type="spellEnd"/>
            <w:r>
              <w:rPr>
                <w:sz w:val="24"/>
                <w:szCs w:val="24"/>
              </w:rPr>
              <w:t>. 26627/27-11-2024 (ΑΔΑ</w:t>
            </w:r>
            <w:r w:rsidR="00362749">
              <w:rPr>
                <w:sz w:val="24"/>
                <w:szCs w:val="24"/>
              </w:rPr>
              <w:t>:</w:t>
            </w:r>
            <w:r>
              <w:rPr>
                <w:sz w:val="24"/>
                <w:szCs w:val="24"/>
              </w:rPr>
              <w:t xml:space="preserve"> ΨΞΧΡ469Β7Γ-Δ71 ΑΔΑΜ 24</w:t>
            </w:r>
            <w:r>
              <w:rPr>
                <w:sz w:val="24"/>
                <w:szCs w:val="24"/>
                <w:lang w:val="en-US"/>
              </w:rPr>
              <w:t>REQ</w:t>
            </w:r>
            <w:r w:rsidRPr="00FA78BC">
              <w:rPr>
                <w:sz w:val="24"/>
                <w:szCs w:val="24"/>
              </w:rPr>
              <w:t>015859670 2024-11-28)</w:t>
            </w:r>
          </w:p>
        </w:tc>
      </w:tr>
      <w:tr w:rsidR="00DF3D75" w:rsidRPr="00580D91" w14:paraId="404A8694" w14:textId="77777777" w:rsidTr="008B3CC1">
        <w:tc>
          <w:tcPr>
            <w:tcW w:w="3539" w:type="dxa"/>
          </w:tcPr>
          <w:p w14:paraId="71BD0272" w14:textId="5EB4A6D9" w:rsidR="00DF3D75" w:rsidRPr="00580D91" w:rsidRDefault="00DF3D75" w:rsidP="00602974">
            <w:pPr>
              <w:spacing w:after="120"/>
              <w:contextualSpacing/>
              <w:jc w:val="both"/>
              <w:rPr>
                <w:sz w:val="24"/>
                <w:szCs w:val="24"/>
              </w:rPr>
            </w:pPr>
            <w:proofErr w:type="gramStart"/>
            <w:r w:rsidRPr="00580D91">
              <w:rPr>
                <w:b/>
                <w:bCs/>
                <w:sz w:val="24"/>
                <w:szCs w:val="24"/>
                <w:lang w:val="en-US"/>
              </w:rPr>
              <w:t>CPV</w:t>
            </w:r>
            <w:r w:rsidR="008B3CC1">
              <w:rPr>
                <w:b/>
                <w:bCs/>
                <w:sz w:val="24"/>
                <w:szCs w:val="24"/>
                <w:lang w:val="en-US"/>
              </w:rPr>
              <w:t>S</w:t>
            </w:r>
            <w:r w:rsidRPr="00580D91">
              <w:rPr>
                <w:b/>
                <w:bCs/>
                <w:sz w:val="24"/>
                <w:szCs w:val="24"/>
                <w:lang w:val="en-US"/>
              </w:rPr>
              <w:t xml:space="preserve"> :</w:t>
            </w:r>
            <w:proofErr w:type="gramEnd"/>
          </w:p>
        </w:tc>
        <w:tc>
          <w:tcPr>
            <w:tcW w:w="6095" w:type="dxa"/>
          </w:tcPr>
          <w:p w14:paraId="3BF3C8E3" w14:textId="0E4C0DDB" w:rsidR="008B3CC1" w:rsidRPr="008B3CC1" w:rsidRDefault="008B3CC1" w:rsidP="008B3CC1">
            <w:pPr>
              <w:tabs>
                <w:tab w:val="left" w:pos="5955"/>
              </w:tabs>
              <w:rPr>
                <w:sz w:val="24"/>
                <w:szCs w:val="24"/>
              </w:rPr>
            </w:pPr>
            <w:r w:rsidRPr="008B3CC1">
              <w:rPr>
                <w:sz w:val="24"/>
                <w:szCs w:val="24"/>
              </w:rPr>
              <w:t xml:space="preserve">50800000-3 Διάφορες Υπηρεσίες Επισκευής &amp; </w:t>
            </w:r>
            <w:r>
              <w:rPr>
                <w:sz w:val="24"/>
                <w:szCs w:val="24"/>
              </w:rPr>
              <w:t>Σ</w:t>
            </w:r>
            <w:r w:rsidRPr="008B3CC1">
              <w:rPr>
                <w:sz w:val="24"/>
                <w:szCs w:val="24"/>
              </w:rPr>
              <w:t>υντήρησης</w:t>
            </w:r>
          </w:p>
          <w:p w14:paraId="7B13C3C6" w14:textId="319FFD7A" w:rsidR="00DF3D75" w:rsidRPr="008B3CC1" w:rsidRDefault="008B3CC1" w:rsidP="008B3CC1">
            <w:pPr>
              <w:jc w:val="both"/>
              <w:rPr>
                <w:sz w:val="24"/>
                <w:szCs w:val="24"/>
              </w:rPr>
            </w:pPr>
            <w:r w:rsidRPr="008B3CC1">
              <w:rPr>
                <w:sz w:val="24"/>
                <w:szCs w:val="24"/>
              </w:rPr>
              <w:t xml:space="preserve"> </w:t>
            </w:r>
            <w:hyperlink r:id="rId8" w:history="1">
              <w:r w:rsidRPr="008B3CC1">
                <w:rPr>
                  <w:rStyle w:val="-"/>
                  <w:color w:val="auto"/>
                  <w:sz w:val="24"/>
                  <w:szCs w:val="24"/>
                  <w:u w:val="none"/>
                </w:rPr>
                <w:t>34913000-0 | Διάφορα ανταλλακτικά</w:t>
              </w:r>
            </w:hyperlink>
          </w:p>
        </w:tc>
      </w:tr>
      <w:tr w:rsidR="00AB52D4" w:rsidRPr="00580D91" w14:paraId="7ED1A3F0" w14:textId="77777777" w:rsidTr="008B3CC1">
        <w:tc>
          <w:tcPr>
            <w:tcW w:w="3539" w:type="dxa"/>
          </w:tcPr>
          <w:p w14:paraId="4D0EE202" w14:textId="55B3CF0A" w:rsidR="00AB52D4" w:rsidRPr="00580D91" w:rsidRDefault="00AB52D4" w:rsidP="00602974">
            <w:pPr>
              <w:spacing w:after="120"/>
              <w:contextualSpacing/>
              <w:jc w:val="both"/>
              <w:rPr>
                <w:b/>
                <w:bCs/>
                <w:sz w:val="24"/>
                <w:szCs w:val="24"/>
                <w:lang w:val="en-US"/>
              </w:rPr>
            </w:pPr>
            <w:r w:rsidRPr="00580D91">
              <w:rPr>
                <w:b/>
                <w:bCs/>
                <w:sz w:val="24"/>
                <w:szCs w:val="24"/>
                <w:lang w:val="en-US"/>
              </w:rPr>
              <w:t>KAE:</w:t>
            </w:r>
          </w:p>
        </w:tc>
        <w:tc>
          <w:tcPr>
            <w:tcW w:w="6095" w:type="dxa"/>
          </w:tcPr>
          <w:p w14:paraId="5C128BED" w14:textId="77777777" w:rsidR="00AB52D4" w:rsidRDefault="00362749" w:rsidP="0018197E">
            <w:pPr>
              <w:jc w:val="both"/>
              <w:rPr>
                <w:sz w:val="24"/>
                <w:szCs w:val="24"/>
              </w:rPr>
            </w:pPr>
            <w:r>
              <w:rPr>
                <w:sz w:val="24"/>
                <w:szCs w:val="24"/>
              </w:rPr>
              <w:t xml:space="preserve">0889 </w:t>
            </w:r>
          </w:p>
          <w:p w14:paraId="4F01456F" w14:textId="56784370" w:rsidR="00362749" w:rsidRPr="00362749" w:rsidRDefault="00362749" w:rsidP="0018197E">
            <w:pPr>
              <w:jc w:val="both"/>
              <w:rPr>
                <w:sz w:val="24"/>
                <w:szCs w:val="24"/>
              </w:rPr>
            </w:pPr>
            <w:r>
              <w:rPr>
                <w:sz w:val="24"/>
                <w:szCs w:val="24"/>
              </w:rPr>
              <w:t>1439</w:t>
            </w:r>
          </w:p>
        </w:tc>
      </w:tr>
      <w:tr w:rsidR="00DF3D75" w:rsidRPr="00580D91" w14:paraId="01172E7C" w14:textId="77777777" w:rsidTr="008B3CC1">
        <w:tc>
          <w:tcPr>
            <w:tcW w:w="3539" w:type="dxa"/>
          </w:tcPr>
          <w:p w14:paraId="0619BB27" w14:textId="77777777" w:rsidR="00DF3D75" w:rsidRPr="00580D91" w:rsidRDefault="00DF3D75" w:rsidP="00602974">
            <w:pPr>
              <w:spacing w:after="120"/>
              <w:contextualSpacing/>
              <w:jc w:val="both"/>
              <w:rPr>
                <w:sz w:val="24"/>
                <w:szCs w:val="24"/>
              </w:rPr>
            </w:pPr>
            <w:r w:rsidRPr="00580D91">
              <w:rPr>
                <w:b/>
                <w:bCs/>
                <w:sz w:val="24"/>
                <w:szCs w:val="24"/>
              </w:rPr>
              <w:t>Κριτήριο Ανάθεσης:</w:t>
            </w:r>
          </w:p>
        </w:tc>
        <w:tc>
          <w:tcPr>
            <w:tcW w:w="6095" w:type="dxa"/>
          </w:tcPr>
          <w:p w14:paraId="242D836A" w14:textId="77777777" w:rsidR="00DF3D75" w:rsidRPr="00580D91" w:rsidRDefault="00DF3D75" w:rsidP="00602974">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DF3D75" w:rsidRPr="00580D91" w14:paraId="1C704C32" w14:textId="77777777" w:rsidTr="008B3CC1">
        <w:tc>
          <w:tcPr>
            <w:tcW w:w="3539" w:type="dxa"/>
          </w:tcPr>
          <w:p w14:paraId="715F0EA1" w14:textId="77777777" w:rsidR="00DF3D75" w:rsidRPr="00580D91" w:rsidRDefault="00DF3D75" w:rsidP="00602974">
            <w:pPr>
              <w:spacing w:after="120"/>
              <w:contextualSpacing/>
              <w:jc w:val="both"/>
              <w:rPr>
                <w:sz w:val="24"/>
                <w:szCs w:val="24"/>
              </w:rPr>
            </w:pPr>
            <w:r w:rsidRPr="00580D91">
              <w:rPr>
                <w:b/>
                <w:bCs/>
                <w:sz w:val="24"/>
                <w:szCs w:val="24"/>
              </w:rPr>
              <w:t>Προϋπολογισθείσα δαπάνη:</w:t>
            </w:r>
          </w:p>
        </w:tc>
        <w:tc>
          <w:tcPr>
            <w:tcW w:w="6095" w:type="dxa"/>
          </w:tcPr>
          <w:p w14:paraId="66C1308C" w14:textId="6ED30ABB" w:rsidR="00DF3D75" w:rsidRPr="00580D91" w:rsidRDefault="00D605D2" w:rsidP="00602974">
            <w:pPr>
              <w:spacing w:after="120"/>
              <w:contextualSpacing/>
              <w:jc w:val="both"/>
              <w:rPr>
                <w:sz w:val="24"/>
                <w:szCs w:val="24"/>
              </w:rPr>
            </w:pPr>
            <w:r>
              <w:rPr>
                <w:sz w:val="24"/>
                <w:szCs w:val="24"/>
              </w:rPr>
              <w:t>1</w:t>
            </w:r>
            <w:r w:rsidR="004D0186">
              <w:rPr>
                <w:sz w:val="24"/>
                <w:szCs w:val="24"/>
              </w:rPr>
              <w:t>.</w:t>
            </w:r>
            <w:r>
              <w:rPr>
                <w:sz w:val="24"/>
                <w:szCs w:val="24"/>
              </w:rPr>
              <w:t>200</w:t>
            </w:r>
            <w:r w:rsidR="00AA1839">
              <w:rPr>
                <w:sz w:val="24"/>
                <w:szCs w:val="24"/>
              </w:rPr>
              <w:t>,00</w:t>
            </w:r>
            <w:r w:rsidR="00B94B14" w:rsidRPr="00580D91">
              <w:rPr>
                <w:sz w:val="24"/>
                <w:szCs w:val="24"/>
              </w:rPr>
              <w:t>€</w:t>
            </w:r>
            <w:r w:rsidR="00ED6714" w:rsidRPr="00580D91">
              <w:rPr>
                <w:sz w:val="24"/>
                <w:szCs w:val="24"/>
              </w:rPr>
              <w:t xml:space="preserve"> </w:t>
            </w:r>
            <w:proofErr w:type="spellStart"/>
            <w:r w:rsidR="00ED6714" w:rsidRPr="00580D91">
              <w:rPr>
                <w:sz w:val="24"/>
                <w:szCs w:val="24"/>
              </w:rPr>
              <w:t>συμπ</w:t>
            </w:r>
            <w:proofErr w:type="spellEnd"/>
            <w:r w:rsidR="00ED6714" w:rsidRPr="00580D91">
              <w:rPr>
                <w:sz w:val="24"/>
                <w:szCs w:val="24"/>
              </w:rPr>
              <w:t>/νου Φ.Π.Α.</w:t>
            </w:r>
          </w:p>
        </w:tc>
      </w:tr>
      <w:tr w:rsidR="00DF3D75" w:rsidRPr="00580D91" w14:paraId="6762BF5F" w14:textId="77777777" w:rsidTr="008B3CC1">
        <w:tc>
          <w:tcPr>
            <w:tcW w:w="3539" w:type="dxa"/>
          </w:tcPr>
          <w:p w14:paraId="1B27CBC5" w14:textId="77777777" w:rsidR="00DF3D75" w:rsidRPr="00580D91" w:rsidRDefault="00DF3D75" w:rsidP="00602974">
            <w:pPr>
              <w:spacing w:after="120"/>
              <w:contextualSpacing/>
              <w:jc w:val="both"/>
              <w:rPr>
                <w:sz w:val="24"/>
                <w:szCs w:val="24"/>
              </w:rPr>
            </w:pPr>
            <w:r w:rsidRPr="00580D91">
              <w:rPr>
                <w:b/>
                <w:bCs/>
                <w:sz w:val="24"/>
                <w:szCs w:val="24"/>
              </w:rPr>
              <w:t>Καταληκτική ημερομηνία υποβολής προσφορών:</w:t>
            </w:r>
          </w:p>
        </w:tc>
        <w:tc>
          <w:tcPr>
            <w:tcW w:w="6095" w:type="dxa"/>
          </w:tcPr>
          <w:p w14:paraId="60C1017B" w14:textId="3ECC52AD" w:rsidR="00DF3D75" w:rsidRPr="00580D91" w:rsidRDefault="00BC00BC" w:rsidP="00CC16E6">
            <w:pPr>
              <w:spacing w:after="120"/>
              <w:contextualSpacing/>
              <w:jc w:val="both"/>
              <w:rPr>
                <w:b/>
                <w:sz w:val="24"/>
                <w:szCs w:val="24"/>
              </w:rPr>
            </w:pPr>
            <w:r>
              <w:rPr>
                <w:b/>
                <w:sz w:val="24"/>
                <w:szCs w:val="24"/>
              </w:rPr>
              <w:t>ΠΕΜΠΤΗ</w:t>
            </w:r>
            <w:r w:rsidR="00275DB4" w:rsidRPr="00580D91">
              <w:rPr>
                <w:b/>
                <w:sz w:val="24"/>
                <w:szCs w:val="24"/>
              </w:rPr>
              <w:t xml:space="preserve"> </w:t>
            </w:r>
            <w:r w:rsidR="00212D32">
              <w:rPr>
                <w:b/>
                <w:sz w:val="24"/>
                <w:szCs w:val="24"/>
              </w:rPr>
              <w:t>1</w:t>
            </w:r>
            <w:r>
              <w:rPr>
                <w:b/>
                <w:sz w:val="24"/>
                <w:szCs w:val="24"/>
              </w:rPr>
              <w:t>9</w:t>
            </w:r>
            <w:r w:rsidR="006913A4">
              <w:rPr>
                <w:b/>
                <w:sz w:val="24"/>
                <w:szCs w:val="24"/>
              </w:rPr>
              <w:t>-1</w:t>
            </w:r>
            <w:r w:rsidR="008B3CC1">
              <w:rPr>
                <w:b/>
                <w:sz w:val="24"/>
                <w:szCs w:val="24"/>
              </w:rPr>
              <w:t>2</w:t>
            </w:r>
            <w:r w:rsidR="006913A4">
              <w:rPr>
                <w:b/>
                <w:sz w:val="24"/>
                <w:szCs w:val="24"/>
              </w:rPr>
              <w:t>-2024</w:t>
            </w:r>
            <w:r w:rsidR="00275DB4" w:rsidRPr="00580D91">
              <w:rPr>
                <w:b/>
                <w:sz w:val="24"/>
                <w:szCs w:val="24"/>
              </w:rPr>
              <w:t xml:space="preserve"> </w:t>
            </w:r>
            <w:r w:rsidR="00CC16E6" w:rsidRPr="00580D91">
              <w:rPr>
                <w:b/>
                <w:sz w:val="24"/>
                <w:szCs w:val="24"/>
              </w:rPr>
              <w:t>ΚΑΙ ΩΡΑ 1</w:t>
            </w:r>
            <w:r w:rsidR="008B3CC1">
              <w:rPr>
                <w:b/>
                <w:sz w:val="24"/>
                <w:szCs w:val="24"/>
              </w:rPr>
              <w:t>2</w:t>
            </w:r>
            <w:r w:rsidR="00CC16E6" w:rsidRPr="00580D91">
              <w:rPr>
                <w:b/>
                <w:sz w:val="24"/>
                <w:szCs w:val="24"/>
              </w:rPr>
              <w:t>:00</w:t>
            </w:r>
            <w:r w:rsidR="001D2663">
              <w:rPr>
                <w:b/>
                <w:sz w:val="24"/>
                <w:szCs w:val="24"/>
              </w:rPr>
              <w:t xml:space="preserve"> μ.</w:t>
            </w:r>
          </w:p>
        </w:tc>
      </w:tr>
      <w:tr w:rsidR="00DF3D75" w:rsidRPr="00580D91" w14:paraId="13B53D2D" w14:textId="77777777" w:rsidTr="008B3CC1">
        <w:tc>
          <w:tcPr>
            <w:tcW w:w="3539" w:type="dxa"/>
          </w:tcPr>
          <w:p w14:paraId="52548ABC" w14:textId="77777777" w:rsidR="00DF3D75" w:rsidRPr="00580D91" w:rsidRDefault="00DF3D75" w:rsidP="00602974">
            <w:pPr>
              <w:spacing w:after="120"/>
              <w:contextualSpacing/>
              <w:jc w:val="both"/>
              <w:rPr>
                <w:sz w:val="24"/>
                <w:szCs w:val="24"/>
              </w:rPr>
            </w:pPr>
            <w:r w:rsidRPr="00580D91">
              <w:rPr>
                <w:b/>
                <w:bCs/>
                <w:sz w:val="24"/>
                <w:szCs w:val="24"/>
              </w:rPr>
              <w:t>Διάρκεια ισχύος προσφορών:</w:t>
            </w:r>
          </w:p>
        </w:tc>
        <w:tc>
          <w:tcPr>
            <w:tcW w:w="6095" w:type="dxa"/>
          </w:tcPr>
          <w:p w14:paraId="105B255E" w14:textId="77777777" w:rsidR="00DF3D75" w:rsidRPr="00580D91" w:rsidRDefault="00DF3D75" w:rsidP="00602974">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76308E52" w14:textId="3FD0CB63" w:rsidR="00E75EA6" w:rsidRDefault="00AB52D4" w:rsidP="00362749">
      <w:pPr>
        <w:pStyle w:val="a4"/>
        <w:numPr>
          <w:ilvl w:val="0"/>
          <w:numId w:val="21"/>
        </w:numPr>
        <w:tabs>
          <w:tab w:val="left" w:pos="284"/>
          <w:tab w:val="left" w:pos="426"/>
        </w:tabs>
        <w:spacing w:line="280" w:lineRule="atLeast"/>
        <w:ind w:left="0" w:right="-285" w:firstLine="142"/>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2B053A59" w14:textId="09A5D5BF" w:rsidR="00E75EA6" w:rsidRDefault="00362749" w:rsidP="00362749">
      <w:pPr>
        <w:pStyle w:val="a4"/>
        <w:numPr>
          <w:ilvl w:val="0"/>
          <w:numId w:val="21"/>
        </w:numPr>
        <w:tabs>
          <w:tab w:val="left" w:pos="284"/>
          <w:tab w:val="left" w:pos="426"/>
        </w:tabs>
        <w:spacing w:line="280" w:lineRule="atLeast"/>
        <w:ind w:left="0" w:right="-285" w:firstLine="142"/>
        <w:rPr>
          <w:bCs/>
        </w:rPr>
      </w:pPr>
      <w:r>
        <w:rPr>
          <w:bCs/>
        </w:rPr>
        <w:lastRenderedPageBreak/>
        <w:t>τ</w:t>
      </w:r>
      <w:r w:rsidR="00AB52D4" w:rsidRPr="00E75EA6">
        <w:rPr>
          <w:bCs/>
        </w:rPr>
        <w:t xml:space="preserve">ην </w:t>
      </w:r>
      <w:proofErr w:type="spellStart"/>
      <w:r w:rsidR="00AB52D4" w:rsidRPr="00E75EA6">
        <w:rPr>
          <w:bCs/>
        </w:rPr>
        <w:t>αριθμ</w:t>
      </w:r>
      <w:proofErr w:type="spellEnd"/>
      <w:r w:rsidR="00AB52D4" w:rsidRPr="00E75EA6">
        <w:rPr>
          <w:bCs/>
        </w:rPr>
        <w:t>.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E75EA6">
        <w:rPr>
          <w:bCs/>
        </w:rPr>
        <w:t>,</w:t>
      </w:r>
    </w:p>
    <w:p w14:paraId="37EFE4A7" w14:textId="0A7E182E" w:rsidR="00E75EA6" w:rsidRDefault="00362749" w:rsidP="00362749">
      <w:pPr>
        <w:pStyle w:val="a4"/>
        <w:numPr>
          <w:ilvl w:val="0"/>
          <w:numId w:val="21"/>
        </w:numPr>
        <w:tabs>
          <w:tab w:val="left" w:pos="284"/>
          <w:tab w:val="left" w:pos="426"/>
        </w:tabs>
        <w:spacing w:line="280" w:lineRule="atLeast"/>
        <w:ind w:left="0" w:right="-285" w:firstLine="142"/>
        <w:rPr>
          <w:bCs/>
        </w:rPr>
      </w:pPr>
      <w:r>
        <w:rPr>
          <w:bCs/>
        </w:rPr>
        <w:t>τ</w:t>
      </w:r>
      <w:r w:rsidR="00AB52D4" w:rsidRPr="00E75EA6">
        <w:rPr>
          <w:bCs/>
        </w:rPr>
        <w:t xml:space="preserve">ην υπ’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25854/803/26-10-2022 (ΑΔΑ: Ω3ΡΘ469Β7Γ-05Σ) και την τροποποίηση αυτής με  </w:t>
      </w:r>
      <w:proofErr w:type="spellStart"/>
      <w:r w:rsidR="00AB52D4" w:rsidRPr="00E75EA6">
        <w:rPr>
          <w:bCs/>
        </w:rPr>
        <w:t>αρ</w:t>
      </w:r>
      <w:proofErr w:type="spellEnd"/>
      <w:r w:rsidR="00AB52D4" w:rsidRPr="00E75EA6">
        <w:rPr>
          <w:bCs/>
        </w:rPr>
        <w:t xml:space="preserve">. </w:t>
      </w:r>
      <w:proofErr w:type="spellStart"/>
      <w:r w:rsidR="00AB52D4" w:rsidRPr="00E75EA6">
        <w:rPr>
          <w:bCs/>
        </w:rPr>
        <w:t>πρωτ</w:t>
      </w:r>
      <w:proofErr w:type="spellEnd"/>
      <w:r w:rsidR="00AB52D4" w:rsidRPr="00E75EA6">
        <w:rPr>
          <w:bCs/>
        </w:rPr>
        <w:t xml:space="preserve">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E75EA6">
        <w:rPr>
          <w:bCs/>
        </w:rPr>
        <w:t xml:space="preserve">2016 </w:t>
      </w:r>
      <w:r w:rsidR="00AB52D4" w:rsidRPr="00E75EA6">
        <w:rPr>
          <w:bCs/>
        </w:rPr>
        <w:t>δυνάμει των διατάξεων του ν.4957/2022</w:t>
      </w:r>
      <w:r w:rsidR="00381C65" w:rsidRPr="00E75EA6">
        <w:rPr>
          <w:bCs/>
        </w:rPr>
        <w:t>,</w:t>
      </w:r>
    </w:p>
    <w:p w14:paraId="248A8518" w14:textId="3B17F81E" w:rsidR="00E75EA6" w:rsidRPr="00EB367D" w:rsidRDefault="00362749" w:rsidP="00362749">
      <w:pPr>
        <w:pStyle w:val="a4"/>
        <w:numPr>
          <w:ilvl w:val="0"/>
          <w:numId w:val="21"/>
        </w:numPr>
        <w:tabs>
          <w:tab w:val="left" w:pos="284"/>
          <w:tab w:val="left" w:pos="426"/>
          <w:tab w:val="left" w:pos="1134"/>
        </w:tabs>
        <w:autoSpaceDE w:val="0"/>
        <w:autoSpaceDN w:val="0"/>
        <w:adjustRightInd w:val="0"/>
        <w:spacing w:line="280" w:lineRule="atLeast"/>
        <w:ind w:left="0" w:right="-285" w:firstLine="142"/>
      </w:pPr>
      <w:r>
        <w:rPr>
          <w:bCs/>
        </w:rPr>
        <w:t>τ</w:t>
      </w:r>
      <w:r w:rsidR="00AB52D4" w:rsidRPr="00EB367D">
        <w:rPr>
          <w:bCs/>
        </w:rPr>
        <w:t xml:space="preserve">ο υπ’ αριθ. </w:t>
      </w:r>
      <w:proofErr w:type="spellStart"/>
      <w:r w:rsidR="00AB52D4" w:rsidRPr="00EB367D">
        <w:rPr>
          <w:bCs/>
        </w:rPr>
        <w:t>πρωτ</w:t>
      </w:r>
      <w:proofErr w:type="spellEnd"/>
      <w:r w:rsidR="00AB52D4" w:rsidRPr="00EB367D">
        <w:rPr>
          <w:bCs/>
        </w:rPr>
        <w:t xml:space="preserve">. </w:t>
      </w:r>
      <w:r w:rsidR="008B3CC1">
        <w:rPr>
          <w:bCs/>
        </w:rPr>
        <w:t>26045</w:t>
      </w:r>
      <w:r w:rsidR="00EB367D" w:rsidRPr="00EB367D">
        <w:rPr>
          <w:bCs/>
        </w:rPr>
        <w:t>/</w:t>
      </w:r>
      <w:r w:rsidR="008B3CC1">
        <w:rPr>
          <w:bCs/>
        </w:rPr>
        <w:t>21</w:t>
      </w:r>
      <w:r w:rsidR="00EB367D" w:rsidRPr="00EB367D">
        <w:rPr>
          <w:bCs/>
        </w:rPr>
        <w:t>-</w:t>
      </w:r>
      <w:r w:rsidR="004D0186">
        <w:rPr>
          <w:bCs/>
        </w:rPr>
        <w:t>11</w:t>
      </w:r>
      <w:r w:rsidR="00EB367D" w:rsidRPr="00EB367D">
        <w:rPr>
          <w:bCs/>
        </w:rPr>
        <w:t>-2024</w:t>
      </w:r>
      <w:r w:rsidR="00AB52D4" w:rsidRPr="00EB367D">
        <w:rPr>
          <w:bCs/>
        </w:rPr>
        <w:t xml:space="preserve"> (ΑΔΑΜ: </w:t>
      </w:r>
      <w:r w:rsidR="00EB367D" w:rsidRPr="00EB367D">
        <w:t>24</w:t>
      </w:r>
      <w:r w:rsidR="00EB367D">
        <w:rPr>
          <w:lang w:val="en-US"/>
        </w:rPr>
        <w:t>REQ</w:t>
      </w:r>
      <w:r w:rsidR="004D0186">
        <w:t>015</w:t>
      </w:r>
      <w:r w:rsidR="008B3CC1">
        <w:t>812675</w:t>
      </w:r>
      <w:r w:rsidR="00EB367D" w:rsidRPr="00EB367D">
        <w:t xml:space="preserve"> 2024-</w:t>
      </w:r>
      <w:r w:rsidR="006F0B85">
        <w:t>1</w:t>
      </w:r>
      <w:r w:rsidR="004D0186">
        <w:t>1</w:t>
      </w:r>
      <w:r w:rsidR="00EB367D" w:rsidRPr="00EB367D">
        <w:t>-</w:t>
      </w:r>
      <w:r w:rsidR="008B3CC1">
        <w:t>21</w:t>
      </w:r>
      <w:r w:rsidR="00AB52D4" w:rsidRPr="00EB367D">
        <w:t xml:space="preserve">) </w:t>
      </w:r>
      <w:r>
        <w:t xml:space="preserve">πρωτογενές </w:t>
      </w:r>
      <w:r w:rsidR="00AB52D4" w:rsidRPr="00EB367D">
        <w:rPr>
          <w:bCs/>
        </w:rPr>
        <w:t xml:space="preserve">αίτημα του </w:t>
      </w:r>
      <w:r w:rsidR="00EB367D">
        <w:rPr>
          <w:bCs/>
        </w:rPr>
        <w:t>Τμήματο</w:t>
      </w:r>
      <w:r w:rsidR="004D0186">
        <w:rPr>
          <w:bCs/>
        </w:rPr>
        <w:t xml:space="preserve">ς </w:t>
      </w:r>
      <w:r w:rsidR="008B3CC1">
        <w:rPr>
          <w:bCs/>
        </w:rPr>
        <w:t>Προμηθειών</w:t>
      </w:r>
      <w:r w:rsidR="00EB367D">
        <w:rPr>
          <w:bCs/>
        </w:rPr>
        <w:t>,</w:t>
      </w:r>
    </w:p>
    <w:p w14:paraId="20762DCD" w14:textId="2ACE431A" w:rsidR="00E75EA6" w:rsidRPr="00FA78BC" w:rsidRDefault="00362749" w:rsidP="00362749">
      <w:pPr>
        <w:pStyle w:val="a4"/>
        <w:numPr>
          <w:ilvl w:val="0"/>
          <w:numId w:val="21"/>
        </w:numPr>
        <w:tabs>
          <w:tab w:val="left" w:pos="284"/>
          <w:tab w:val="left" w:pos="426"/>
          <w:tab w:val="left" w:pos="1134"/>
        </w:tabs>
        <w:autoSpaceDE w:val="0"/>
        <w:autoSpaceDN w:val="0"/>
        <w:adjustRightInd w:val="0"/>
        <w:spacing w:line="280" w:lineRule="atLeast"/>
        <w:ind w:left="0" w:right="-285" w:firstLine="142"/>
      </w:pPr>
      <w:r>
        <w:rPr>
          <w:bCs/>
        </w:rPr>
        <w:t>τ</w:t>
      </w:r>
      <w:r w:rsidR="00AB52D4" w:rsidRPr="00FA78BC">
        <w:rPr>
          <w:bCs/>
        </w:rPr>
        <w:t>ην υπ’ αρ</w:t>
      </w:r>
      <w:r>
        <w:rPr>
          <w:bCs/>
        </w:rPr>
        <w:t>ιθ</w:t>
      </w:r>
      <w:r w:rsidR="00AB52D4" w:rsidRPr="00FA78BC">
        <w:rPr>
          <w:bCs/>
        </w:rPr>
        <w:t xml:space="preserve">. </w:t>
      </w:r>
      <w:proofErr w:type="spellStart"/>
      <w:r w:rsidR="00AB52D4" w:rsidRPr="00FA78BC">
        <w:rPr>
          <w:bCs/>
        </w:rPr>
        <w:t>πρωτ</w:t>
      </w:r>
      <w:proofErr w:type="spellEnd"/>
      <w:r w:rsidR="00AB52D4" w:rsidRPr="00FA78BC">
        <w:rPr>
          <w:bCs/>
        </w:rPr>
        <w:t>.</w:t>
      </w:r>
      <w:r w:rsidR="00AB52D4" w:rsidRPr="00FA78BC">
        <w:rPr>
          <w:b/>
          <w:bCs/>
        </w:rPr>
        <w:t xml:space="preserve"> </w:t>
      </w:r>
      <w:r w:rsidR="00FA78BC" w:rsidRPr="00FA78BC">
        <w:t>2</w:t>
      </w:r>
      <w:r w:rsidR="00FA78BC">
        <w:t>6564/</w:t>
      </w:r>
      <w:r w:rsidR="00FA78BC" w:rsidRPr="00FA78BC">
        <w:t>2</w:t>
      </w:r>
      <w:r w:rsidR="00FA78BC">
        <w:t>6</w:t>
      </w:r>
      <w:r w:rsidR="00EB367D" w:rsidRPr="00FA78BC">
        <w:t>-</w:t>
      </w:r>
      <w:r w:rsidR="006F0B85" w:rsidRPr="00FA78BC">
        <w:t>1</w:t>
      </w:r>
      <w:r w:rsidR="00627B58" w:rsidRPr="00FA78BC">
        <w:t>1</w:t>
      </w:r>
      <w:r w:rsidR="00EB367D" w:rsidRPr="00FA78BC">
        <w:t>-2024</w:t>
      </w:r>
      <w:r w:rsidR="00AB52D4" w:rsidRPr="00FA78BC">
        <w:t xml:space="preserve"> </w:t>
      </w:r>
      <w:r w:rsidR="00EB367D" w:rsidRPr="00FA78BC">
        <w:t>(</w:t>
      </w:r>
      <w:r w:rsidR="00AB52D4" w:rsidRPr="00FA78BC">
        <w:t>ΑΔΑ</w:t>
      </w:r>
      <w:r w:rsidR="003F7CFB" w:rsidRPr="00FA78BC">
        <w:t>:</w:t>
      </w:r>
      <w:r w:rsidR="00AB52D4" w:rsidRPr="00FA78BC">
        <w:t xml:space="preserve"> </w:t>
      </w:r>
      <w:r w:rsidR="00FA78BC">
        <w:t>9ΚΚΩ469Β7Γ-Μ2Ω</w:t>
      </w:r>
      <w:r w:rsidR="00AB52D4" w:rsidRPr="00FA78BC">
        <w:t xml:space="preserve">, </w:t>
      </w:r>
      <w:r>
        <w:t xml:space="preserve"> </w:t>
      </w:r>
      <w:r w:rsidR="00AB52D4" w:rsidRPr="00FA78BC">
        <w:t xml:space="preserve">ΑΔΑΜ: </w:t>
      </w:r>
      <w:r w:rsidR="00615AFB" w:rsidRPr="00FA78BC">
        <w:t>24</w:t>
      </w:r>
      <w:r w:rsidR="00615AFB" w:rsidRPr="00FA78BC">
        <w:rPr>
          <w:lang w:val="en-US"/>
        </w:rPr>
        <w:t>REQ</w:t>
      </w:r>
      <w:r w:rsidR="00615AFB" w:rsidRPr="00FA78BC">
        <w:t>015</w:t>
      </w:r>
      <w:r w:rsidR="00FA78BC">
        <w:t>859670</w:t>
      </w:r>
      <w:r w:rsidR="00615AFB" w:rsidRPr="00FA78BC">
        <w:t xml:space="preserve"> 2024-11-</w:t>
      </w:r>
      <w:r w:rsidR="00FA78BC">
        <w:t>28</w:t>
      </w:r>
      <w:r w:rsidR="00EB367D" w:rsidRPr="00FA78BC">
        <w:t>)</w:t>
      </w:r>
      <w:r w:rsidR="00634D49" w:rsidRPr="00FA78BC">
        <w:t xml:space="preserve"> Απόφαση έγκρισης δαπάνη</w:t>
      </w:r>
      <w:r w:rsidR="00615AFB" w:rsidRPr="00FA78BC">
        <w:t>ς</w:t>
      </w:r>
      <w:r w:rsidR="00381C65" w:rsidRPr="00FA78BC">
        <w:t>,</w:t>
      </w:r>
    </w:p>
    <w:p w14:paraId="2CEBBDB5" w14:textId="38B1A3B2" w:rsidR="00D605D2" w:rsidRDefault="00D605D2" w:rsidP="00362749">
      <w:pPr>
        <w:pStyle w:val="a4"/>
        <w:numPr>
          <w:ilvl w:val="0"/>
          <w:numId w:val="21"/>
        </w:numPr>
        <w:tabs>
          <w:tab w:val="left" w:pos="284"/>
          <w:tab w:val="left" w:pos="426"/>
          <w:tab w:val="left" w:pos="1134"/>
        </w:tabs>
        <w:autoSpaceDE w:val="0"/>
        <w:autoSpaceDN w:val="0"/>
        <w:adjustRightInd w:val="0"/>
        <w:spacing w:line="280" w:lineRule="atLeast"/>
        <w:ind w:left="0" w:right="-285" w:firstLine="142"/>
      </w:pPr>
      <w:r>
        <w:rPr>
          <w:bCs/>
        </w:rPr>
        <w:t>τ</w:t>
      </w:r>
      <w:r w:rsidR="00AB52D4" w:rsidRPr="00FA78BC">
        <w:rPr>
          <w:bCs/>
        </w:rPr>
        <w:t xml:space="preserve">ην υπ’ αριθ. </w:t>
      </w:r>
      <w:r w:rsidR="007566EC">
        <w:rPr>
          <w:bCs/>
        </w:rPr>
        <w:t>617</w:t>
      </w:r>
      <w:r w:rsidR="00AB52D4" w:rsidRPr="00FA78BC">
        <w:rPr>
          <w:bCs/>
        </w:rPr>
        <w:t xml:space="preserve">, με </w:t>
      </w:r>
      <w:proofErr w:type="spellStart"/>
      <w:r w:rsidR="00AB52D4" w:rsidRPr="00FA78BC">
        <w:rPr>
          <w:bCs/>
        </w:rPr>
        <w:t>αρ</w:t>
      </w:r>
      <w:proofErr w:type="spellEnd"/>
      <w:r w:rsidR="00AB52D4" w:rsidRPr="00FA78BC">
        <w:rPr>
          <w:bCs/>
        </w:rPr>
        <w:t xml:space="preserve">. </w:t>
      </w:r>
      <w:proofErr w:type="spellStart"/>
      <w:r w:rsidR="00AB52D4" w:rsidRPr="00FA78BC">
        <w:rPr>
          <w:bCs/>
        </w:rPr>
        <w:t>πρωτ</w:t>
      </w:r>
      <w:proofErr w:type="spellEnd"/>
      <w:r w:rsidR="006913A4" w:rsidRPr="00FA78BC">
        <w:rPr>
          <w:bCs/>
        </w:rPr>
        <w:t xml:space="preserve"> </w:t>
      </w:r>
      <w:r w:rsidR="00FA78BC">
        <w:rPr>
          <w:bCs/>
        </w:rPr>
        <w:t>26627</w:t>
      </w:r>
      <w:r w:rsidR="00615AFB" w:rsidRPr="00FA78BC">
        <w:rPr>
          <w:bCs/>
        </w:rPr>
        <w:t>/</w:t>
      </w:r>
      <w:r w:rsidR="00FA78BC">
        <w:rPr>
          <w:bCs/>
        </w:rPr>
        <w:t>27</w:t>
      </w:r>
      <w:r w:rsidR="00615AFB" w:rsidRPr="00FA78BC">
        <w:rPr>
          <w:bCs/>
        </w:rPr>
        <w:t>-11-2024</w:t>
      </w:r>
      <w:r w:rsidR="00AB52D4" w:rsidRPr="00FA78BC">
        <w:t xml:space="preserve"> </w:t>
      </w:r>
      <w:r w:rsidR="00EB367D" w:rsidRPr="00FA78BC">
        <w:t xml:space="preserve">(ΑΔΑ: </w:t>
      </w:r>
      <w:r w:rsidR="00FA78BC">
        <w:t>ΨΞΧΡ469Β7Γ-Δ71</w:t>
      </w:r>
      <w:r w:rsidR="00EB367D" w:rsidRPr="00FA78BC">
        <w:t xml:space="preserve">, ΑΔΑΜ: </w:t>
      </w:r>
      <w:r w:rsidR="00FA78BC" w:rsidRPr="00FA78BC">
        <w:t>24</w:t>
      </w:r>
      <w:r w:rsidR="00FA78BC" w:rsidRPr="00FA78BC">
        <w:rPr>
          <w:lang w:val="en-US"/>
        </w:rPr>
        <w:t>REQ</w:t>
      </w:r>
      <w:r w:rsidR="00FA78BC" w:rsidRPr="00FA78BC">
        <w:t>015</w:t>
      </w:r>
      <w:r w:rsidR="00FA78BC">
        <w:t>859670</w:t>
      </w:r>
      <w:r w:rsidR="00FA78BC" w:rsidRPr="00FA78BC">
        <w:t xml:space="preserve"> 2024-11-</w:t>
      </w:r>
      <w:r w:rsidR="00FA78BC">
        <w:t>28</w:t>
      </w:r>
      <w:r w:rsidR="00615AFB" w:rsidRPr="00FA78BC">
        <w:t>)</w:t>
      </w:r>
      <w:r w:rsidR="00EB367D" w:rsidRPr="00FA78BC">
        <w:t xml:space="preserve"> </w:t>
      </w:r>
      <w:r w:rsidR="00AB52D4" w:rsidRPr="00FA78BC">
        <w:t>Απόφαση Ανάληψης Υποχρέωσης</w:t>
      </w:r>
    </w:p>
    <w:p w14:paraId="2215D8D8" w14:textId="741CD1D0" w:rsidR="00D605D2" w:rsidRDefault="00D605D2" w:rsidP="00362749">
      <w:pPr>
        <w:pStyle w:val="a4"/>
        <w:numPr>
          <w:ilvl w:val="0"/>
          <w:numId w:val="21"/>
        </w:numPr>
        <w:tabs>
          <w:tab w:val="left" w:pos="284"/>
          <w:tab w:val="left" w:pos="426"/>
          <w:tab w:val="left" w:pos="1134"/>
        </w:tabs>
        <w:autoSpaceDE w:val="0"/>
        <w:autoSpaceDN w:val="0"/>
        <w:adjustRightInd w:val="0"/>
        <w:spacing w:line="280" w:lineRule="atLeast"/>
        <w:ind w:left="0" w:right="-285" w:firstLine="142"/>
      </w:pPr>
      <w:r>
        <w:t xml:space="preserve">την υπ’ </w:t>
      </w:r>
      <w:proofErr w:type="spellStart"/>
      <w:r>
        <w:t>αρ</w:t>
      </w:r>
      <w:proofErr w:type="spellEnd"/>
      <w:r>
        <w:t>. 26850/28-11-2024 (ΑΔΑΜ 24</w:t>
      </w:r>
      <w:r>
        <w:rPr>
          <w:lang w:val="en-US"/>
        </w:rPr>
        <w:t>PROC</w:t>
      </w:r>
      <w:r w:rsidRPr="00D605D2">
        <w:t xml:space="preserve">015865538 2024-11-28) </w:t>
      </w:r>
      <w:r>
        <w:t>Πρόσκληση Εκδήλωσης Ενδιαφέροντος,</w:t>
      </w:r>
    </w:p>
    <w:p w14:paraId="31A9DA2F" w14:textId="3D149C81" w:rsidR="00AB52D4" w:rsidRPr="00FA78BC" w:rsidRDefault="00D605D2" w:rsidP="00362749">
      <w:pPr>
        <w:pStyle w:val="a4"/>
        <w:numPr>
          <w:ilvl w:val="0"/>
          <w:numId w:val="21"/>
        </w:numPr>
        <w:tabs>
          <w:tab w:val="left" w:pos="284"/>
          <w:tab w:val="left" w:pos="426"/>
          <w:tab w:val="left" w:pos="1134"/>
        </w:tabs>
        <w:autoSpaceDE w:val="0"/>
        <w:autoSpaceDN w:val="0"/>
        <w:adjustRightInd w:val="0"/>
        <w:spacing w:line="280" w:lineRule="atLeast"/>
        <w:ind w:left="0" w:right="-285" w:firstLine="142"/>
      </w:pPr>
      <w:r>
        <w:t xml:space="preserve">την υπ’ </w:t>
      </w:r>
      <w:proofErr w:type="spellStart"/>
      <w:r>
        <w:t>αρ</w:t>
      </w:r>
      <w:proofErr w:type="spellEnd"/>
      <w:r>
        <w:t xml:space="preserve">. </w:t>
      </w:r>
      <w:proofErr w:type="spellStart"/>
      <w:r>
        <w:t>πρωτ</w:t>
      </w:r>
      <w:proofErr w:type="spellEnd"/>
      <w:r>
        <w:t xml:space="preserve">   </w:t>
      </w:r>
      <w:r w:rsidR="00212D32">
        <w:t>27960/10-12-2024 (ΑΔΑ: ΨΣ3Ξ469Β7Γ-ΚΙΛ, ΑΔΑΜ: 24</w:t>
      </w:r>
      <w:r w:rsidR="00212D32">
        <w:rPr>
          <w:lang w:val="en-US"/>
        </w:rPr>
        <w:t>AWRD</w:t>
      </w:r>
      <w:r w:rsidR="00212D32" w:rsidRPr="00212D32">
        <w:t>015955984 2024-12-10)</w:t>
      </w:r>
      <w:r>
        <w:t xml:space="preserve">      Απόφαση Πρύτανη για την επανάληψη της διαδικασίας </w:t>
      </w:r>
      <w:r w:rsidR="00212D32">
        <w:t>για τα είδη της ομάδας 6</w:t>
      </w:r>
      <w:r>
        <w:t xml:space="preserve"> </w:t>
      </w:r>
      <w:r w:rsidR="00AB52D4" w:rsidRPr="00FA78BC">
        <w:t xml:space="preserve">: </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76589F3A" w:rsidR="00AB52D4" w:rsidRPr="00F25924" w:rsidRDefault="00AB52D4" w:rsidP="00AB52D4">
      <w:pPr>
        <w:tabs>
          <w:tab w:val="left" w:pos="567"/>
        </w:tabs>
        <w:autoSpaceDE w:val="0"/>
        <w:autoSpaceDN w:val="0"/>
        <w:adjustRightInd w:val="0"/>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892F30">
        <w:rPr>
          <w:bCs/>
          <w:sz w:val="24"/>
          <w:szCs w:val="24"/>
        </w:rPr>
        <w:t xml:space="preserve">τις </w:t>
      </w:r>
      <w:r w:rsidRPr="00F25924">
        <w:rPr>
          <w:bCs/>
          <w:sz w:val="24"/>
          <w:szCs w:val="24"/>
        </w:rPr>
        <w:t>υπηρεσί</w:t>
      </w:r>
      <w:r w:rsidR="00892F30">
        <w:rPr>
          <w:bCs/>
          <w:sz w:val="24"/>
          <w:szCs w:val="24"/>
        </w:rPr>
        <w:t>ες</w:t>
      </w:r>
      <w:r w:rsidR="00362749">
        <w:rPr>
          <w:bCs/>
          <w:sz w:val="24"/>
          <w:szCs w:val="24"/>
        </w:rPr>
        <w:t xml:space="preserve"> και τα υπό προμήθεια είδη</w:t>
      </w:r>
      <w:r w:rsidRPr="00F25924">
        <w:rPr>
          <w:bCs/>
          <w:sz w:val="24"/>
          <w:szCs w:val="24"/>
        </w:rPr>
        <w:t xml:space="preserve">, όπως εκδηλώσει το ενδιαφέρον του, έως και την </w:t>
      </w:r>
      <w:r w:rsidR="00BC00BC">
        <w:rPr>
          <w:b/>
          <w:sz w:val="24"/>
          <w:szCs w:val="24"/>
        </w:rPr>
        <w:t>Πέμπτη</w:t>
      </w:r>
      <w:r w:rsidR="00212D32">
        <w:rPr>
          <w:b/>
          <w:sz w:val="24"/>
          <w:szCs w:val="24"/>
        </w:rPr>
        <w:t xml:space="preserve"> 1</w:t>
      </w:r>
      <w:r w:rsidR="00BC00BC">
        <w:rPr>
          <w:b/>
          <w:sz w:val="24"/>
          <w:szCs w:val="24"/>
        </w:rPr>
        <w:t>9</w:t>
      </w:r>
      <w:r w:rsidR="00212D32">
        <w:rPr>
          <w:b/>
          <w:sz w:val="24"/>
          <w:szCs w:val="24"/>
        </w:rPr>
        <w:t>-12-2024</w:t>
      </w:r>
      <w:r w:rsidRPr="00397F30">
        <w:rPr>
          <w:bCs/>
          <w:sz w:val="24"/>
          <w:szCs w:val="24"/>
        </w:rPr>
        <w:t xml:space="preserve">, και ώρα </w:t>
      </w:r>
      <w:r w:rsidR="001D2663" w:rsidRPr="00397F30">
        <w:rPr>
          <w:bCs/>
          <w:sz w:val="24"/>
          <w:szCs w:val="24"/>
        </w:rPr>
        <w:t>1</w:t>
      </w:r>
      <w:r w:rsidR="00C36489">
        <w:rPr>
          <w:bCs/>
          <w:sz w:val="24"/>
          <w:szCs w:val="24"/>
        </w:rPr>
        <w:t>2</w:t>
      </w:r>
      <w:r w:rsidRPr="00397F30">
        <w:rPr>
          <w:bCs/>
          <w:sz w:val="24"/>
          <w:szCs w:val="24"/>
        </w:rPr>
        <w:t>:00</w:t>
      </w:r>
      <w:r w:rsidR="001D2663">
        <w:rPr>
          <w:bCs/>
          <w:sz w:val="24"/>
          <w:szCs w:val="24"/>
        </w:rPr>
        <w:t xml:space="preserve"> μ.,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21C4C9" w14:textId="7E393038" w:rsidR="00DF3D75" w:rsidRPr="00F25924" w:rsidRDefault="00AB52D4" w:rsidP="00DF3D75">
      <w:pPr>
        <w:pStyle w:val="3"/>
        <w:numPr>
          <w:ilvl w:val="0"/>
          <w:numId w:val="17"/>
        </w:numPr>
        <w:spacing w:after="200"/>
        <w:ind w:left="284" w:hanging="284"/>
        <w:contextualSpacing/>
        <w:rPr>
          <w:rFonts w:ascii="Times New Roman" w:hAnsi="Times New Roman"/>
          <w:sz w:val="24"/>
          <w:szCs w:val="24"/>
        </w:rPr>
      </w:pPr>
      <w:r w:rsidRPr="00F25924">
        <w:rPr>
          <w:rFonts w:ascii="Times New Roman" w:hAnsi="Times New Roman"/>
          <w:sz w:val="24"/>
          <w:szCs w:val="24"/>
        </w:rPr>
        <w:t>Αντικείμενο της υπό ανάθεση υπηρεσία</w:t>
      </w:r>
      <w:r w:rsidR="00756698">
        <w:rPr>
          <w:rFonts w:ascii="Times New Roman" w:hAnsi="Times New Roman"/>
          <w:sz w:val="24"/>
          <w:szCs w:val="24"/>
        </w:rPr>
        <w:t>ς</w:t>
      </w:r>
    </w:p>
    <w:p w14:paraId="2883C283" w14:textId="35D944BB" w:rsidR="001D2663" w:rsidRDefault="00AB52D4" w:rsidP="001D2663">
      <w:pPr>
        <w:pStyle w:val="a4"/>
        <w:spacing w:line="280" w:lineRule="atLeast"/>
        <w:ind w:right="-285"/>
        <w:rPr>
          <w:bCs/>
        </w:rPr>
      </w:pPr>
      <w:r w:rsidRPr="00627B58">
        <w:rPr>
          <w:bCs/>
        </w:rPr>
        <w:t xml:space="preserve">Αντικείμενο της υπό ανάθεση </w:t>
      </w:r>
      <w:r w:rsidR="00B852C1" w:rsidRPr="00627B58">
        <w:rPr>
          <w:bCs/>
        </w:rPr>
        <w:t>υπηρεσίας</w:t>
      </w:r>
      <w:r w:rsidRPr="00627B58">
        <w:rPr>
          <w:bCs/>
        </w:rPr>
        <w:t xml:space="preserve"> αποτελεί η </w:t>
      </w:r>
      <w:r w:rsidR="00892F30">
        <w:rPr>
          <w:bCs/>
        </w:rPr>
        <w:t>«</w:t>
      </w:r>
      <w:r w:rsidR="00C36489" w:rsidRPr="00936563">
        <w:rPr>
          <w:b/>
          <w:bCs/>
        </w:rPr>
        <w:t>συντήρηση/επισκευή  φωτοαντιγραφικών  μηχανημάτων, εκτυπωτών</w:t>
      </w:r>
      <w:r w:rsidR="00C36489">
        <w:rPr>
          <w:b/>
          <w:bCs/>
        </w:rPr>
        <w:t>,</w:t>
      </w:r>
      <w:r w:rsidR="00C36489" w:rsidRPr="00936563">
        <w:rPr>
          <w:b/>
          <w:bCs/>
        </w:rPr>
        <w:t xml:space="preserve"> </w:t>
      </w:r>
      <w:proofErr w:type="spellStart"/>
      <w:r w:rsidR="00C36489" w:rsidRPr="00936563">
        <w:rPr>
          <w:b/>
          <w:bCs/>
        </w:rPr>
        <w:t>πολυμηχανημάτων</w:t>
      </w:r>
      <w:proofErr w:type="spellEnd"/>
      <w:r w:rsidR="00C36489" w:rsidRPr="00936563">
        <w:rPr>
          <w:b/>
          <w:bCs/>
        </w:rPr>
        <w:t xml:space="preserve"> και λοιπού εξοπλισμού  </w:t>
      </w:r>
      <w:r w:rsidR="00C36489">
        <w:rPr>
          <w:b/>
          <w:bCs/>
        </w:rPr>
        <w:t xml:space="preserve">των Τμημάτων / Υπηρεσιών του Πανεπιστημίου Κρήτης στο Ρέθυμνο και </w:t>
      </w:r>
      <w:r w:rsidR="00C735CB">
        <w:rPr>
          <w:b/>
          <w:bCs/>
        </w:rPr>
        <w:t>η</w:t>
      </w:r>
      <w:r w:rsidR="00C36489" w:rsidRPr="00936563">
        <w:rPr>
          <w:b/>
          <w:bCs/>
        </w:rPr>
        <w:t xml:space="preserve"> προμήθεια των απαραίτητων ανταλλακτικών</w:t>
      </w:r>
      <w:r w:rsidR="00892F30">
        <w:rPr>
          <w:b/>
        </w:rPr>
        <w:t>»</w:t>
      </w:r>
      <w:r w:rsidR="00212D32">
        <w:rPr>
          <w:b/>
        </w:rPr>
        <w:t xml:space="preserve"> Ομάδα 6</w:t>
      </w:r>
      <w:r w:rsidR="00C62D9A">
        <w:rPr>
          <w:b/>
        </w:rPr>
        <w:t xml:space="preserve"> </w:t>
      </w:r>
      <w:r w:rsidR="00C62D9A" w:rsidRPr="00C62D9A">
        <w:rPr>
          <w:bCs/>
        </w:rPr>
        <w:t>όπως περιγράφεται στο Παράρτημα</w:t>
      </w:r>
      <w:r w:rsidR="004D3DF8">
        <w:rPr>
          <w:bCs/>
        </w:rPr>
        <w:t xml:space="preserve"> Ι – Τεχνικές Προδιαγραφές</w:t>
      </w:r>
      <w:r w:rsidR="00C62D9A" w:rsidRPr="00C62D9A">
        <w:rPr>
          <w:bCs/>
        </w:rPr>
        <w:t xml:space="preserve"> της παρούσης.</w:t>
      </w:r>
    </w:p>
    <w:p w14:paraId="3CA6C663" w14:textId="1380F329" w:rsidR="00F967C2" w:rsidRPr="00212D32" w:rsidRDefault="00212D32" w:rsidP="004B6D12">
      <w:pPr>
        <w:spacing w:after="120"/>
        <w:ind w:right="-285"/>
        <w:contextualSpacing/>
        <w:jc w:val="both"/>
        <w:rPr>
          <w:b/>
          <w:sz w:val="24"/>
          <w:szCs w:val="24"/>
        </w:rPr>
      </w:pPr>
      <w:r w:rsidRPr="00212D32">
        <w:rPr>
          <w:b/>
          <w:sz w:val="24"/>
          <w:szCs w:val="24"/>
        </w:rPr>
        <w:t xml:space="preserve">Επανάληψη της διαδικασίας για </w:t>
      </w:r>
      <w:r>
        <w:rPr>
          <w:b/>
          <w:sz w:val="24"/>
          <w:szCs w:val="24"/>
        </w:rPr>
        <w:t>την ομάδα 6</w:t>
      </w:r>
      <w:r w:rsidRPr="00212D32">
        <w:rPr>
          <w:b/>
          <w:sz w:val="24"/>
          <w:szCs w:val="24"/>
        </w:rPr>
        <w:t xml:space="preserve"> της πρόσκλησης εκδήλωσης ενδιαφέροντος</w:t>
      </w:r>
      <w:r w:rsidR="004B6D12">
        <w:rPr>
          <w:b/>
          <w:sz w:val="24"/>
          <w:szCs w:val="24"/>
        </w:rPr>
        <w:t xml:space="preserve"> </w:t>
      </w:r>
      <w:r>
        <w:rPr>
          <w:b/>
          <w:sz w:val="24"/>
          <w:szCs w:val="24"/>
        </w:rPr>
        <w:t>26850/28-11</w:t>
      </w:r>
      <w:r w:rsidRPr="00212D32">
        <w:rPr>
          <w:b/>
          <w:sz w:val="24"/>
          <w:szCs w:val="24"/>
        </w:rPr>
        <w:t>-2024</w:t>
      </w:r>
    </w:p>
    <w:p w14:paraId="274CE589" w14:textId="7E79351D" w:rsidR="00AB52D4" w:rsidRPr="00F25924" w:rsidRDefault="00AB52D4" w:rsidP="00AB52D4">
      <w:pPr>
        <w:pStyle w:val="a4"/>
        <w:spacing w:line="280" w:lineRule="atLeast"/>
        <w:ind w:right="-285"/>
        <w:rPr>
          <w:bCs/>
        </w:rPr>
      </w:pPr>
      <w:r w:rsidRPr="00F25924">
        <w:rPr>
          <w:bCs/>
        </w:rPr>
        <w:t xml:space="preserve">Η </w:t>
      </w:r>
      <w:r w:rsidR="00B852C1">
        <w:rPr>
          <w:bCs/>
        </w:rPr>
        <w:t>ανάθεση</w:t>
      </w:r>
      <w:r w:rsidRPr="00F25924">
        <w:rPr>
          <w:bCs/>
        </w:rPr>
        <w:t xml:space="preserve"> θα πραγματοποιηθεί με τη διαδικασία της απευθείας ανάθεσης, σύμφωνα με την Απόφαση Πρύτανη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25854/803/26-10-2022 (ΑΔΑ: Ω3ΡΘ469Β7Γ-05Σ) και την τροποποίηση αυτής με  </w:t>
      </w:r>
      <w:proofErr w:type="spellStart"/>
      <w:r w:rsidRPr="00F25924">
        <w:rPr>
          <w:bCs/>
        </w:rPr>
        <w:t>αρ</w:t>
      </w:r>
      <w:proofErr w:type="spellEnd"/>
      <w:r w:rsidRPr="00F25924">
        <w:rPr>
          <w:bCs/>
        </w:rPr>
        <w:t xml:space="preserve">. </w:t>
      </w:r>
      <w:proofErr w:type="spellStart"/>
      <w:r w:rsidRPr="00F25924">
        <w:rPr>
          <w:bCs/>
        </w:rPr>
        <w:t>πρωτ</w:t>
      </w:r>
      <w:proofErr w:type="spellEnd"/>
      <w:r w:rsidRPr="00F25924">
        <w:rPr>
          <w:bCs/>
        </w:rPr>
        <w:t xml:space="preserve">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52880180" w14:textId="451A6788" w:rsidR="00AB52D4" w:rsidRPr="00F2592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9" w:history="1">
        <w:r w:rsidRPr="00F25924">
          <w:rPr>
            <w:rStyle w:val="-"/>
            <w:bCs/>
          </w:rPr>
          <w:t>www.uoc.gr</w:t>
        </w:r>
      </w:hyperlink>
      <w:r w:rsidRPr="00F25924">
        <w:rPr>
          <w:bCs/>
        </w:rPr>
        <w:t>).</w:t>
      </w:r>
    </w:p>
    <w:p w14:paraId="7932E3A6" w14:textId="7D075764" w:rsidR="00892F30" w:rsidRPr="00F25924" w:rsidRDefault="00F25924" w:rsidP="00F25924">
      <w:pPr>
        <w:pStyle w:val="a4"/>
        <w:spacing w:line="240" w:lineRule="auto"/>
        <w:rPr>
          <w:b/>
        </w:rPr>
      </w:pPr>
      <w:r w:rsidRPr="00F25924">
        <w:rPr>
          <w:b/>
        </w:rPr>
        <w:t xml:space="preserve">Χρόνος </w:t>
      </w:r>
      <w:r w:rsidR="00627B58">
        <w:rPr>
          <w:b/>
        </w:rPr>
        <w:t>εκτέλεσης υπηρεσιών</w:t>
      </w:r>
      <w:r w:rsidR="006063C1">
        <w:rPr>
          <w:b/>
        </w:rPr>
        <w:t xml:space="preserve"> </w:t>
      </w:r>
      <w:r w:rsidR="00362749">
        <w:rPr>
          <w:b/>
        </w:rPr>
        <w:t>έως</w:t>
      </w:r>
      <w:r w:rsidR="006063C1">
        <w:rPr>
          <w:b/>
        </w:rPr>
        <w:t xml:space="preserve"> 31</w:t>
      </w:r>
      <w:r w:rsidR="00892F30">
        <w:rPr>
          <w:b/>
        </w:rPr>
        <w:t>/</w:t>
      </w:r>
      <w:r w:rsidR="006063C1">
        <w:rPr>
          <w:b/>
        </w:rPr>
        <w:t>03</w:t>
      </w:r>
      <w:r w:rsidR="00892F30">
        <w:rPr>
          <w:b/>
        </w:rPr>
        <w:t>/202</w:t>
      </w:r>
      <w:r w:rsidR="006063C1">
        <w:rPr>
          <w:b/>
        </w:rPr>
        <w:t>5</w:t>
      </w:r>
      <w:r w:rsidR="00C767CD">
        <w:rPr>
          <w:b/>
        </w:rPr>
        <w:t>.</w:t>
      </w:r>
    </w:p>
    <w:p w14:paraId="7D718149" w14:textId="77777777" w:rsidR="00AB67A1" w:rsidRDefault="00AB67A1" w:rsidP="00DF3D75">
      <w:pPr>
        <w:spacing w:after="120"/>
        <w:contextualSpacing/>
        <w:jc w:val="both"/>
        <w:rPr>
          <w:b/>
          <w:sz w:val="24"/>
          <w:szCs w:val="24"/>
        </w:rPr>
      </w:pPr>
    </w:p>
    <w:p w14:paraId="36DDA1E7" w14:textId="77777777" w:rsidR="003D5B3F" w:rsidRDefault="003D5B3F" w:rsidP="00DF3D75">
      <w:pPr>
        <w:spacing w:after="120"/>
        <w:contextualSpacing/>
        <w:jc w:val="both"/>
        <w:rPr>
          <w:b/>
          <w:sz w:val="24"/>
          <w:szCs w:val="24"/>
        </w:rPr>
      </w:pPr>
    </w:p>
    <w:p w14:paraId="1A74B3B7" w14:textId="77777777" w:rsidR="00055B74" w:rsidRPr="00F25924" w:rsidRDefault="00055B74" w:rsidP="00DF3D75">
      <w:pPr>
        <w:spacing w:after="120"/>
        <w:contextualSpacing/>
        <w:jc w:val="both"/>
        <w:rPr>
          <w:b/>
          <w:sz w:val="24"/>
          <w:szCs w:val="24"/>
        </w:rPr>
      </w:pPr>
    </w:p>
    <w:p w14:paraId="01C94984" w14:textId="77777777" w:rsidR="00580D91" w:rsidRPr="00F25924" w:rsidRDefault="00580D91" w:rsidP="00580D91">
      <w:pPr>
        <w:pStyle w:val="a4"/>
        <w:numPr>
          <w:ilvl w:val="0"/>
          <w:numId w:val="17"/>
        </w:numPr>
        <w:spacing w:line="280" w:lineRule="atLeast"/>
        <w:ind w:right="-285"/>
        <w:rPr>
          <w:b/>
        </w:rPr>
      </w:pPr>
      <w:r w:rsidRPr="00F25924">
        <w:rPr>
          <w:b/>
        </w:rPr>
        <w:lastRenderedPageBreak/>
        <w:t>Προϋπολογισθείσα Δαπάνη</w:t>
      </w:r>
    </w:p>
    <w:p w14:paraId="2215ECCD" w14:textId="77777777" w:rsidR="00580D91" w:rsidRPr="003246E5" w:rsidRDefault="00580D91" w:rsidP="00580D91">
      <w:pPr>
        <w:pStyle w:val="a4"/>
        <w:spacing w:line="280" w:lineRule="atLeast"/>
        <w:ind w:right="-285"/>
        <w:rPr>
          <w:b/>
        </w:rPr>
      </w:pPr>
    </w:p>
    <w:p w14:paraId="3E2A2F85" w14:textId="57256F2F" w:rsidR="00580D91" w:rsidRDefault="00580D91" w:rsidP="00580D91">
      <w:pPr>
        <w:tabs>
          <w:tab w:val="left" w:pos="567"/>
        </w:tabs>
        <w:autoSpaceDE w:val="0"/>
        <w:autoSpaceDN w:val="0"/>
        <w:adjustRightInd w:val="0"/>
        <w:jc w:val="both"/>
        <w:rPr>
          <w:iCs/>
          <w:sz w:val="24"/>
          <w:szCs w:val="24"/>
        </w:rPr>
      </w:pPr>
      <w:r w:rsidRPr="003246E5">
        <w:rPr>
          <w:bCs/>
          <w:sz w:val="24"/>
          <w:szCs w:val="24"/>
        </w:rPr>
        <w:t>Η εγκεκριμένη προϋπολογισθείσα δαπάνη ανέρχεται στο</w:t>
      </w:r>
      <w:r w:rsidR="00C735CB">
        <w:rPr>
          <w:bCs/>
          <w:sz w:val="24"/>
          <w:szCs w:val="24"/>
        </w:rPr>
        <w:t xml:space="preserve"> </w:t>
      </w:r>
      <w:r w:rsidRPr="003246E5">
        <w:rPr>
          <w:bCs/>
          <w:sz w:val="24"/>
          <w:szCs w:val="24"/>
        </w:rPr>
        <w:t>ύψος των</w:t>
      </w:r>
      <w:r w:rsidR="00C735CB">
        <w:rPr>
          <w:bCs/>
          <w:sz w:val="24"/>
          <w:szCs w:val="24"/>
        </w:rPr>
        <w:t xml:space="preserve"> </w:t>
      </w:r>
      <w:r w:rsidR="00D605D2">
        <w:rPr>
          <w:b/>
          <w:bCs/>
          <w:sz w:val="24"/>
          <w:szCs w:val="24"/>
        </w:rPr>
        <w:t>1</w:t>
      </w:r>
      <w:r w:rsidR="00362749" w:rsidRPr="00362749">
        <w:rPr>
          <w:b/>
          <w:bCs/>
          <w:sz w:val="24"/>
          <w:szCs w:val="24"/>
        </w:rPr>
        <w:t>.</w:t>
      </w:r>
      <w:r w:rsidR="00D605D2">
        <w:rPr>
          <w:b/>
          <w:bCs/>
          <w:sz w:val="24"/>
          <w:szCs w:val="24"/>
        </w:rPr>
        <w:t>200</w:t>
      </w:r>
      <w:r w:rsidR="00362749" w:rsidRPr="00362749">
        <w:rPr>
          <w:b/>
          <w:bCs/>
          <w:sz w:val="24"/>
          <w:szCs w:val="24"/>
        </w:rPr>
        <w:t>,00€</w:t>
      </w:r>
      <w:r w:rsidR="00362749" w:rsidRPr="00362749">
        <w:rPr>
          <w:sz w:val="24"/>
          <w:szCs w:val="24"/>
        </w:rPr>
        <w:t xml:space="preserve"> </w:t>
      </w:r>
      <w:r w:rsidR="00362749" w:rsidRPr="00362749">
        <w:rPr>
          <w:bCs/>
          <w:sz w:val="24"/>
          <w:szCs w:val="24"/>
        </w:rPr>
        <w:t>συμπεριλαμβανομένου ΦΠΑ 24%</w:t>
      </w:r>
      <w:r w:rsidR="00C735CB">
        <w:rPr>
          <w:bCs/>
          <w:sz w:val="24"/>
          <w:szCs w:val="24"/>
        </w:rPr>
        <w:t xml:space="preserve">, </w:t>
      </w:r>
      <w:r w:rsidR="00362749">
        <w:rPr>
          <w:bCs/>
          <w:sz w:val="24"/>
          <w:szCs w:val="24"/>
        </w:rPr>
        <w:t xml:space="preserve"> εκ των οποίων τα</w:t>
      </w:r>
      <w:r w:rsidR="00362749" w:rsidRPr="00362749">
        <w:rPr>
          <w:b/>
          <w:sz w:val="24"/>
          <w:szCs w:val="24"/>
        </w:rPr>
        <w:t xml:space="preserve"> </w:t>
      </w:r>
      <w:r w:rsidR="00C36489" w:rsidRPr="003246E5">
        <w:rPr>
          <w:b/>
          <w:sz w:val="24"/>
          <w:szCs w:val="24"/>
        </w:rPr>
        <w:t>3</w:t>
      </w:r>
      <w:r w:rsidR="00D605D2">
        <w:rPr>
          <w:b/>
          <w:sz w:val="24"/>
          <w:szCs w:val="24"/>
        </w:rPr>
        <w:t>00</w:t>
      </w:r>
      <w:r w:rsidR="00272518" w:rsidRPr="003246E5">
        <w:rPr>
          <w:b/>
          <w:sz w:val="24"/>
          <w:szCs w:val="24"/>
        </w:rPr>
        <w:t>,00</w:t>
      </w:r>
      <w:r w:rsidR="001D2663" w:rsidRPr="003246E5">
        <w:rPr>
          <w:b/>
          <w:sz w:val="24"/>
          <w:szCs w:val="24"/>
        </w:rPr>
        <w:t>€</w:t>
      </w:r>
      <w:r w:rsidR="002C7D33" w:rsidRPr="003246E5">
        <w:rPr>
          <w:bCs/>
          <w:sz w:val="24"/>
          <w:szCs w:val="24"/>
        </w:rPr>
        <w:t xml:space="preserve"> (</w:t>
      </w:r>
      <w:r w:rsidR="00D605D2">
        <w:rPr>
          <w:bCs/>
          <w:sz w:val="24"/>
          <w:szCs w:val="24"/>
        </w:rPr>
        <w:t xml:space="preserve">τριακόσια </w:t>
      </w:r>
      <w:r w:rsidR="002C7D33" w:rsidRPr="003246E5">
        <w:rPr>
          <w:bCs/>
          <w:sz w:val="24"/>
          <w:szCs w:val="24"/>
        </w:rPr>
        <w:t>ευρώ)</w:t>
      </w:r>
      <w:r w:rsidRPr="003246E5">
        <w:rPr>
          <w:bCs/>
          <w:sz w:val="24"/>
          <w:szCs w:val="24"/>
        </w:rPr>
        <w:t xml:space="preserve"> συμπεριλαμβανομένου του Φ.Π.Α</w:t>
      </w:r>
      <w:r w:rsidR="006063C1" w:rsidRPr="003246E5">
        <w:rPr>
          <w:bCs/>
          <w:sz w:val="24"/>
          <w:szCs w:val="24"/>
        </w:rPr>
        <w:t xml:space="preserve"> </w:t>
      </w:r>
      <w:r w:rsidR="006063C1" w:rsidRPr="003246E5">
        <w:rPr>
          <w:bCs/>
          <w:iCs/>
          <w:sz w:val="24"/>
          <w:szCs w:val="24"/>
        </w:rPr>
        <w:t xml:space="preserve">θα βαρύνουν τις πιστώσεις του τακτικού προϋπολογισμού </w:t>
      </w:r>
      <w:r w:rsidR="006063C1" w:rsidRPr="003246E5">
        <w:rPr>
          <w:b/>
          <w:iCs/>
          <w:sz w:val="24"/>
          <w:szCs w:val="24"/>
        </w:rPr>
        <w:t xml:space="preserve">ΚΑΕ </w:t>
      </w:r>
      <w:r w:rsidR="006063C1" w:rsidRPr="003246E5">
        <w:rPr>
          <w:b/>
          <w:sz w:val="24"/>
          <w:szCs w:val="24"/>
        </w:rPr>
        <w:t>0889</w:t>
      </w:r>
      <w:r w:rsidR="006063C1" w:rsidRPr="003246E5">
        <w:rPr>
          <w:bCs/>
          <w:iCs/>
          <w:sz w:val="24"/>
          <w:szCs w:val="24"/>
        </w:rPr>
        <w:t xml:space="preserve"> οικονομικού έτους </w:t>
      </w:r>
      <w:r w:rsidR="006063C1" w:rsidRPr="003246E5">
        <w:rPr>
          <w:b/>
          <w:iCs/>
          <w:sz w:val="24"/>
          <w:szCs w:val="24"/>
        </w:rPr>
        <w:t xml:space="preserve">2024 </w:t>
      </w:r>
      <w:r w:rsidR="006063C1" w:rsidRPr="003246E5">
        <w:rPr>
          <w:iCs/>
          <w:sz w:val="24"/>
          <w:szCs w:val="24"/>
        </w:rPr>
        <w:t>του Τμήματος</w:t>
      </w:r>
      <w:r w:rsidR="004B6D12">
        <w:rPr>
          <w:iCs/>
          <w:sz w:val="24"/>
          <w:szCs w:val="24"/>
        </w:rPr>
        <w:t xml:space="preserve"> που υπέβαλε το αίτημα </w:t>
      </w:r>
      <w:r w:rsidR="00212D32">
        <w:rPr>
          <w:iCs/>
          <w:sz w:val="24"/>
          <w:szCs w:val="24"/>
        </w:rPr>
        <w:t xml:space="preserve"> και</w:t>
      </w:r>
      <w:r w:rsidR="00527E06" w:rsidRPr="003246E5">
        <w:rPr>
          <w:bCs/>
          <w:sz w:val="24"/>
          <w:szCs w:val="24"/>
        </w:rPr>
        <w:t xml:space="preserve"> </w:t>
      </w:r>
      <w:r w:rsidR="00362749">
        <w:rPr>
          <w:bCs/>
          <w:sz w:val="24"/>
          <w:szCs w:val="24"/>
        </w:rPr>
        <w:t>τα</w:t>
      </w:r>
      <w:r w:rsidR="006063C1" w:rsidRPr="003246E5">
        <w:rPr>
          <w:bCs/>
          <w:sz w:val="24"/>
          <w:szCs w:val="24"/>
        </w:rPr>
        <w:t xml:space="preserve"> </w:t>
      </w:r>
      <w:r w:rsidR="00D605D2" w:rsidRPr="00D605D2">
        <w:rPr>
          <w:b/>
          <w:sz w:val="24"/>
          <w:szCs w:val="24"/>
        </w:rPr>
        <w:t>900</w:t>
      </w:r>
      <w:r w:rsidR="006063C1" w:rsidRPr="00D605D2">
        <w:rPr>
          <w:b/>
          <w:sz w:val="24"/>
          <w:szCs w:val="24"/>
        </w:rPr>
        <w:t xml:space="preserve">,00€ </w:t>
      </w:r>
      <w:r w:rsidR="006063C1" w:rsidRPr="003246E5">
        <w:rPr>
          <w:bCs/>
          <w:sz w:val="24"/>
          <w:szCs w:val="24"/>
        </w:rPr>
        <w:t>(</w:t>
      </w:r>
      <w:r w:rsidR="00D605D2">
        <w:rPr>
          <w:bCs/>
          <w:sz w:val="24"/>
          <w:szCs w:val="24"/>
        </w:rPr>
        <w:t>εννιακόσια</w:t>
      </w:r>
      <w:r w:rsidR="006063C1" w:rsidRPr="003246E5">
        <w:rPr>
          <w:bCs/>
          <w:sz w:val="24"/>
          <w:szCs w:val="24"/>
        </w:rPr>
        <w:t xml:space="preserve"> ευρώ) συμπεριλαμβανομένου του Φ.Π.Α.  </w:t>
      </w:r>
      <w:r w:rsidR="006063C1" w:rsidRPr="003246E5">
        <w:rPr>
          <w:bCs/>
          <w:iCs/>
          <w:sz w:val="24"/>
          <w:szCs w:val="24"/>
        </w:rPr>
        <w:t xml:space="preserve">θα βαρύνουν τις πιστώσεις του τακτικού προϋπολογισμού </w:t>
      </w:r>
      <w:r w:rsidR="006063C1" w:rsidRPr="003246E5">
        <w:rPr>
          <w:b/>
          <w:iCs/>
          <w:sz w:val="24"/>
          <w:szCs w:val="24"/>
        </w:rPr>
        <w:t xml:space="preserve">ΚΑΕ </w:t>
      </w:r>
      <w:r w:rsidR="006063C1" w:rsidRPr="003246E5">
        <w:rPr>
          <w:b/>
          <w:sz w:val="24"/>
          <w:szCs w:val="24"/>
        </w:rPr>
        <w:t>1439</w:t>
      </w:r>
      <w:r w:rsidR="006063C1" w:rsidRPr="003246E5">
        <w:rPr>
          <w:bCs/>
          <w:iCs/>
          <w:sz w:val="24"/>
          <w:szCs w:val="24"/>
        </w:rPr>
        <w:t xml:space="preserve">, οικονομικού έτους </w:t>
      </w:r>
      <w:r w:rsidR="006063C1" w:rsidRPr="003246E5">
        <w:rPr>
          <w:b/>
          <w:iCs/>
          <w:sz w:val="24"/>
          <w:szCs w:val="24"/>
        </w:rPr>
        <w:t xml:space="preserve">2024 </w:t>
      </w:r>
      <w:r w:rsidR="006063C1" w:rsidRPr="003246E5">
        <w:rPr>
          <w:iCs/>
          <w:sz w:val="24"/>
          <w:szCs w:val="24"/>
        </w:rPr>
        <w:t>του Τμήματος</w:t>
      </w:r>
      <w:r w:rsidR="004B6D12">
        <w:rPr>
          <w:iCs/>
          <w:sz w:val="24"/>
          <w:szCs w:val="24"/>
        </w:rPr>
        <w:t xml:space="preserve"> που υπέβαλε το αίτημα</w:t>
      </w:r>
      <w:r w:rsidR="00212D32">
        <w:rPr>
          <w:iCs/>
          <w:sz w:val="24"/>
          <w:szCs w:val="24"/>
        </w:rPr>
        <w:t>.</w:t>
      </w:r>
    </w:p>
    <w:p w14:paraId="21CD7B29" w14:textId="13E28458" w:rsidR="005D4913" w:rsidRDefault="005D4913" w:rsidP="00580D91">
      <w:pPr>
        <w:tabs>
          <w:tab w:val="left" w:pos="567"/>
        </w:tabs>
        <w:autoSpaceDE w:val="0"/>
        <w:autoSpaceDN w:val="0"/>
        <w:adjustRightInd w:val="0"/>
        <w:jc w:val="both"/>
        <w:rPr>
          <w:iCs/>
          <w:sz w:val="24"/>
          <w:szCs w:val="24"/>
        </w:rPr>
      </w:pPr>
      <w:r>
        <w:rPr>
          <w:iCs/>
          <w:sz w:val="24"/>
          <w:szCs w:val="24"/>
        </w:rPr>
        <w:t>Η δαπάνη αναλύεται ως εξής:</w:t>
      </w:r>
    </w:p>
    <w:p w14:paraId="0D77E83E" w14:textId="77777777" w:rsidR="005D4913" w:rsidRDefault="005D4913" w:rsidP="00580D91">
      <w:pPr>
        <w:tabs>
          <w:tab w:val="left" w:pos="567"/>
        </w:tabs>
        <w:autoSpaceDE w:val="0"/>
        <w:autoSpaceDN w:val="0"/>
        <w:adjustRightInd w:val="0"/>
        <w:jc w:val="both"/>
        <w:rPr>
          <w:iCs/>
          <w:sz w:val="24"/>
          <w:szCs w:val="24"/>
        </w:rPr>
      </w:pPr>
    </w:p>
    <w:tbl>
      <w:tblPr>
        <w:tblStyle w:val="a8"/>
        <w:tblW w:w="9351" w:type="dxa"/>
        <w:tblLook w:val="04A0" w:firstRow="1" w:lastRow="0" w:firstColumn="1" w:lastColumn="0" w:noHBand="0" w:noVBand="1"/>
      </w:tblPr>
      <w:tblGrid>
        <w:gridCol w:w="975"/>
        <w:gridCol w:w="1505"/>
        <w:gridCol w:w="2382"/>
        <w:gridCol w:w="2382"/>
        <w:gridCol w:w="2215"/>
      </w:tblGrid>
      <w:tr w:rsidR="004D2806" w14:paraId="77F51754" w14:textId="77777777" w:rsidTr="00212D32">
        <w:trPr>
          <w:trHeight w:val="751"/>
        </w:trPr>
        <w:tc>
          <w:tcPr>
            <w:tcW w:w="975" w:type="dxa"/>
            <w:shd w:val="clear" w:color="auto" w:fill="DAEEF3" w:themeFill="accent5" w:themeFillTint="33"/>
            <w:vAlign w:val="center"/>
          </w:tcPr>
          <w:p w14:paraId="587BE898" w14:textId="1C7C2DD3" w:rsidR="004D2806" w:rsidRDefault="004D2806" w:rsidP="004D2806">
            <w:pPr>
              <w:tabs>
                <w:tab w:val="left" w:pos="567"/>
              </w:tabs>
              <w:autoSpaceDE w:val="0"/>
              <w:autoSpaceDN w:val="0"/>
              <w:adjustRightInd w:val="0"/>
              <w:rPr>
                <w:iCs/>
                <w:sz w:val="24"/>
                <w:szCs w:val="24"/>
              </w:rPr>
            </w:pPr>
            <w:r w:rsidRPr="005D3078">
              <w:rPr>
                <w:b/>
                <w:bCs/>
                <w:color w:val="000000"/>
              </w:rPr>
              <w:t>ΟΜΑΔΑ</w:t>
            </w:r>
          </w:p>
        </w:tc>
        <w:tc>
          <w:tcPr>
            <w:tcW w:w="1851" w:type="dxa"/>
            <w:shd w:val="clear" w:color="auto" w:fill="DAEEF3" w:themeFill="accent5" w:themeFillTint="33"/>
            <w:vAlign w:val="center"/>
          </w:tcPr>
          <w:p w14:paraId="62F6C115" w14:textId="20BD7EEF" w:rsidR="004D2806" w:rsidRDefault="004D2806" w:rsidP="004D2806">
            <w:pPr>
              <w:ind w:right="-569"/>
              <w:rPr>
                <w:b/>
                <w:bCs/>
                <w:color w:val="000000"/>
              </w:rPr>
            </w:pPr>
            <w:r w:rsidRPr="005D3078">
              <w:rPr>
                <w:b/>
                <w:bCs/>
                <w:color w:val="000000"/>
              </w:rPr>
              <w:t>ΤΜΗΜ</w:t>
            </w:r>
            <w:r>
              <w:rPr>
                <w:b/>
                <w:bCs/>
                <w:color w:val="000000"/>
              </w:rPr>
              <w:t>Α /</w:t>
            </w:r>
          </w:p>
          <w:p w14:paraId="2496F247" w14:textId="2F5A1CC5" w:rsidR="004D2806" w:rsidRDefault="004D2806" w:rsidP="004D2806">
            <w:pPr>
              <w:tabs>
                <w:tab w:val="left" w:pos="567"/>
              </w:tabs>
              <w:autoSpaceDE w:val="0"/>
              <w:autoSpaceDN w:val="0"/>
              <w:adjustRightInd w:val="0"/>
              <w:rPr>
                <w:iCs/>
                <w:sz w:val="24"/>
                <w:szCs w:val="24"/>
              </w:rPr>
            </w:pPr>
            <w:r>
              <w:rPr>
                <w:b/>
                <w:bCs/>
                <w:color w:val="000000"/>
              </w:rPr>
              <w:t>ΥΠΗΡΕΣΙΑ</w:t>
            </w:r>
          </w:p>
        </w:tc>
        <w:tc>
          <w:tcPr>
            <w:tcW w:w="2413" w:type="dxa"/>
            <w:shd w:val="clear" w:color="auto" w:fill="DAEEF3" w:themeFill="accent5" w:themeFillTint="33"/>
            <w:vAlign w:val="center"/>
          </w:tcPr>
          <w:p w14:paraId="4DD94637" w14:textId="2F0E78C0" w:rsidR="004D2806" w:rsidRDefault="004D2806" w:rsidP="004D2806">
            <w:pPr>
              <w:tabs>
                <w:tab w:val="left" w:pos="567"/>
              </w:tabs>
              <w:autoSpaceDE w:val="0"/>
              <w:autoSpaceDN w:val="0"/>
              <w:adjustRightInd w:val="0"/>
              <w:rPr>
                <w:iCs/>
                <w:sz w:val="24"/>
                <w:szCs w:val="24"/>
              </w:rPr>
            </w:pPr>
            <w:r>
              <w:rPr>
                <w:b/>
                <w:bCs/>
                <w:color w:val="000000"/>
              </w:rPr>
              <w:t>ΠΡΟΥΠΟΛΟΓΙΣΘΕΙΣΑ ΔΑΠΑΝΗ ΚΑΕ 0889</w:t>
            </w:r>
          </w:p>
        </w:tc>
        <w:tc>
          <w:tcPr>
            <w:tcW w:w="2413" w:type="dxa"/>
            <w:shd w:val="clear" w:color="auto" w:fill="DAEEF3" w:themeFill="accent5" w:themeFillTint="33"/>
            <w:vAlign w:val="center"/>
          </w:tcPr>
          <w:p w14:paraId="593B26A7" w14:textId="77777777" w:rsidR="004D2806" w:rsidRDefault="004D2806" w:rsidP="004D2806">
            <w:pPr>
              <w:ind w:right="-569"/>
              <w:rPr>
                <w:b/>
                <w:bCs/>
                <w:color w:val="000000"/>
              </w:rPr>
            </w:pPr>
            <w:r>
              <w:rPr>
                <w:b/>
                <w:bCs/>
                <w:color w:val="000000"/>
              </w:rPr>
              <w:t>ΠΡΟΥΠΟΛΟΓΙΣΘΕΙΣΑ</w:t>
            </w:r>
          </w:p>
          <w:p w14:paraId="23677D34" w14:textId="649BE7FE" w:rsidR="004D2806" w:rsidRDefault="004D2806" w:rsidP="004D2806">
            <w:pPr>
              <w:tabs>
                <w:tab w:val="left" w:pos="567"/>
              </w:tabs>
              <w:autoSpaceDE w:val="0"/>
              <w:autoSpaceDN w:val="0"/>
              <w:adjustRightInd w:val="0"/>
              <w:rPr>
                <w:iCs/>
                <w:sz w:val="24"/>
                <w:szCs w:val="24"/>
              </w:rPr>
            </w:pPr>
            <w:r>
              <w:rPr>
                <w:b/>
                <w:bCs/>
                <w:color w:val="000000"/>
              </w:rPr>
              <w:t>ΔΑΠΑΝΗ ΚΑΕ 1439</w:t>
            </w:r>
          </w:p>
        </w:tc>
        <w:tc>
          <w:tcPr>
            <w:tcW w:w="1699" w:type="dxa"/>
            <w:shd w:val="clear" w:color="auto" w:fill="DAEEF3" w:themeFill="accent5" w:themeFillTint="33"/>
          </w:tcPr>
          <w:p w14:paraId="2FDD3225" w14:textId="20BB5B03" w:rsidR="004D2806" w:rsidRDefault="004D2806" w:rsidP="004D2806">
            <w:pPr>
              <w:ind w:right="-569"/>
              <w:rPr>
                <w:b/>
                <w:bCs/>
                <w:color w:val="000000"/>
              </w:rPr>
            </w:pPr>
            <w:r>
              <w:rPr>
                <w:b/>
                <w:bCs/>
                <w:color w:val="000000"/>
              </w:rPr>
              <w:t>ΣΥΝΟΛΙΚΟΣ ΠΡΟΥΠΟΛΟΓΙΣΜΟΣ</w:t>
            </w:r>
          </w:p>
          <w:p w14:paraId="543B09D5" w14:textId="53D97BB9" w:rsidR="004D2806" w:rsidRDefault="004D2806" w:rsidP="004D2806">
            <w:pPr>
              <w:tabs>
                <w:tab w:val="left" w:pos="567"/>
              </w:tabs>
              <w:autoSpaceDE w:val="0"/>
              <w:autoSpaceDN w:val="0"/>
              <w:adjustRightInd w:val="0"/>
              <w:rPr>
                <w:iCs/>
                <w:sz w:val="24"/>
                <w:szCs w:val="24"/>
              </w:rPr>
            </w:pPr>
            <w:r>
              <w:rPr>
                <w:b/>
                <w:bCs/>
                <w:color w:val="000000"/>
              </w:rPr>
              <w:t>ΟΜΑΔΑΣ</w:t>
            </w:r>
          </w:p>
        </w:tc>
      </w:tr>
      <w:tr w:rsidR="004D2806" w14:paraId="4BCCAC0B" w14:textId="77777777" w:rsidTr="00212D32">
        <w:trPr>
          <w:trHeight w:val="293"/>
        </w:trPr>
        <w:tc>
          <w:tcPr>
            <w:tcW w:w="975" w:type="dxa"/>
            <w:vAlign w:val="center"/>
          </w:tcPr>
          <w:p w14:paraId="3B20ED51" w14:textId="6D5D36C1" w:rsidR="004D2806" w:rsidRPr="004D2806" w:rsidRDefault="004D2806" w:rsidP="004D2806">
            <w:pPr>
              <w:tabs>
                <w:tab w:val="left" w:pos="567"/>
              </w:tabs>
              <w:autoSpaceDE w:val="0"/>
              <w:autoSpaceDN w:val="0"/>
              <w:adjustRightInd w:val="0"/>
              <w:jc w:val="center"/>
              <w:rPr>
                <w:b/>
                <w:bCs/>
                <w:iCs/>
                <w:sz w:val="24"/>
                <w:szCs w:val="24"/>
              </w:rPr>
            </w:pPr>
            <w:r w:rsidRPr="004D2806">
              <w:rPr>
                <w:b/>
                <w:bCs/>
                <w:iCs/>
                <w:sz w:val="24"/>
                <w:szCs w:val="24"/>
              </w:rPr>
              <w:t>6</w:t>
            </w:r>
          </w:p>
        </w:tc>
        <w:tc>
          <w:tcPr>
            <w:tcW w:w="1851" w:type="dxa"/>
            <w:vAlign w:val="center"/>
          </w:tcPr>
          <w:p w14:paraId="793D1BBB" w14:textId="55818ABB" w:rsidR="004D2806" w:rsidRDefault="004D2806" w:rsidP="004D2806">
            <w:pPr>
              <w:tabs>
                <w:tab w:val="left" w:pos="567"/>
              </w:tabs>
              <w:autoSpaceDE w:val="0"/>
              <w:autoSpaceDN w:val="0"/>
              <w:adjustRightInd w:val="0"/>
              <w:jc w:val="center"/>
              <w:rPr>
                <w:iCs/>
                <w:sz w:val="24"/>
                <w:szCs w:val="24"/>
              </w:rPr>
            </w:pPr>
            <w:r>
              <w:rPr>
                <w:iCs/>
                <w:sz w:val="24"/>
                <w:szCs w:val="24"/>
              </w:rPr>
              <w:t>Οικονομικών Επιστημών</w:t>
            </w:r>
          </w:p>
        </w:tc>
        <w:tc>
          <w:tcPr>
            <w:tcW w:w="2413" w:type="dxa"/>
            <w:vAlign w:val="center"/>
          </w:tcPr>
          <w:p w14:paraId="385DD6EF" w14:textId="27E8D5FF" w:rsidR="004D2806" w:rsidRDefault="004D2806" w:rsidP="00D14EED">
            <w:pPr>
              <w:tabs>
                <w:tab w:val="left" w:pos="567"/>
              </w:tabs>
              <w:autoSpaceDE w:val="0"/>
              <w:autoSpaceDN w:val="0"/>
              <w:adjustRightInd w:val="0"/>
              <w:jc w:val="right"/>
              <w:rPr>
                <w:iCs/>
                <w:sz w:val="24"/>
                <w:szCs w:val="24"/>
              </w:rPr>
            </w:pPr>
            <w:r>
              <w:rPr>
                <w:iCs/>
                <w:sz w:val="24"/>
                <w:szCs w:val="24"/>
              </w:rPr>
              <w:t>300,00€</w:t>
            </w:r>
          </w:p>
        </w:tc>
        <w:tc>
          <w:tcPr>
            <w:tcW w:w="2413" w:type="dxa"/>
            <w:vAlign w:val="center"/>
          </w:tcPr>
          <w:p w14:paraId="030B6E5D" w14:textId="23E01DA7" w:rsidR="004D2806" w:rsidRDefault="004D2806" w:rsidP="00D14EED">
            <w:pPr>
              <w:tabs>
                <w:tab w:val="left" w:pos="567"/>
              </w:tabs>
              <w:autoSpaceDE w:val="0"/>
              <w:autoSpaceDN w:val="0"/>
              <w:adjustRightInd w:val="0"/>
              <w:jc w:val="right"/>
              <w:rPr>
                <w:iCs/>
                <w:sz w:val="24"/>
                <w:szCs w:val="24"/>
              </w:rPr>
            </w:pPr>
            <w:r>
              <w:rPr>
                <w:iCs/>
                <w:sz w:val="24"/>
                <w:szCs w:val="24"/>
              </w:rPr>
              <w:t>900,00€</w:t>
            </w:r>
          </w:p>
        </w:tc>
        <w:tc>
          <w:tcPr>
            <w:tcW w:w="1699" w:type="dxa"/>
            <w:vAlign w:val="center"/>
          </w:tcPr>
          <w:p w14:paraId="68958999" w14:textId="3026518C" w:rsidR="004D2806" w:rsidRDefault="004D2806" w:rsidP="00D14EED">
            <w:pPr>
              <w:tabs>
                <w:tab w:val="left" w:pos="567"/>
              </w:tabs>
              <w:autoSpaceDE w:val="0"/>
              <w:autoSpaceDN w:val="0"/>
              <w:adjustRightInd w:val="0"/>
              <w:jc w:val="right"/>
              <w:rPr>
                <w:iCs/>
                <w:sz w:val="24"/>
                <w:szCs w:val="24"/>
              </w:rPr>
            </w:pPr>
            <w:r>
              <w:rPr>
                <w:iCs/>
                <w:sz w:val="24"/>
                <w:szCs w:val="24"/>
              </w:rPr>
              <w:t>1.200,00€</w:t>
            </w:r>
          </w:p>
        </w:tc>
      </w:tr>
    </w:tbl>
    <w:p w14:paraId="5EB7A44A" w14:textId="77777777" w:rsidR="00FE3D7D" w:rsidRDefault="00FE3D7D" w:rsidP="00580D91">
      <w:pPr>
        <w:tabs>
          <w:tab w:val="left" w:pos="567"/>
        </w:tabs>
        <w:autoSpaceDE w:val="0"/>
        <w:autoSpaceDN w:val="0"/>
        <w:adjustRightInd w:val="0"/>
        <w:jc w:val="both"/>
        <w:rPr>
          <w:bCs/>
          <w:sz w:val="24"/>
          <w:szCs w:val="24"/>
        </w:rPr>
      </w:pPr>
    </w:p>
    <w:p w14:paraId="10A7836A" w14:textId="77777777" w:rsidR="00F77EC2" w:rsidRDefault="00F77EC2" w:rsidP="00580D91">
      <w:pPr>
        <w:tabs>
          <w:tab w:val="left" w:pos="567"/>
        </w:tabs>
        <w:autoSpaceDE w:val="0"/>
        <w:autoSpaceDN w:val="0"/>
        <w:adjustRightInd w:val="0"/>
        <w:jc w:val="both"/>
        <w:rPr>
          <w:bCs/>
          <w:sz w:val="24"/>
          <w:szCs w:val="24"/>
        </w:rPr>
      </w:pPr>
    </w:p>
    <w:p w14:paraId="2E1DBAA9" w14:textId="77777777" w:rsidR="00F77EC2" w:rsidRDefault="00F77EC2" w:rsidP="00580D91">
      <w:pPr>
        <w:tabs>
          <w:tab w:val="left" w:pos="567"/>
        </w:tabs>
        <w:autoSpaceDE w:val="0"/>
        <w:autoSpaceDN w:val="0"/>
        <w:adjustRightInd w:val="0"/>
        <w:jc w:val="both"/>
        <w:rPr>
          <w:bCs/>
          <w:sz w:val="24"/>
          <w:szCs w:val="24"/>
        </w:rPr>
      </w:pPr>
    </w:p>
    <w:p w14:paraId="2C64E1CF" w14:textId="0ED1B037" w:rsidR="00FE3D7D" w:rsidRPr="00FE3D7D" w:rsidRDefault="00FE3D7D" w:rsidP="00FE3D7D">
      <w:pPr>
        <w:pStyle w:val="a5"/>
        <w:numPr>
          <w:ilvl w:val="0"/>
          <w:numId w:val="17"/>
        </w:numPr>
        <w:tabs>
          <w:tab w:val="left" w:pos="567"/>
        </w:tabs>
        <w:autoSpaceDE w:val="0"/>
        <w:autoSpaceDN w:val="0"/>
        <w:adjustRightInd w:val="0"/>
        <w:jc w:val="both"/>
        <w:rPr>
          <w:b/>
          <w:sz w:val="24"/>
          <w:szCs w:val="24"/>
        </w:rPr>
      </w:pPr>
      <w:r w:rsidRPr="00FE3D7D">
        <w:rPr>
          <w:b/>
          <w:sz w:val="24"/>
          <w:szCs w:val="24"/>
        </w:rPr>
        <w:t>Περιεχόμενο και υποβολή προσφορών</w:t>
      </w:r>
    </w:p>
    <w:p w14:paraId="3230A25E" w14:textId="77777777" w:rsidR="00FE3D7D" w:rsidRPr="00FE3D7D" w:rsidRDefault="00FE3D7D" w:rsidP="00FE3D7D">
      <w:pPr>
        <w:tabs>
          <w:tab w:val="left" w:pos="567"/>
        </w:tabs>
        <w:autoSpaceDE w:val="0"/>
        <w:autoSpaceDN w:val="0"/>
        <w:adjustRightInd w:val="0"/>
        <w:jc w:val="both"/>
        <w:rPr>
          <w:b/>
          <w:sz w:val="24"/>
          <w:szCs w:val="24"/>
        </w:rPr>
      </w:pPr>
    </w:p>
    <w:p w14:paraId="35379F1C" w14:textId="7930A531" w:rsid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BC00BC">
        <w:rPr>
          <w:b/>
          <w:sz w:val="24"/>
          <w:szCs w:val="24"/>
        </w:rPr>
        <w:t>Πέμπτη</w:t>
      </w:r>
      <w:r w:rsidR="00212D32">
        <w:rPr>
          <w:b/>
          <w:sz w:val="24"/>
          <w:szCs w:val="24"/>
        </w:rPr>
        <w:t xml:space="preserve"> 1</w:t>
      </w:r>
      <w:r w:rsidR="00BC00BC">
        <w:rPr>
          <w:b/>
          <w:sz w:val="24"/>
          <w:szCs w:val="24"/>
        </w:rPr>
        <w:t>9</w:t>
      </w:r>
      <w:r w:rsidR="00876681">
        <w:rPr>
          <w:b/>
          <w:sz w:val="24"/>
          <w:szCs w:val="24"/>
        </w:rPr>
        <w:t>-1</w:t>
      </w:r>
      <w:r w:rsidR="00C270E8">
        <w:rPr>
          <w:b/>
          <w:sz w:val="24"/>
          <w:szCs w:val="24"/>
        </w:rPr>
        <w:t>2</w:t>
      </w:r>
      <w:r w:rsidR="00876681">
        <w:rPr>
          <w:b/>
          <w:sz w:val="24"/>
          <w:szCs w:val="24"/>
        </w:rPr>
        <w:t>-2024</w:t>
      </w:r>
      <w:r w:rsidR="009A57E8">
        <w:rPr>
          <w:b/>
          <w:sz w:val="24"/>
          <w:szCs w:val="24"/>
        </w:rPr>
        <w:t xml:space="preserve"> και ώρα 1</w:t>
      </w:r>
      <w:r w:rsidR="00C270E8">
        <w:rPr>
          <w:b/>
          <w:sz w:val="24"/>
          <w:szCs w:val="24"/>
        </w:rPr>
        <w:t>2</w:t>
      </w:r>
      <w:r w:rsidR="009A57E8">
        <w:rPr>
          <w:b/>
          <w:sz w:val="24"/>
          <w:szCs w:val="24"/>
        </w:rPr>
        <w:t>:00</w:t>
      </w:r>
      <w:r w:rsidR="00C270E8">
        <w:rPr>
          <w:b/>
          <w:sz w:val="24"/>
          <w:szCs w:val="24"/>
        </w:rPr>
        <w:t xml:space="preserve"> </w:t>
      </w:r>
      <w:r w:rsidR="009A57E8">
        <w:rPr>
          <w:b/>
          <w:sz w:val="24"/>
          <w:szCs w:val="24"/>
        </w:rPr>
        <w:t>μ.</w:t>
      </w:r>
      <w:r>
        <w:rPr>
          <w:bCs/>
          <w:sz w:val="24"/>
          <w:szCs w:val="24"/>
        </w:rPr>
        <w:t xml:space="preserve"> </w:t>
      </w:r>
      <w:r w:rsidRPr="00FE3D7D">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475FCEC3" w14:textId="77777777" w:rsidR="00DA0C9B" w:rsidRPr="00FE3D7D" w:rsidRDefault="00DA0C9B" w:rsidP="00DA0C9B">
      <w:pPr>
        <w:tabs>
          <w:tab w:val="left" w:pos="567"/>
        </w:tabs>
        <w:autoSpaceDE w:val="0"/>
        <w:autoSpaceDN w:val="0"/>
        <w:adjustRightInd w:val="0"/>
        <w:jc w:val="both"/>
        <w:rPr>
          <w:bCs/>
          <w:sz w:val="24"/>
          <w:szCs w:val="24"/>
        </w:rPr>
      </w:pPr>
      <w:r w:rsidRPr="00FE3D7D">
        <w:rPr>
          <w:bCs/>
          <w:sz w:val="24"/>
          <w:szCs w:val="24"/>
        </w:rPr>
        <w:t xml:space="preserve">Οι προσφορές δεν πρέπει να φέρουν παρατυπίες και διορθώσεις (σβησίματα, διαγραφές, προσθήκες, </w:t>
      </w:r>
      <w:proofErr w:type="spellStart"/>
      <w:r w:rsidRPr="00FE3D7D">
        <w:rPr>
          <w:bCs/>
          <w:sz w:val="24"/>
          <w:szCs w:val="24"/>
        </w:rPr>
        <w:t>κλπ</w:t>
      </w:r>
      <w:proofErr w:type="spellEnd"/>
      <w:r w:rsidRPr="00FE3D7D">
        <w:rPr>
          <w:bCs/>
          <w:sz w:val="24"/>
          <w:szCs w:val="24"/>
        </w:rPr>
        <w:t>). Αν υπάρχει διόρθωση, προσθήκη κλπ. θα πρέπει να είναι καθαρογραμμένη και να έχει μονογραφεί από τον προσφέροντα.</w:t>
      </w:r>
    </w:p>
    <w:p w14:paraId="47A95CF4" w14:textId="2FDD27B6" w:rsidR="00DA0C9B" w:rsidRPr="00FE3D7D" w:rsidRDefault="00DA0C9B" w:rsidP="00FE3D7D">
      <w:pPr>
        <w:tabs>
          <w:tab w:val="left" w:pos="567"/>
        </w:tabs>
        <w:autoSpaceDE w:val="0"/>
        <w:autoSpaceDN w:val="0"/>
        <w:adjustRightInd w:val="0"/>
        <w:jc w:val="both"/>
        <w:rPr>
          <w:bCs/>
          <w:sz w:val="24"/>
          <w:szCs w:val="24"/>
        </w:rPr>
      </w:pPr>
      <w:r w:rsidRPr="00FE3D7D">
        <w:rPr>
          <w:bCs/>
          <w:sz w:val="24"/>
          <w:szCs w:val="24"/>
        </w:rPr>
        <w:t>Οι προσφέροντες δεν δικαιούνται ουδεμία αποζημίωση για δαπάνες σχετικές με τη συμμετοχή τους.</w:t>
      </w:r>
    </w:p>
    <w:p w14:paraId="31DFD801" w14:textId="379CD5FD"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Οι προσφέροντες, καλούνται να υποβάλλουν την οικονομική τους προσφορά σε ενιαίο σφραγισμένο φάκελο που θα απευθύνεται στο Τμήμα Προμηθειών του Πανεπιστημίου Κρήτης στο Ρέθυμνο και στον οποίο θα εξωτερικά αναγράφονται ευκρινώς:</w:t>
      </w:r>
    </w:p>
    <w:p w14:paraId="736E683D" w14:textId="202D00C4"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Η λέξη «ΠΡΟΣΦΟΡΑ».</w:t>
      </w:r>
    </w:p>
    <w:p w14:paraId="6DA1F01B" w14:textId="7D022BBA"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Ο πλήρης τίτλος της Υπηρεσίας «ΠΑΝΕΠΙΣΤΗΜΙΟ ΚΡΗΤΗΣ ΡΕΘΥΜΝΟ».</w:t>
      </w:r>
    </w:p>
    <w:p w14:paraId="4A20A403" w14:textId="4A03B516" w:rsidR="00FE3D7D" w:rsidRPr="00C270E8" w:rsidRDefault="00FE3D7D" w:rsidP="00FE3D7D">
      <w:pPr>
        <w:pStyle w:val="a5"/>
        <w:numPr>
          <w:ilvl w:val="0"/>
          <w:numId w:val="24"/>
        </w:numPr>
        <w:tabs>
          <w:tab w:val="left" w:pos="567"/>
        </w:tabs>
        <w:autoSpaceDE w:val="0"/>
        <w:autoSpaceDN w:val="0"/>
        <w:adjustRightInd w:val="0"/>
        <w:jc w:val="both"/>
        <w:rPr>
          <w:bCs/>
          <w:sz w:val="24"/>
          <w:szCs w:val="24"/>
        </w:rPr>
      </w:pPr>
      <w:r w:rsidRPr="00C270E8">
        <w:rPr>
          <w:bCs/>
          <w:sz w:val="24"/>
          <w:szCs w:val="24"/>
        </w:rPr>
        <w:t>Ο αριθμός πρωτοκόλλου της Πρόσκλησης Εκδήλωσης Ενδιαφέροντος,  όπως και ο τίτλος αυτής «</w:t>
      </w:r>
      <w:r w:rsidR="00362749">
        <w:rPr>
          <w:b/>
          <w:bCs/>
          <w:sz w:val="24"/>
          <w:szCs w:val="24"/>
        </w:rPr>
        <w:t>Σ</w:t>
      </w:r>
      <w:r w:rsidR="00C270E8" w:rsidRPr="00C270E8">
        <w:rPr>
          <w:b/>
          <w:bCs/>
          <w:sz w:val="24"/>
          <w:szCs w:val="24"/>
        </w:rPr>
        <w:t xml:space="preserve">υντήρηση/επισκευή  φωτοαντιγραφικών  μηχανημάτων, εκτυπωτών, </w:t>
      </w:r>
      <w:proofErr w:type="spellStart"/>
      <w:r w:rsidR="00C270E8" w:rsidRPr="00C270E8">
        <w:rPr>
          <w:b/>
          <w:bCs/>
          <w:sz w:val="24"/>
          <w:szCs w:val="24"/>
        </w:rPr>
        <w:t>πολυμηχανημάτων</w:t>
      </w:r>
      <w:proofErr w:type="spellEnd"/>
      <w:r w:rsidR="00C270E8" w:rsidRPr="00C270E8">
        <w:rPr>
          <w:b/>
          <w:bCs/>
          <w:sz w:val="24"/>
          <w:szCs w:val="24"/>
        </w:rPr>
        <w:t xml:space="preserve"> και λοιπού εξοπλισμού  των Τμημάτων / Υπηρεσιών του Πανεπιστημίου Κρήτης στο Ρέθυμνο και  την  προμήθεια των απαραίτητων ανταλλακτικών</w:t>
      </w:r>
      <w:r w:rsidR="00892F30" w:rsidRPr="00C270E8">
        <w:rPr>
          <w:b/>
          <w:sz w:val="24"/>
          <w:szCs w:val="24"/>
        </w:rPr>
        <w:t>»</w:t>
      </w:r>
    </w:p>
    <w:p w14:paraId="299E5960" w14:textId="17DE66F6"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Τα στοιχεία του αποστολέα (επωνυμία, Δ/</w:t>
      </w:r>
      <w:proofErr w:type="spellStart"/>
      <w:r w:rsidRPr="00FE3D7D">
        <w:rPr>
          <w:bCs/>
          <w:sz w:val="24"/>
          <w:szCs w:val="24"/>
        </w:rPr>
        <w:t>νση</w:t>
      </w:r>
      <w:proofErr w:type="spellEnd"/>
      <w:r w:rsidRPr="00FE3D7D">
        <w:rPr>
          <w:bCs/>
          <w:sz w:val="24"/>
          <w:szCs w:val="24"/>
        </w:rPr>
        <w:t>, αριθ. τηλεφώνου, ηλεκτρονική δ/</w:t>
      </w:r>
      <w:proofErr w:type="spellStart"/>
      <w:r w:rsidRPr="00FE3D7D">
        <w:rPr>
          <w:bCs/>
          <w:sz w:val="24"/>
          <w:szCs w:val="24"/>
        </w:rPr>
        <w:t>νση</w:t>
      </w:r>
      <w:proofErr w:type="spellEnd"/>
      <w:r w:rsidRPr="00FE3D7D">
        <w:rPr>
          <w:bCs/>
          <w:sz w:val="24"/>
          <w:szCs w:val="24"/>
        </w:rPr>
        <w:t>-e-</w:t>
      </w:r>
      <w:proofErr w:type="spellStart"/>
      <w:r w:rsidRPr="00FE3D7D">
        <w:rPr>
          <w:bCs/>
          <w:sz w:val="24"/>
          <w:szCs w:val="24"/>
        </w:rPr>
        <w:t>mail</w:t>
      </w:r>
      <w:proofErr w:type="spellEnd"/>
      <w:r w:rsidRPr="00FE3D7D">
        <w:rPr>
          <w:bCs/>
          <w:sz w:val="24"/>
          <w:szCs w:val="24"/>
        </w:rPr>
        <w:t>).</w:t>
      </w:r>
    </w:p>
    <w:p w14:paraId="3AD77564"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Εναλλακτικές προσφορές δεν γίνονται δεκτές.</w:t>
      </w:r>
    </w:p>
    <w:p w14:paraId="76BF5C09" w14:textId="77777777" w:rsid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Μέσα στον φάκελο θα εσωκλείονται: </w:t>
      </w:r>
    </w:p>
    <w:p w14:paraId="5F073F1C" w14:textId="7324DBBA" w:rsidR="00DA0C9B" w:rsidRPr="00DA0C9B" w:rsidRDefault="00DA0C9B" w:rsidP="00FE3D7D">
      <w:pPr>
        <w:tabs>
          <w:tab w:val="left" w:pos="567"/>
        </w:tabs>
        <w:autoSpaceDE w:val="0"/>
        <w:autoSpaceDN w:val="0"/>
        <w:adjustRightInd w:val="0"/>
        <w:jc w:val="both"/>
        <w:rPr>
          <w:b/>
          <w:sz w:val="24"/>
          <w:szCs w:val="24"/>
        </w:rPr>
      </w:pPr>
      <w:r w:rsidRPr="00DA0C9B">
        <w:rPr>
          <w:b/>
          <w:sz w:val="24"/>
          <w:szCs w:val="24"/>
        </w:rPr>
        <w:t>Α. Δικαιολογητικά Συμμετοχής</w:t>
      </w:r>
    </w:p>
    <w:p w14:paraId="263AB5E3" w14:textId="77777777" w:rsidR="00FE3D7D" w:rsidRPr="00FE3D7D" w:rsidRDefault="00FE3D7D" w:rsidP="00FE3D7D">
      <w:pPr>
        <w:tabs>
          <w:tab w:val="left" w:pos="567"/>
        </w:tabs>
        <w:autoSpaceDE w:val="0"/>
        <w:autoSpaceDN w:val="0"/>
        <w:adjustRightInd w:val="0"/>
        <w:jc w:val="both"/>
        <w:rPr>
          <w:bCs/>
          <w:sz w:val="24"/>
          <w:szCs w:val="24"/>
        </w:rPr>
      </w:pPr>
      <w:r w:rsidRPr="00362749">
        <w:rPr>
          <w:b/>
          <w:sz w:val="24"/>
          <w:szCs w:val="24"/>
        </w:rPr>
        <w:t>1. Υ</w:t>
      </w:r>
      <w:r w:rsidRPr="00892F30">
        <w:rPr>
          <w:b/>
          <w:sz w:val="24"/>
          <w:szCs w:val="24"/>
        </w:rPr>
        <w:t>πεύθυνη δήλωση</w:t>
      </w:r>
      <w:r w:rsidRPr="00FE3D7D">
        <w:rPr>
          <w:bCs/>
          <w:sz w:val="24"/>
          <w:szCs w:val="24"/>
        </w:rPr>
        <w:t xml:space="preserve"> του Ν.1599/1986 του υποψήφιου Αναδόχου με την οποία :</w:t>
      </w:r>
    </w:p>
    <w:p w14:paraId="56D7C47D" w14:textId="7FB8E29E"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2E99DEAE"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600088EF"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lastRenderedPageBreak/>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0F921CDB" w14:textId="77777777" w:rsidR="00FE3D7D" w:rsidRDefault="00FE3D7D" w:rsidP="00FE3D7D">
      <w:pPr>
        <w:tabs>
          <w:tab w:val="left" w:pos="567"/>
        </w:tabs>
        <w:autoSpaceDE w:val="0"/>
        <w:autoSpaceDN w:val="0"/>
        <w:adjustRightInd w:val="0"/>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64AEF93A" w14:textId="1F6A846A" w:rsidR="00362749" w:rsidRPr="000D4FDB" w:rsidRDefault="00362749" w:rsidP="00362749">
      <w:pPr>
        <w:jc w:val="both"/>
        <w:rPr>
          <w:sz w:val="24"/>
          <w:szCs w:val="24"/>
        </w:rPr>
      </w:pPr>
      <w:r w:rsidRPr="00362749">
        <w:rPr>
          <w:b/>
          <w:sz w:val="24"/>
          <w:szCs w:val="24"/>
        </w:rPr>
        <w:t>2.</w:t>
      </w:r>
      <w:r>
        <w:rPr>
          <w:bCs/>
          <w:sz w:val="24"/>
          <w:szCs w:val="24"/>
        </w:rPr>
        <w:t xml:space="preserve"> </w:t>
      </w:r>
      <w:r w:rsidRPr="000D4FDB">
        <w:rPr>
          <w:sz w:val="24"/>
          <w:szCs w:val="24"/>
        </w:rPr>
        <w:t xml:space="preserve"> </w:t>
      </w:r>
      <w:r>
        <w:rPr>
          <w:sz w:val="24"/>
          <w:szCs w:val="24"/>
        </w:rPr>
        <w:t>Π</w:t>
      </w:r>
      <w:r w:rsidRPr="000D4FDB">
        <w:rPr>
          <w:sz w:val="24"/>
          <w:szCs w:val="24"/>
        </w:rPr>
        <w:t xml:space="preserve">ρος απόδειξη της μη συνδρομής των λόγων αποκλεισμού από διαδικασίες σύναψης δημοσίων συμβάσεων των παρ.1 και 2 του άρθρου 73 του Ν.4412/2016, </w:t>
      </w:r>
      <w:r>
        <w:rPr>
          <w:sz w:val="24"/>
          <w:szCs w:val="24"/>
        </w:rPr>
        <w:t xml:space="preserve">οφείλει να προσκομίσει </w:t>
      </w:r>
      <w:r w:rsidRPr="000D4FDB">
        <w:rPr>
          <w:sz w:val="24"/>
          <w:szCs w:val="24"/>
        </w:rPr>
        <w:t>τα παρακάτω δικαιολογητικά:</w:t>
      </w:r>
    </w:p>
    <w:p w14:paraId="279C1BC9" w14:textId="77777777" w:rsidR="00362749" w:rsidRPr="000D4FDB" w:rsidRDefault="00362749" w:rsidP="00362749">
      <w:pPr>
        <w:shd w:val="clear" w:color="auto" w:fill="FFFFFF"/>
        <w:jc w:val="both"/>
        <w:rPr>
          <w:i/>
          <w:color w:val="000000"/>
          <w:sz w:val="24"/>
          <w:szCs w:val="24"/>
        </w:rPr>
      </w:pPr>
      <w:r w:rsidRPr="000D4FDB">
        <w:rPr>
          <w:sz w:val="24"/>
          <w:szCs w:val="24"/>
        </w:rPr>
        <w:t xml:space="preserve">α. </w:t>
      </w:r>
      <w:r w:rsidRPr="000D4FDB">
        <w:rPr>
          <w:b/>
          <w:sz w:val="24"/>
          <w:szCs w:val="24"/>
        </w:rPr>
        <w:t xml:space="preserve">Απόσπασμα ποινικού μητρώου </w:t>
      </w:r>
      <w:r w:rsidRPr="000D4FDB">
        <w:rPr>
          <w:i/>
          <w:sz w:val="24"/>
          <w:szCs w:val="24"/>
        </w:rPr>
        <w:t>(</w:t>
      </w:r>
      <w:r w:rsidRPr="000D4FDB">
        <w:rPr>
          <w:i/>
          <w:color w:val="000000"/>
          <w:sz w:val="24"/>
          <w:szCs w:val="24"/>
        </w:rPr>
        <w:t xml:space="preserve">Η υποχρέωση αφορά ιδίως: </w:t>
      </w:r>
      <w:proofErr w:type="spellStart"/>
      <w:r w:rsidRPr="000D4FDB">
        <w:rPr>
          <w:i/>
          <w:color w:val="000000"/>
          <w:sz w:val="24"/>
          <w:szCs w:val="24"/>
        </w:rPr>
        <w:t>αα</w:t>
      </w:r>
      <w:proofErr w:type="spellEnd"/>
      <w:r w:rsidRPr="000D4FDB">
        <w:rPr>
          <w:i/>
          <w:color w:val="000000"/>
          <w:sz w:val="24"/>
          <w:szCs w:val="24"/>
        </w:rPr>
        <w:t xml:space="preserve">) στις περιπτώσεις εταιρειών περιορισμένης ευθύνης (Ε.Π.Ε.) και προσωπικών εταιρειών (Ο.Ε. και Ε.Ε.), τους διαχειριστές, </w:t>
      </w:r>
      <w:proofErr w:type="spellStart"/>
      <w:r w:rsidRPr="000D4FDB">
        <w:rPr>
          <w:i/>
          <w:color w:val="000000"/>
          <w:sz w:val="24"/>
          <w:szCs w:val="24"/>
        </w:rPr>
        <w:t>ββ</w:t>
      </w:r>
      <w:proofErr w:type="spellEnd"/>
      <w:r w:rsidRPr="000D4FDB">
        <w:rPr>
          <w:i/>
          <w:color w:val="000000"/>
          <w:sz w:val="24"/>
          <w:szCs w:val="24"/>
        </w:rPr>
        <w:t>) στις περιπτώσεις ανωνύμων εταιρειών (Α.Ε.), τον Διευθύνοντα Σύμβουλο, καθώς και όλα τα μέλη του Διοικητικού Συμβουλίου)</w:t>
      </w:r>
      <w:r w:rsidRPr="000D4FDB">
        <w:rPr>
          <w:color w:val="000000"/>
          <w:sz w:val="24"/>
          <w:szCs w:val="24"/>
        </w:rPr>
        <w:t xml:space="preserve">, </w:t>
      </w:r>
      <w:r w:rsidRPr="000D4FDB">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0D4FDB">
        <w:rPr>
          <w:i/>
          <w:color w:val="000000"/>
          <w:sz w:val="24"/>
          <w:szCs w:val="24"/>
        </w:rPr>
        <w:t xml:space="preserve">(εκ μέρους του οικονομικού φορέα σε περίπτωση φυσικού προσώπου ή σε περίπτωση νομικού προσώπου την υποβολή αυτής εκ μέρους του </w:t>
      </w:r>
      <w:proofErr w:type="spellStart"/>
      <w:r w:rsidRPr="000D4FDB">
        <w:rPr>
          <w:i/>
          <w:color w:val="000000"/>
          <w:sz w:val="24"/>
          <w:szCs w:val="24"/>
        </w:rPr>
        <w:t>νομίμου</w:t>
      </w:r>
      <w:proofErr w:type="spellEnd"/>
      <w:r w:rsidRPr="000D4FDB">
        <w:rPr>
          <w:i/>
          <w:color w:val="000000"/>
          <w:sz w:val="24"/>
          <w:szCs w:val="24"/>
        </w:rPr>
        <w:t xml:space="preserve"> εκπροσώπου)</w:t>
      </w:r>
    </w:p>
    <w:p w14:paraId="2AE2AF35" w14:textId="77777777" w:rsidR="00362749" w:rsidRPr="000D4FDB" w:rsidRDefault="00362749" w:rsidP="00362749">
      <w:pPr>
        <w:jc w:val="both"/>
        <w:rPr>
          <w:sz w:val="24"/>
          <w:szCs w:val="24"/>
        </w:rPr>
      </w:pPr>
      <w:r w:rsidRPr="000D4FDB">
        <w:rPr>
          <w:sz w:val="24"/>
          <w:szCs w:val="24"/>
        </w:rPr>
        <w:t xml:space="preserve">β.  </w:t>
      </w:r>
      <w:r w:rsidRPr="000D4FDB">
        <w:rPr>
          <w:b/>
          <w:sz w:val="24"/>
          <w:szCs w:val="24"/>
        </w:rPr>
        <w:t>Φορολογική ενημερότητα</w:t>
      </w:r>
    </w:p>
    <w:p w14:paraId="55685F24" w14:textId="77777777" w:rsidR="00362749" w:rsidRPr="000D4FDB" w:rsidRDefault="00362749" w:rsidP="00362749">
      <w:pPr>
        <w:jc w:val="both"/>
        <w:rPr>
          <w:sz w:val="24"/>
          <w:szCs w:val="24"/>
        </w:rPr>
      </w:pPr>
      <w:r w:rsidRPr="000D4FDB">
        <w:rPr>
          <w:sz w:val="24"/>
          <w:szCs w:val="24"/>
        </w:rPr>
        <w:t xml:space="preserve">γ.  </w:t>
      </w:r>
      <w:r w:rsidRPr="000D4FDB">
        <w:rPr>
          <w:b/>
          <w:sz w:val="24"/>
          <w:szCs w:val="24"/>
        </w:rPr>
        <w:t>Ασφαλιστική ενημερότητα</w:t>
      </w:r>
      <w:r w:rsidRPr="000D4FDB">
        <w:rPr>
          <w:sz w:val="24"/>
          <w:szCs w:val="24"/>
        </w:rPr>
        <w:t xml:space="preserve"> </w:t>
      </w:r>
    </w:p>
    <w:p w14:paraId="2016CE95" w14:textId="77777777" w:rsidR="00362749" w:rsidRDefault="00362749" w:rsidP="00362749">
      <w:pPr>
        <w:jc w:val="both"/>
        <w:rPr>
          <w:b/>
          <w:sz w:val="24"/>
          <w:szCs w:val="24"/>
        </w:rPr>
      </w:pPr>
      <w:r w:rsidRPr="000D4FDB">
        <w:rPr>
          <w:sz w:val="24"/>
          <w:szCs w:val="24"/>
        </w:rPr>
        <w:t>δ</w:t>
      </w:r>
      <w:r w:rsidRPr="000D4FDB">
        <w:rPr>
          <w:b/>
          <w:sz w:val="24"/>
          <w:szCs w:val="24"/>
        </w:rPr>
        <w:t>.  Νομιμοποιητικά έγγραφα και παραστατικά εκπροσώπησης</w:t>
      </w:r>
    </w:p>
    <w:p w14:paraId="539817D1" w14:textId="61AC2DA8" w:rsidR="00362749" w:rsidRPr="00362749" w:rsidRDefault="00362749" w:rsidP="00362749">
      <w:pPr>
        <w:jc w:val="both"/>
        <w:rPr>
          <w:bCs/>
          <w:sz w:val="24"/>
          <w:szCs w:val="24"/>
        </w:rPr>
      </w:pPr>
    </w:p>
    <w:p w14:paraId="471AE934" w14:textId="25FFF030" w:rsidR="00362749" w:rsidRDefault="00362749" w:rsidP="00FE3D7D">
      <w:pPr>
        <w:tabs>
          <w:tab w:val="left" w:pos="567"/>
        </w:tabs>
        <w:autoSpaceDE w:val="0"/>
        <w:autoSpaceDN w:val="0"/>
        <w:adjustRightInd w:val="0"/>
        <w:jc w:val="both"/>
        <w:rPr>
          <w:bCs/>
          <w:sz w:val="24"/>
          <w:szCs w:val="24"/>
        </w:rPr>
      </w:pPr>
    </w:p>
    <w:p w14:paraId="3906F714" w14:textId="3606062E" w:rsidR="00362749" w:rsidRPr="00212D32" w:rsidRDefault="00DA0C9B" w:rsidP="00212D32">
      <w:pPr>
        <w:pStyle w:val="a5"/>
        <w:numPr>
          <w:ilvl w:val="0"/>
          <w:numId w:val="31"/>
        </w:numPr>
        <w:tabs>
          <w:tab w:val="left" w:pos="567"/>
        </w:tabs>
        <w:autoSpaceDE w:val="0"/>
        <w:autoSpaceDN w:val="0"/>
        <w:adjustRightInd w:val="0"/>
        <w:ind w:left="284"/>
        <w:jc w:val="both"/>
        <w:rPr>
          <w:bCs/>
          <w:sz w:val="24"/>
          <w:szCs w:val="24"/>
        </w:rPr>
      </w:pPr>
      <w:r w:rsidRPr="00212D32">
        <w:rPr>
          <w:b/>
          <w:sz w:val="24"/>
          <w:szCs w:val="24"/>
        </w:rPr>
        <w:t>Υπεύθυνη δήλωση</w:t>
      </w:r>
      <w:r w:rsidRPr="00212D32">
        <w:rPr>
          <w:bCs/>
          <w:sz w:val="24"/>
          <w:szCs w:val="24"/>
        </w:rPr>
        <w:t xml:space="preserve"> ότι τα προς προμήθεια ανταλλακτικά διαθέτουν </w:t>
      </w:r>
      <w:r w:rsidRPr="00212D32">
        <w:rPr>
          <w:b/>
          <w:sz w:val="24"/>
          <w:szCs w:val="24"/>
        </w:rPr>
        <w:t>εγγύηση τουλάχιστον ενός έτους</w:t>
      </w:r>
      <w:r w:rsidRPr="00212D32">
        <w:rPr>
          <w:bCs/>
          <w:sz w:val="24"/>
          <w:szCs w:val="24"/>
        </w:rPr>
        <w:t>.</w:t>
      </w:r>
    </w:p>
    <w:p w14:paraId="6C3E2653" w14:textId="77777777" w:rsidR="00DA0C9B" w:rsidRPr="00DA0C9B" w:rsidRDefault="00DA0C9B" w:rsidP="00DA0C9B">
      <w:pPr>
        <w:tabs>
          <w:tab w:val="left" w:pos="567"/>
        </w:tabs>
        <w:autoSpaceDE w:val="0"/>
        <w:autoSpaceDN w:val="0"/>
        <w:adjustRightInd w:val="0"/>
        <w:jc w:val="both"/>
        <w:rPr>
          <w:bCs/>
          <w:sz w:val="24"/>
          <w:szCs w:val="24"/>
        </w:rPr>
      </w:pPr>
    </w:p>
    <w:p w14:paraId="7369C3D7" w14:textId="1758E2B9" w:rsidR="00FE3D7D" w:rsidRDefault="004D3DF8" w:rsidP="00FE3D7D">
      <w:pPr>
        <w:tabs>
          <w:tab w:val="left" w:pos="567"/>
        </w:tabs>
        <w:autoSpaceDE w:val="0"/>
        <w:autoSpaceDN w:val="0"/>
        <w:adjustRightInd w:val="0"/>
        <w:jc w:val="both"/>
        <w:rPr>
          <w:bCs/>
          <w:sz w:val="24"/>
          <w:szCs w:val="24"/>
        </w:rPr>
      </w:pPr>
      <w:r w:rsidRPr="00C735CB">
        <w:rPr>
          <w:b/>
          <w:sz w:val="24"/>
          <w:szCs w:val="24"/>
        </w:rPr>
        <w:t>Β.</w:t>
      </w:r>
      <w:r>
        <w:rPr>
          <w:bCs/>
          <w:sz w:val="24"/>
          <w:szCs w:val="24"/>
        </w:rPr>
        <w:t xml:space="preserve"> </w:t>
      </w:r>
      <w:r w:rsidR="00FE3D7D" w:rsidRPr="00892F30">
        <w:rPr>
          <w:b/>
          <w:sz w:val="24"/>
          <w:szCs w:val="24"/>
        </w:rPr>
        <w:t>«Οικονομική Προσφορά</w:t>
      </w:r>
      <w:r w:rsidR="00892F30">
        <w:rPr>
          <w:bCs/>
          <w:sz w:val="24"/>
          <w:szCs w:val="24"/>
        </w:rPr>
        <w:t>»</w:t>
      </w:r>
      <w:r>
        <w:rPr>
          <w:bCs/>
          <w:sz w:val="24"/>
          <w:szCs w:val="24"/>
        </w:rPr>
        <w:t xml:space="preserve">: συμπληρωμένο και </w:t>
      </w:r>
      <w:r w:rsidR="00FE3D7D" w:rsidRPr="00FE3D7D">
        <w:rPr>
          <w:bCs/>
          <w:sz w:val="24"/>
          <w:szCs w:val="24"/>
        </w:rPr>
        <w:t>υπογεγραμμέν</w:t>
      </w:r>
      <w:r>
        <w:rPr>
          <w:bCs/>
          <w:sz w:val="24"/>
          <w:szCs w:val="24"/>
        </w:rPr>
        <w:t xml:space="preserve">ο το Έντυπο Οικονομικής Προσφοράς του Παραρτήματος ΙΙ </w:t>
      </w:r>
      <w:r w:rsidR="00FE3D7D" w:rsidRPr="00FE3D7D">
        <w:rPr>
          <w:bCs/>
          <w:sz w:val="24"/>
          <w:szCs w:val="24"/>
        </w:rPr>
        <w:t xml:space="preserve"> από τον προσφέροντα ή το νόμιμο αυτού εκπρόσωπο.</w:t>
      </w:r>
    </w:p>
    <w:p w14:paraId="0CE5C0C8" w14:textId="258598A8" w:rsidR="004D3DF8" w:rsidRPr="00FE3D7D" w:rsidRDefault="004D3DF8" w:rsidP="00FE3D7D">
      <w:pPr>
        <w:tabs>
          <w:tab w:val="left" w:pos="567"/>
        </w:tabs>
        <w:autoSpaceDE w:val="0"/>
        <w:autoSpaceDN w:val="0"/>
        <w:adjustRightInd w:val="0"/>
        <w:jc w:val="both"/>
        <w:rPr>
          <w:bCs/>
          <w:sz w:val="24"/>
          <w:szCs w:val="24"/>
        </w:rPr>
      </w:pPr>
      <w:r w:rsidRPr="00DA0C9B">
        <w:rPr>
          <w:bCs/>
          <w:sz w:val="24"/>
          <w:szCs w:val="24"/>
        </w:rPr>
        <w:t xml:space="preserve">Το γενικό σύνολο της οικονομικής προσφοράς δεν πρέπει να υπερβαίνει το σύνολο της προϋπολογισθείσας δαπάνης </w:t>
      </w:r>
      <w:r>
        <w:rPr>
          <w:bCs/>
          <w:sz w:val="24"/>
          <w:szCs w:val="24"/>
        </w:rPr>
        <w:t>της.</w:t>
      </w:r>
    </w:p>
    <w:p w14:paraId="550BDF0D" w14:textId="77777777" w:rsidR="00AA1839" w:rsidRDefault="00AA1839" w:rsidP="00FE3D7D">
      <w:pPr>
        <w:tabs>
          <w:tab w:val="left" w:pos="567"/>
        </w:tabs>
        <w:autoSpaceDE w:val="0"/>
        <w:autoSpaceDN w:val="0"/>
        <w:adjustRightInd w:val="0"/>
        <w:jc w:val="both"/>
        <w:rPr>
          <w:bCs/>
          <w:sz w:val="24"/>
          <w:szCs w:val="24"/>
        </w:rPr>
      </w:pPr>
    </w:p>
    <w:p w14:paraId="74D444C3" w14:textId="714DFACF" w:rsidR="00FE3D7D" w:rsidRPr="00FE3D7D" w:rsidRDefault="00FE3D7D" w:rsidP="00362749">
      <w:pPr>
        <w:pStyle w:val="a5"/>
        <w:keepNext/>
        <w:numPr>
          <w:ilvl w:val="0"/>
          <w:numId w:val="30"/>
        </w:numPr>
        <w:spacing w:after="200"/>
        <w:contextualSpacing/>
        <w:outlineLvl w:val="2"/>
        <w:rPr>
          <w:b/>
          <w:sz w:val="24"/>
          <w:szCs w:val="24"/>
          <w:lang w:eastAsia="en-US"/>
        </w:rPr>
      </w:pPr>
      <w:r w:rsidRPr="00FE3D7D">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proofErr w:type="spellStart"/>
      <w:r w:rsidRPr="000D4FDB">
        <w:rPr>
          <w:b/>
          <w:sz w:val="24"/>
          <w:szCs w:val="24"/>
        </w:rPr>
        <w:t>εκατόν</w:t>
      </w:r>
      <w:proofErr w:type="spellEnd"/>
      <w:r w:rsidRPr="000D4FDB">
        <w:rPr>
          <w:b/>
          <w:sz w:val="24"/>
          <w:szCs w:val="24"/>
        </w:rPr>
        <w:t xml:space="preserve">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80C6F85" w14:textId="77777777" w:rsidR="00FE3D7D" w:rsidRPr="000D4FDB"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C528565" w14:textId="77777777" w:rsidR="00FE3D7D" w:rsidRDefault="00FE3D7D" w:rsidP="00FE3D7D">
      <w:pPr>
        <w:tabs>
          <w:tab w:val="left" w:pos="567"/>
        </w:tabs>
        <w:autoSpaceDE w:val="0"/>
        <w:autoSpaceDN w:val="0"/>
        <w:adjustRightInd w:val="0"/>
        <w:jc w:val="both"/>
        <w:rPr>
          <w:bCs/>
          <w:sz w:val="24"/>
          <w:szCs w:val="24"/>
        </w:rPr>
      </w:pPr>
    </w:p>
    <w:p w14:paraId="2DCA1829" w14:textId="25E38551" w:rsidR="00FE3D7D" w:rsidRPr="00FE3D7D" w:rsidRDefault="00FE3D7D" w:rsidP="00362749">
      <w:pPr>
        <w:pStyle w:val="a5"/>
        <w:keepNext/>
        <w:numPr>
          <w:ilvl w:val="0"/>
          <w:numId w:val="30"/>
        </w:numPr>
        <w:spacing w:after="200"/>
        <w:contextualSpacing/>
        <w:outlineLvl w:val="2"/>
        <w:rPr>
          <w:b/>
          <w:sz w:val="24"/>
          <w:szCs w:val="24"/>
          <w:lang w:eastAsia="en-US"/>
        </w:rPr>
      </w:pPr>
      <w:r w:rsidRPr="00FE3D7D">
        <w:rPr>
          <w:b/>
          <w:sz w:val="24"/>
          <w:szCs w:val="24"/>
          <w:lang w:eastAsia="en-US"/>
        </w:rPr>
        <w:t>Αξιολόγηση των προσφορών - Ανάθεση</w:t>
      </w:r>
    </w:p>
    <w:p w14:paraId="0376FC74" w14:textId="113E24F3" w:rsidR="00FE3D7D" w:rsidRDefault="004D3DF8" w:rsidP="00FE3D7D">
      <w:pPr>
        <w:jc w:val="both"/>
        <w:rPr>
          <w:sz w:val="24"/>
          <w:szCs w:val="24"/>
        </w:rPr>
      </w:pPr>
      <w:r w:rsidRPr="004D3DF8">
        <w:rPr>
          <w:bCs/>
          <w:sz w:val="24"/>
          <w:szCs w:val="24"/>
        </w:rPr>
        <w:t>Το κριτήριο ανάθεσης είναι η πλέον συμφέρουσα από οικονομική άποψη προσφορά μόνο βάσει τιμής για το σύνολο των ειδών</w:t>
      </w:r>
      <w:r>
        <w:rPr>
          <w:bCs/>
          <w:sz w:val="24"/>
          <w:szCs w:val="24"/>
        </w:rPr>
        <w:t xml:space="preserve"> - υπηρεσιών</w:t>
      </w:r>
      <w:r w:rsidRPr="004D3DF8">
        <w:rPr>
          <w:bCs/>
          <w:sz w:val="24"/>
          <w:szCs w:val="24"/>
        </w:rPr>
        <w:t xml:space="preserve"> </w:t>
      </w:r>
      <w:r>
        <w:rPr>
          <w:bCs/>
          <w:sz w:val="24"/>
          <w:szCs w:val="24"/>
        </w:rPr>
        <w:t xml:space="preserve">που πληροί  </w:t>
      </w:r>
      <w:r w:rsidR="00FE3D7D" w:rsidRPr="00F25924">
        <w:rPr>
          <w:bCs/>
          <w:sz w:val="24"/>
          <w:szCs w:val="24"/>
        </w:rPr>
        <w:t>τις τεχνικές προδιαγραφές του Παραρτήματος</w:t>
      </w:r>
      <w:r w:rsidR="00FE3D7D">
        <w:rPr>
          <w:sz w:val="24"/>
          <w:szCs w:val="24"/>
        </w:rPr>
        <w:t>.</w:t>
      </w:r>
    </w:p>
    <w:p w14:paraId="50704FC1" w14:textId="2CD506EA" w:rsidR="00FE3D7D" w:rsidRPr="000D4FDB" w:rsidRDefault="00FE3D7D" w:rsidP="00FE3D7D">
      <w:pPr>
        <w:jc w:val="both"/>
        <w:rPr>
          <w:sz w:val="24"/>
          <w:szCs w:val="24"/>
        </w:rPr>
      </w:pPr>
      <w:r w:rsidRPr="000D4FDB">
        <w:rPr>
          <w:sz w:val="24"/>
          <w:szCs w:val="24"/>
        </w:rPr>
        <w:t xml:space="preserve">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w:t>
      </w:r>
      <w:proofErr w:type="spellStart"/>
      <w:r w:rsidRPr="000D4FDB">
        <w:rPr>
          <w:sz w:val="24"/>
          <w:szCs w:val="24"/>
        </w:rPr>
        <w:t>αρ</w:t>
      </w:r>
      <w:proofErr w:type="spellEnd"/>
      <w:r w:rsidRPr="000D4FDB">
        <w:rPr>
          <w:sz w:val="24"/>
          <w:szCs w:val="24"/>
        </w:rPr>
        <w:t>. 90 του Ν. 4412/2016 (ΦΕΚ Α΄147).</w:t>
      </w:r>
    </w:p>
    <w:p w14:paraId="7FB08935" w14:textId="77777777" w:rsidR="00FE3D7D" w:rsidRPr="000D4FDB"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52CFED3" w14:textId="77777777" w:rsidR="006F36B2" w:rsidRDefault="006F36B2" w:rsidP="00033E84">
      <w:pPr>
        <w:jc w:val="both"/>
        <w:rPr>
          <w:sz w:val="24"/>
          <w:szCs w:val="24"/>
        </w:rPr>
      </w:pPr>
    </w:p>
    <w:p w14:paraId="10F2AAB8" w14:textId="77777777" w:rsidR="00973795" w:rsidRPr="00F25924" w:rsidRDefault="00973795" w:rsidP="00033E84">
      <w:pPr>
        <w:jc w:val="both"/>
        <w:rPr>
          <w:sz w:val="24"/>
          <w:szCs w:val="24"/>
        </w:rPr>
      </w:pPr>
    </w:p>
    <w:p w14:paraId="0BEB50BA" w14:textId="4FC32FEF" w:rsidR="00DF3D75" w:rsidRPr="00F25924" w:rsidRDefault="00420F2B" w:rsidP="00362749">
      <w:pPr>
        <w:pStyle w:val="3"/>
        <w:numPr>
          <w:ilvl w:val="0"/>
          <w:numId w:val="30"/>
        </w:numPr>
        <w:spacing w:after="200"/>
        <w:ind w:left="357" w:hanging="357"/>
        <w:rPr>
          <w:rFonts w:ascii="Times New Roman" w:hAnsi="Times New Roman"/>
          <w:b w:val="0"/>
          <w:sz w:val="24"/>
          <w:szCs w:val="24"/>
        </w:rPr>
      </w:pPr>
      <w:r>
        <w:rPr>
          <w:rFonts w:ascii="Times New Roman" w:hAnsi="Times New Roman"/>
          <w:sz w:val="24"/>
          <w:szCs w:val="24"/>
        </w:rPr>
        <w:lastRenderedPageBreak/>
        <w:t>Πληρωμή</w:t>
      </w:r>
    </w:p>
    <w:p w14:paraId="5D84AF7C" w14:textId="143C03BF" w:rsidR="00DF3D75" w:rsidRPr="00F25924" w:rsidRDefault="00DF3D75" w:rsidP="00F25924">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w:t>
      </w:r>
      <w:proofErr w:type="spellStart"/>
      <w:r w:rsidRPr="00F25924">
        <w:rPr>
          <w:sz w:val="24"/>
          <w:szCs w:val="24"/>
        </w:rPr>
        <w:t>βαρύνεται</w:t>
      </w:r>
      <w:proofErr w:type="spellEnd"/>
      <w:r w:rsidRPr="00F25924">
        <w:rPr>
          <w:sz w:val="24"/>
          <w:szCs w:val="24"/>
        </w:rPr>
        <w:t xml:space="preserve"> με τις ακόλουθες κρατήσεις: </w:t>
      </w:r>
    </w:p>
    <w:p w14:paraId="59BF242C"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42B7141F" w14:textId="77777777" w:rsidR="001E2C6A" w:rsidRPr="00096D70" w:rsidRDefault="001E2C6A" w:rsidP="001E2C6A">
      <w:pPr>
        <w:spacing w:after="160" w:line="259" w:lineRule="auto"/>
        <w:ind w:right="-2"/>
        <w:contextualSpacing/>
        <w:jc w:val="both"/>
        <w:rPr>
          <w:sz w:val="24"/>
          <w:szCs w:val="24"/>
        </w:rPr>
      </w:pPr>
      <w:r w:rsidRPr="00D94DCB">
        <w:rPr>
          <w:sz w:val="24"/>
          <w:szCs w:val="24"/>
        </w:rPr>
        <w:t xml:space="preserve">Ο Ανάδοχος έχει την υποχρέωση έκδοσης και υποβολής ηλεκτρονικών τιμολογίων, </w:t>
      </w:r>
      <w:r w:rsidRPr="00096D70">
        <w:rPr>
          <w:sz w:val="24"/>
          <w:szCs w:val="24"/>
        </w:rPr>
        <w:t xml:space="preserve">και το παραστατικό θα είναι σύμφωνο με τον Εθνικό </w:t>
      </w:r>
      <w:proofErr w:type="spellStart"/>
      <w:r w:rsidRPr="00096D70">
        <w:rPr>
          <w:sz w:val="24"/>
          <w:szCs w:val="24"/>
        </w:rPr>
        <w:t>Μορφότυπο</w:t>
      </w:r>
      <w:proofErr w:type="spellEnd"/>
      <w:r w:rsidRPr="00096D70">
        <w:rPr>
          <w:sz w:val="24"/>
          <w:szCs w:val="24"/>
        </w:rPr>
        <w:t xml:space="preserve"> ηλεκτρονικού τιμολογίου, </w:t>
      </w:r>
      <w:r w:rsidRPr="00D94DCB">
        <w:rPr>
          <w:sz w:val="24"/>
          <w:szCs w:val="24"/>
        </w:rPr>
        <w:t xml:space="preserve">σύμφωνα με τις διατάξεις του Ν.4601/2019  και την υπ’ αριθ. 52445 ΕΞ 2023/4-4-2023 ΚΥΑ (ΦΕΚ </w:t>
      </w:r>
      <w:proofErr w:type="spellStart"/>
      <w:r w:rsidRPr="00D94DCB">
        <w:rPr>
          <w:sz w:val="24"/>
          <w:szCs w:val="24"/>
        </w:rPr>
        <w:t>τ.Β</w:t>
      </w:r>
      <w:proofErr w:type="spellEnd"/>
      <w:r w:rsidRPr="00D94DCB">
        <w:rPr>
          <w:sz w:val="24"/>
          <w:szCs w:val="24"/>
        </w:rPr>
        <w:t>΄ 2385/12-04-2023).</w:t>
      </w:r>
    </w:p>
    <w:p w14:paraId="48B429DE" w14:textId="77777777" w:rsidR="001E2C6A" w:rsidRPr="00F25924" w:rsidRDefault="001E2C6A" w:rsidP="00F25924">
      <w:pPr>
        <w:contextualSpacing/>
        <w:jc w:val="both"/>
        <w:rPr>
          <w:sz w:val="24"/>
          <w:szCs w:val="24"/>
        </w:rPr>
      </w:pPr>
    </w:p>
    <w:p w14:paraId="138CE6E2" w14:textId="77777777" w:rsidR="00B76432" w:rsidRPr="00B76432" w:rsidRDefault="00B76432" w:rsidP="00B76432">
      <w:pPr>
        <w:pStyle w:val="a4"/>
        <w:shd w:val="clear" w:color="auto" w:fill="FFFFFF"/>
        <w:autoSpaceDE w:val="0"/>
        <w:autoSpaceDN w:val="0"/>
        <w:adjustRightInd w:val="0"/>
        <w:spacing w:line="280" w:lineRule="atLeast"/>
        <w:ind w:left="1004" w:right="-340"/>
        <w:contextualSpacing/>
        <w:rPr>
          <w:rFonts w:asciiTheme="majorHAnsi" w:hAnsiTheme="majorHAnsi" w:cstheme="minorHAnsi"/>
          <w:b/>
          <w:sz w:val="22"/>
          <w:szCs w:val="22"/>
        </w:rPr>
      </w:pPr>
    </w:p>
    <w:p w14:paraId="249036F5" w14:textId="77777777" w:rsidR="007F611D" w:rsidRDefault="007F611D" w:rsidP="00DF3D75">
      <w:pPr>
        <w:autoSpaceDE w:val="0"/>
        <w:autoSpaceDN w:val="0"/>
        <w:adjustRightInd w:val="0"/>
        <w:ind w:left="3240" w:right="-342" w:firstLine="720"/>
        <w:jc w:val="center"/>
        <w:rPr>
          <w:rFonts w:asciiTheme="majorHAnsi" w:hAnsiTheme="majorHAnsi" w:cstheme="minorHAnsi"/>
          <w:b/>
          <w:sz w:val="22"/>
          <w:szCs w:val="22"/>
        </w:rPr>
      </w:pPr>
    </w:p>
    <w:p w14:paraId="7448886C" w14:textId="27167B98"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 xml:space="preserve">Ο </w:t>
      </w:r>
      <w:r w:rsidR="00A942EA" w:rsidRPr="00C62D9A">
        <w:rPr>
          <w:b/>
          <w:sz w:val="22"/>
          <w:szCs w:val="22"/>
        </w:rPr>
        <w:t>Π</w:t>
      </w:r>
      <w:r w:rsidRPr="00C62D9A">
        <w:rPr>
          <w:b/>
          <w:sz w:val="22"/>
          <w:szCs w:val="22"/>
        </w:rPr>
        <w:t xml:space="preserve">ρύτανης </w:t>
      </w:r>
    </w:p>
    <w:p w14:paraId="1DA69E68" w14:textId="77777777"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του Πανεπιστημίου Κρήτης</w:t>
      </w:r>
    </w:p>
    <w:p w14:paraId="54C6D3A5" w14:textId="77777777" w:rsidR="00DF3D75" w:rsidRPr="00C62D9A" w:rsidRDefault="00DF3D75" w:rsidP="00C62D9A">
      <w:pPr>
        <w:rPr>
          <w:b/>
          <w:sz w:val="22"/>
          <w:szCs w:val="22"/>
        </w:rPr>
      </w:pPr>
    </w:p>
    <w:p w14:paraId="203345E2" w14:textId="5464AA96" w:rsidR="008862C4" w:rsidRDefault="00DF3D75" w:rsidP="00334A68">
      <w:pPr>
        <w:rPr>
          <w:b/>
          <w:sz w:val="22"/>
          <w:szCs w:val="22"/>
        </w:rPr>
      </w:pPr>
      <w:r w:rsidRPr="00C62D9A">
        <w:rPr>
          <w:b/>
          <w:sz w:val="22"/>
          <w:szCs w:val="22"/>
        </w:rPr>
        <w:t xml:space="preserve">                                 </w:t>
      </w:r>
    </w:p>
    <w:p w14:paraId="2A54A1B9" w14:textId="77777777" w:rsidR="00A8306B" w:rsidRDefault="00A8306B" w:rsidP="00334A68">
      <w:pPr>
        <w:rPr>
          <w:b/>
          <w:sz w:val="22"/>
          <w:szCs w:val="22"/>
        </w:rPr>
      </w:pPr>
    </w:p>
    <w:p w14:paraId="54D38F32" w14:textId="77777777" w:rsidR="00A8306B" w:rsidRPr="00C62D9A" w:rsidRDefault="00A8306B" w:rsidP="00334A68">
      <w:pPr>
        <w:rPr>
          <w:b/>
          <w:sz w:val="22"/>
          <w:szCs w:val="22"/>
        </w:rPr>
      </w:pPr>
    </w:p>
    <w:p w14:paraId="6AB23E73" w14:textId="2F8661C5" w:rsidR="00DF3D75" w:rsidRDefault="008862C4" w:rsidP="00DF3D75">
      <w:pPr>
        <w:jc w:val="center"/>
        <w:rPr>
          <w:b/>
          <w:sz w:val="22"/>
          <w:szCs w:val="22"/>
        </w:rPr>
      </w:pPr>
      <w:r w:rsidRPr="00C62D9A">
        <w:rPr>
          <w:b/>
          <w:sz w:val="22"/>
          <w:szCs w:val="22"/>
        </w:rPr>
        <w:t xml:space="preserve">                                                                                 </w:t>
      </w:r>
      <w:r w:rsidR="00A942EA" w:rsidRPr="00C62D9A">
        <w:rPr>
          <w:b/>
          <w:sz w:val="22"/>
          <w:szCs w:val="22"/>
        </w:rPr>
        <w:t>Γεώργιος</w:t>
      </w:r>
      <w:r w:rsidR="00334A68">
        <w:rPr>
          <w:b/>
          <w:sz w:val="22"/>
          <w:szCs w:val="22"/>
        </w:rPr>
        <w:t xml:space="preserve"> Μ.</w:t>
      </w:r>
      <w:r w:rsidR="00A942EA" w:rsidRPr="00C62D9A">
        <w:rPr>
          <w:b/>
          <w:sz w:val="22"/>
          <w:szCs w:val="22"/>
        </w:rPr>
        <w:t xml:space="preserve"> Κοντάκης</w:t>
      </w:r>
    </w:p>
    <w:p w14:paraId="62DF0172" w14:textId="61EE8F41" w:rsidR="00334A68" w:rsidRPr="00C62D9A" w:rsidRDefault="00334A68" w:rsidP="00DF3D75">
      <w:pPr>
        <w:jc w:val="center"/>
        <w:rPr>
          <w:b/>
          <w:sz w:val="22"/>
          <w:szCs w:val="22"/>
        </w:rPr>
      </w:pPr>
      <w:r>
        <w:rPr>
          <w:b/>
          <w:sz w:val="22"/>
          <w:szCs w:val="22"/>
        </w:rPr>
        <w:t xml:space="preserve">                                                                             </w:t>
      </w:r>
      <w:r w:rsidRPr="00C62D9A">
        <w:rPr>
          <w:b/>
          <w:sz w:val="22"/>
          <w:szCs w:val="22"/>
        </w:rPr>
        <w:t>Καθηγητής</w:t>
      </w:r>
    </w:p>
    <w:p w14:paraId="5C3E290A" w14:textId="77777777" w:rsidR="00E659FD" w:rsidRPr="00C62D9A" w:rsidRDefault="00E659FD" w:rsidP="00EE3DD8">
      <w:pPr>
        <w:jc w:val="center"/>
        <w:rPr>
          <w:b/>
          <w:sz w:val="22"/>
          <w:szCs w:val="22"/>
        </w:rPr>
      </w:pPr>
    </w:p>
    <w:p w14:paraId="6A6CED25" w14:textId="300BAA2D" w:rsidR="00C62D9A" w:rsidRPr="004D3DF8" w:rsidRDefault="00461FE1" w:rsidP="004D3DF8">
      <w:pPr>
        <w:jc w:val="center"/>
        <w:rPr>
          <w:b/>
          <w:sz w:val="24"/>
          <w:szCs w:val="24"/>
        </w:rPr>
      </w:pPr>
      <w:r>
        <w:rPr>
          <w:rFonts w:asciiTheme="majorHAnsi" w:hAnsiTheme="majorHAnsi"/>
          <w:b/>
          <w:sz w:val="22"/>
          <w:szCs w:val="22"/>
        </w:rPr>
        <w:br w:type="page"/>
      </w:r>
      <w:r w:rsidRPr="006261EB">
        <w:rPr>
          <w:b/>
          <w:sz w:val="24"/>
          <w:szCs w:val="24"/>
        </w:rPr>
        <w:lastRenderedPageBreak/>
        <w:t>ΠΑΡΑΡΤΗΜΑ</w:t>
      </w:r>
      <w:r w:rsidR="00A8306B">
        <w:rPr>
          <w:b/>
          <w:sz w:val="24"/>
          <w:szCs w:val="24"/>
        </w:rPr>
        <w:t xml:space="preserve"> Ι </w:t>
      </w:r>
      <w:r w:rsidR="00804785" w:rsidRPr="006261EB">
        <w:rPr>
          <w:b/>
          <w:sz w:val="24"/>
          <w:szCs w:val="24"/>
        </w:rPr>
        <w:t xml:space="preserve"> – ΤΕΧΝΙΚΕΣ ΠΡΟΔΙΑΓΡΑΦΕΣ</w:t>
      </w:r>
    </w:p>
    <w:p w14:paraId="18AC89AC" w14:textId="77777777" w:rsidR="002412DC" w:rsidRDefault="002412DC" w:rsidP="002412DC">
      <w:pPr>
        <w:tabs>
          <w:tab w:val="left" w:pos="5955"/>
        </w:tabs>
        <w:rPr>
          <w:b/>
          <w:bCs/>
        </w:rPr>
      </w:pPr>
      <w:bookmarkStart w:id="0" w:name="_Hlk137811729"/>
    </w:p>
    <w:p w14:paraId="2E2A4D0C" w14:textId="77777777" w:rsidR="002412DC" w:rsidRDefault="002412DC" w:rsidP="002412DC">
      <w:pPr>
        <w:tabs>
          <w:tab w:val="left" w:pos="5955"/>
        </w:tabs>
        <w:rPr>
          <w:b/>
          <w:bCs/>
        </w:rPr>
      </w:pPr>
    </w:p>
    <w:tbl>
      <w:tblPr>
        <w:tblStyle w:val="a8"/>
        <w:tblpPr w:leftFromText="180" w:rightFromText="180" w:vertAnchor="text" w:horzAnchor="margin" w:tblpXSpec="center" w:tblpY="-300"/>
        <w:tblW w:w="9986" w:type="dxa"/>
        <w:tblLayout w:type="fixed"/>
        <w:tblLook w:val="04A0" w:firstRow="1" w:lastRow="0" w:firstColumn="1" w:lastColumn="0" w:noHBand="0" w:noVBand="1"/>
      </w:tblPr>
      <w:tblGrid>
        <w:gridCol w:w="2721"/>
        <w:gridCol w:w="4439"/>
        <w:gridCol w:w="2826"/>
      </w:tblGrid>
      <w:tr w:rsidR="00FA7579" w:rsidRPr="00516C85" w14:paraId="47D5DA6C" w14:textId="77777777" w:rsidTr="00FA7579">
        <w:trPr>
          <w:trHeight w:val="763"/>
        </w:trPr>
        <w:tc>
          <w:tcPr>
            <w:tcW w:w="9986" w:type="dxa"/>
            <w:gridSpan w:val="3"/>
            <w:shd w:val="clear" w:color="auto" w:fill="C6D9F1" w:themeFill="text2" w:themeFillTint="33"/>
          </w:tcPr>
          <w:p w14:paraId="2FDE2820" w14:textId="50D392EC" w:rsidR="00FA7579" w:rsidRPr="00FA7579" w:rsidRDefault="00FA7579" w:rsidP="00C72C7B">
            <w:pPr>
              <w:spacing w:line="276" w:lineRule="auto"/>
              <w:rPr>
                <w:rFonts w:asciiTheme="majorHAnsi" w:hAnsiTheme="majorHAnsi"/>
                <w:b/>
                <w:bCs/>
                <w:color w:val="000000"/>
                <w:szCs w:val="24"/>
              </w:rPr>
            </w:pPr>
            <w:r w:rsidRPr="00516C85">
              <w:rPr>
                <w:rFonts w:asciiTheme="majorHAnsi" w:hAnsiTheme="majorHAnsi"/>
                <w:b/>
                <w:bCs/>
                <w:color w:val="000000"/>
                <w:szCs w:val="24"/>
              </w:rPr>
              <w:t xml:space="preserve">ΚΑΕ 0889  Εργασίες συντήρησης – επισκευής φωτοαντιγραφικών  μηχανημάτων, εκτυπωτών και </w:t>
            </w:r>
            <w:proofErr w:type="spellStart"/>
            <w:r w:rsidRPr="00516C85">
              <w:rPr>
                <w:rFonts w:asciiTheme="majorHAnsi" w:hAnsiTheme="majorHAnsi"/>
                <w:b/>
                <w:bCs/>
                <w:color w:val="000000"/>
                <w:szCs w:val="24"/>
              </w:rPr>
              <w:t>πολυμηχανημάτων</w:t>
            </w:r>
            <w:proofErr w:type="spellEnd"/>
            <w:r w:rsidRPr="00FA7579">
              <w:rPr>
                <w:rFonts w:asciiTheme="majorHAnsi" w:hAnsiTheme="majorHAnsi"/>
                <w:b/>
                <w:bCs/>
                <w:color w:val="000000"/>
                <w:szCs w:val="24"/>
              </w:rPr>
              <w:t xml:space="preserve"> </w:t>
            </w:r>
            <w:r>
              <w:rPr>
                <w:rFonts w:asciiTheme="majorHAnsi" w:hAnsiTheme="majorHAnsi"/>
                <w:b/>
                <w:bCs/>
                <w:color w:val="000000"/>
                <w:szCs w:val="24"/>
              </w:rPr>
              <w:t xml:space="preserve">                                                                                         Προϋπολογισθείσα δαπάνη: 300,00€</w:t>
            </w:r>
          </w:p>
          <w:p w14:paraId="78B62119" w14:textId="77777777" w:rsidR="00FA7579" w:rsidRDefault="00FA7579" w:rsidP="00C72C7B">
            <w:pPr>
              <w:spacing w:line="276" w:lineRule="auto"/>
              <w:rPr>
                <w:rFonts w:asciiTheme="majorHAnsi" w:hAnsiTheme="majorHAnsi"/>
                <w:b/>
                <w:bCs/>
                <w:color w:val="000000"/>
                <w:szCs w:val="24"/>
              </w:rPr>
            </w:pPr>
            <w:r w:rsidRPr="00516C85">
              <w:rPr>
                <w:rFonts w:asciiTheme="majorHAnsi" w:hAnsiTheme="majorHAnsi"/>
                <w:b/>
                <w:bCs/>
                <w:color w:val="000000"/>
                <w:szCs w:val="24"/>
              </w:rPr>
              <w:t xml:space="preserve">ΤΜΗΜΑ </w:t>
            </w:r>
            <w:r>
              <w:rPr>
                <w:rFonts w:asciiTheme="majorHAnsi" w:hAnsiTheme="majorHAnsi"/>
                <w:b/>
                <w:bCs/>
                <w:color w:val="000000"/>
                <w:szCs w:val="24"/>
              </w:rPr>
              <w:t>ΟΙΚΟΝΟΜΙΚΩΝ ΕΠΙΣΤΗΜΩΝ</w:t>
            </w:r>
          </w:p>
          <w:p w14:paraId="7E20B53D" w14:textId="77777777" w:rsidR="00FA7579" w:rsidRPr="00516C85" w:rsidRDefault="00FA7579" w:rsidP="00C72C7B">
            <w:pPr>
              <w:spacing w:line="276" w:lineRule="auto"/>
              <w:rPr>
                <w:rFonts w:asciiTheme="majorHAnsi" w:hAnsiTheme="majorHAnsi"/>
                <w:b/>
                <w:bCs/>
                <w:color w:val="000000"/>
                <w:szCs w:val="24"/>
              </w:rPr>
            </w:pPr>
            <w:r w:rsidRPr="00516C85">
              <w:rPr>
                <w:rFonts w:asciiTheme="majorHAnsi" w:hAnsiTheme="majorHAnsi"/>
                <w:b/>
                <w:bCs/>
                <w:color w:val="000000"/>
                <w:szCs w:val="24"/>
              </w:rPr>
              <w:t>Υπεύθυνος</w:t>
            </w:r>
            <w:r>
              <w:rPr>
                <w:rFonts w:asciiTheme="majorHAnsi" w:hAnsiTheme="majorHAnsi"/>
                <w:b/>
                <w:bCs/>
                <w:color w:val="000000"/>
                <w:szCs w:val="24"/>
              </w:rPr>
              <w:t>:</w:t>
            </w:r>
            <w:r w:rsidRPr="00516C85">
              <w:rPr>
                <w:rFonts w:asciiTheme="majorHAnsi" w:hAnsiTheme="majorHAnsi"/>
                <w:b/>
                <w:bCs/>
                <w:color w:val="000000"/>
                <w:szCs w:val="24"/>
              </w:rPr>
              <w:t xml:space="preserve"> </w:t>
            </w:r>
            <w:r>
              <w:rPr>
                <w:rFonts w:asciiTheme="majorHAnsi" w:hAnsiTheme="majorHAnsi"/>
                <w:b/>
                <w:bCs/>
                <w:color w:val="000000"/>
                <w:szCs w:val="24"/>
              </w:rPr>
              <w:t>ΓΙΩΤΟΠΟΥΛΟΥ ΙΩΑΝΝΑ</w:t>
            </w:r>
          </w:p>
        </w:tc>
      </w:tr>
      <w:tr w:rsidR="00FA7579" w:rsidRPr="00516C85" w14:paraId="55F3AAAF" w14:textId="77777777" w:rsidTr="00FA7579">
        <w:trPr>
          <w:trHeight w:val="672"/>
        </w:trPr>
        <w:tc>
          <w:tcPr>
            <w:tcW w:w="2721" w:type="dxa"/>
            <w:shd w:val="clear" w:color="auto" w:fill="C6D9F1" w:themeFill="text2" w:themeFillTint="33"/>
          </w:tcPr>
          <w:p w14:paraId="72294569" w14:textId="77777777" w:rsidR="00FA7579" w:rsidRPr="00516C85" w:rsidRDefault="00FA7579" w:rsidP="00C72C7B">
            <w:pPr>
              <w:spacing w:line="360" w:lineRule="auto"/>
              <w:jc w:val="center"/>
              <w:rPr>
                <w:rFonts w:asciiTheme="majorHAnsi" w:hAnsiTheme="majorHAnsi"/>
                <w:b/>
                <w:bCs/>
                <w:color w:val="000000"/>
                <w:szCs w:val="24"/>
              </w:rPr>
            </w:pPr>
            <w:r w:rsidRPr="00516C85">
              <w:rPr>
                <w:rFonts w:asciiTheme="majorHAnsi" w:hAnsiTheme="majorHAnsi"/>
                <w:b/>
                <w:bCs/>
                <w:color w:val="000000"/>
                <w:szCs w:val="24"/>
              </w:rPr>
              <w:t>Εργασία</w:t>
            </w:r>
          </w:p>
          <w:p w14:paraId="3458C7BA" w14:textId="77777777" w:rsidR="00FA7579" w:rsidRPr="00516C85" w:rsidRDefault="00FA7579" w:rsidP="00C72C7B">
            <w:pPr>
              <w:spacing w:line="360" w:lineRule="auto"/>
              <w:jc w:val="center"/>
              <w:rPr>
                <w:rFonts w:asciiTheme="majorHAnsi" w:hAnsiTheme="majorHAnsi"/>
                <w:b/>
                <w:bCs/>
                <w:color w:val="000000"/>
                <w:szCs w:val="24"/>
              </w:rPr>
            </w:pPr>
            <w:r w:rsidRPr="00516C85">
              <w:rPr>
                <w:rFonts w:asciiTheme="majorHAnsi" w:hAnsiTheme="majorHAnsi"/>
                <w:b/>
                <w:bCs/>
                <w:color w:val="000000"/>
                <w:szCs w:val="24"/>
              </w:rPr>
              <w:t>(συντήρηση ή επισκευή)</w:t>
            </w:r>
          </w:p>
        </w:tc>
        <w:tc>
          <w:tcPr>
            <w:tcW w:w="4439" w:type="dxa"/>
            <w:shd w:val="clear" w:color="auto" w:fill="C6D9F1" w:themeFill="text2" w:themeFillTint="33"/>
            <w:vAlign w:val="center"/>
          </w:tcPr>
          <w:p w14:paraId="4CF30AB4" w14:textId="77777777" w:rsidR="00FA7579" w:rsidRPr="00516C85" w:rsidRDefault="00FA7579" w:rsidP="00C72C7B">
            <w:pPr>
              <w:spacing w:line="360" w:lineRule="auto"/>
              <w:jc w:val="center"/>
              <w:rPr>
                <w:rFonts w:asciiTheme="majorHAnsi" w:hAnsiTheme="majorHAnsi"/>
                <w:b/>
                <w:bCs/>
                <w:color w:val="000000"/>
                <w:szCs w:val="24"/>
              </w:rPr>
            </w:pPr>
            <w:r w:rsidRPr="00516C85">
              <w:rPr>
                <w:rFonts w:asciiTheme="majorHAnsi" w:hAnsiTheme="majorHAnsi"/>
                <w:b/>
                <w:bCs/>
                <w:color w:val="000000"/>
                <w:szCs w:val="24"/>
              </w:rPr>
              <w:t>Τύπος Μηχανήματος</w:t>
            </w:r>
          </w:p>
          <w:p w14:paraId="22EE76F5" w14:textId="77777777" w:rsidR="00FA7579" w:rsidRPr="00516C85" w:rsidRDefault="00FA7579" w:rsidP="00C72C7B">
            <w:pPr>
              <w:spacing w:line="360" w:lineRule="auto"/>
              <w:jc w:val="center"/>
              <w:rPr>
                <w:rFonts w:asciiTheme="majorHAnsi" w:hAnsiTheme="majorHAnsi"/>
                <w:b/>
                <w:bCs/>
                <w:szCs w:val="24"/>
              </w:rPr>
            </w:pPr>
            <w:r w:rsidRPr="00516C85">
              <w:rPr>
                <w:rFonts w:asciiTheme="majorHAnsi" w:hAnsiTheme="majorHAnsi"/>
                <w:b/>
                <w:bCs/>
                <w:color w:val="000000"/>
                <w:szCs w:val="24"/>
              </w:rPr>
              <w:t xml:space="preserve">(εκτυπωτής, </w:t>
            </w:r>
            <w:proofErr w:type="spellStart"/>
            <w:r w:rsidRPr="00516C85">
              <w:rPr>
                <w:rFonts w:asciiTheme="majorHAnsi" w:hAnsiTheme="majorHAnsi"/>
                <w:b/>
                <w:bCs/>
                <w:color w:val="000000"/>
                <w:szCs w:val="24"/>
              </w:rPr>
              <w:t>πολυμηχάνημα</w:t>
            </w:r>
            <w:proofErr w:type="spellEnd"/>
            <w:r w:rsidRPr="00516C85">
              <w:rPr>
                <w:rFonts w:asciiTheme="majorHAnsi" w:hAnsiTheme="majorHAnsi"/>
                <w:b/>
                <w:bCs/>
                <w:color w:val="000000"/>
                <w:szCs w:val="24"/>
              </w:rPr>
              <w:t>, φωτοαντιγραφικό)</w:t>
            </w:r>
          </w:p>
        </w:tc>
        <w:tc>
          <w:tcPr>
            <w:tcW w:w="2826" w:type="dxa"/>
            <w:shd w:val="clear" w:color="auto" w:fill="C6D9F1" w:themeFill="text2" w:themeFillTint="33"/>
            <w:vAlign w:val="center"/>
          </w:tcPr>
          <w:p w14:paraId="31564722" w14:textId="77777777" w:rsidR="00FA7579" w:rsidRPr="00516C85" w:rsidRDefault="00FA7579" w:rsidP="00C72C7B">
            <w:pPr>
              <w:spacing w:line="360" w:lineRule="auto"/>
              <w:jc w:val="center"/>
              <w:rPr>
                <w:rFonts w:asciiTheme="majorHAnsi" w:hAnsiTheme="majorHAnsi"/>
                <w:b/>
                <w:bCs/>
                <w:szCs w:val="24"/>
              </w:rPr>
            </w:pPr>
            <w:r>
              <w:rPr>
                <w:rFonts w:asciiTheme="majorHAnsi" w:hAnsiTheme="majorHAnsi"/>
                <w:b/>
                <w:bCs/>
                <w:color w:val="000000"/>
                <w:szCs w:val="24"/>
              </w:rPr>
              <w:t xml:space="preserve">Εταιρεία Κατασκευής/ </w:t>
            </w:r>
            <w:r w:rsidRPr="00516C85">
              <w:rPr>
                <w:rFonts w:asciiTheme="majorHAnsi" w:hAnsiTheme="majorHAnsi"/>
                <w:b/>
                <w:bCs/>
                <w:color w:val="000000"/>
                <w:szCs w:val="24"/>
              </w:rPr>
              <w:t>Μοντέλο</w:t>
            </w:r>
          </w:p>
        </w:tc>
      </w:tr>
      <w:tr w:rsidR="00FA7579" w:rsidRPr="00516C85" w14:paraId="4EE66E60" w14:textId="77777777" w:rsidTr="00FA7579">
        <w:trPr>
          <w:trHeight w:val="329"/>
        </w:trPr>
        <w:tc>
          <w:tcPr>
            <w:tcW w:w="2721" w:type="dxa"/>
          </w:tcPr>
          <w:p w14:paraId="7FE7D26A" w14:textId="77777777" w:rsidR="00FA7579" w:rsidRPr="00516C85" w:rsidRDefault="00FA7579" w:rsidP="00C72C7B">
            <w:pPr>
              <w:spacing w:line="360" w:lineRule="auto"/>
              <w:rPr>
                <w:rFonts w:asciiTheme="majorHAnsi" w:hAnsiTheme="majorHAnsi"/>
                <w:szCs w:val="24"/>
              </w:rPr>
            </w:pPr>
            <w:r w:rsidRPr="00516C85">
              <w:rPr>
                <w:rFonts w:asciiTheme="majorHAnsi" w:hAnsiTheme="majorHAnsi"/>
                <w:b/>
                <w:bCs/>
                <w:color w:val="000000"/>
                <w:szCs w:val="24"/>
              </w:rPr>
              <w:t>συντήρηση/επισκευή</w:t>
            </w:r>
          </w:p>
        </w:tc>
        <w:tc>
          <w:tcPr>
            <w:tcW w:w="4439" w:type="dxa"/>
          </w:tcPr>
          <w:p w14:paraId="7B801A59" w14:textId="77777777" w:rsidR="00FA7579" w:rsidRPr="00E37D89" w:rsidRDefault="00FA7579" w:rsidP="00C72C7B">
            <w:pPr>
              <w:spacing w:line="360" w:lineRule="auto"/>
              <w:rPr>
                <w:rFonts w:asciiTheme="majorHAnsi" w:hAnsiTheme="majorHAnsi"/>
                <w:b/>
                <w:szCs w:val="24"/>
              </w:rPr>
            </w:pPr>
            <w:r w:rsidRPr="00E37D89">
              <w:rPr>
                <w:rFonts w:asciiTheme="majorHAnsi" w:hAnsiTheme="majorHAnsi"/>
                <w:b/>
                <w:szCs w:val="24"/>
              </w:rPr>
              <w:t>εκτυπωτής</w:t>
            </w:r>
          </w:p>
        </w:tc>
        <w:tc>
          <w:tcPr>
            <w:tcW w:w="2826" w:type="dxa"/>
          </w:tcPr>
          <w:p w14:paraId="7C7FD39F" w14:textId="77777777" w:rsidR="00FA7579" w:rsidRPr="00516C85" w:rsidRDefault="00FA7579" w:rsidP="00C72C7B">
            <w:pPr>
              <w:spacing w:line="360" w:lineRule="auto"/>
              <w:rPr>
                <w:rFonts w:asciiTheme="majorHAnsi" w:hAnsiTheme="majorHAnsi"/>
                <w:szCs w:val="24"/>
                <w:lang w:val="en-US"/>
              </w:rPr>
            </w:pPr>
            <w:r w:rsidRPr="00E37D89">
              <w:rPr>
                <w:rFonts w:asciiTheme="majorHAnsi" w:hAnsiTheme="majorHAnsi"/>
                <w:szCs w:val="24"/>
                <w:lang w:val="en-US"/>
              </w:rPr>
              <w:t>OKI B432dn</w:t>
            </w:r>
          </w:p>
        </w:tc>
      </w:tr>
      <w:tr w:rsidR="00FA7579" w:rsidRPr="00516C85" w14:paraId="721CCD4D" w14:textId="77777777" w:rsidTr="00FA7579">
        <w:trPr>
          <w:trHeight w:val="329"/>
        </w:trPr>
        <w:tc>
          <w:tcPr>
            <w:tcW w:w="2721" w:type="dxa"/>
          </w:tcPr>
          <w:p w14:paraId="79253D33" w14:textId="77777777" w:rsidR="00FA7579" w:rsidRPr="00516C85" w:rsidRDefault="00FA7579" w:rsidP="00C72C7B">
            <w:pPr>
              <w:spacing w:line="360" w:lineRule="auto"/>
              <w:rPr>
                <w:rFonts w:asciiTheme="majorHAnsi" w:hAnsiTheme="majorHAnsi"/>
                <w:szCs w:val="24"/>
              </w:rPr>
            </w:pPr>
            <w:r w:rsidRPr="00516C85">
              <w:rPr>
                <w:rFonts w:asciiTheme="majorHAnsi" w:hAnsiTheme="majorHAnsi"/>
                <w:b/>
                <w:bCs/>
                <w:color w:val="000000"/>
                <w:szCs w:val="24"/>
              </w:rPr>
              <w:t>συντήρηση/επισκευή</w:t>
            </w:r>
          </w:p>
        </w:tc>
        <w:tc>
          <w:tcPr>
            <w:tcW w:w="4439" w:type="dxa"/>
          </w:tcPr>
          <w:p w14:paraId="24A9D60C" w14:textId="77777777" w:rsidR="00FA7579" w:rsidRPr="00E37D89" w:rsidRDefault="00FA7579" w:rsidP="00C72C7B">
            <w:pPr>
              <w:spacing w:line="360" w:lineRule="auto"/>
              <w:rPr>
                <w:rFonts w:asciiTheme="majorHAnsi" w:hAnsiTheme="majorHAnsi"/>
                <w:b/>
                <w:szCs w:val="24"/>
              </w:rPr>
            </w:pPr>
            <w:r w:rsidRPr="00E37D89">
              <w:rPr>
                <w:rFonts w:asciiTheme="majorHAnsi" w:hAnsiTheme="majorHAnsi"/>
                <w:b/>
                <w:szCs w:val="24"/>
              </w:rPr>
              <w:t>εκτυπωτής</w:t>
            </w:r>
          </w:p>
        </w:tc>
        <w:tc>
          <w:tcPr>
            <w:tcW w:w="2826" w:type="dxa"/>
          </w:tcPr>
          <w:p w14:paraId="22856267" w14:textId="77777777" w:rsidR="00FA7579" w:rsidRPr="00516C85" w:rsidRDefault="00FA7579" w:rsidP="00C72C7B">
            <w:pPr>
              <w:spacing w:line="360" w:lineRule="auto"/>
              <w:rPr>
                <w:rFonts w:asciiTheme="majorHAnsi" w:hAnsiTheme="majorHAnsi"/>
                <w:szCs w:val="24"/>
              </w:rPr>
            </w:pPr>
            <w:proofErr w:type="spellStart"/>
            <w:r w:rsidRPr="00E37D89">
              <w:rPr>
                <w:rFonts w:asciiTheme="majorHAnsi" w:hAnsiTheme="majorHAnsi"/>
                <w:szCs w:val="24"/>
              </w:rPr>
              <w:t>Xerox</w:t>
            </w:r>
            <w:proofErr w:type="spellEnd"/>
            <w:r w:rsidRPr="00E37D89">
              <w:rPr>
                <w:rFonts w:asciiTheme="majorHAnsi" w:hAnsiTheme="majorHAnsi"/>
                <w:szCs w:val="24"/>
              </w:rPr>
              <w:t xml:space="preserve"> </w:t>
            </w:r>
            <w:proofErr w:type="spellStart"/>
            <w:r w:rsidRPr="00E37D89">
              <w:rPr>
                <w:rFonts w:asciiTheme="majorHAnsi" w:hAnsiTheme="majorHAnsi"/>
                <w:szCs w:val="24"/>
              </w:rPr>
              <w:t>Versalink</w:t>
            </w:r>
            <w:proofErr w:type="spellEnd"/>
            <w:r w:rsidRPr="00E37D89">
              <w:rPr>
                <w:rFonts w:asciiTheme="majorHAnsi" w:hAnsiTheme="majorHAnsi"/>
                <w:szCs w:val="24"/>
              </w:rPr>
              <w:t xml:space="preserve"> B400</w:t>
            </w:r>
          </w:p>
        </w:tc>
      </w:tr>
      <w:tr w:rsidR="00FA7579" w:rsidRPr="00516C85" w14:paraId="7AC9505A" w14:textId="77777777" w:rsidTr="00FA7579">
        <w:trPr>
          <w:trHeight w:val="329"/>
        </w:trPr>
        <w:tc>
          <w:tcPr>
            <w:tcW w:w="2721" w:type="dxa"/>
          </w:tcPr>
          <w:p w14:paraId="55FCF28A" w14:textId="77777777" w:rsidR="00FA7579" w:rsidRPr="00516C85" w:rsidRDefault="00FA7579" w:rsidP="00C72C7B">
            <w:pPr>
              <w:spacing w:line="360" w:lineRule="auto"/>
              <w:rPr>
                <w:rFonts w:asciiTheme="majorHAnsi" w:hAnsiTheme="majorHAnsi"/>
                <w:szCs w:val="24"/>
              </w:rPr>
            </w:pPr>
            <w:r w:rsidRPr="00516C85">
              <w:rPr>
                <w:rFonts w:asciiTheme="majorHAnsi" w:hAnsiTheme="majorHAnsi"/>
                <w:b/>
                <w:bCs/>
                <w:color w:val="000000"/>
                <w:szCs w:val="24"/>
              </w:rPr>
              <w:t>συντήρηση/επισκευή</w:t>
            </w:r>
          </w:p>
        </w:tc>
        <w:tc>
          <w:tcPr>
            <w:tcW w:w="4439" w:type="dxa"/>
          </w:tcPr>
          <w:p w14:paraId="63F183CE" w14:textId="77777777" w:rsidR="00FA7579" w:rsidRPr="00E37D89" w:rsidRDefault="00FA7579" w:rsidP="00C72C7B">
            <w:pPr>
              <w:spacing w:line="360" w:lineRule="auto"/>
              <w:rPr>
                <w:rFonts w:asciiTheme="majorHAnsi" w:hAnsiTheme="majorHAnsi"/>
                <w:b/>
                <w:szCs w:val="24"/>
              </w:rPr>
            </w:pPr>
            <w:proofErr w:type="spellStart"/>
            <w:r w:rsidRPr="00E37D89">
              <w:rPr>
                <w:rFonts w:asciiTheme="majorHAnsi" w:hAnsiTheme="majorHAnsi"/>
                <w:b/>
                <w:bCs/>
                <w:color w:val="000000"/>
                <w:szCs w:val="24"/>
              </w:rPr>
              <w:t>πολυμηχάνημα</w:t>
            </w:r>
            <w:proofErr w:type="spellEnd"/>
          </w:p>
        </w:tc>
        <w:tc>
          <w:tcPr>
            <w:tcW w:w="2826" w:type="dxa"/>
          </w:tcPr>
          <w:p w14:paraId="435A5059" w14:textId="77777777" w:rsidR="00FA7579" w:rsidRPr="00516C85" w:rsidRDefault="00FA7579" w:rsidP="00C72C7B">
            <w:pPr>
              <w:spacing w:line="360" w:lineRule="auto"/>
              <w:rPr>
                <w:rFonts w:asciiTheme="majorHAnsi" w:hAnsiTheme="majorHAnsi"/>
                <w:szCs w:val="24"/>
                <w:lang w:val="en-US"/>
              </w:rPr>
            </w:pPr>
            <w:r w:rsidRPr="00516C85">
              <w:rPr>
                <w:rFonts w:asciiTheme="majorHAnsi" w:hAnsiTheme="majorHAnsi"/>
                <w:szCs w:val="24"/>
                <w:lang w:val="en-US"/>
              </w:rPr>
              <w:t>XEROX</w:t>
            </w:r>
            <w:r>
              <w:rPr>
                <w:rFonts w:asciiTheme="majorHAnsi" w:hAnsiTheme="majorHAnsi"/>
                <w:szCs w:val="24"/>
                <w:lang w:val="en-US"/>
              </w:rPr>
              <w:t xml:space="preserve"> </w:t>
            </w:r>
            <w:proofErr w:type="spellStart"/>
            <w:r>
              <w:rPr>
                <w:rFonts w:asciiTheme="majorHAnsi" w:hAnsiTheme="majorHAnsi"/>
                <w:szCs w:val="24"/>
                <w:lang w:val="en-US"/>
              </w:rPr>
              <w:t>Workecentre</w:t>
            </w:r>
            <w:proofErr w:type="spellEnd"/>
            <w:r w:rsidRPr="00E37D89">
              <w:rPr>
                <w:rFonts w:asciiTheme="majorHAnsi" w:hAnsiTheme="majorHAnsi"/>
                <w:szCs w:val="24"/>
                <w:lang w:val="en-US"/>
              </w:rPr>
              <w:t xml:space="preserve"> 5325</w:t>
            </w:r>
          </w:p>
        </w:tc>
      </w:tr>
      <w:tr w:rsidR="00FA7579" w:rsidRPr="00516C85" w14:paraId="0735F21C" w14:textId="77777777" w:rsidTr="00FA7579">
        <w:trPr>
          <w:trHeight w:val="329"/>
        </w:trPr>
        <w:tc>
          <w:tcPr>
            <w:tcW w:w="2721" w:type="dxa"/>
          </w:tcPr>
          <w:p w14:paraId="181C8DB9" w14:textId="77777777" w:rsidR="00FA7579" w:rsidRPr="00516C85" w:rsidRDefault="00FA7579" w:rsidP="00C72C7B">
            <w:pPr>
              <w:spacing w:line="360" w:lineRule="auto"/>
              <w:rPr>
                <w:rFonts w:asciiTheme="majorHAnsi" w:hAnsiTheme="majorHAnsi"/>
                <w:szCs w:val="24"/>
              </w:rPr>
            </w:pPr>
            <w:r w:rsidRPr="00516C85">
              <w:rPr>
                <w:rFonts w:asciiTheme="majorHAnsi" w:hAnsiTheme="majorHAnsi"/>
                <w:b/>
                <w:bCs/>
                <w:color w:val="000000"/>
                <w:szCs w:val="24"/>
              </w:rPr>
              <w:t>συντήρηση/επισκευή</w:t>
            </w:r>
          </w:p>
        </w:tc>
        <w:tc>
          <w:tcPr>
            <w:tcW w:w="4439" w:type="dxa"/>
          </w:tcPr>
          <w:p w14:paraId="1A75C3F5" w14:textId="77777777" w:rsidR="00FA7579" w:rsidRPr="00E37D89" w:rsidRDefault="00FA7579" w:rsidP="00C72C7B">
            <w:pPr>
              <w:spacing w:line="360" w:lineRule="auto"/>
              <w:rPr>
                <w:rFonts w:asciiTheme="majorHAnsi" w:hAnsiTheme="majorHAnsi"/>
                <w:b/>
                <w:szCs w:val="24"/>
              </w:rPr>
            </w:pPr>
            <w:proofErr w:type="spellStart"/>
            <w:r w:rsidRPr="00E37D89">
              <w:rPr>
                <w:rFonts w:asciiTheme="majorHAnsi" w:hAnsiTheme="majorHAnsi"/>
                <w:b/>
                <w:bCs/>
                <w:color w:val="000000"/>
                <w:szCs w:val="24"/>
              </w:rPr>
              <w:t>πολυμηχάνημα</w:t>
            </w:r>
            <w:proofErr w:type="spellEnd"/>
          </w:p>
        </w:tc>
        <w:tc>
          <w:tcPr>
            <w:tcW w:w="2826" w:type="dxa"/>
          </w:tcPr>
          <w:p w14:paraId="32EB4800" w14:textId="77777777" w:rsidR="00FA7579" w:rsidRPr="00516C85" w:rsidRDefault="00FA7579" w:rsidP="00C72C7B">
            <w:pPr>
              <w:spacing w:line="360" w:lineRule="auto"/>
              <w:rPr>
                <w:rFonts w:asciiTheme="majorHAnsi" w:hAnsiTheme="majorHAnsi"/>
                <w:szCs w:val="24"/>
                <w:lang w:val="en-US"/>
              </w:rPr>
            </w:pPr>
            <w:r w:rsidRPr="00516C85">
              <w:rPr>
                <w:rFonts w:asciiTheme="majorHAnsi" w:hAnsiTheme="majorHAnsi"/>
                <w:szCs w:val="24"/>
                <w:lang w:val="en-US"/>
              </w:rPr>
              <w:t>KONICA</w:t>
            </w:r>
            <w:r>
              <w:rPr>
                <w:rFonts w:asciiTheme="majorHAnsi" w:hAnsiTheme="majorHAnsi"/>
                <w:szCs w:val="24"/>
                <w:lang w:val="en-US"/>
              </w:rPr>
              <w:t xml:space="preserve"> Minolta Bizhub 250</w:t>
            </w:r>
          </w:p>
        </w:tc>
      </w:tr>
    </w:tbl>
    <w:p w14:paraId="7C1603EA" w14:textId="77777777" w:rsidR="002412DC" w:rsidRPr="00500100" w:rsidRDefault="002412DC" w:rsidP="002412DC">
      <w:pPr>
        <w:tabs>
          <w:tab w:val="left" w:pos="5955"/>
        </w:tabs>
        <w:rPr>
          <w:b/>
          <w:bCs/>
        </w:rPr>
      </w:pPr>
    </w:p>
    <w:tbl>
      <w:tblPr>
        <w:tblStyle w:val="a8"/>
        <w:tblpPr w:leftFromText="180" w:rightFromText="180" w:vertAnchor="text" w:horzAnchor="margin" w:tblpXSpec="center" w:tblpY="-300"/>
        <w:tblW w:w="10083" w:type="dxa"/>
        <w:tblLayout w:type="fixed"/>
        <w:tblLook w:val="04A0" w:firstRow="1" w:lastRow="0" w:firstColumn="1" w:lastColumn="0" w:noHBand="0" w:noVBand="1"/>
      </w:tblPr>
      <w:tblGrid>
        <w:gridCol w:w="2747"/>
        <w:gridCol w:w="4380"/>
        <w:gridCol w:w="2956"/>
      </w:tblGrid>
      <w:tr w:rsidR="00FA7579" w:rsidRPr="00516C85" w14:paraId="166B3005" w14:textId="77777777" w:rsidTr="00FA7579">
        <w:trPr>
          <w:trHeight w:val="615"/>
        </w:trPr>
        <w:tc>
          <w:tcPr>
            <w:tcW w:w="10083" w:type="dxa"/>
            <w:gridSpan w:val="3"/>
            <w:shd w:val="clear" w:color="auto" w:fill="C6D9F1" w:themeFill="text2" w:themeFillTint="33"/>
          </w:tcPr>
          <w:p w14:paraId="1F2E3199" w14:textId="77777777" w:rsidR="00FA7579" w:rsidRPr="00516C85" w:rsidRDefault="00FA7579" w:rsidP="00C72C7B">
            <w:pPr>
              <w:spacing w:line="276" w:lineRule="auto"/>
              <w:rPr>
                <w:rFonts w:asciiTheme="majorHAnsi" w:hAnsiTheme="majorHAnsi"/>
                <w:b/>
                <w:bCs/>
                <w:color w:val="000000"/>
                <w:szCs w:val="24"/>
              </w:rPr>
            </w:pPr>
            <w:r>
              <w:rPr>
                <w:rFonts w:asciiTheme="majorHAnsi" w:hAnsiTheme="majorHAnsi"/>
                <w:b/>
                <w:bCs/>
                <w:color w:val="000000"/>
                <w:szCs w:val="24"/>
              </w:rPr>
              <w:t xml:space="preserve">ΚΑΕ 1439 </w:t>
            </w:r>
            <w:r w:rsidRPr="00516C85">
              <w:rPr>
                <w:rFonts w:asciiTheme="majorHAnsi" w:hAnsiTheme="majorHAnsi"/>
                <w:b/>
                <w:bCs/>
                <w:color w:val="000000"/>
                <w:szCs w:val="24"/>
              </w:rPr>
              <w:t xml:space="preserve">Ανταλλακτικά των φωτοαντιγραφικών  μηχανημάτων, εκτυπωτών και </w:t>
            </w:r>
            <w:proofErr w:type="spellStart"/>
            <w:r w:rsidRPr="00516C85">
              <w:rPr>
                <w:rFonts w:asciiTheme="majorHAnsi" w:hAnsiTheme="majorHAnsi"/>
                <w:b/>
                <w:bCs/>
                <w:color w:val="000000"/>
                <w:szCs w:val="24"/>
              </w:rPr>
              <w:t>πολυμηχανημάτων</w:t>
            </w:r>
            <w:proofErr w:type="spellEnd"/>
          </w:p>
          <w:p w14:paraId="4A3178C6" w14:textId="5675F8FB" w:rsidR="00FA7579" w:rsidRDefault="00FA7579" w:rsidP="00C72C7B">
            <w:pPr>
              <w:spacing w:line="276" w:lineRule="auto"/>
              <w:rPr>
                <w:rFonts w:asciiTheme="majorHAnsi" w:hAnsiTheme="majorHAnsi"/>
                <w:b/>
                <w:bCs/>
                <w:color w:val="000000"/>
                <w:szCs w:val="24"/>
              </w:rPr>
            </w:pPr>
            <w:r w:rsidRPr="00516C85">
              <w:rPr>
                <w:rFonts w:asciiTheme="majorHAnsi" w:hAnsiTheme="majorHAnsi"/>
                <w:b/>
                <w:bCs/>
                <w:color w:val="000000"/>
                <w:szCs w:val="24"/>
              </w:rPr>
              <w:t xml:space="preserve">ΤΜΗΜΑ </w:t>
            </w:r>
            <w:r>
              <w:rPr>
                <w:rFonts w:asciiTheme="majorHAnsi" w:hAnsiTheme="majorHAnsi"/>
                <w:b/>
                <w:bCs/>
                <w:color w:val="000000"/>
                <w:szCs w:val="24"/>
              </w:rPr>
              <w:t>ΟΙΚΟΝΟΜΙΚΩΝ ΕΠΙΣΤΗΜΩΝ                                                               Προϋπολογισθείσα δαπάνη: 900,00€</w:t>
            </w:r>
          </w:p>
          <w:p w14:paraId="66F314A0" w14:textId="77777777" w:rsidR="00FA7579" w:rsidRPr="00516C85" w:rsidRDefault="00FA7579" w:rsidP="00C72C7B">
            <w:pPr>
              <w:spacing w:line="276" w:lineRule="auto"/>
              <w:rPr>
                <w:rFonts w:asciiTheme="majorHAnsi" w:hAnsiTheme="majorHAnsi"/>
                <w:b/>
                <w:bCs/>
                <w:color w:val="000000"/>
                <w:szCs w:val="24"/>
              </w:rPr>
            </w:pPr>
            <w:r w:rsidRPr="00516C85">
              <w:rPr>
                <w:rFonts w:asciiTheme="majorHAnsi" w:hAnsiTheme="majorHAnsi"/>
                <w:b/>
                <w:bCs/>
                <w:color w:val="000000"/>
                <w:szCs w:val="24"/>
              </w:rPr>
              <w:t>Υπεύθυνος</w:t>
            </w:r>
            <w:r>
              <w:rPr>
                <w:rFonts w:asciiTheme="majorHAnsi" w:hAnsiTheme="majorHAnsi"/>
                <w:b/>
                <w:bCs/>
                <w:color w:val="000000"/>
                <w:szCs w:val="24"/>
              </w:rPr>
              <w:t>:</w:t>
            </w:r>
            <w:r w:rsidRPr="00516C85">
              <w:rPr>
                <w:rFonts w:asciiTheme="majorHAnsi" w:hAnsiTheme="majorHAnsi"/>
                <w:b/>
                <w:bCs/>
                <w:color w:val="000000"/>
                <w:szCs w:val="24"/>
              </w:rPr>
              <w:t xml:space="preserve"> </w:t>
            </w:r>
            <w:r>
              <w:rPr>
                <w:rFonts w:asciiTheme="majorHAnsi" w:hAnsiTheme="majorHAnsi"/>
                <w:b/>
                <w:bCs/>
                <w:color w:val="000000"/>
                <w:szCs w:val="24"/>
              </w:rPr>
              <w:t>ΓΙΩΤΟΠΟΥΛΟΥ ΙΩΑΝΝΑ</w:t>
            </w:r>
          </w:p>
        </w:tc>
      </w:tr>
      <w:tr w:rsidR="00FA7579" w:rsidRPr="00516C85" w14:paraId="0D394D84" w14:textId="77777777" w:rsidTr="00FA7579">
        <w:trPr>
          <w:trHeight w:val="412"/>
        </w:trPr>
        <w:tc>
          <w:tcPr>
            <w:tcW w:w="2747" w:type="dxa"/>
            <w:shd w:val="clear" w:color="auto" w:fill="C6D9F1" w:themeFill="text2" w:themeFillTint="33"/>
            <w:vAlign w:val="center"/>
          </w:tcPr>
          <w:p w14:paraId="291DE6E4" w14:textId="77777777" w:rsidR="00FA7579" w:rsidRPr="00516C85" w:rsidRDefault="00FA7579" w:rsidP="00C72C7B">
            <w:pPr>
              <w:spacing w:line="276" w:lineRule="auto"/>
              <w:jc w:val="center"/>
              <w:rPr>
                <w:rFonts w:asciiTheme="majorHAnsi" w:hAnsiTheme="majorHAnsi"/>
                <w:b/>
                <w:bCs/>
                <w:color w:val="000000"/>
                <w:szCs w:val="24"/>
              </w:rPr>
            </w:pPr>
            <w:r w:rsidRPr="00516C85">
              <w:rPr>
                <w:rFonts w:asciiTheme="majorHAnsi" w:hAnsiTheme="majorHAnsi"/>
                <w:b/>
                <w:bCs/>
                <w:color w:val="000000"/>
                <w:szCs w:val="24"/>
              </w:rPr>
              <w:t>Ανταλλακτικό</w:t>
            </w:r>
          </w:p>
        </w:tc>
        <w:tc>
          <w:tcPr>
            <w:tcW w:w="4380" w:type="dxa"/>
            <w:shd w:val="clear" w:color="auto" w:fill="C6D9F1" w:themeFill="text2" w:themeFillTint="33"/>
            <w:vAlign w:val="center"/>
          </w:tcPr>
          <w:p w14:paraId="7B2F7FB5" w14:textId="77777777" w:rsidR="00FA7579" w:rsidRPr="00516C85" w:rsidRDefault="00FA7579" w:rsidP="00C72C7B">
            <w:pPr>
              <w:spacing w:line="276" w:lineRule="auto"/>
              <w:jc w:val="center"/>
              <w:rPr>
                <w:rFonts w:asciiTheme="majorHAnsi" w:hAnsiTheme="majorHAnsi"/>
                <w:b/>
                <w:bCs/>
                <w:color w:val="000000"/>
                <w:szCs w:val="24"/>
              </w:rPr>
            </w:pPr>
            <w:r w:rsidRPr="00516C85">
              <w:rPr>
                <w:rFonts w:asciiTheme="majorHAnsi" w:hAnsiTheme="majorHAnsi"/>
                <w:b/>
                <w:bCs/>
                <w:color w:val="000000"/>
                <w:szCs w:val="24"/>
              </w:rPr>
              <w:t>Τύπος Μηχανήματος</w:t>
            </w:r>
          </w:p>
          <w:p w14:paraId="68433C83" w14:textId="77777777" w:rsidR="00FA7579" w:rsidRPr="00516C85" w:rsidRDefault="00FA7579" w:rsidP="00C72C7B">
            <w:pPr>
              <w:spacing w:line="276" w:lineRule="auto"/>
              <w:jc w:val="center"/>
              <w:rPr>
                <w:rFonts w:asciiTheme="majorHAnsi" w:hAnsiTheme="majorHAnsi"/>
                <w:b/>
                <w:bCs/>
                <w:szCs w:val="24"/>
              </w:rPr>
            </w:pPr>
            <w:r w:rsidRPr="00516C85">
              <w:rPr>
                <w:rFonts w:asciiTheme="majorHAnsi" w:hAnsiTheme="majorHAnsi"/>
                <w:b/>
                <w:bCs/>
                <w:color w:val="000000"/>
                <w:szCs w:val="24"/>
              </w:rPr>
              <w:t xml:space="preserve">(εκτυπωτής, </w:t>
            </w:r>
            <w:proofErr w:type="spellStart"/>
            <w:r w:rsidRPr="00516C85">
              <w:rPr>
                <w:rFonts w:asciiTheme="majorHAnsi" w:hAnsiTheme="majorHAnsi"/>
                <w:b/>
                <w:bCs/>
                <w:color w:val="000000"/>
                <w:szCs w:val="24"/>
              </w:rPr>
              <w:t>πολυμηχάνημα</w:t>
            </w:r>
            <w:proofErr w:type="spellEnd"/>
            <w:r w:rsidRPr="00516C85">
              <w:rPr>
                <w:rFonts w:asciiTheme="majorHAnsi" w:hAnsiTheme="majorHAnsi"/>
                <w:b/>
                <w:bCs/>
                <w:color w:val="000000"/>
                <w:szCs w:val="24"/>
              </w:rPr>
              <w:t>, φωτοαντιγραφικό)</w:t>
            </w:r>
          </w:p>
        </w:tc>
        <w:tc>
          <w:tcPr>
            <w:tcW w:w="2955" w:type="dxa"/>
            <w:shd w:val="clear" w:color="auto" w:fill="C6D9F1" w:themeFill="text2" w:themeFillTint="33"/>
            <w:vAlign w:val="center"/>
          </w:tcPr>
          <w:p w14:paraId="76754DDF" w14:textId="77777777" w:rsidR="00FA7579" w:rsidRPr="00516C85" w:rsidRDefault="00FA7579" w:rsidP="00C72C7B">
            <w:pPr>
              <w:spacing w:line="276" w:lineRule="auto"/>
              <w:jc w:val="center"/>
              <w:rPr>
                <w:rFonts w:asciiTheme="majorHAnsi" w:hAnsiTheme="majorHAnsi"/>
                <w:b/>
                <w:bCs/>
                <w:szCs w:val="24"/>
              </w:rPr>
            </w:pPr>
            <w:r w:rsidRPr="00516C85">
              <w:rPr>
                <w:rFonts w:asciiTheme="majorHAnsi" w:hAnsiTheme="majorHAnsi"/>
                <w:b/>
                <w:bCs/>
                <w:color w:val="000000"/>
                <w:szCs w:val="24"/>
              </w:rPr>
              <w:t>Εταιρεία Κατασκευής/  Μοντέλο</w:t>
            </w:r>
          </w:p>
        </w:tc>
      </w:tr>
      <w:tr w:rsidR="00FA7579" w:rsidRPr="00516C85" w14:paraId="758257CB" w14:textId="77777777" w:rsidTr="00FA7579">
        <w:trPr>
          <w:trHeight w:val="265"/>
        </w:trPr>
        <w:tc>
          <w:tcPr>
            <w:tcW w:w="2747" w:type="dxa"/>
          </w:tcPr>
          <w:p w14:paraId="6A5F6AD6" w14:textId="77777777" w:rsidR="00FA7579" w:rsidRPr="003773DE" w:rsidRDefault="00FA7579" w:rsidP="00C72C7B">
            <w:pPr>
              <w:spacing w:line="360" w:lineRule="auto"/>
              <w:rPr>
                <w:rFonts w:asciiTheme="majorHAnsi" w:hAnsiTheme="majorHAnsi"/>
                <w:szCs w:val="24"/>
                <w:lang w:val="en-US"/>
              </w:rPr>
            </w:pPr>
            <w:r w:rsidRPr="00702692">
              <w:rPr>
                <w:rFonts w:asciiTheme="majorHAnsi" w:hAnsiTheme="majorHAnsi"/>
                <w:szCs w:val="24"/>
                <w:lang w:val="en-US"/>
              </w:rPr>
              <w:t>Set roller</w:t>
            </w:r>
          </w:p>
        </w:tc>
        <w:tc>
          <w:tcPr>
            <w:tcW w:w="4380" w:type="dxa"/>
          </w:tcPr>
          <w:p w14:paraId="6992822F" w14:textId="77777777" w:rsidR="00FA7579" w:rsidRPr="00516C85" w:rsidRDefault="00FA7579" w:rsidP="00C72C7B">
            <w:pPr>
              <w:spacing w:line="360" w:lineRule="auto"/>
              <w:rPr>
                <w:rFonts w:asciiTheme="majorHAnsi" w:hAnsiTheme="majorHAnsi"/>
                <w:szCs w:val="24"/>
              </w:rPr>
            </w:pPr>
            <w:r w:rsidRPr="00E37D89">
              <w:rPr>
                <w:rFonts w:asciiTheme="majorHAnsi" w:hAnsiTheme="majorHAnsi"/>
                <w:b/>
                <w:szCs w:val="24"/>
              </w:rPr>
              <w:t>εκτυπωτής</w:t>
            </w:r>
          </w:p>
        </w:tc>
        <w:tc>
          <w:tcPr>
            <w:tcW w:w="2955" w:type="dxa"/>
          </w:tcPr>
          <w:p w14:paraId="34993B3D" w14:textId="77777777" w:rsidR="00FA7579" w:rsidRPr="00516C85" w:rsidRDefault="00FA7579" w:rsidP="00C72C7B">
            <w:pPr>
              <w:spacing w:line="360" w:lineRule="auto"/>
              <w:rPr>
                <w:rFonts w:asciiTheme="majorHAnsi" w:hAnsiTheme="majorHAnsi"/>
                <w:szCs w:val="24"/>
              </w:rPr>
            </w:pPr>
            <w:r w:rsidRPr="00E37D89">
              <w:rPr>
                <w:rFonts w:asciiTheme="majorHAnsi" w:hAnsiTheme="majorHAnsi"/>
                <w:szCs w:val="24"/>
                <w:lang w:val="en-US"/>
              </w:rPr>
              <w:t>OKI B432dn</w:t>
            </w:r>
          </w:p>
        </w:tc>
      </w:tr>
      <w:tr w:rsidR="00FA7579" w:rsidRPr="00516C85" w14:paraId="4422A02A" w14:textId="77777777" w:rsidTr="00FA7579">
        <w:trPr>
          <w:trHeight w:val="265"/>
        </w:trPr>
        <w:tc>
          <w:tcPr>
            <w:tcW w:w="2747" w:type="dxa"/>
          </w:tcPr>
          <w:p w14:paraId="246EEF46" w14:textId="77777777" w:rsidR="00FA7579" w:rsidRPr="00702692" w:rsidRDefault="00FA7579" w:rsidP="00C72C7B">
            <w:pPr>
              <w:spacing w:line="360" w:lineRule="auto"/>
              <w:rPr>
                <w:rFonts w:asciiTheme="majorHAnsi" w:hAnsiTheme="majorHAnsi"/>
                <w:szCs w:val="24"/>
                <w:lang w:val="en-US"/>
              </w:rPr>
            </w:pPr>
            <w:r w:rsidRPr="00702692">
              <w:rPr>
                <w:rFonts w:asciiTheme="majorHAnsi" w:hAnsiTheme="majorHAnsi"/>
                <w:szCs w:val="24"/>
                <w:lang w:val="en-US"/>
              </w:rPr>
              <w:t xml:space="preserve">Set roller </w:t>
            </w:r>
            <w:proofErr w:type="gramStart"/>
            <w:r w:rsidRPr="00702692">
              <w:rPr>
                <w:rFonts w:asciiTheme="majorHAnsi" w:hAnsiTheme="majorHAnsi"/>
                <w:szCs w:val="24"/>
                <w:lang w:val="en-US"/>
              </w:rPr>
              <w:t>κα</w:t>
            </w:r>
            <w:proofErr w:type="spellStart"/>
            <w:r w:rsidRPr="00702692">
              <w:rPr>
                <w:rFonts w:asciiTheme="majorHAnsi" w:hAnsiTheme="majorHAnsi"/>
                <w:szCs w:val="24"/>
                <w:lang w:val="en-US"/>
              </w:rPr>
              <w:t>σέτ</w:t>
            </w:r>
            <w:proofErr w:type="spellEnd"/>
            <w:r w:rsidRPr="00702692">
              <w:rPr>
                <w:rFonts w:asciiTheme="majorHAnsi" w:hAnsiTheme="majorHAnsi"/>
                <w:szCs w:val="24"/>
                <w:lang w:val="en-US"/>
              </w:rPr>
              <w:t>ας ,</w:t>
            </w:r>
            <w:proofErr w:type="gramEnd"/>
            <w:r w:rsidRPr="00702692">
              <w:rPr>
                <w:rFonts w:asciiTheme="majorHAnsi" w:hAnsiTheme="majorHAnsi"/>
                <w:szCs w:val="24"/>
                <w:lang w:val="en-US"/>
              </w:rPr>
              <w:t xml:space="preserve"> drum unit  </w:t>
            </w:r>
          </w:p>
        </w:tc>
        <w:tc>
          <w:tcPr>
            <w:tcW w:w="4380" w:type="dxa"/>
          </w:tcPr>
          <w:p w14:paraId="4EDE12E4" w14:textId="77777777" w:rsidR="00FA7579" w:rsidRPr="00516C85" w:rsidRDefault="00FA7579" w:rsidP="00C72C7B">
            <w:pPr>
              <w:spacing w:line="360" w:lineRule="auto"/>
              <w:rPr>
                <w:rFonts w:asciiTheme="majorHAnsi" w:hAnsiTheme="majorHAnsi"/>
                <w:szCs w:val="24"/>
              </w:rPr>
            </w:pPr>
            <w:r w:rsidRPr="00E37D89">
              <w:rPr>
                <w:rFonts w:asciiTheme="majorHAnsi" w:hAnsiTheme="majorHAnsi"/>
                <w:b/>
                <w:szCs w:val="24"/>
              </w:rPr>
              <w:t>εκτυπωτής</w:t>
            </w:r>
          </w:p>
        </w:tc>
        <w:tc>
          <w:tcPr>
            <w:tcW w:w="2955" w:type="dxa"/>
          </w:tcPr>
          <w:p w14:paraId="38879317" w14:textId="77777777" w:rsidR="00FA7579" w:rsidRPr="00516C85" w:rsidRDefault="00FA7579" w:rsidP="00C72C7B">
            <w:pPr>
              <w:spacing w:line="360" w:lineRule="auto"/>
              <w:rPr>
                <w:rFonts w:asciiTheme="majorHAnsi" w:hAnsiTheme="majorHAnsi"/>
                <w:szCs w:val="24"/>
              </w:rPr>
            </w:pPr>
            <w:proofErr w:type="spellStart"/>
            <w:r w:rsidRPr="00E37D89">
              <w:rPr>
                <w:rFonts w:asciiTheme="majorHAnsi" w:hAnsiTheme="majorHAnsi"/>
                <w:szCs w:val="24"/>
              </w:rPr>
              <w:t>Xerox</w:t>
            </w:r>
            <w:proofErr w:type="spellEnd"/>
            <w:r w:rsidRPr="00E37D89">
              <w:rPr>
                <w:rFonts w:asciiTheme="majorHAnsi" w:hAnsiTheme="majorHAnsi"/>
                <w:szCs w:val="24"/>
              </w:rPr>
              <w:t xml:space="preserve"> </w:t>
            </w:r>
            <w:proofErr w:type="spellStart"/>
            <w:r w:rsidRPr="00E37D89">
              <w:rPr>
                <w:rFonts w:asciiTheme="majorHAnsi" w:hAnsiTheme="majorHAnsi"/>
                <w:szCs w:val="24"/>
              </w:rPr>
              <w:t>Versalink</w:t>
            </w:r>
            <w:proofErr w:type="spellEnd"/>
            <w:r w:rsidRPr="00E37D89">
              <w:rPr>
                <w:rFonts w:asciiTheme="majorHAnsi" w:hAnsiTheme="majorHAnsi"/>
                <w:szCs w:val="24"/>
              </w:rPr>
              <w:t xml:space="preserve"> B400</w:t>
            </w:r>
          </w:p>
        </w:tc>
      </w:tr>
      <w:tr w:rsidR="00FA7579" w:rsidRPr="00516C85" w14:paraId="526EE8AA" w14:textId="77777777" w:rsidTr="00FA7579">
        <w:trPr>
          <w:trHeight w:val="265"/>
        </w:trPr>
        <w:tc>
          <w:tcPr>
            <w:tcW w:w="2747" w:type="dxa"/>
          </w:tcPr>
          <w:p w14:paraId="7F6737AE" w14:textId="77777777" w:rsidR="00FA7579" w:rsidRPr="003773DE" w:rsidRDefault="00FA7579" w:rsidP="00C72C7B">
            <w:pPr>
              <w:spacing w:line="360" w:lineRule="auto"/>
              <w:rPr>
                <w:rFonts w:asciiTheme="majorHAnsi" w:hAnsiTheme="majorHAnsi"/>
                <w:szCs w:val="24"/>
                <w:lang w:val="en-US"/>
              </w:rPr>
            </w:pPr>
            <w:r w:rsidRPr="00702692">
              <w:rPr>
                <w:rFonts w:asciiTheme="majorHAnsi" w:hAnsiTheme="majorHAnsi"/>
                <w:szCs w:val="24"/>
                <w:lang w:val="en-US"/>
              </w:rPr>
              <w:t xml:space="preserve">Drum unit  </w:t>
            </w:r>
          </w:p>
        </w:tc>
        <w:tc>
          <w:tcPr>
            <w:tcW w:w="4380" w:type="dxa"/>
          </w:tcPr>
          <w:p w14:paraId="35D018E7" w14:textId="77777777" w:rsidR="00FA7579" w:rsidRPr="00516C85" w:rsidRDefault="00FA7579" w:rsidP="00C72C7B">
            <w:pPr>
              <w:spacing w:line="360" w:lineRule="auto"/>
              <w:rPr>
                <w:rFonts w:asciiTheme="majorHAnsi" w:hAnsiTheme="majorHAnsi"/>
                <w:szCs w:val="24"/>
              </w:rPr>
            </w:pPr>
            <w:proofErr w:type="spellStart"/>
            <w:r w:rsidRPr="00E37D89">
              <w:rPr>
                <w:rFonts w:asciiTheme="majorHAnsi" w:hAnsiTheme="majorHAnsi"/>
                <w:b/>
                <w:bCs/>
                <w:color w:val="000000"/>
                <w:szCs w:val="24"/>
              </w:rPr>
              <w:t>πολυμηχάνημα</w:t>
            </w:r>
            <w:proofErr w:type="spellEnd"/>
          </w:p>
        </w:tc>
        <w:tc>
          <w:tcPr>
            <w:tcW w:w="2955" w:type="dxa"/>
          </w:tcPr>
          <w:p w14:paraId="0B583827" w14:textId="77777777" w:rsidR="00FA7579" w:rsidRPr="00516C85" w:rsidRDefault="00FA7579" w:rsidP="00C72C7B">
            <w:pPr>
              <w:spacing w:line="360" w:lineRule="auto"/>
              <w:rPr>
                <w:rFonts w:asciiTheme="majorHAnsi" w:hAnsiTheme="majorHAnsi"/>
                <w:szCs w:val="24"/>
              </w:rPr>
            </w:pPr>
            <w:r w:rsidRPr="00516C85">
              <w:rPr>
                <w:rFonts w:asciiTheme="majorHAnsi" w:hAnsiTheme="majorHAnsi"/>
                <w:szCs w:val="24"/>
                <w:lang w:val="en-US"/>
              </w:rPr>
              <w:t>XEROX</w:t>
            </w:r>
            <w:r>
              <w:rPr>
                <w:rFonts w:asciiTheme="majorHAnsi" w:hAnsiTheme="majorHAnsi"/>
                <w:szCs w:val="24"/>
                <w:lang w:val="en-US"/>
              </w:rPr>
              <w:t xml:space="preserve"> </w:t>
            </w:r>
            <w:proofErr w:type="spellStart"/>
            <w:r>
              <w:rPr>
                <w:rFonts w:asciiTheme="majorHAnsi" w:hAnsiTheme="majorHAnsi"/>
                <w:szCs w:val="24"/>
                <w:lang w:val="en-US"/>
              </w:rPr>
              <w:t>Workecentre</w:t>
            </w:r>
            <w:proofErr w:type="spellEnd"/>
            <w:r w:rsidRPr="00E37D89">
              <w:rPr>
                <w:rFonts w:asciiTheme="majorHAnsi" w:hAnsiTheme="majorHAnsi"/>
                <w:szCs w:val="24"/>
                <w:lang w:val="en-US"/>
              </w:rPr>
              <w:t xml:space="preserve"> 5325</w:t>
            </w:r>
          </w:p>
        </w:tc>
      </w:tr>
      <w:tr w:rsidR="00FA7579" w:rsidRPr="00516C85" w14:paraId="05ABE922" w14:textId="77777777" w:rsidTr="00FA7579">
        <w:trPr>
          <w:trHeight w:val="265"/>
        </w:trPr>
        <w:tc>
          <w:tcPr>
            <w:tcW w:w="2747" w:type="dxa"/>
          </w:tcPr>
          <w:p w14:paraId="03E099F4" w14:textId="77777777" w:rsidR="00FA7579" w:rsidRPr="003773DE" w:rsidRDefault="00FA7579" w:rsidP="00C72C7B">
            <w:pPr>
              <w:spacing w:line="360" w:lineRule="auto"/>
              <w:rPr>
                <w:rFonts w:asciiTheme="majorHAnsi" w:hAnsiTheme="majorHAnsi"/>
                <w:szCs w:val="24"/>
                <w:lang w:val="en-US"/>
              </w:rPr>
            </w:pPr>
            <w:r w:rsidRPr="00702692">
              <w:rPr>
                <w:rFonts w:asciiTheme="majorHAnsi" w:hAnsiTheme="majorHAnsi"/>
                <w:szCs w:val="24"/>
                <w:lang w:val="en-US"/>
              </w:rPr>
              <w:t xml:space="preserve">Upper unit </w:t>
            </w:r>
            <w:proofErr w:type="gramStart"/>
            <w:r w:rsidRPr="00702692">
              <w:rPr>
                <w:rFonts w:asciiTheme="majorHAnsi" w:hAnsiTheme="majorHAnsi"/>
                <w:szCs w:val="24"/>
                <w:lang w:val="en-US"/>
              </w:rPr>
              <w:t>kit,  Drum</w:t>
            </w:r>
            <w:proofErr w:type="gramEnd"/>
            <w:r w:rsidRPr="00702692">
              <w:rPr>
                <w:rFonts w:asciiTheme="majorHAnsi" w:hAnsiTheme="majorHAnsi"/>
                <w:szCs w:val="24"/>
                <w:lang w:val="en-US"/>
              </w:rPr>
              <w:t xml:space="preserve"> unit</w:t>
            </w:r>
          </w:p>
        </w:tc>
        <w:tc>
          <w:tcPr>
            <w:tcW w:w="4380" w:type="dxa"/>
          </w:tcPr>
          <w:p w14:paraId="5A7ED119" w14:textId="77777777" w:rsidR="00FA7579" w:rsidRPr="00516C85" w:rsidRDefault="00FA7579" w:rsidP="00C72C7B">
            <w:pPr>
              <w:spacing w:line="360" w:lineRule="auto"/>
              <w:rPr>
                <w:rFonts w:asciiTheme="majorHAnsi" w:hAnsiTheme="majorHAnsi"/>
                <w:szCs w:val="24"/>
              </w:rPr>
            </w:pPr>
            <w:proofErr w:type="spellStart"/>
            <w:r w:rsidRPr="00E37D89">
              <w:rPr>
                <w:rFonts w:asciiTheme="majorHAnsi" w:hAnsiTheme="majorHAnsi"/>
                <w:b/>
                <w:bCs/>
                <w:color w:val="000000"/>
                <w:szCs w:val="24"/>
              </w:rPr>
              <w:t>πολυμηχάνημα</w:t>
            </w:r>
            <w:proofErr w:type="spellEnd"/>
          </w:p>
        </w:tc>
        <w:tc>
          <w:tcPr>
            <w:tcW w:w="2955" w:type="dxa"/>
          </w:tcPr>
          <w:p w14:paraId="4E289368" w14:textId="77777777" w:rsidR="00FA7579" w:rsidRPr="00516C85" w:rsidRDefault="00FA7579" w:rsidP="00C72C7B">
            <w:pPr>
              <w:spacing w:line="360" w:lineRule="auto"/>
              <w:rPr>
                <w:rFonts w:asciiTheme="majorHAnsi" w:hAnsiTheme="majorHAnsi"/>
                <w:szCs w:val="24"/>
              </w:rPr>
            </w:pPr>
            <w:r w:rsidRPr="00516C85">
              <w:rPr>
                <w:rFonts w:asciiTheme="majorHAnsi" w:hAnsiTheme="majorHAnsi"/>
                <w:szCs w:val="24"/>
                <w:lang w:val="en-US"/>
              </w:rPr>
              <w:t>KONICA</w:t>
            </w:r>
            <w:r>
              <w:rPr>
                <w:rFonts w:asciiTheme="majorHAnsi" w:hAnsiTheme="majorHAnsi"/>
                <w:szCs w:val="24"/>
                <w:lang w:val="en-US"/>
              </w:rPr>
              <w:t xml:space="preserve"> Minolta Bizhub 250</w:t>
            </w:r>
          </w:p>
        </w:tc>
      </w:tr>
    </w:tbl>
    <w:p w14:paraId="73A12CA1" w14:textId="77777777" w:rsidR="002412DC" w:rsidRPr="00500100" w:rsidRDefault="002412DC" w:rsidP="002412DC">
      <w:pPr>
        <w:tabs>
          <w:tab w:val="left" w:pos="5955"/>
        </w:tabs>
        <w:rPr>
          <w:b/>
          <w:bCs/>
          <w:iCs/>
        </w:rPr>
      </w:pPr>
    </w:p>
    <w:p w14:paraId="093A09D0" w14:textId="77777777" w:rsidR="002412DC" w:rsidRPr="00500100" w:rsidRDefault="002412DC" w:rsidP="002412DC">
      <w:pPr>
        <w:tabs>
          <w:tab w:val="left" w:pos="5955"/>
        </w:tabs>
        <w:rPr>
          <w:b/>
          <w:bCs/>
          <w:iCs/>
        </w:rPr>
      </w:pPr>
    </w:p>
    <w:p w14:paraId="129724A4" w14:textId="77777777" w:rsidR="002412DC" w:rsidRPr="00777FA1" w:rsidRDefault="002412DC" w:rsidP="002412DC">
      <w:pPr>
        <w:tabs>
          <w:tab w:val="left" w:pos="5955"/>
        </w:tabs>
        <w:rPr>
          <w:b/>
        </w:rPr>
      </w:pPr>
    </w:p>
    <w:p w14:paraId="4B656445" w14:textId="77777777" w:rsidR="002412DC" w:rsidRPr="009607A4" w:rsidRDefault="002412DC" w:rsidP="002412DC">
      <w:pPr>
        <w:tabs>
          <w:tab w:val="left" w:pos="5955"/>
        </w:tabs>
        <w:rPr>
          <w:b/>
          <w:highlight w:val="lightGray"/>
        </w:rPr>
      </w:pPr>
    </w:p>
    <w:p w14:paraId="0BC489DB" w14:textId="77777777" w:rsidR="002412DC" w:rsidRDefault="002412DC" w:rsidP="002412DC"/>
    <w:p w14:paraId="0DE9416C" w14:textId="77777777" w:rsidR="002412DC" w:rsidRDefault="002412DC" w:rsidP="002412DC"/>
    <w:p w14:paraId="487F7BD0" w14:textId="77777777" w:rsidR="002412DC" w:rsidRDefault="002412DC" w:rsidP="002412DC"/>
    <w:p w14:paraId="5DBDC183" w14:textId="77777777" w:rsidR="002412DC" w:rsidRDefault="002412DC" w:rsidP="002412DC"/>
    <w:p w14:paraId="53B5AE75" w14:textId="77777777" w:rsidR="002412DC" w:rsidRDefault="002412DC" w:rsidP="002412DC"/>
    <w:p w14:paraId="7BF29F9C" w14:textId="77777777" w:rsidR="002412DC" w:rsidRDefault="002412DC" w:rsidP="002412DC"/>
    <w:p w14:paraId="25E20D19" w14:textId="77777777" w:rsidR="002412DC" w:rsidRDefault="002412DC" w:rsidP="002412DC"/>
    <w:p w14:paraId="6C1D416F" w14:textId="77777777" w:rsidR="002412DC" w:rsidRDefault="002412DC" w:rsidP="002412DC"/>
    <w:p w14:paraId="396438DC" w14:textId="77777777" w:rsidR="002412DC" w:rsidRDefault="002412DC" w:rsidP="002412DC"/>
    <w:p w14:paraId="54E61B60" w14:textId="77777777" w:rsidR="002412DC" w:rsidRDefault="002412DC" w:rsidP="002412DC"/>
    <w:p w14:paraId="1AB50858" w14:textId="77777777" w:rsidR="002412DC" w:rsidRPr="003D5C15" w:rsidRDefault="002412DC" w:rsidP="002412DC">
      <w:pPr>
        <w:tabs>
          <w:tab w:val="left" w:pos="5955"/>
        </w:tabs>
        <w:rPr>
          <w:bCs/>
        </w:rPr>
      </w:pPr>
    </w:p>
    <w:bookmarkEnd w:id="0"/>
    <w:p w14:paraId="600ED124" w14:textId="77777777" w:rsidR="00094B01" w:rsidRDefault="00094B01" w:rsidP="002412DC">
      <w:pPr>
        <w:tabs>
          <w:tab w:val="left" w:pos="567"/>
        </w:tabs>
        <w:autoSpaceDE w:val="0"/>
        <w:autoSpaceDN w:val="0"/>
        <w:adjustRightInd w:val="0"/>
        <w:jc w:val="center"/>
        <w:rPr>
          <w:bCs/>
          <w:sz w:val="24"/>
          <w:szCs w:val="24"/>
        </w:rPr>
      </w:pPr>
    </w:p>
    <w:p w14:paraId="0DB2AB13" w14:textId="77777777" w:rsidR="00BC4819" w:rsidRDefault="00BC4819" w:rsidP="002412DC">
      <w:pPr>
        <w:tabs>
          <w:tab w:val="left" w:pos="567"/>
        </w:tabs>
        <w:autoSpaceDE w:val="0"/>
        <w:autoSpaceDN w:val="0"/>
        <w:adjustRightInd w:val="0"/>
        <w:jc w:val="center"/>
        <w:rPr>
          <w:bCs/>
          <w:sz w:val="24"/>
          <w:szCs w:val="24"/>
        </w:rPr>
      </w:pPr>
    </w:p>
    <w:p w14:paraId="00A570A9" w14:textId="77777777" w:rsidR="00BC4819" w:rsidRDefault="00BC4819" w:rsidP="002412DC">
      <w:pPr>
        <w:tabs>
          <w:tab w:val="left" w:pos="567"/>
        </w:tabs>
        <w:autoSpaceDE w:val="0"/>
        <w:autoSpaceDN w:val="0"/>
        <w:adjustRightInd w:val="0"/>
        <w:jc w:val="center"/>
        <w:rPr>
          <w:bCs/>
          <w:sz w:val="24"/>
          <w:szCs w:val="24"/>
        </w:rPr>
      </w:pPr>
    </w:p>
    <w:p w14:paraId="71289A4A" w14:textId="77777777" w:rsidR="00BC4819" w:rsidRPr="00FA7579" w:rsidRDefault="00BC4819" w:rsidP="00FA7579">
      <w:pPr>
        <w:tabs>
          <w:tab w:val="left" w:pos="567"/>
        </w:tabs>
        <w:autoSpaceDE w:val="0"/>
        <w:autoSpaceDN w:val="0"/>
        <w:adjustRightInd w:val="0"/>
        <w:rPr>
          <w:bCs/>
          <w:sz w:val="24"/>
          <w:szCs w:val="24"/>
          <w:lang w:val="en-US"/>
        </w:rPr>
      </w:pPr>
    </w:p>
    <w:p w14:paraId="510BB893" w14:textId="0BCB69A2" w:rsidR="00FA7579" w:rsidRPr="00FA7579" w:rsidRDefault="00FA7579" w:rsidP="00FA7579">
      <w:pPr>
        <w:tabs>
          <w:tab w:val="left" w:pos="2088"/>
        </w:tabs>
        <w:rPr>
          <w:sz w:val="24"/>
          <w:szCs w:val="24"/>
          <w:lang w:val="en-US"/>
        </w:rPr>
        <w:sectPr w:rsidR="00FA7579" w:rsidRPr="00FA7579" w:rsidSect="003D5B3F">
          <w:footerReference w:type="default" r:id="rId10"/>
          <w:pgSz w:w="11906" w:h="16838"/>
          <w:pgMar w:top="1276" w:right="1418" w:bottom="1843" w:left="1134" w:header="624" w:footer="397" w:gutter="0"/>
          <w:cols w:space="708"/>
          <w:docGrid w:linePitch="360"/>
        </w:sectPr>
      </w:pPr>
    </w:p>
    <w:p w14:paraId="7DE32B91" w14:textId="77777777" w:rsidR="00BC4819" w:rsidRPr="00FA7579" w:rsidRDefault="00BC4819" w:rsidP="00B0027C">
      <w:pPr>
        <w:tabs>
          <w:tab w:val="left" w:pos="567"/>
        </w:tabs>
        <w:autoSpaceDE w:val="0"/>
        <w:autoSpaceDN w:val="0"/>
        <w:adjustRightInd w:val="0"/>
        <w:rPr>
          <w:b/>
          <w:sz w:val="24"/>
          <w:szCs w:val="24"/>
          <w:lang w:val="en-US"/>
        </w:rPr>
      </w:pPr>
    </w:p>
    <w:p w14:paraId="703AC37C" w14:textId="2BCD4E31" w:rsidR="00BC4819" w:rsidRDefault="007B71D6" w:rsidP="002412DC">
      <w:pPr>
        <w:tabs>
          <w:tab w:val="left" w:pos="567"/>
        </w:tabs>
        <w:autoSpaceDE w:val="0"/>
        <w:autoSpaceDN w:val="0"/>
        <w:adjustRightInd w:val="0"/>
        <w:jc w:val="center"/>
        <w:rPr>
          <w:b/>
          <w:sz w:val="24"/>
          <w:szCs w:val="24"/>
        </w:rPr>
      </w:pPr>
      <w:r>
        <w:rPr>
          <w:b/>
          <w:sz w:val="24"/>
          <w:szCs w:val="24"/>
        </w:rPr>
        <w:t xml:space="preserve">ΠΑΡΑΡΤΗΜΑ ΙΙ - </w:t>
      </w:r>
      <w:r w:rsidR="00BC4819" w:rsidRPr="00BC4819">
        <w:rPr>
          <w:b/>
          <w:sz w:val="24"/>
          <w:szCs w:val="24"/>
        </w:rPr>
        <w:t>ΕΝΤΥΠΟ ΟΙΚΟ</w:t>
      </w:r>
      <w:r>
        <w:rPr>
          <w:b/>
          <w:sz w:val="24"/>
          <w:szCs w:val="24"/>
        </w:rPr>
        <w:t>ΝΟ</w:t>
      </w:r>
      <w:r w:rsidR="00BC4819" w:rsidRPr="00BC4819">
        <w:rPr>
          <w:b/>
          <w:sz w:val="24"/>
          <w:szCs w:val="24"/>
        </w:rPr>
        <w:t>ΜΙΚΗΣ ΠΡΟΦΟΡΑΣ</w:t>
      </w:r>
    </w:p>
    <w:p w14:paraId="091B623B" w14:textId="77777777" w:rsidR="00BC4819" w:rsidRDefault="00BC4819" w:rsidP="00B0027C">
      <w:pPr>
        <w:tabs>
          <w:tab w:val="left" w:pos="567"/>
        </w:tabs>
        <w:autoSpaceDE w:val="0"/>
        <w:autoSpaceDN w:val="0"/>
        <w:adjustRightInd w:val="0"/>
        <w:rPr>
          <w:b/>
          <w:sz w:val="24"/>
          <w:szCs w:val="24"/>
        </w:rPr>
      </w:pPr>
    </w:p>
    <w:tbl>
      <w:tblPr>
        <w:tblStyle w:val="a8"/>
        <w:tblW w:w="14444" w:type="dxa"/>
        <w:tblLook w:val="04A0" w:firstRow="1" w:lastRow="0" w:firstColumn="1" w:lastColumn="0" w:noHBand="0" w:noVBand="1"/>
      </w:tblPr>
      <w:tblGrid>
        <w:gridCol w:w="1009"/>
        <w:gridCol w:w="1824"/>
        <w:gridCol w:w="2466"/>
        <w:gridCol w:w="1417"/>
        <w:gridCol w:w="2466"/>
        <w:gridCol w:w="1417"/>
        <w:gridCol w:w="2293"/>
        <w:gridCol w:w="1552"/>
      </w:tblGrid>
      <w:tr w:rsidR="00B0027C" w14:paraId="24A014D0" w14:textId="0B208124" w:rsidTr="00B0027C">
        <w:trPr>
          <w:trHeight w:val="762"/>
        </w:trPr>
        <w:tc>
          <w:tcPr>
            <w:tcW w:w="1009" w:type="dxa"/>
            <w:shd w:val="clear" w:color="auto" w:fill="DAEEF3" w:themeFill="accent5" w:themeFillTint="33"/>
            <w:vAlign w:val="center"/>
          </w:tcPr>
          <w:p w14:paraId="31487399" w14:textId="77777777" w:rsidR="00B0027C" w:rsidRDefault="00B0027C" w:rsidP="0099347D">
            <w:pPr>
              <w:tabs>
                <w:tab w:val="left" w:pos="567"/>
              </w:tabs>
              <w:autoSpaceDE w:val="0"/>
              <w:autoSpaceDN w:val="0"/>
              <w:adjustRightInd w:val="0"/>
              <w:rPr>
                <w:iCs/>
                <w:sz w:val="24"/>
                <w:szCs w:val="24"/>
              </w:rPr>
            </w:pPr>
            <w:r w:rsidRPr="005D3078">
              <w:rPr>
                <w:b/>
                <w:bCs/>
                <w:color w:val="000000"/>
              </w:rPr>
              <w:t>ΟΜΑΔΑ</w:t>
            </w:r>
          </w:p>
        </w:tc>
        <w:tc>
          <w:tcPr>
            <w:tcW w:w="1824" w:type="dxa"/>
            <w:shd w:val="clear" w:color="auto" w:fill="DAEEF3" w:themeFill="accent5" w:themeFillTint="33"/>
            <w:vAlign w:val="center"/>
          </w:tcPr>
          <w:p w14:paraId="43879008" w14:textId="77777777" w:rsidR="00B0027C" w:rsidRDefault="00B0027C" w:rsidP="0099347D">
            <w:pPr>
              <w:ind w:right="-569"/>
              <w:rPr>
                <w:b/>
                <w:bCs/>
                <w:color w:val="000000"/>
              </w:rPr>
            </w:pPr>
            <w:r w:rsidRPr="005D3078">
              <w:rPr>
                <w:b/>
                <w:bCs/>
                <w:color w:val="000000"/>
              </w:rPr>
              <w:t>ΤΜΗΜ</w:t>
            </w:r>
            <w:r>
              <w:rPr>
                <w:b/>
                <w:bCs/>
                <w:color w:val="000000"/>
              </w:rPr>
              <w:t>Α /</w:t>
            </w:r>
          </w:p>
          <w:p w14:paraId="42AD6420" w14:textId="77777777" w:rsidR="00B0027C" w:rsidRDefault="00B0027C" w:rsidP="0099347D">
            <w:pPr>
              <w:tabs>
                <w:tab w:val="left" w:pos="567"/>
              </w:tabs>
              <w:autoSpaceDE w:val="0"/>
              <w:autoSpaceDN w:val="0"/>
              <w:adjustRightInd w:val="0"/>
              <w:rPr>
                <w:iCs/>
                <w:sz w:val="24"/>
                <w:szCs w:val="24"/>
              </w:rPr>
            </w:pPr>
            <w:r>
              <w:rPr>
                <w:b/>
                <w:bCs/>
                <w:color w:val="000000"/>
              </w:rPr>
              <w:t>ΥΠΗΡΕΣΙΑ</w:t>
            </w:r>
          </w:p>
        </w:tc>
        <w:tc>
          <w:tcPr>
            <w:tcW w:w="2466" w:type="dxa"/>
            <w:shd w:val="clear" w:color="auto" w:fill="DAEEF3" w:themeFill="accent5" w:themeFillTint="33"/>
            <w:vAlign w:val="center"/>
          </w:tcPr>
          <w:p w14:paraId="10E70049" w14:textId="77777777" w:rsidR="00B0027C" w:rsidRDefault="00B0027C" w:rsidP="0099347D">
            <w:pPr>
              <w:tabs>
                <w:tab w:val="left" w:pos="567"/>
              </w:tabs>
              <w:autoSpaceDE w:val="0"/>
              <w:autoSpaceDN w:val="0"/>
              <w:adjustRightInd w:val="0"/>
              <w:rPr>
                <w:iCs/>
                <w:sz w:val="24"/>
                <w:szCs w:val="24"/>
              </w:rPr>
            </w:pPr>
            <w:r>
              <w:rPr>
                <w:b/>
                <w:bCs/>
                <w:color w:val="000000"/>
              </w:rPr>
              <w:t>ΠΡΟΥΠΟΛΟΓΙΣΘΕΙΣΑ ΔΑΠΑΝΗ ΚΑΕ 0889</w:t>
            </w:r>
          </w:p>
        </w:tc>
        <w:tc>
          <w:tcPr>
            <w:tcW w:w="1417" w:type="dxa"/>
            <w:shd w:val="clear" w:color="auto" w:fill="DAEEF3" w:themeFill="accent5" w:themeFillTint="33"/>
            <w:vAlign w:val="center"/>
          </w:tcPr>
          <w:p w14:paraId="2B3D9CB4" w14:textId="618A2CBB" w:rsidR="00B0027C" w:rsidRDefault="00B0027C" w:rsidP="007B71D6">
            <w:pPr>
              <w:ind w:right="-569"/>
              <w:rPr>
                <w:b/>
                <w:bCs/>
                <w:color w:val="000000"/>
              </w:rPr>
            </w:pPr>
            <w:r>
              <w:rPr>
                <w:b/>
                <w:bCs/>
                <w:color w:val="000000"/>
              </w:rPr>
              <w:t>ΠΡΟΣΦΟΡΑ</w:t>
            </w:r>
          </w:p>
        </w:tc>
        <w:tc>
          <w:tcPr>
            <w:tcW w:w="2466" w:type="dxa"/>
            <w:shd w:val="clear" w:color="auto" w:fill="DAEEF3" w:themeFill="accent5" w:themeFillTint="33"/>
            <w:vAlign w:val="center"/>
          </w:tcPr>
          <w:p w14:paraId="0902B023" w14:textId="712172CA" w:rsidR="00B0027C" w:rsidRDefault="00B0027C" w:rsidP="0099347D">
            <w:pPr>
              <w:ind w:right="-569"/>
              <w:rPr>
                <w:b/>
                <w:bCs/>
                <w:color w:val="000000"/>
              </w:rPr>
            </w:pPr>
            <w:r>
              <w:rPr>
                <w:b/>
                <w:bCs/>
                <w:color w:val="000000"/>
              </w:rPr>
              <w:t>ΠΡΟΥΠΟΛΟΓΙΣΘΕΙΣΑ</w:t>
            </w:r>
          </w:p>
          <w:p w14:paraId="472BEA5C" w14:textId="77777777" w:rsidR="00B0027C" w:rsidRDefault="00B0027C" w:rsidP="0099347D">
            <w:pPr>
              <w:tabs>
                <w:tab w:val="left" w:pos="567"/>
              </w:tabs>
              <w:autoSpaceDE w:val="0"/>
              <w:autoSpaceDN w:val="0"/>
              <w:adjustRightInd w:val="0"/>
              <w:rPr>
                <w:iCs/>
                <w:sz w:val="24"/>
                <w:szCs w:val="24"/>
              </w:rPr>
            </w:pPr>
            <w:r>
              <w:rPr>
                <w:b/>
                <w:bCs/>
                <w:color w:val="000000"/>
              </w:rPr>
              <w:t>ΔΑΠΑΝΗ ΚΑΕ 1439</w:t>
            </w:r>
          </w:p>
        </w:tc>
        <w:tc>
          <w:tcPr>
            <w:tcW w:w="1417" w:type="dxa"/>
            <w:shd w:val="clear" w:color="auto" w:fill="DAEEF3" w:themeFill="accent5" w:themeFillTint="33"/>
            <w:vAlign w:val="center"/>
          </w:tcPr>
          <w:p w14:paraId="3015FA64" w14:textId="1EA1C8C0" w:rsidR="00B0027C" w:rsidRDefault="00B0027C" w:rsidP="007B71D6">
            <w:pPr>
              <w:ind w:right="-569"/>
              <w:rPr>
                <w:b/>
                <w:bCs/>
                <w:color w:val="000000"/>
              </w:rPr>
            </w:pPr>
            <w:r>
              <w:rPr>
                <w:b/>
                <w:bCs/>
                <w:color w:val="000000"/>
              </w:rPr>
              <w:t xml:space="preserve">  ΠΡΟΣΦΟΡΑ</w:t>
            </w:r>
          </w:p>
        </w:tc>
        <w:tc>
          <w:tcPr>
            <w:tcW w:w="2293" w:type="dxa"/>
            <w:shd w:val="clear" w:color="auto" w:fill="DAEEF3" w:themeFill="accent5" w:themeFillTint="33"/>
          </w:tcPr>
          <w:p w14:paraId="7ACA955F" w14:textId="73982D7D" w:rsidR="00B0027C" w:rsidRDefault="00B0027C" w:rsidP="0099347D">
            <w:pPr>
              <w:ind w:right="-569"/>
              <w:rPr>
                <w:b/>
                <w:bCs/>
                <w:color w:val="000000"/>
              </w:rPr>
            </w:pPr>
            <w:r>
              <w:rPr>
                <w:b/>
                <w:bCs/>
                <w:color w:val="000000"/>
              </w:rPr>
              <w:t>ΣΥΝΟΛΙΚΟΣ ΠΡΟΥΠΟΛΟΓΙΣΜΟΣ</w:t>
            </w:r>
          </w:p>
          <w:p w14:paraId="48D1686E" w14:textId="77777777" w:rsidR="00B0027C" w:rsidRDefault="00B0027C" w:rsidP="0099347D">
            <w:pPr>
              <w:tabs>
                <w:tab w:val="left" w:pos="567"/>
              </w:tabs>
              <w:autoSpaceDE w:val="0"/>
              <w:autoSpaceDN w:val="0"/>
              <w:adjustRightInd w:val="0"/>
              <w:rPr>
                <w:iCs/>
                <w:sz w:val="24"/>
                <w:szCs w:val="24"/>
              </w:rPr>
            </w:pPr>
            <w:r>
              <w:rPr>
                <w:b/>
                <w:bCs/>
                <w:color w:val="000000"/>
              </w:rPr>
              <w:t>ΟΜΑΔΑΣ</w:t>
            </w:r>
          </w:p>
        </w:tc>
        <w:tc>
          <w:tcPr>
            <w:tcW w:w="1552" w:type="dxa"/>
            <w:shd w:val="clear" w:color="auto" w:fill="DAEEF3" w:themeFill="accent5" w:themeFillTint="33"/>
          </w:tcPr>
          <w:p w14:paraId="4E0E66FD" w14:textId="77777777" w:rsidR="00B0027C" w:rsidRDefault="00B0027C" w:rsidP="0099347D">
            <w:pPr>
              <w:ind w:right="-569"/>
              <w:rPr>
                <w:b/>
                <w:bCs/>
                <w:color w:val="000000"/>
              </w:rPr>
            </w:pPr>
            <w:r>
              <w:rPr>
                <w:b/>
                <w:bCs/>
                <w:color w:val="000000"/>
              </w:rPr>
              <w:t>ΣΥΝΟΛΟ ΠΡΟΣΦΟΡΑΣ</w:t>
            </w:r>
          </w:p>
          <w:p w14:paraId="7906E930" w14:textId="266C37B2" w:rsidR="00B0027C" w:rsidRDefault="00B0027C" w:rsidP="0099347D">
            <w:pPr>
              <w:ind w:right="-569"/>
              <w:rPr>
                <w:b/>
                <w:bCs/>
                <w:color w:val="000000"/>
              </w:rPr>
            </w:pPr>
            <w:r>
              <w:rPr>
                <w:b/>
                <w:bCs/>
                <w:color w:val="000000"/>
              </w:rPr>
              <w:t>ΟΜΑΔΑΣ</w:t>
            </w:r>
          </w:p>
        </w:tc>
      </w:tr>
      <w:tr w:rsidR="00B0027C" w14:paraId="25CAFA48" w14:textId="75C3D287" w:rsidTr="004B6D12">
        <w:trPr>
          <w:trHeight w:val="1376"/>
        </w:trPr>
        <w:tc>
          <w:tcPr>
            <w:tcW w:w="1009" w:type="dxa"/>
            <w:vAlign w:val="center"/>
          </w:tcPr>
          <w:p w14:paraId="1CB1C37E" w14:textId="77777777" w:rsidR="00B0027C" w:rsidRPr="004D2806" w:rsidRDefault="00B0027C" w:rsidP="0099347D">
            <w:pPr>
              <w:tabs>
                <w:tab w:val="left" w:pos="567"/>
              </w:tabs>
              <w:autoSpaceDE w:val="0"/>
              <w:autoSpaceDN w:val="0"/>
              <w:adjustRightInd w:val="0"/>
              <w:jc w:val="center"/>
              <w:rPr>
                <w:b/>
                <w:bCs/>
                <w:iCs/>
                <w:sz w:val="24"/>
                <w:szCs w:val="24"/>
              </w:rPr>
            </w:pPr>
            <w:r w:rsidRPr="004D2806">
              <w:rPr>
                <w:b/>
                <w:bCs/>
                <w:iCs/>
                <w:sz w:val="24"/>
                <w:szCs w:val="24"/>
              </w:rPr>
              <w:t>6</w:t>
            </w:r>
          </w:p>
        </w:tc>
        <w:tc>
          <w:tcPr>
            <w:tcW w:w="1824" w:type="dxa"/>
            <w:vAlign w:val="center"/>
          </w:tcPr>
          <w:p w14:paraId="6AA582A7" w14:textId="77777777" w:rsidR="00B0027C" w:rsidRDefault="00B0027C" w:rsidP="0099347D">
            <w:pPr>
              <w:tabs>
                <w:tab w:val="left" w:pos="567"/>
              </w:tabs>
              <w:autoSpaceDE w:val="0"/>
              <w:autoSpaceDN w:val="0"/>
              <w:adjustRightInd w:val="0"/>
              <w:jc w:val="center"/>
              <w:rPr>
                <w:iCs/>
                <w:sz w:val="24"/>
                <w:szCs w:val="24"/>
              </w:rPr>
            </w:pPr>
            <w:r>
              <w:rPr>
                <w:iCs/>
                <w:sz w:val="24"/>
                <w:szCs w:val="24"/>
              </w:rPr>
              <w:t>Οικονομικών Επιστημών</w:t>
            </w:r>
          </w:p>
        </w:tc>
        <w:tc>
          <w:tcPr>
            <w:tcW w:w="2466" w:type="dxa"/>
            <w:vAlign w:val="center"/>
          </w:tcPr>
          <w:p w14:paraId="6A921E40" w14:textId="77777777" w:rsidR="00B0027C" w:rsidRPr="00B0027C" w:rsidRDefault="00B0027C" w:rsidP="004B6D12">
            <w:pPr>
              <w:tabs>
                <w:tab w:val="left" w:pos="567"/>
              </w:tabs>
              <w:autoSpaceDE w:val="0"/>
              <w:autoSpaceDN w:val="0"/>
              <w:adjustRightInd w:val="0"/>
              <w:jc w:val="center"/>
              <w:rPr>
                <w:b/>
                <w:bCs/>
                <w:iCs/>
                <w:sz w:val="24"/>
                <w:szCs w:val="24"/>
              </w:rPr>
            </w:pPr>
            <w:r w:rsidRPr="00B0027C">
              <w:rPr>
                <w:b/>
                <w:bCs/>
                <w:iCs/>
                <w:sz w:val="24"/>
                <w:szCs w:val="24"/>
              </w:rPr>
              <w:t>300,00€</w:t>
            </w:r>
          </w:p>
        </w:tc>
        <w:tc>
          <w:tcPr>
            <w:tcW w:w="1417" w:type="dxa"/>
            <w:vAlign w:val="center"/>
          </w:tcPr>
          <w:p w14:paraId="3581351A" w14:textId="77777777" w:rsidR="00B0027C" w:rsidRDefault="00B0027C" w:rsidP="004B6D12">
            <w:pPr>
              <w:tabs>
                <w:tab w:val="left" w:pos="567"/>
              </w:tabs>
              <w:autoSpaceDE w:val="0"/>
              <w:autoSpaceDN w:val="0"/>
              <w:adjustRightInd w:val="0"/>
              <w:jc w:val="center"/>
              <w:rPr>
                <w:iCs/>
                <w:sz w:val="24"/>
                <w:szCs w:val="24"/>
              </w:rPr>
            </w:pPr>
          </w:p>
        </w:tc>
        <w:tc>
          <w:tcPr>
            <w:tcW w:w="2466" w:type="dxa"/>
            <w:vAlign w:val="center"/>
          </w:tcPr>
          <w:p w14:paraId="029F7870" w14:textId="02092FF3" w:rsidR="00B0027C" w:rsidRPr="00B0027C" w:rsidRDefault="00B0027C" w:rsidP="004B6D12">
            <w:pPr>
              <w:tabs>
                <w:tab w:val="left" w:pos="567"/>
              </w:tabs>
              <w:autoSpaceDE w:val="0"/>
              <w:autoSpaceDN w:val="0"/>
              <w:adjustRightInd w:val="0"/>
              <w:jc w:val="center"/>
              <w:rPr>
                <w:b/>
                <w:bCs/>
                <w:iCs/>
                <w:sz w:val="24"/>
                <w:szCs w:val="24"/>
              </w:rPr>
            </w:pPr>
            <w:r w:rsidRPr="00B0027C">
              <w:rPr>
                <w:b/>
                <w:bCs/>
                <w:iCs/>
                <w:sz w:val="24"/>
                <w:szCs w:val="24"/>
              </w:rPr>
              <w:t>900,00€</w:t>
            </w:r>
          </w:p>
        </w:tc>
        <w:tc>
          <w:tcPr>
            <w:tcW w:w="1417" w:type="dxa"/>
            <w:vAlign w:val="center"/>
          </w:tcPr>
          <w:p w14:paraId="227C244F" w14:textId="77777777" w:rsidR="00B0027C" w:rsidRDefault="00B0027C" w:rsidP="004B6D12">
            <w:pPr>
              <w:tabs>
                <w:tab w:val="left" w:pos="567"/>
              </w:tabs>
              <w:autoSpaceDE w:val="0"/>
              <w:autoSpaceDN w:val="0"/>
              <w:adjustRightInd w:val="0"/>
              <w:jc w:val="center"/>
              <w:rPr>
                <w:iCs/>
                <w:sz w:val="24"/>
                <w:szCs w:val="24"/>
              </w:rPr>
            </w:pPr>
          </w:p>
        </w:tc>
        <w:tc>
          <w:tcPr>
            <w:tcW w:w="2293" w:type="dxa"/>
            <w:vAlign w:val="center"/>
          </w:tcPr>
          <w:p w14:paraId="3ADC057A" w14:textId="59A4CDE8" w:rsidR="00B0027C" w:rsidRPr="0083218B" w:rsidRDefault="00B0027C" w:rsidP="004B6D12">
            <w:pPr>
              <w:tabs>
                <w:tab w:val="left" w:pos="567"/>
              </w:tabs>
              <w:autoSpaceDE w:val="0"/>
              <w:autoSpaceDN w:val="0"/>
              <w:adjustRightInd w:val="0"/>
              <w:jc w:val="center"/>
              <w:rPr>
                <w:b/>
                <w:bCs/>
                <w:iCs/>
                <w:sz w:val="24"/>
                <w:szCs w:val="24"/>
              </w:rPr>
            </w:pPr>
            <w:r w:rsidRPr="0083218B">
              <w:rPr>
                <w:b/>
                <w:bCs/>
                <w:iCs/>
                <w:sz w:val="24"/>
                <w:szCs w:val="24"/>
              </w:rPr>
              <w:t>1.200,00€</w:t>
            </w:r>
          </w:p>
        </w:tc>
        <w:tc>
          <w:tcPr>
            <w:tcW w:w="1552" w:type="dxa"/>
            <w:vAlign w:val="center"/>
          </w:tcPr>
          <w:p w14:paraId="74707462" w14:textId="77777777" w:rsidR="00B0027C" w:rsidRDefault="00B0027C" w:rsidP="004B6D12">
            <w:pPr>
              <w:tabs>
                <w:tab w:val="left" w:pos="567"/>
              </w:tabs>
              <w:autoSpaceDE w:val="0"/>
              <w:autoSpaceDN w:val="0"/>
              <w:adjustRightInd w:val="0"/>
              <w:jc w:val="center"/>
              <w:rPr>
                <w:iCs/>
                <w:sz w:val="24"/>
                <w:szCs w:val="24"/>
              </w:rPr>
            </w:pPr>
          </w:p>
        </w:tc>
      </w:tr>
      <w:tr w:rsidR="00B0027C" w14:paraId="502CC1B7" w14:textId="38A198A2" w:rsidTr="004B6D12">
        <w:trPr>
          <w:trHeight w:val="1654"/>
        </w:trPr>
        <w:tc>
          <w:tcPr>
            <w:tcW w:w="1009" w:type="dxa"/>
          </w:tcPr>
          <w:p w14:paraId="1857E521" w14:textId="77777777" w:rsidR="00B0027C" w:rsidRDefault="00B0027C" w:rsidP="0099347D">
            <w:pPr>
              <w:tabs>
                <w:tab w:val="left" w:pos="567"/>
              </w:tabs>
              <w:autoSpaceDE w:val="0"/>
              <w:autoSpaceDN w:val="0"/>
              <w:adjustRightInd w:val="0"/>
              <w:jc w:val="both"/>
              <w:rPr>
                <w:iCs/>
                <w:sz w:val="24"/>
                <w:szCs w:val="24"/>
              </w:rPr>
            </w:pPr>
          </w:p>
        </w:tc>
        <w:tc>
          <w:tcPr>
            <w:tcW w:w="1824" w:type="dxa"/>
            <w:shd w:val="clear" w:color="auto" w:fill="DAEEF3" w:themeFill="accent5" w:themeFillTint="33"/>
            <w:vAlign w:val="center"/>
          </w:tcPr>
          <w:p w14:paraId="7EFDDCFB" w14:textId="77777777" w:rsidR="00B0027C" w:rsidRPr="004D2806" w:rsidRDefault="00B0027C" w:rsidP="0099347D">
            <w:pPr>
              <w:tabs>
                <w:tab w:val="left" w:pos="567"/>
              </w:tabs>
              <w:autoSpaceDE w:val="0"/>
              <w:autoSpaceDN w:val="0"/>
              <w:adjustRightInd w:val="0"/>
              <w:jc w:val="right"/>
              <w:rPr>
                <w:b/>
                <w:bCs/>
                <w:iCs/>
                <w:sz w:val="24"/>
                <w:szCs w:val="24"/>
              </w:rPr>
            </w:pPr>
            <w:r w:rsidRPr="004D2806">
              <w:rPr>
                <w:b/>
                <w:bCs/>
                <w:iCs/>
                <w:sz w:val="24"/>
                <w:szCs w:val="24"/>
              </w:rPr>
              <w:t>Σύνολο</w:t>
            </w:r>
          </w:p>
        </w:tc>
        <w:tc>
          <w:tcPr>
            <w:tcW w:w="2466" w:type="dxa"/>
            <w:shd w:val="clear" w:color="auto" w:fill="DAEEF3" w:themeFill="accent5" w:themeFillTint="33"/>
            <w:vAlign w:val="center"/>
          </w:tcPr>
          <w:p w14:paraId="6C1379A6" w14:textId="107803FC" w:rsidR="00B0027C" w:rsidRPr="004D2806" w:rsidRDefault="004B6D12" w:rsidP="004B6D12">
            <w:pPr>
              <w:tabs>
                <w:tab w:val="left" w:pos="567"/>
              </w:tabs>
              <w:autoSpaceDE w:val="0"/>
              <w:autoSpaceDN w:val="0"/>
              <w:adjustRightInd w:val="0"/>
              <w:jc w:val="center"/>
              <w:rPr>
                <w:b/>
                <w:bCs/>
                <w:iCs/>
                <w:sz w:val="24"/>
                <w:szCs w:val="24"/>
              </w:rPr>
            </w:pPr>
            <w:r>
              <w:rPr>
                <w:b/>
                <w:bCs/>
                <w:iCs/>
                <w:sz w:val="24"/>
                <w:szCs w:val="24"/>
              </w:rPr>
              <w:t>300,00</w:t>
            </w:r>
            <w:r w:rsidR="00B0027C" w:rsidRPr="004D2806">
              <w:rPr>
                <w:b/>
                <w:bCs/>
                <w:iCs/>
                <w:sz w:val="24"/>
                <w:szCs w:val="24"/>
              </w:rPr>
              <w:t>€</w:t>
            </w:r>
          </w:p>
        </w:tc>
        <w:tc>
          <w:tcPr>
            <w:tcW w:w="1417" w:type="dxa"/>
            <w:shd w:val="clear" w:color="auto" w:fill="DAEEF3" w:themeFill="accent5" w:themeFillTint="33"/>
            <w:vAlign w:val="center"/>
          </w:tcPr>
          <w:p w14:paraId="3FB87CC5" w14:textId="77777777" w:rsidR="00B0027C" w:rsidRPr="004D2806" w:rsidRDefault="00B0027C" w:rsidP="004B6D12">
            <w:pPr>
              <w:tabs>
                <w:tab w:val="left" w:pos="567"/>
              </w:tabs>
              <w:autoSpaceDE w:val="0"/>
              <w:autoSpaceDN w:val="0"/>
              <w:adjustRightInd w:val="0"/>
              <w:jc w:val="center"/>
              <w:rPr>
                <w:b/>
                <w:bCs/>
                <w:iCs/>
                <w:sz w:val="24"/>
                <w:szCs w:val="24"/>
              </w:rPr>
            </w:pPr>
          </w:p>
        </w:tc>
        <w:tc>
          <w:tcPr>
            <w:tcW w:w="2466" w:type="dxa"/>
            <w:shd w:val="clear" w:color="auto" w:fill="DAEEF3" w:themeFill="accent5" w:themeFillTint="33"/>
            <w:vAlign w:val="center"/>
          </w:tcPr>
          <w:p w14:paraId="422EC7DF" w14:textId="0B45EDC7" w:rsidR="00B0027C" w:rsidRPr="004D2806" w:rsidRDefault="004B6D12" w:rsidP="004B6D12">
            <w:pPr>
              <w:tabs>
                <w:tab w:val="left" w:pos="567"/>
              </w:tabs>
              <w:autoSpaceDE w:val="0"/>
              <w:autoSpaceDN w:val="0"/>
              <w:adjustRightInd w:val="0"/>
              <w:jc w:val="center"/>
              <w:rPr>
                <w:b/>
                <w:bCs/>
                <w:iCs/>
                <w:sz w:val="24"/>
                <w:szCs w:val="24"/>
              </w:rPr>
            </w:pPr>
            <w:r>
              <w:rPr>
                <w:b/>
                <w:bCs/>
                <w:iCs/>
                <w:sz w:val="24"/>
                <w:szCs w:val="24"/>
              </w:rPr>
              <w:t>900,00</w:t>
            </w:r>
            <w:r w:rsidR="00B0027C" w:rsidRPr="004D2806">
              <w:rPr>
                <w:b/>
                <w:bCs/>
                <w:iCs/>
                <w:sz w:val="24"/>
                <w:szCs w:val="24"/>
              </w:rPr>
              <w:t>€</w:t>
            </w:r>
          </w:p>
        </w:tc>
        <w:tc>
          <w:tcPr>
            <w:tcW w:w="1417" w:type="dxa"/>
            <w:shd w:val="clear" w:color="auto" w:fill="DAEEF3" w:themeFill="accent5" w:themeFillTint="33"/>
            <w:vAlign w:val="center"/>
          </w:tcPr>
          <w:p w14:paraId="2775E4A4" w14:textId="77777777" w:rsidR="00B0027C" w:rsidRPr="004D2806" w:rsidRDefault="00B0027C" w:rsidP="004B6D12">
            <w:pPr>
              <w:tabs>
                <w:tab w:val="left" w:pos="567"/>
              </w:tabs>
              <w:autoSpaceDE w:val="0"/>
              <w:autoSpaceDN w:val="0"/>
              <w:adjustRightInd w:val="0"/>
              <w:jc w:val="center"/>
              <w:rPr>
                <w:b/>
                <w:bCs/>
                <w:iCs/>
                <w:sz w:val="24"/>
                <w:szCs w:val="24"/>
              </w:rPr>
            </w:pPr>
          </w:p>
        </w:tc>
        <w:tc>
          <w:tcPr>
            <w:tcW w:w="2293" w:type="dxa"/>
            <w:shd w:val="clear" w:color="auto" w:fill="DAEEF3" w:themeFill="accent5" w:themeFillTint="33"/>
            <w:vAlign w:val="center"/>
          </w:tcPr>
          <w:p w14:paraId="17B68583" w14:textId="2DA70C7A" w:rsidR="00B0027C" w:rsidRPr="004D2806" w:rsidRDefault="004B6D12" w:rsidP="004B6D12">
            <w:pPr>
              <w:tabs>
                <w:tab w:val="left" w:pos="567"/>
              </w:tabs>
              <w:autoSpaceDE w:val="0"/>
              <w:autoSpaceDN w:val="0"/>
              <w:adjustRightInd w:val="0"/>
              <w:jc w:val="center"/>
              <w:rPr>
                <w:b/>
                <w:bCs/>
                <w:iCs/>
                <w:sz w:val="24"/>
                <w:szCs w:val="24"/>
              </w:rPr>
            </w:pPr>
            <w:r>
              <w:rPr>
                <w:b/>
                <w:bCs/>
                <w:iCs/>
                <w:sz w:val="24"/>
                <w:szCs w:val="24"/>
              </w:rPr>
              <w:t>1.200,00€</w:t>
            </w:r>
          </w:p>
        </w:tc>
        <w:tc>
          <w:tcPr>
            <w:tcW w:w="1552" w:type="dxa"/>
            <w:shd w:val="clear" w:color="auto" w:fill="DAEEF3" w:themeFill="accent5" w:themeFillTint="33"/>
            <w:vAlign w:val="center"/>
          </w:tcPr>
          <w:p w14:paraId="2A695E63" w14:textId="77777777" w:rsidR="00B0027C" w:rsidRPr="004D2806" w:rsidRDefault="00B0027C" w:rsidP="004B6D12">
            <w:pPr>
              <w:tabs>
                <w:tab w:val="left" w:pos="567"/>
              </w:tabs>
              <w:autoSpaceDE w:val="0"/>
              <w:autoSpaceDN w:val="0"/>
              <w:adjustRightInd w:val="0"/>
              <w:jc w:val="center"/>
              <w:rPr>
                <w:b/>
                <w:bCs/>
                <w:iCs/>
                <w:sz w:val="24"/>
                <w:szCs w:val="24"/>
              </w:rPr>
            </w:pPr>
          </w:p>
        </w:tc>
      </w:tr>
    </w:tbl>
    <w:p w14:paraId="4F755D98" w14:textId="77777777" w:rsidR="00B0027C" w:rsidRDefault="00B0027C" w:rsidP="00B0027C">
      <w:pPr>
        <w:tabs>
          <w:tab w:val="left" w:pos="2940"/>
        </w:tabs>
        <w:rPr>
          <w:sz w:val="24"/>
          <w:szCs w:val="24"/>
        </w:rPr>
      </w:pPr>
    </w:p>
    <w:p w14:paraId="73FBBCE3" w14:textId="77777777" w:rsidR="004B6D12" w:rsidRPr="004B6D12" w:rsidRDefault="004B6D12" w:rsidP="004B6D12">
      <w:pPr>
        <w:rPr>
          <w:sz w:val="24"/>
          <w:szCs w:val="24"/>
        </w:rPr>
      </w:pPr>
    </w:p>
    <w:p w14:paraId="245C80D6" w14:textId="77777777" w:rsidR="004B6D12" w:rsidRPr="004B6D12" w:rsidRDefault="004B6D12" w:rsidP="004B6D12">
      <w:pPr>
        <w:rPr>
          <w:sz w:val="24"/>
          <w:szCs w:val="24"/>
        </w:rPr>
      </w:pPr>
    </w:p>
    <w:p w14:paraId="78805273" w14:textId="77777777" w:rsidR="004B6D12" w:rsidRPr="004B6D12" w:rsidRDefault="004B6D12" w:rsidP="004B6D12">
      <w:pPr>
        <w:rPr>
          <w:sz w:val="24"/>
          <w:szCs w:val="24"/>
        </w:rPr>
      </w:pPr>
    </w:p>
    <w:p w14:paraId="78B325EE" w14:textId="77777777" w:rsidR="004B6D12" w:rsidRPr="004B6D12" w:rsidRDefault="004B6D12" w:rsidP="004B6D12">
      <w:pPr>
        <w:rPr>
          <w:sz w:val="24"/>
          <w:szCs w:val="24"/>
        </w:rPr>
      </w:pPr>
    </w:p>
    <w:p w14:paraId="574297EB" w14:textId="77777777" w:rsidR="004B6D12" w:rsidRDefault="004B6D12" w:rsidP="004B6D12">
      <w:pPr>
        <w:rPr>
          <w:sz w:val="24"/>
          <w:szCs w:val="24"/>
        </w:rPr>
      </w:pPr>
    </w:p>
    <w:p w14:paraId="15B221EC" w14:textId="77777777" w:rsidR="004B6D12" w:rsidRPr="00CC3332" w:rsidRDefault="004B6D12" w:rsidP="004B6D12">
      <w:pPr>
        <w:ind w:right="-569"/>
      </w:pPr>
      <w:r>
        <w:rPr>
          <w:sz w:val="24"/>
          <w:szCs w:val="24"/>
        </w:rPr>
        <w:tab/>
      </w:r>
    </w:p>
    <w:p w14:paraId="6DCC0AD6" w14:textId="77777777" w:rsidR="004B6D12" w:rsidRPr="004B6D12" w:rsidRDefault="004B6D12" w:rsidP="004B6D12">
      <w:pPr>
        <w:ind w:right="-569"/>
        <w:jc w:val="center"/>
        <w:rPr>
          <w:b/>
          <w:bCs/>
          <w:sz w:val="24"/>
          <w:szCs w:val="24"/>
        </w:rPr>
      </w:pPr>
      <w:r w:rsidRPr="004B6D12">
        <w:rPr>
          <w:b/>
          <w:bCs/>
          <w:sz w:val="24"/>
          <w:szCs w:val="24"/>
        </w:rPr>
        <w:t>Ο ΠΡΟΣΦΕΡΩΝ</w:t>
      </w:r>
    </w:p>
    <w:p w14:paraId="088B3A4A" w14:textId="77777777" w:rsidR="004B6D12" w:rsidRPr="004B6D12" w:rsidRDefault="004B6D12" w:rsidP="004B6D12">
      <w:pPr>
        <w:ind w:right="-569"/>
        <w:jc w:val="center"/>
        <w:rPr>
          <w:b/>
          <w:bCs/>
          <w:sz w:val="24"/>
          <w:szCs w:val="24"/>
        </w:rPr>
      </w:pPr>
    </w:p>
    <w:p w14:paraId="3F8D0AB7" w14:textId="77777777" w:rsidR="004B6D12" w:rsidRPr="004B6D12" w:rsidRDefault="004B6D12" w:rsidP="004B6D12">
      <w:pPr>
        <w:ind w:right="-569"/>
        <w:jc w:val="center"/>
        <w:rPr>
          <w:b/>
          <w:bCs/>
          <w:sz w:val="24"/>
          <w:szCs w:val="24"/>
        </w:rPr>
      </w:pPr>
    </w:p>
    <w:p w14:paraId="6F37A3B8" w14:textId="77777777" w:rsidR="004B6D12" w:rsidRPr="004B6D12" w:rsidRDefault="004B6D12" w:rsidP="004B6D12">
      <w:pPr>
        <w:ind w:right="-569"/>
        <w:jc w:val="center"/>
        <w:rPr>
          <w:b/>
          <w:bCs/>
          <w:sz w:val="24"/>
          <w:szCs w:val="24"/>
        </w:rPr>
      </w:pPr>
    </w:p>
    <w:p w14:paraId="7D0F34DE" w14:textId="77777777" w:rsidR="004B6D12" w:rsidRPr="004B6D12" w:rsidRDefault="004B6D12" w:rsidP="004B6D12">
      <w:pPr>
        <w:ind w:right="-569"/>
        <w:jc w:val="center"/>
        <w:rPr>
          <w:b/>
          <w:bCs/>
          <w:sz w:val="24"/>
          <w:szCs w:val="24"/>
        </w:rPr>
      </w:pPr>
    </w:p>
    <w:p w14:paraId="0F652526" w14:textId="77777777" w:rsidR="004B6D12" w:rsidRPr="004B6D12" w:rsidRDefault="004B6D12" w:rsidP="004B6D12">
      <w:pPr>
        <w:ind w:right="-569"/>
        <w:jc w:val="center"/>
        <w:rPr>
          <w:b/>
          <w:bCs/>
          <w:sz w:val="24"/>
          <w:szCs w:val="24"/>
        </w:rPr>
      </w:pPr>
    </w:p>
    <w:p w14:paraId="47C8A51C" w14:textId="77777777" w:rsidR="004B6D12" w:rsidRPr="004B6D12" w:rsidRDefault="004B6D12" w:rsidP="004B6D12">
      <w:pPr>
        <w:ind w:right="-569"/>
        <w:jc w:val="center"/>
        <w:rPr>
          <w:b/>
          <w:bCs/>
          <w:sz w:val="24"/>
          <w:szCs w:val="24"/>
        </w:rPr>
      </w:pPr>
      <w:r w:rsidRPr="004B6D12">
        <w:rPr>
          <w:b/>
          <w:bCs/>
          <w:sz w:val="24"/>
          <w:szCs w:val="24"/>
        </w:rPr>
        <w:t>(Υπογραφή – Σφραγίδα)</w:t>
      </w:r>
    </w:p>
    <w:p w14:paraId="73F443DD" w14:textId="7772F644" w:rsidR="004B6D12" w:rsidRPr="004B6D12" w:rsidRDefault="004B6D12" w:rsidP="004B6D12">
      <w:pPr>
        <w:tabs>
          <w:tab w:val="left" w:pos="8964"/>
        </w:tabs>
        <w:rPr>
          <w:sz w:val="24"/>
          <w:szCs w:val="24"/>
        </w:rPr>
      </w:pPr>
    </w:p>
    <w:p w14:paraId="5D283640" w14:textId="7B373C0F" w:rsidR="00B0027C" w:rsidRPr="00B0027C" w:rsidRDefault="004B6D12" w:rsidP="00BC00BC">
      <w:pPr>
        <w:tabs>
          <w:tab w:val="left" w:pos="8964"/>
        </w:tabs>
        <w:rPr>
          <w:sz w:val="24"/>
          <w:szCs w:val="24"/>
        </w:rPr>
      </w:pPr>
      <w:r w:rsidRPr="004B6D12">
        <w:rPr>
          <w:sz w:val="24"/>
          <w:szCs w:val="24"/>
        </w:rPr>
        <w:tab/>
      </w:r>
    </w:p>
    <w:sectPr w:rsidR="00B0027C" w:rsidRPr="00B0027C" w:rsidSect="00BC00BC">
      <w:pgSz w:w="16838" w:h="11906" w:orient="landscape"/>
      <w:pgMar w:top="1134" w:right="1276" w:bottom="1418" w:left="21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0099529"/>
      <w:docPartObj>
        <w:docPartGallery w:val="Page Numbers (Bottom of Page)"/>
        <w:docPartUnique/>
      </w:docPartObj>
    </w:sdtPr>
    <w:sdtEndPr/>
    <w:sdtContent>
      <w:p w14:paraId="5FE4EDEB" w14:textId="39CADCF2" w:rsidR="00BC00BC" w:rsidRDefault="00BC00BC">
        <w:pPr>
          <w:pStyle w:val="a7"/>
          <w:jc w:val="center"/>
        </w:pPr>
        <w:r>
          <w:t>[</w:t>
        </w:r>
        <w:r>
          <w:fldChar w:fldCharType="begin"/>
        </w:r>
        <w:r>
          <w:instrText>PAGE   \* MERGEFORMAT</w:instrText>
        </w:r>
        <w:r>
          <w:fldChar w:fldCharType="separate"/>
        </w:r>
        <w:r>
          <w:t>2</w:t>
        </w:r>
        <w:r>
          <w:fldChar w:fldCharType="end"/>
        </w:r>
        <w:r>
          <w:t>]</w:t>
        </w:r>
      </w:p>
    </w:sdtContent>
  </w:sdt>
  <w:p w14:paraId="3A3E022E" w14:textId="77777777" w:rsidR="00BC00BC" w:rsidRDefault="00BC00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07B2FA0"/>
    <w:multiLevelType w:val="hybridMultilevel"/>
    <w:tmpl w:val="A6E63C6C"/>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0B9A36D2"/>
    <w:multiLevelType w:val="hybridMultilevel"/>
    <w:tmpl w:val="CFBAC0A6"/>
    <w:lvl w:ilvl="0" w:tplc="7CE606F8">
      <w:start w:val="3"/>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1"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4"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9"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3"/>
  </w:num>
  <w:num w:numId="2" w16cid:durableId="217012871">
    <w:abstractNumId w:val="23"/>
  </w:num>
  <w:num w:numId="3" w16cid:durableId="727218581">
    <w:abstractNumId w:val="16"/>
  </w:num>
  <w:num w:numId="4" w16cid:durableId="1383402947">
    <w:abstractNumId w:val="12"/>
  </w:num>
  <w:num w:numId="5" w16cid:durableId="976688174">
    <w:abstractNumId w:val="25"/>
  </w:num>
  <w:num w:numId="6" w16cid:durableId="887763626">
    <w:abstractNumId w:val="14"/>
  </w:num>
  <w:num w:numId="7" w16cid:durableId="1335641940">
    <w:abstractNumId w:val="24"/>
  </w:num>
  <w:num w:numId="8" w16cid:durableId="1317419578">
    <w:abstractNumId w:val="26"/>
  </w:num>
  <w:num w:numId="9" w16cid:durableId="1616134485">
    <w:abstractNumId w:val="19"/>
  </w:num>
  <w:num w:numId="10" w16cid:durableId="780219686">
    <w:abstractNumId w:val="11"/>
  </w:num>
  <w:num w:numId="11" w16cid:durableId="1137799330">
    <w:abstractNumId w:val="20"/>
  </w:num>
  <w:num w:numId="12" w16cid:durableId="962731614">
    <w:abstractNumId w:val="0"/>
  </w:num>
  <w:num w:numId="13" w16cid:durableId="1533958425">
    <w:abstractNumId w:val="8"/>
  </w:num>
  <w:num w:numId="14" w16cid:durableId="1388721518">
    <w:abstractNumId w:val="9"/>
  </w:num>
  <w:num w:numId="15" w16cid:durableId="542249406">
    <w:abstractNumId w:val="30"/>
  </w:num>
  <w:num w:numId="16" w16cid:durableId="626467438">
    <w:abstractNumId w:val="21"/>
  </w:num>
  <w:num w:numId="17" w16cid:durableId="1860773749">
    <w:abstractNumId w:val="28"/>
  </w:num>
  <w:num w:numId="18" w16cid:durableId="112944172">
    <w:abstractNumId w:val="27"/>
  </w:num>
  <w:num w:numId="19" w16cid:durableId="1303392510">
    <w:abstractNumId w:val="18"/>
  </w:num>
  <w:num w:numId="20" w16cid:durableId="1823963395">
    <w:abstractNumId w:val="22"/>
  </w:num>
  <w:num w:numId="21" w16cid:durableId="2060013950">
    <w:abstractNumId w:val="10"/>
  </w:num>
  <w:num w:numId="22" w16cid:durableId="1995598485">
    <w:abstractNumId w:val="15"/>
  </w:num>
  <w:num w:numId="23" w16cid:durableId="273099649">
    <w:abstractNumId w:val="4"/>
  </w:num>
  <w:num w:numId="24" w16cid:durableId="298459725">
    <w:abstractNumId w:val="13"/>
  </w:num>
  <w:num w:numId="25" w16cid:durableId="251816435">
    <w:abstractNumId w:val="1"/>
  </w:num>
  <w:num w:numId="26" w16cid:durableId="1615331348">
    <w:abstractNumId w:val="5"/>
  </w:num>
  <w:num w:numId="27" w16cid:durableId="1639451110">
    <w:abstractNumId w:val="29"/>
  </w:num>
  <w:num w:numId="28" w16cid:durableId="171922547">
    <w:abstractNumId w:val="17"/>
  </w:num>
  <w:num w:numId="29" w16cid:durableId="1885602026">
    <w:abstractNumId w:val="7"/>
  </w:num>
  <w:num w:numId="30" w16cid:durableId="371348677">
    <w:abstractNumId w:val="2"/>
  </w:num>
  <w:num w:numId="31" w16cid:durableId="334697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4855"/>
    <w:rsid w:val="00020BDB"/>
    <w:rsid w:val="00023F09"/>
    <w:rsid w:val="00033E84"/>
    <w:rsid w:val="000356E7"/>
    <w:rsid w:val="000365CF"/>
    <w:rsid w:val="00055B74"/>
    <w:rsid w:val="000726B7"/>
    <w:rsid w:val="00074132"/>
    <w:rsid w:val="0008551C"/>
    <w:rsid w:val="000936F8"/>
    <w:rsid w:val="00094B01"/>
    <w:rsid w:val="000969C2"/>
    <w:rsid w:val="000B34A3"/>
    <w:rsid w:val="000C05A0"/>
    <w:rsid w:val="000C258C"/>
    <w:rsid w:val="000C7802"/>
    <w:rsid w:val="000D002E"/>
    <w:rsid w:val="000D4134"/>
    <w:rsid w:val="000D457C"/>
    <w:rsid w:val="000E535D"/>
    <w:rsid w:val="001001B6"/>
    <w:rsid w:val="0010028C"/>
    <w:rsid w:val="00100803"/>
    <w:rsid w:val="00100B13"/>
    <w:rsid w:val="00104DB1"/>
    <w:rsid w:val="0011181C"/>
    <w:rsid w:val="0012592C"/>
    <w:rsid w:val="00126593"/>
    <w:rsid w:val="00136310"/>
    <w:rsid w:val="00137F02"/>
    <w:rsid w:val="001561CE"/>
    <w:rsid w:val="00161AE0"/>
    <w:rsid w:val="00164612"/>
    <w:rsid w:val="00165D22"/>
    <w:rsid w:val="00166197"/>
    <w:rsid w:val="001672B5"/>
    <w:rsid w:val="001702D3"/>
    <w:rsid w:val="0018197E"/>
    <w:rsid w:val="001851AB"/>
    <w:rsid w:val="00195E2B"/>
    <w:rsid w:val="001B20A4"/>
    <w:rsid w:val="001B399E"/>
    <w:rsid w:val="001B5C1C"/>
    <w:rsid w:val="001B71D7"/>
    <w:rsid w:val="001B75C3"/>
    <w:rsid w:val="001C7C25"/>
    <w:rsid w:val="001D2663"/>
    <w:rsid w:val="001D64CA"/>
    <w:rsid w:val="001D72E0"/>
    <w:rsid w:val="001E194C"/>
    <w:rsid w:val="001E2C6A"/>
    <w:rsid w:val="001E59EF"/>
    <w:rsid w:val="001F1566"/>
    <w:rsid w:val="001F1EEE"/>
    <w:rsid w:val="001F4455"/>
    <w:rsid w:val="00202047"/>
    <w:rsid w:val="002031A7"/>
    <w:rsid w:val="0020416E"/>
    <w:rsid w:val="00205823"/>
    <w:rsid w:val="00206758"/>
    <w:rsid w:val="00212D32"/>
    <w:rsid w:val="00215A70"/>
    <w:rsid w:val="002219B5"/>
    <w:rsid w:val="00225F97"/>
    <w:rsid w:val="002263C5"/>
    <w:rsid w:val="002328A3"/>
    <w:rsid w:val="002412DC"/>
    <w:rsid w:val="00241E2A"/>
    <w:rsid w:val="002540FD"/>
    <w:rsid w:val="002564A9"/>
    <w:rsid w:val="002617DC"/>
    <w:rsid w:val="00261D79"/>
    <w:rsid w:val="00262A1B"/>
    <w:rsid w:val="0026522A"/>
    <w:rsid w:val="00267EE8"/>
    <w:rsid w:val="00272518"/>
    <w:rsid w:val="00275DB4"/>
    <w:rsid w:val="00284228"/>
    <w:rsid w:val="00286A54"/>
    <w:rsid w:val="00293791"/>
    <w:rsid w:val="002A01B4"/>
    <w:rsid w:val="002A0742"/>
    <w:rsid w:val="002A4173"/>
    <w:rsid w:val="002B06E9"/>
    <w:rsid w:val="002B4395"/>
    <w:rsid w:val="002B4D4E"/>
    <w:rsid w:val="002B571B"/>
    <w:rsid w:val="002B7DEE"/>
    <w:rsid w:val="002C7532"/>
    <w:rsid w:val="002C7D33"/>
    <w:rsid w:val="002E011F"/>
    <w:rsid w:val="002E7CEA"/>
    <w:rsid w:val="002F1797"/>
    <w:rsid w:val="002F3C30"/>
    <w:rsid w:val="002F3E9A"/>
    <w:rsid w:val="003038BC"/>
    <w:rsid w:val="00305619"/>
    <w:rsid w:val="003107C3"/>
    <w:rsid w:val="00322528"/>
    <w:rsid w:val="003246E5"/>
    <w:rsid w:val="003247E0"/>
    <w:rsid w:val="003255C3"/>
    <w:rsid w:val="00334A68"/>
    <w:rsid w:val="00351B58"/>
    <w:rsid w:val="00353784"/>
    <w:rsid w:val="003614A2"/>
    <w:rsid w:val="00362749"/>
    <w:rsid w:val="003671C2"/>
    <w:rsid w:val="00381220"/>
    <w:rsid w:val="00381C65"/>
    <w:rsid w:val="003829DB"/>
    <w:rsid w:val="00386906"/>
    <w:rsid w:val="00391C14"/>
    <w:rsid w:val="0039204F"/>
    <w:rsid w:val="003922A7"/>
    <w:rsid w:val="00392696"/>
    <w:rsid w:val="003932F1"/>
    <w:rsid w:val="0039578C"/>
    <w:rsid w:val="00396A40"/>
    <w:rsid w:val="00397F30"/>
    <w:rsid w:val="003A2031"/>
    <w:rsid w:val="003B1C59"/>
    <w:rsid w:val="003B3CAA"/>
    <w:rsid w:val="003C15C0"/>
    <w:rsid w:val="003C1FF9"/>
    <w:rsid w:val="003C2962"/>
    <w:rsid w:val="003C5884"/>
    <w:rsid w:val="003D5B3F"/>
    <w:rsid w:val="003E2B88"/>
    <w:rsid w:val="003E3DFE"/>
    <w:rsid w:val="003F2028"/>
    <w:rsid w:val="003F39A2"/>
    <w:rsid w:val="003F3A04"/>
    <w:rsid w:val="003F661F"/>
    <w:rsid w:val="003F7CFB"/>
    <w:rsid w:val="00400FBF"/>
    <w:rsid w:val="00403D62"/>
    <w:rsid w:val="004057EE"/>
    <w:rsid w:val="004105AA"/>
    <w:rsid w:val="00420F2B"/>
    <w:rsid w:val="00422C31"/>
    <w:rsid w:val="0044089C"/>
    <w:rsid w:val="00442480"/>
    <w:rsid w:val="004507DD"/>
    <w:rsid w:val="00452D6E"/>
    <w:rsid w:val="004542A9"/>
    <w:rsid w:val="0045495D"/>
    <w:rsid w:val="00461FE1"/>
    <w:rsid w:val="004647FF"/>
    <w:rsid w:val="004659C7"/>
    <w:rsid w:val="004744D5"/>
    <w:rsid w:val="00477C5D"/>
    <w:rsid w:val="00491A3F"/>
    <w:rsid w:val="00492E65"/>
    <w:rsid w:val="004A247E"/>
    <w:rsid w:val="004B6D12"/>
    <w:rsid w:val="004C0646"/>
    <w:rsid w:val="004C1C13"/>
    <w:rsid w:val="004C5D54"/>
    <w:rsid w:val="004D0186"/>
    <w:rsid w:val="004D26B9"/>
    <w:rsid w:val="004D2806"/>
    <w:rsid w:val="004D3DF8"/>
    <w:rsid w:val="004D4B9C"/>
    <w:rsid w:val="004E76EE"/>
    <w:rsid w:val="004F7017"/>
    <w:rsid w:val="00502004"/>
    <w:rsid w:val="00502B7E"/>
    <w:rsid w:val="005037D1"/>
    <w:rsid w:val="0051033B"/>
    <w:rsid w:val="005119AA"/>
    <w:rsid w:val="00513AE6"/>
    <w:rsid w:val="00515959"/>
    <w:rsid w:val="00522582"/>
    <w:rsid w:val="00527E06"/>
    <w:rsid w:val="00540A74"/>
    <w:rsid w:val="00551A4C"/>
    <w:rsid w:val="00556463"/>
    <w:rsid w:val="005721ED"/>
    <w:rsid w:val="005744D8"/>
    <w:rsid w:val="00580D91"/>
    <w:rsid w:val="005833D9"/>
    <w:rsid w:val="00584AE8"/>
    <w:rsid w:val="00591E69"/>
    <w:rsid w:val="0059357F"/>
    <w:rsid w:val="005962DF"/>
    <w:rsid w:val="005A3421"/>
    <w:rsid w:val="005C4519"/>
    <w:rsid w:val="005C5666"/>
    <w:rsid w:val="005D1422"/>
    <w:rsid w:val="005D1D19"/>
    <w:rsid w:val="005D4913"/>
    <w:rsid w:val="005D70C1"/>
    <w:rsid w:val="005E0D75"/>
    <w:rsid w:val="005E5C4F"/>
    <w:rsid w:val="005F2CE8"/>
    <w:rsid w:val="005F4249"/>
    <w:rsid w:val="005F439D"/>
    <w:rsid w:val="005F5386"/>
    <w:rsid w:val="005F67DF"/>
    <w:rsid w:val="00605B05"/>
    <w:rsid w:val="006063C1"/>
    <w:rsid w:val="00615AFB"/>
    <w:rsid w:val="00625C34"/>
    <w:rsid w:val="006261EB"/>
    <w:rsid w:val="00627B58"/>
    <w:rsid w:val="00634D49"/>
    <w:rsid w:val="0063683C"/>
    <w:rsid w:val="00644D8E"/>
    <w:rsid w:val="0065024E"/>
    <w:rsid w:val="00651017"/>
    <w:rsid w:val="006518D3"/>
    <w:rsid w:val="00670E65"/>
    <w:rsid w:val="00671520"/>
    <w:rsid w:val="0067238C"/>
    <w:rsid w:val="00673134"/>
    <w:rsid w:val="0067516E"/>
    <w:rsid w:val="006845F1"/>
    <w:rsid w:val="006848BB"/>
    <w:rsid w:val="00690782"/>
    <w:rsid w:val="006908C0"/>
    <w:rsid w:val="006913A4"/>
    <w:rsid w:val="00697CFE"/>
    <w:rsid w:val="006A3588"/>
    <w:rsid w:val="006A75F4"/>
    <w:rsid w:val="006B0B73"/>
    <w:rsid w:val="006B15D9"/>
    <w:rsid w:val="006B548A"/>
    <w:rsid w:val="006C54BC"/>
    <w:rsid w:val="006C7CAF"/>
    <w:rsid w:val="006D31BC"/>
    <w:rsid w:val="006D78F3"/>
    <w:rsid w:val="006E2D9C"/>
    <w:rsid w:val="006E4F05"/>
    <w:rsid w:val="006F0B85"/>
    <w:rsid w:val="006F36B2"/>
    <w:rsid w:val="00701577"/>
    <w:rsid w:val="007148C4"/>
    <w:rsid w:val="007211FE"/>
    <w:rsid w:val="00722FFD"/>
    <w:rsid w:val="00724220"/>
    <w:rsid w:val="00724819"/>
    <w:rsid w:val="00724E9D"/>
    <w:rsid w:val="00725B0D"/>
    <w:rsid w:val="00726CB1"/>
    <w:rsid w:val="00733A6A"/>
    <w:rsid w:val="00733CB3"/>
    <w:rsid w:val="007458C2"/>
    <w:rsid w:val="00756698"/>
    <w:rsid w:val="007566EC"/>
    <w:rsid w:val="00765110"/>
    <w:rsid w:val="00774B4C"/>
    <w:rsid w:val="00775F07"/>
    <w:rsid w:val="00784DD8"/>
    <w:rsid w:val="00786DF6"/>
    <w:rsid w:val="0079050F"/>
    <w:rsid w:val="00791BA2"/>
    <w:rsid w:val="00792F3B"/>
    <w:rsid w:val="007940E1"/>
    <w:rsid w:val="00797CDB"/>
    <w:rsid w:val="00797F90"/>
    <w:rsid w:val="007A09A8"/>
    <w:rsid w:val="007B6689"/>
    <w:rsid w:val="007B71D6"/>
    <w:rsid w:val="007C3916"/>
    <w:rsid w:val="007C3962"/>
    <w:rsid w:val="007D1696"/>
    <w:rsid w:val="007D4B4C"/>
    <w:rsid w:val="007D5A62"/>
    <w:rsid w:val="007D69CE"/>
    <w:rsid w:val="007E145E"/>
    <w:rsid w:val="007E3C6B"/>
    <w:rsid w:val="007E6500"/>
    <w:rsid w:val="007E7668"/>
    <w:rsid w:val="007F611D"/>
    <w:rsid w:val="00804785"/>
    <w:rsid w:val="00807336"/>
    <w:rsid w:val="00807794"/>
    <w:rsid w:val="00814896"/>
    <w:rsid w:val="008174B6"/>
    <w:rsid w:val="00830CF9"/>
    <w:rsid w:val="00831AE8"/>
    <w:rsid w:val="0083218B"/>
    <w:rsid w:val="00833FBC"/>
    <w:rsid w:val="008345EA"/>
    <w:rsid w:val="00837762"/>
    <w:rsid w:val="00844C33"/>
    <w:rsid w:val="00845B62"/>
    <w:rsid w:val="00846181"/>
    <w:rsid w:val="00846985"/>
    <w:rsid w:val="008547C9"/>
    <w:rsid w:val="0085784A"/>
    <w:rsid w:val="00862C46"/>
    <w:rsid w:val="00876681"/>
    <w:rsid w:val="00877445"/>
    <w:rsid w:val="00881BEE"/>
    <w:rsid w:val="008862C4"/>
    <w:rsid w:val="00892F30"/>
    <w:rsid w:val="0089470B"/>
    <w:rsid w:val="00895E5D"/>
    <w:rsid w:val="008A1557"/>
    <w:rsid w:val="008A7171"/>
    <w:rsid w:val="008B0E4D"/>
    <w:rsid w:val="008B3CC1"/>
    <w:rsid w:val="008C5509"/>
    <w:rsid w:val="008D63F1"/>
    <w:rsid w:val="008D6738"/>
    <w:rsid w:val="008E0B1F"/>
    <w:rsid w:val="008F2239"/>
    <w:rsid w:val="008F2B8D"/>
    <w:rsid w:val="008F6327"/>
    <w:rsid w:val="00900DE0"/>
    <w:rsid w:val="00900F5C"/>
    <w:rsid w:val="0090265C"/>
    <w:rsid w:val="00904381"/>
    <w:rsid w:val="00914C96"/>
    <w:rsid w:val="00934242"/>
    <w:rsid w:val="00941048"/>
    <w:rsid w:val="00941F5D"/>
    <w:rsid w:val="009439B7"/>
    <w:rsid w:val="0094431A"/>
    <w:rsid w:val="00945613"/>
    <w:rsid w:val="00952CED"/>
    <w:rsid w:val="00954074"/>
    <w:rsid w:val="00955273"/>
    <w:rsid w:val="00956123"/>
    <w:rsid w:val="00956E2B"/>
    <w:rsid w:val="00970206"/>
    <w:rsid w:val="00971BAE"/>
    <w:rsid w:val="00973795"/>
    <w:rsid w:val="00983E60"/>
    <w:rsid w:val="00986344"/>
    <w:rsid w:val="009906A2"/>
    <w:rsid w:val="009A4AB1"/>
    <w:rsid w:val="009A57E8"/>
    <w:rsid w:val="009B6787"/>
    <w:rsid w:val="009D4DDE"/>
    <w:rsid w:val="009E063D"/>
    <w:rsid w:val="009E1A92"/>
    <w:rsid w:val="009E2A7B"/>
    <w:rsid w:val="009F4776"/>
    <w:rsid w:val="009F52A7"/>
    <w:rsid w:val="00A21BFD"/>
    <w:rsid w:val="00A224F0"/>
    <w:rsid w:val="00A26E6F"/>
    <w:rsid w:val="00A34C30"/>
    <w:rsid w:val="00A364F7"/>
    <w:rsid w:val="00A40655"/>
    <w:rsid w:val="00A47B6E"/>
    <w:rsid w:val="00A505DD"/>
    <w:rsid w:val="00A52751"/>
    <w:rsid w:val="00A601D3"/>
    <w:rsid w:val="00A613FF"/>
    <w:rsid w:val="00A6446C"/>
    <w:rsid w:val="00A64D32"/>
    <w:rsid w:val="00A667DA"/>
    <w:rsid w:val="00A66BCF"/>
    <w:rsid w:val="00A76147"/>
    <w:rsid w:val="00A8306B"/>
    <w:rsid w:val="00A942EA"/>
    <w:rsid w:val="00AA0AA7"/>
    <w:rsid w:val="00AA1839"/>
    <w:rsid w:val="00AA2C2D"/>
    <w:rsid w:val="00AA5631"/>
    <w:rsid w:val="00AB01AF"/>
    <w:rsid w:val="00AB25CC"/>
    <w:rsid w:val="00AB52D4"/>
    <w:rsid w:val="00AB5A80"/>
    <w:rsid w:val="00AB67A1"/>
    <w:rsid w:val="00AB7C99"/>
    <w:rsid w:val="00AB7E55"/>
    <w:rsid w:val="00AC4BC6"/>
    <w:rsid w:val="00AC4CA1"/>
    <w:rsid w:val="00AD1028"/>
    <w:rsid w:val="00AD2ACB"/>
    <w:rsid w:val="00AE54D8"/>
    <w:rsid w:val="00AF1470"/>
    <w:rsid w:val="00AF4396"/>
    <w:rsid w:val="00B0027C"/>
    <w:rsid w:val="00B042B2"/>
    <w:rsid w:val="00B11383"/>
    <w:rsid w:val="00B24A3B"/>
    <w:rsid w:val="00B25330"/>
    <w:rsid w:val="00B32BF9"/>
    <w:rsid w:val="00B349F7"/>
    <w:rsid w:val="00B5638B"/>
    <w:rsid w:val="00B613F7"/>
    <w:rsid w:val="00B73981"/>
    <w:rsid w:val="00B75F75"/>
    <w:rsid w:val="00B76432"/>
    <w:rsid w:val="00B852C1"/>
    <w:rsid w:val="00B85CF3"/>
    <w:rsid w:val="00B90610"/>
    <w:rsid w:val="00B94B14"/>
    <w:rsid w:val="00BA223E"/>
    <w:rsid w:val="00BA3FB1"/>
    <w:rsid w:val="00BA55AE"/>
    <w:rsid w:val="00BA645E"/>
    <w:rsid w:val="00BB12D2"/>
    <w:rsid w:val="00BC00BC"/>
    <w:rsid w:val="00BC1E40"/>
    <w:rsid w:val="00BC320E"/>
    <w:rsid w:val="00BC45C4"/>
    <w:rsid w:val="00BC4819"/>
    <w:rsid w:val="00BC5437"/>
    <w:rsid w:val="00BC6640"/>
    <w:rsid w:val="00BD007A"/>
    <w:rsid w:val="00BD0BBE"/>
    <w:rsid w:val="00BD2BEF"/>
    <w:rsid w:val="00BE7574"/>
    <w:rsid w:val="00BF4B5F"/>
    <w:rsid w:val="00C1047A"/>
    <w:rsid w:val="00C151B3"/>
    <w:rsid w:val="00C15C97"/>
    <w:rsid w:val="00C17582"/>
    <w:rsid w:val="00C270E8"/>
    <w:rsid w:val="00C30755"/>
    <w:rsid w:val="00C35006"/>
    <w:rsid w:val="00C36489"/>
    <w:rsid w:val="00C36C81"/>
    <w:rsid w:val="00C40C5F"/>
    <w:rsid w:val="00C41D66"/>
    <w:rsid w:val="00C441F0"/>
    <w:rsid w:val="00C45178"/>
    <w:rsid w:val="00C4580D"/>
    <w:rsid w:val="00C51F07"/>
    <w:rsid w:val="00C5448A"/>
    <w:rsid w:val="00C5502A"/>
    <w:rsid w:val="00C62D9A"/>
    <w:rsid w:val="00C735CB"/>
    <w:rsid w:val="00C75B32"/>
    <w:rsid w:val="00C765A3"/>
    <w:rsid w:val="00C767CD"/>
    <w:rsid w:val="00C77610"/>
    <w:rsid w:val="00C77E78"/>
    <w:rsid w:val="00C80B13"/>
    <w:rsid w:val="00C832C8"/>
    <w:rsid w:val="00C8580D"/>
    <w:rsid w:val="00C85F30"/>
    <w:rsid w:val="00C8708B"/>
    <w:rsid w:val="00C9796C"/>
    <w:rsid w:val="00CA41DB"/>
    <w:rsid w:val="00CA6F3E"/>
    <w:rsid w:val="00CB309C"/>
    <w:rsid w:val="00CC16E6"/>
    <w:rsid w:val="00CC1F24"/>
    <w:rsid w:val="00CD5146"/>
    <w:rsid w:val="00CE0345"/>
    <w:rsid w:val="00CE0B78"/>
    <w:rsid w:val="00CE47D3"/>
    <w:rsid w:val="00CF2849"/>
    <w:rsid w:val="00CF6644"/>
    <w:rsid w:val="00D02520"/>
    <w:rsid w:val="00D11519"/>
    <w:rsid w:val="00D14EED"/>
    <w:rsid w:val="00D17A0A"/>
    <w:rsid w:val="00D2509D"/>
    <w:rsid w:val="00D308B6"/>
    <w:rsid w:val="00D37A39"/>
    <w:rsid w:val="00D46821"/>
    <w:rsid w:val="00D54DD5"/>
    <w:rsid w:val="00D605D2"/>
    <w:rsid w:val="00D65A06"/>
    <w:rsid w:val="00D911EA"/>
    <w:rsid w:val="00D922D8"/>
    <w:rsid w:val="00D96346"/>
    <w:rsid w:val="00D9681B"/>
    <w:rsid w:val="00DA0C9B"/>
    <w:rsid w:val="00DA3CD4"/>
    <w:rsid w:val="00DB17E4"/>
    <w:rsid w:val="00DB4A8F"/>
    <w:rsid w:val="00DC3148"/>
    <w:rsid w:val="00DC49A0"/>
    <w:rsid w:val="00DD2CB8"/>
    <w:rsid w:val="00DD5C14"/>
    <w:rsid w:val="00DD7196"/>
    <w:rsid w:val="00DF3D75"/>
    <w:rsid w:val="00DF3E5C"/>
    <w:rsid w:val="00DF4960"/>
    <w:rsid w:val="00DF7647"/>
    <w:rsid w:val="00E024C8"/>
    <w:rsid w:val="00E06AE5"/>
    <w:rsid w:val="00E07084"/>
    <w:rsid w:val="00E07712"/>
    <w:rsid w:val="00E10104"/>
    <w:rsid w:val="00E15625"/>
    <w:rsid w:val="00E200BD"/>
    <w:rsid w:val="00E21234"/>
    <w:rsid w:val="00E310AD"/>
    <w:rsid w:val="00E547D1"/>
    <w:rsid w:val="00E55200"/>
    <w:rsid w:val="00E657B5"/>
    <w:rsid w:val="00E659FD"/>
    <w:rsid w:val="00E6725C"/>
    <w:rsid w:val="00E72288"/>
    <w:rsid w:val="00E75E74"/>
    <w:rsid w:val="00E75EA6"/>
    <w:rsid w:val="00E81CB6"/>
    <w:rsid w:val="00E8227C"/>
    <w:rsid w:val="00E9153D"/>
    <w:rsid w:val="00E928A8"/>
    <w:rsid w:val="00E953DC"/>
    <w:rsid w:val="00EA05B6"/>
    <w:rsid w:val="00EA3D00"/>
    <w:rsid w:val="00EB367D"/>
    <w:rsid w:val="00ED1B14"/>
    <w:rsid w:val="00ED6714"/>
    <w:rsid w:val="00EE0D1F"/>
    <w:rsid w:val="00EE3C30"/>
    <w:rsid w:val="00EE3DD8"/>
    <w:rsid w:val="00EE4076"/>
    <w:rsid w:val="00EF2FF5"/>
    <w:rsid w:val="00EF75D6"/>
    <w:rsid w:val="00F00FF8"/>
    <w:rsid w:val="00F02A6F"/>
    <w:rsid w:val="00F1443F"/>
    <w:rsid w:val="00F144EA"/>
    <w:rsid w:val="00F146B8"/>
    <w:rsid w:val="00F25924"/>
    <w:rsid w:val="00F314EF"/>
    <w:rsid w:val="00F44F8E"/>
    <w:rsid w:val="00F453C5"/>
    <w:rsid w:val="00F45968"/>
    <w:rsid w:val="00F5049D"/>
    <w:rsid w:val="00F513DD"/>
    <w:rsid w:val="00F54336"/>
    <w:rsid w:val="00F566DA"/>
    <w:rsid w:val="00F57967"/>
    <w:rsid w:val="00F6561F"/>
    <w:rsid w:val="00F6591A"/>
    <w:rsid w:val="00F66A09"/>
    <w:rsid w:val="00F6711E"/>
    <w:rsid w:val="00F715C1"/>
    <w:rsid w:val="00F75DAF"/>
    <w:rsid w:val="00F76DBB"/>
    <w:rsid w:val="00F77DA7"/>
    <w:rsid w:val="00F77EC2"/>
    <w:rsid w:val="00F82CFD"/>
    <w:rsid w:val="00F8545C"/>
    <w:rsid w:val="00F967C2"/>
    <w:rsid w:val="00F96DBC"/>
    <w:rsid w:val="00FA1835"/>
    <w:rsid w:val="00FA7579"/>
    <w:rsid w:val="00FA78BC"/>
    <w:rsid w:val="00FB4486"/>
    <w:rsid w:val="00FB7EBE"/>
    <w:rsid w:val="00FC1273"/>
    <w:rsid w:val="00FD05D8"/>
    <w:rsid w:val="00FD399E"/>
    <w:rsid w:val="00FE3D7D"/>
    <w:rsid w:val="00FE6097"/>
    <w:rsid w:val="00FF0196"/>
    <w:rsid w:val="00FF0CF0"/>
    <w:rsid w:val="00FF3232"/>
    <w:rsid w:val="00FF4209"/>
    <w:rsid w:val="00FF47EE"/>
    <w:rsid w:val="00FF54C0"/>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uiPriority w:val="99"/>
    <w:rsid w:val="004659C7"/>
    <w:pPr>
      <w:tabs>
        <w:tab w:val="center" w:pos="4153"/>
        <w:tab w:val="right" w:pos="8306"/>
      </w:tabs>
    </w:pPr>
  </w:style>
  <w:style w:type="character" w:customStyle="1" w:styleId="Char1">
    <w:name w:val="Κεφαλίδα Char"/>
    <w:basedOn w:val="a0"/>
    <w:link w:val="a6"/>
    <w:uiPriority w:val="99"/>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uiPriority w:val="39"/>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 w:type="character" w:styleId="ab">
    <w:name w:val="line number"/>
    <w:basedOn w:val="a0"/>
    <w:semiHidden/>
    <w:unhideWhenUsed/>
    <w:rsid w:val="00B00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gr/v1/cpv/code/34913000-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1572</Words>
  <Characters>11041</Characters>
  <Application>Microsoft Office Word</Application>
  <DocSecurity>0</DocSecurity>
  <Lines>92</Lines>
  <Paragraphs>25</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12588</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9</cp:revision>
  <cp:lastPrinted>2024-11-28T08:05:00Z</cp:lastPrinted>
  <dcterms:created xsi:type="dcterms:W3CDTF">2024-12-10T08:20:00Z</dcterms:created>
  <dcterms:modified xsi:type="dcterms:W3CDTF">2024-12-12T11:26:00Z</dcterms:modified>
</cp:coreProperties>
</file>